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683552" w:displacedByCustomXml="next"/>
    <w:sdt>
      <w:sdtPr>
        <w:rPr>
          <w:rFonts w:asciiTheme="minorHAnsi" w:eastAsiaTheme="minorHAnsi" w:hAnsiTheme="minorHAnsi" w:cstheme="minorBidi"/>
          <w:color w:val="auto"/>
          <w:sz w:val="22"/>
          <w:szCs w:val="22"/>
        </w:rPr>
        <w:id w:val="-635720506"/>
        <w:docPartObj>
          <w:docPartGallery w:val="Table of Contents"/>
          <w:docPartUnique/>
        </w:docPartObj>
      </w:sdtPr>
      <w:sdtEndPr/>
      <w:sdtContent>
        <w:p w14:paraId="3AD16675" w14:textId="3695AC96" w:rsidR="00E26EB5" w:rsidRDefault="00E26EB5" w:rsidP="00A12784">
          <w:pPr>
            <w:pStyle w:val="berschrift1"/>
          </w:pPr>
          <w:r>
            <w:t>Inhalt</w:t>
          </w:r>
          <w:bookmarkEnd w:id="0"/>
        </w:p>
        <w:p w14:paraId="72128B51" w14:textId="6474768F" w:rsidR="00F65BA7" w:rsidRDefault="00E26EB5">
          <w:pPr>
            <w:pStyle w:val="Verzeichnis1"/>
            <w:tabs>
              <w:tab w:val="right" w:leader="dot" w:pos="9016"/>
            </w:tabs>
            <w:rPr>
              <w:rFonts w:eastAsiaTheme="minorEastAsia"/>
              <w:noProof/>
              <w:lang w:eastAsia="de-DE"/>
            </w:rPr>
          </w:pPr>
          <w:r>
            <w:fldChar w:fldCharType="begin"/>
          </w:r>
          <w:r>
            <w:instrText xml:space="preserve"> TOC \o "1-3" \h \z \u </w:instrText>
          </w:r>
          <w:r>
            <w:fldChar w:fldCharType="separate"/>
          </w:r>
          <w:hyperlink w:anchor="_Toc58683552" w:history="1">
            <w:r w:rsidR="00F65BA7" w:rsidRPr="00E9484B">
              <w:rPr>
                <w:rStyle w:val="Hyperlink"/>
                <w:noProof/>
              </w:rPr>
              <w:t>Inhalt</w:t>
            </w:r>
            <w:r w:rsidR="00F65BA7">
              <w:rPr>
                <w:noProof/>
                <w:webHidden/>
              </w:rPr>
              <w:tab/>
            </w:r>
            <w:r w:rsidR="00F65BA7">
              <w:rPr>
                <w:noProof/>
                <w:webHidden/>
              </w:rPr>
              <w:fldChar w:fldCharType="begin"/>
            </w:r>
            <w:r w:rsidR="00F65BA7">
              <w:rPr>
                <w:noProof/>
                <w:webHidden/>
              </w:rPr>
              <w:instrText xml:space="preserve"> PAGEREF _Toc58683552 \h </w:instrText>
            </w:r>
            <w:r w:rsidR="00F65BA7">
              <w:rPr>
                <w:noProof/>
                <w:webHidden/>
              </w:rPr>
            </w:r>
            <w:r w:rsidR="00F65BA7">
              <w:rPr>
                <w:noProof/>
                <w:webHidden/>
              </w:rPr>
              <w:fldChar w:fldCharType="separate"/>
            </w:r>
            <w:r w:rsidR="00112E1C">
              <w:rPr>
                <w:noProof/>
                <w:webHidden/>
              </w:rPr>
              <w:t>1</w:t>
            </w:r>
            <w:r w:rsidR="00F65BA7">
              <w:rPr>
                <w:noProof/>
                <w:webHidden/>
              </w:rPr>
              <w:fldChar w:fldCharType="end"/>
            </w:r>
          </w:hyperlink>
        </w:p>
        <w:p w14:paraId="4C779B23" w14:textId="72DF9ABB" w:rsidR="00F65BA7" w:rsidRDefault="009C5741">
          <w:pPr>
            <w:pStyle w:val="Verzeichnis1"/>
            <w:tabs>
              <w:tab w:val="right" w:leader="dot" w:pos="9016"/>
            </w:tabs>
            <w:rPr>
              <w:rFonts w:eastAsiaTheme="minorEastAsia"/>
              <w:noProof/>
              <w:lang w:eastAsia="de-DE"/>
            </w:rPr>
          </w:pPr>
          <w:hyperlink w:anchor="_Toc58683553" w:history="1">
            <w:r w:rsidR="00F65BA7" w:rsidRPr="00E9484B">
              <w:rPr>
                <w:rStyle w:val="Hyperlink"/>
                <w:noProof/>
              </w:rPr>
              <w:t>1. Was sind neuronale Netze?</w:t>
            </w:r>
            <w:r w:rsidR="00F65BA7">
              <w:rPr>
                <w:noProof/>
                <w:webHidden/>
              </w:rPr>
              <w:tab/>
            </w:r>
            <w:r w:rsidR="00F65BA7">
              <w:rPr>
                <w:noProof/>
                <w:webHidden/>
              </w:rPr>
              <w:fldChar w:fldCharType="begin"/>
            </w:r>
            <w:r w:rsidR="00F65BA7">
              <w:rPr>
                <w:noProof/>
                <w:webHidden/>
              </w:rPr>
              <w:instrText xml:space="preserve"> PAGEREF _Toc58683553 \h </w:instrText>
            </w:r>
            <w:r w:rsidR="00F65BA7">
              <w:rPr>
                <w:noProof/>
                <w:webHidden/>
              </w:rPr>
            </w:r>
            <w:r w:rsidR="00F65BA7">
              <w:rPr>
                <w:noProof/>
                <w:webHidden/>
              </w:rPr>
              <w:fldChar w:fldCharType="separate"/>
            </w:r>
            <w:r w:rsidR="00112E1C">
              <w:rPr>
                <w:noProof/>
                <w:webHidden/>
              </w:rPr>
              <w:t>2</w:t>
            </w:r>
            <w:r w:rsidR="00F65BA7">
              <w:rPr>
                <w:noProof/>
                <w:webHidden/>
              </w:rPr>
              <w:fldChar w:fldCharType="end"/>
            </w:r>
          </w:hyperlink>
        </w:p>
        <w:p w14:paraId="2387592B" w14:textId="3BAF0D6E" w:rsidR="00F65BA7" w:rsidRDefault="009C5741">
          <w:pPr>
            <w:pStyle w:val="Verzeichnis1"/>
            <w:tabs>
              <w:tab w:val="right" w:leader="dot" w:pos="9016"/>
            </w:tabs>
            <w:rPr>
              <w:rFonts w:eastAsiaTheme="minorEastAsia"/>
              <w:noProof/>
              <w:lang w:eastAsia="de-DE"/>
            </w:rPr>
          </w:pPr>
          <w:hyperlink w:anchor="_Toc58683554" w:history="1">
            <w:r w:rsidR="00F65BA7" w:rsidRPr="00E9484B">
              <w:rPr>
                <w:rStyle w:val="Hyperlink"/>
                <w:noProof/>
              </w:rPr>
              <w:t>2. Aufbau eines Neuronalen Netzes</w:t>
            </w:r>
            <w:r w:rsidR="00F65BA7">
              <w:rPr>
                <w:noProof/>
                <w:webHidden/>
              </w:rPr>
              <w:tab/>
            </w:r>
            <w:r w:rsidR="00F65BA7">
              <w:rPr>
                <w:noProof/>
                <w:webHidden/>
              </w:rPr>
              <w:fldChar w:fldCharType="begin"/>
            </w:r>
            <w:r w:rsidR="00F65BA7">
              <w:rPr>
                <w:noProof/>
                <w:webHidden/>
              </w:rPr>
              <w:instrText xml:space="preserve"> PAGEREF _Toc58683554 \h </w:instrText>
            </w:r>
            <w:r w:rsidR="00F65BA7">
              <w:rPr>
                <w:noProof/>
                <w:webHidden/>
              </w:rPr>
            </w:r>
            <w:r w:rsidR="00F65BA7">
              <w:rPr>
                <w:noProof/>
                <w:webHidden/>
              </w:rPr>
              <w:fldChar w:fldCharType="separate"/>
            </w:r>
            <w:r w:rsidR="00112E1C">
              <w:rPr>
                <w:noProof/>
                <w:webHidden/>
              </w:rPr>
              <w:t>3</w:t>
            </w:r>
            <w:r w:rsidR="00F65BA7">
              <w:rPr>
                <w:noProof/>
                <w:webHidden/>
              </w:rPr>
              <w:fldChar w:fldCharType="end"/>
            </w:r>
          </w:hyperlink>
        </w:p>
        <w:p w14:paraId="1A749D17" w14:textId="1C813461" w:rsidR="00F65BA7" w:rsidRDefault="009C5741">
          <w:pPr>
            <w:pStyle w:val="Verzeichnis2"/>
            <w:tabs>
              <w:tab w:val="right" w:leader="dot" w:pos="9016"/>
            </w:tabs>
            <w:rPr>
              <w:rFonts w:eastAsiaTheme="minorEastAsia"/>
              <w:noProof/>
              <w:lang w:eastAsia="de-DE"/>
            </w:rPr>
          </w:pPr>
          <w:hyperlink w:anchor="_Toc58683555" w:history="1">
            <w:r w:rsidR="00F65BA7" w:rsidRPr="00E9484B">
              <w:rPr>
                <w:rStyle w:val="Hyperlink"/>
                <w:noProof/>
              </w:rPr>
              <w:t>2.1 Input layer</w:t>
            </w:r>
            <w:r w:rsidR="00F65BA7">
              <w:rPr>
                <w:noProof/>
                <w:webHidden/>
              </w:rPr>
              <w:tab/>
            </w:r>
            <w:r w:rsidR="00F65BA7">
              <w:rPr>
                <w:noProof/>
                <w:webHidden/>
              </w:rPr>
              <w:fldChar w:fldCharType="begin"/>
            </w:r>
            <w:r w:rsidR="00F65BA7">
              <w:rPr>
                <w:noProof/>
                <w:webHidden/>
              </w:rPr>
              <w:instrText xml:space="preserve"> PAGEREF _Toc58683555 \h </w:instrText>
            </w:r>
            <w:r w:rsidR="00F65BA7">
              <w:rPr>
                <w:noProof/>
                <w:webHidden/>
              </w:rPr>
            </w:r>
            <w:r w:rsidR="00F65BA7">
              <w:rPr>
                <w:noProof/>
                <w:webHidden/>
              </w:rPr>
              <w:fldChar w:fldCharType="separate"/>
            </w:r>
            <w:r w:rsidR="00112E1C">
              <w:rPr>
                <w:noProof/>
                <w:webHidden/>
              </w:rPr>
              <w:t>3</w:t>
            </w:r>
            <w:r w:rsidR="00F65BA7">
              <w:rPr>
                <w:noProof/>
                <w:webHidden/>
              </w:rPr>
              <w:fldChar w:fldCharType="end"/>
            </w:r>
          </w:hyperlink>
        </w:p>
        <w:p w14:paraId="06BB465D" w14:textId="1104300F" w:rsidR="00F65BA7" w:rsidRDefault="009C5741">
          <w:pPr>
            <w:pStyle w:val="Verzeichnis2"/>
            <w:tabs>
              <w:tab w:val="right" w:leader="dot" w:pos="9016"/>
            </w:tabs>
            <w:rPr>
              <w:rFonts w:eastAsiaTheme="minorEastAsia"/>
              <w:noProof/>
              <w:lang w:eastAsia="de-DE"/>
            </w:rPr>
          </w:pPr>
          <w:hyperlink w:anchor="_Toc58683556" w:history="1">
            <w:r w:rsidR="00F65BA7" w:rsidRPr="00E9484B">
              <w:rPr>
                <w:rStyle w:val="Hyperlink"/>
                <w:noProof/>
              </w:rPr>
              <w:t>2.2 Hidden layer</w:t>
            </w:r>
            <w:r w:rsidR="00F65BA7">
              <w:rPr>
                <w:noProof/>
                <w:webHidden/>
              </w:rPr>
              <w:tab/>
            </w:r>
            <w:r w:rsidR="00F65BA7">
              <w:rPr>
                <w:noProof/>
                <w:webHidden/>
              </w:rPr>
              <w:fldChar w:fldCharType="begin"/>
            </w:r>
            <w:r w:rsidR="00F65BA7">
              <w:rPr>
                <w:noProof/>
                <w:webHidden/>
              </w:rPr>
              <w:instrText xml:space="preserve"> PAGEREF _Toc58683556 \h </w:instrText>
            </w:r>
            <w:r w:rsidR="00F65BA7">
              <w:rPr>
                <w:noProof/>
                <w:webHidden/>
              </w:rPr>
            </w:r>
            <w:r w:rsidR="00F65BA7">
              <w:rPr>
                <w:noProof/>
                <w:webHidden/>
              </w:rPr>
              <w:fldChar w:fldCharType="separate"/>
            </w:r>
            <w:r w:rsidR="00112E1C">
              <w:rPr>
                <w:noProof/>
                <w:webHidden/>
              </w:rPr>
              <w:t>3</w:t>
            </w:r>
            <w:r w:rsidR="00F65BA7">
              <w:rPr>
                <w:noProof/>
                <w:webHidden/>
              </w:rPr>
              <w:fldChar w:fldCharType="end"/>
            </w:r>
          </w:hyperlink>
        </w:p>
        <w:p w14:paraId="59870A71" w14:textId="6CDEFD46" w:rsidR="00F65BA7" w:rsidRDefault="009C5741">
          <w:pPr>
            <w:pStyle w:val="Verzeichnis2"/>
            <w:tabs>
              <w:tab w:val="right" w:leader="dot" w:pos="9016"/>
            </w:tabs>
            <w:rPr>
              <w:rFonts w:eastAsiaTheme="minorEastAsia"/>
              <w:noProof/>
              <w:lang w:eastAsia="de-DE"/>
            </w:rPr>
          </w:pPr>
          <w:hyperlink w:anchor="_Toc58683557" w:history="1">
            <w:r w:rsidR="00F65BA7" w:rsidRPr="00E9484B">
              <w:rPr>
                <w:rStyle w:val="Hyperlink"/>
                <w:noProof/>
              </w:rPr>
              <w:t>2.3 Output layer</w:t>
            </w:r>
            <w:r w:rsidR="00F65BA7">
              <w:rPr>
                <w:noProof/>
                <w:webHidden/>
              </w:rPr>
              <w:tab/>
            </w:r>
            <w:r w:rsidR="00F65BA7">
              <w:rPr>
                <w:noProof/>
                <w:webHidden/>
              </w:rPr>
              <w:fldChar w:fldCharType="begin"/>
            </w:r>
            <w:r w:rsidR="00F65BA7">
              <w:rPr>
                <w:noProof/>
                <w:webHidden/>
              </w:rPr>
              <w:instrText xml:space="preserve"> PAGEREF _Toc58683557 \h </w:instrText>
            </w:r>
            <w:r w:rsidR="00F65BA7">
              <w:rPr>
                <w:noProof/>
                <w:webHidden/>
              </w:rPr>
            </w:r>
            <w:r w:rsidR="00F65BA7">
              <w:rPr>
                <w:noProof/>
                <w:webHidden/>
              </w:rPr>
              <w:fldChar w:fldCharType="separate"/>
            </w:r>
            <w:r w:rsidR="00112E1C">
              <w:rPr>
                <w:noProof/>
                <w:webHidden/>
              </w:rPr>
              <w:t>3</w:t>
            </w:r>
            <w:r w:rsidR="00F65BA7">
              <w:rPr>
                <w:noProof/>
                <w:webHidden/>
              </w:rPr>
              <w:fldChar w:fldCharType="end"/>
            </w:r>
          </w:hyperlink>
        </w:p>
        <w:p w14:paraId="2CA874C8" w14:textId="4BF41F39" w:rsidR="00F65BA7" w:rsidRDefault="009C5741">
          <w:pPr>
            <w:pStyle w:val="Verzeichnis1"/>
            <w:tabs>
              <w:tab w:val="right" w:leader="dot" w:pos="9016"/>
            </w:tabs>
            <w:rPr>
              <w:rFonts w:eastAsiaTheme="minorEastAsia"/>
              <w:noProof/>
              <w:lang w:eastAsia="de-DE"/>
            </w:rPr>
          </w:pPr>
          <w:hyperlink w:anchor="_Toc58683558" w:history="1">
            <w:r w:rsidR="00F65BA7" w:rsidRPr="00E9484B">
              <w:rPr>
                <w:rStyle w:val="Hyperlink"/>
                <w:noProof/>
              </w:rPr>
              <w:t>5. Aktivierungsfunktion</w:t>
            </w:r>
            <w:r w:rsidR="00F65BA7">
              <w:rPr>
                <w:noProof/>
                <w:webHidden/>
              </w:rPr>
              <w:tab/>
            </w:r>
            <w:r w:rsidR="00F65BA7">
              <w:rPr>
                <w:noProof/>
                <w:webHidden/>
              </w:rPr>
              <w:fldChar w:fldCharType="begin"/>
            </w:r>
            <w:r w:rsidR="00F65BA7">
              <w:rPr>
                <w:noProof/>
                <w:webHidden/>
              </w:rPr>
              <w:instrText xml:space="preserve"> PAGEREF _Toc58683558 \h </w:instrText>
            </w:r>
            <w:r w:rsidR="00F65BA7">
              <w:rPr>
                <w:noProof/>
                <w:webHidden/>
              </w:rPr>
            </w:r>
            <w:r w:rsidR="00F65BA7">
              <w:rPr>
                <w:noProof/>
                <w:webHidden/>
              </w:rPr>
              <w:fldChar w:fldCharType="separate"/>
            </w:r>
            <w:r w:rsidR="00112E1C">
              <w:rPr>
                <w:noProof/>
                <w:webHidden/>
              </w:rPr>
              <w:t>4</w:t>
            </w:r>
            <w:r w:rsidR="00F65BA7">
              <w:rPr>
                <w:noProof/>
                <w:webHidden/>
              </w:rPr>
              <w:fldChar w:fldCharType="end"/>
            </w:r>
          </w:hyperlink>
        </w:p>
        <w:p w14:paraId="5594ED6E" w14:textId="2036F60A" w:rsidR="00F65BA7" w:rsidRDefault="009C5741">
          <w:pPr>
            <w:pStyle w:val="Verzeichnis1"/>
            <w:tabs>
              <w:tab w:val="right" w:leader="dot" w:pos="9016"/>
            </w:tabs>
            <w:rPr>
              <w:rFonts w:eastAsiaTheme="minorEastAsia"/>
              <w:noProof/>
              <w:lang w:eastAsia="de-DE"/>
            </w:rPr>
          </w:pPr>
          <w:hyperlink w:anchor="_Toc58683559" w:history="1">
            <w:r w:rsidR="00F65BA7" w:rsidRPr="00E9484B">
              <w:rPr>
                <w:rStyle w:val="Hyperlink"/>
                <w:noProof/>
              </w:rPr>
              <w:t>6. Backpropagation</w:t>
            </w:r>
            <w:r w:rsidR="00F65BA7">
              <w:rPr>
                <w:noProof/>
                <w:webHidden/>
              </w:rPr>
              <w:tab/>
            </w:r>
            <w:r w:rsidR="00F65BA7">
              <w:rPr>
                <w:noProof/>
                <w:webHidden/>
              </w:rPr>
              <w:fldChar w:fldCharType="begin"/>
            </w:r>
            <w:r w:rsidR="00F65BA7">
              <w:rPr>
                <w:noProof/>
                <w:webHidden/>
              </w:rPr>
              <w:instrText xml:space="preserve"> PAGEREF _Toc58683559 \h </w:instrText>
            </w:r>
            <w:r w:rsidR="00F65BA7">
              <w:rPr>
                <w:noProof/>
                <w:webHidden/>
              </w:rPr>
            </w:r>
            <w:r w:rsidR="00F65BA7">
              <w:rPr>
                <w:noProof/>
                <w:webHidden/>
              </w:rPr>
              <w:fldChar w:fldCharType="separate"/>
            </w:r>
            <w:r w:rsidR="00112E1C">
              <w:rPr>
                <w:noProof/>
                <w:webHidden/>
              </w:rPr>
              <w:t>6</w:t>
            </w:r>
            <w:r w:rsidR="00F65BA7">
              <w:rPr>
                <w:noProof/>
                <w:webHidden/>
              </w:rPr>
              <w:fldChar w:fldCharType="end"/>
            </w:r>
          </w:hyperlink>
        </w:p>
        <w:p w14:paraId="4D656775" w14:textId="7487E5B8" w:rsidR="00F65BA7" w:rsidRDefault="009C5741">
          <w:pPr>
            <w:pStyle w:val="Verzeichnis1"/>
            <w:tabs>
              <w:tab w:val="right" w:leader="dot" w:pos="9016"/>
            </w:tabs>
            <w:rPr>
              <w:rFonts w:eastAsiaTheme="minorEastAsia"/>
              <w:noProof/>
              <w:lang w:eastAsia="de-DE"/>
            </w:rPr>
          </w:pPr>
          <w:hyperlink w:anchor="_Toc58683560" w:history="1">
            <w:r w:rsidR="00F65BA7" w:rsidRPr="00E9484B">
              <w:rPr>
                <w:rStyle w:val="Hyperlink"/>
                <w:noProof/>
              </w:rPr>
              <w:t>7. Güte des Modells</w:t>
            </w:r>
            <w:r w:rsidR="00F65BA7">
              <w:rPr>
                <w:noProof/>
                <w:webHidden/>
              </w:rPr>
              <w:tab/>
            </w:r>
            <w:r w:rsidR="00F65BA7">
              <w:rPr>
                <w:noProof/>
                <w:webHidden/>
              </w:rPr>
              <w:fldChar w:fldCharType="begin"/>
            </w:r>
            <w:r w:rsidR="00F65BA7">
              <w:rPr>
                <w:noProof/>
                <w:webHidden/>
              </w:rPr>
              <w:instrText xml:space="preserve"> PAGEREF _Toc58683560 \h </w:instrText>
            </w:r>
            <w:r w:rsidR="00F65BA7">
              <w:rPr>
                <w:noProof/>
                <w:webHidden/>
              </w:rPr>
            </w:r>
            <w:r w:rsidR="00F65BA7">
              <w:rPr>
                <w:noProof/>
                <w:webHidden/>
              </w:rPr>
              <w:fldChar w:fldCharType="separate"/>
            </w:r>
            <w:r w:rsidR="00112E1C">
              <w:rPr>
                <w:noProof/>
                <w:webHidden/>
              </w:rPr>
              <w:t>7</w:t>
            </w:r>
            <w:r w:rsidR="00F65BA7">
              <w:rPr>
                <w:noProof/>
                <w:webHidden/>
              </w:rPr>
              <w:fldChar w:fldCharType="end"/>
            </w:r>
          </w:hyperlink>
        </w:p>
        <w:p w14:paraId="463ECCD2" w14:textId="2AF1E2A9" w:rsidR="00F65BA7" w:rsidRDefault="009C5741">
          <w:pPr>
            <w:pStyle w:val="Verzeichnis2"/>
            <w:tabs>
              <w:tab w:val="right" w:leader="dot" w:pos="9016"/>
            </w:tabs>
            <w:rPr>
              <w:rFonts w:eastAsiaTheme="minorEastAsia"/>
              <w:noProof/>
              <w:lang w:eastAsia="de-DE"/>
            </w:rPr>
          </w:pPr>
          <w:hyperlink w:anchor="_Toc58683561" w:history="1">
            <w:r w:rsidR="00F65BA7" w:rsidRPr="00E9484B">
              <w:rPr>
                <w:rStyle w:val="Hyperlink"/>
                <w:noProof/>
              </w:rPr>
              <w:t>7.1 Loss</w:t>
            </w:r>
            <w:r w:rsidR="00F65BA7">
              <w:rPr>
                <w:noProof/>
                <w:webHidden/>
              </w:rPr>
              <w:tab/>
            </w:r>
            <w:r w:rsidR="00F65BA7">
              <w:rPr>
                <w:noProof/>
                <w:webHidden/>
              </w:rPr>
              <w:fldChar w:fldCharType="begin"/>
            </w:r>
            <w:r w:rsidR="00F65BA7">
              <w:rPr>
                <w:noProof/>
                <w:webHidden/>
              </w:rPr>
              <w:instrText xml:space="preserve"> PAGEREF _Toc58683561 \h </w:instrText>
            </w:r>
            <w:r w:rsidR="00F65BA7">
              <w:rPr>
                <w:noProof/>
                <w:webHidden/>
              </w:rPr>
            </w:r>
            <w:r w:rsidR="00F65BA7">
              <w:rPr>
                <w:noProof/>
                <w:webHidden/>
              </w:rPr>
              <w:fldChar w:fldCharType="separate"/>
            </w:r>
            <w:r w:rsidR="00112E1C">
              <w:rPr>
                <w:noProof/>
                <w:webHidden/>
              </w:rPr>
              <w:t>7</w:t>
            </w:r>
            <w:r w:rsidR="00F65BA7">
              <w:rPr>
                <w:noProof/>
                <w:webHidden/>
              </w:rPr>
              <w:fldChar w:fldCharType="end"/>
            </w:r>
          </w:hyperlink>
        </w:p>
        <w:p w14:paraId="72445B8B" w14:textId="0BF0BFC6" w:rsidR="00F65BA7" w:rsidRDefault="009C5741">
          <w:pPr>
            <w:pStyle w:val="Verzeichnis2"/>
            <w:tabs>
              <w:tab w:val="right" w:leader="dot" w:pos="9016"/>
            </w:tabs>
            <w:rPr>
              <w:rFonts w:eastAsiaTheme="minorEastAsia"/>
              <w:noProof/>
              <w:lang w:eastAsia="de-DE"/>
            </w:rPr>
          </w:pPr>
          <w:hyperlink w:anchor="_Toc58683562" w:history="1">
            <w:r w:rsidR="00F65BA7" w:rsidRPr="00E9484B">
              <w:rPr>
                <w:rStyle w:val="Hyperlink"/>
                <w:noProof/>
              </w:rPr>
              <w:t>7.2 Accuracy</w:t>
            </w:r>
            <w:r w:rsidR="00F65BA7">
              <w:rPr>
                <w:noProof/>
                <w:webHidden/>
              </w:rPr>
              <w:tab/>
            </w:r>
            <w:r w:rsidR="00F65BA7">
              <w:rPr>
                <w:noProof/>
                <w:webHidden/>
              </w:rPr>
              <w:fldChar w:fldCharType="begin"/>
            </w:r>
            <w:r w:rsidR="00F65BA7">
              <w:rPr>
                <w:noProof/>
                <w:webHidden/>
              </w:rPr>
              <w:instrText xml:space="preserve"> PAGEREF _Toc58683562 \h </w:instrText>
            </w:r>
            <w:r w:rsidR="00F65BA7">
              <w:rPr>
                <w:noProof/>
                <w:webHidden/>
              </w:rPr>
            </w:r>
            <w:r w:rsidR="00F65BA7">
              <w:rPr>
                <w:noProof/>
                <w:webHidden/>
              </w:rPr>
              <w:fldChar w:fldCharType="separate"/>
            </w:r>
            <w:r w:rsidR="00112E1C">
              <w:rPr>
                <w:noProof/>
                <w:webHidden/>
              </w:rPr>
              <w:t>7</w:t>
            </w:r>
            <w:r w:rsidR="00F65BA7">
              <w:rPr>
                <w:noProof/>
                <w:webHidden/>
              </w:rPr>
              <w:fldChar w:fldCharType="end"/>
            </w:r>
          </w:hyperlink>
        </w:p>
        <w:p w14:paraId="4378D9BC" w14:textId="63E5A775" w:rsidR="00F65BA7" w:rsidRDefault="009C5741">
          <w:pPr>
            <w:pStyle w:val="Verzeichnis2"/>
            <w:tabs>
              <w:tab w:val="right" w:leader="dot" w:pos="9016"/>
            </w:tabs>
            <w:rPr>
              <w:rFonts w:eastAsiaTheme="minorEastAsia"/>
              <w:noProof/>
              <w:lang w:eastAsia="de-DE"/>
            </w:rPr>
          </w:pPr>
          <w:hyperlink w:anchor="_Toc58683563" w:history="1">
            <w:r w:rsidR="00F65BA7" w:rsidRPr="00E9484B">
              <w:rPr>
                <w:rStyle w:val="Hyperlink"/>
                <w:noProof/>
              </w:rPr>
              <w:t>7.3 Lernrate (learning rate)</w:t>
            </w:r>
            <w:r w:rsidR="00F65BA7">
              <w:rPr>
                <w:noProof/>
                <w:webHidden/>
              </w:rPr>
              <w:tab/>
            </w:r>
            <w:r w:rsidR="00F65BA7">
              <w:rPr>
                <w:noProof/>
                <w:webHidden/>
              </w:rPr>
              <w:fldChar w:fldCharType="begin"/>
            </w:r>
            <w:r w:rsidR="00F65BA7">
              <w:rPr>
                <w:noProof/>
                <w:webHidden/>
              </w:rPr>
              <w:instrText xml:space="preserve"> PAGEREF _Toc58683563 \h </w:instrText>
            </w:r>
            <w:r w:rsidR="00F65BA7">
              <w:rPr>
                <w:noProof/>
                <w:webHidden/>
              </w:rPr>
            </w:r>
            <w:r w:rsidR="00F65BA7">
              <w:rPr>
                <w:noProof/>
                <w:webHidden/>
              </w:rPr>
              <w:fldChar w:fldCharType="separate"/>
            </w:r>
            <w:r w:rsidR="00112E1C">
              <w:rPr>
                <w:noProof/>
                <w:webHidden/>
              </w:rPr>
              <w:t>7</w:t>
            </w:r>
            <w:r w:rsidR="00F65BA7">
              <w:rPr>
                <w:noProof/>
                <w:webHidden/>
              </w:rPr>
              <w:fldChar w:fldCharType="end"/>
            </w:r>
          </w:hyperlink>
        </w:p>
        <w:p w14:paraId="0E45CD0E" w14:textId="0E924064" w:rsidR="00F65BA7" w:rsidRDefault="009C5741">
          <w:pPr>
            <w:pStyle w:val="Verzeichnis2"/>
            <w:tabs>
              <w:tab w:val="right" w:leader="dot" w:pos="9016"/>
            </w:tabs>
            <w:rPr>
              <w:rFonts w:eastAsiaTheme="minorEastAsia"/>
              <w:noProof/>
              <w:lang w:eastAsia="de-DE"/>
            </w:rPr>
          </w:pPr>
          <w:hyperlink w:anchor="_Toc58683564" w:history="1">
            <w:r w:rsidR="00F65BA7" w:rsidRPr="00E9484B">
              <w:rPr>
                <w:rStyle w:val="Hyperlink"/>
                <w:noProof/>
              </w:rPr>
              <w:t>7.4 Model overfit</w:t>
            </w:r>
            <w:r w:rsidR="00F65BA7">
              <w:rPr>
                <w:noProof/>
                <w:webHidden/>
              </w:rPr>
              <w:tab/>
            </w:r>
            <w:r w:rsidR="00F65BA7">
              <w:rPr>
                <w:noProof/>
                <w:webHidden/>
              </w:rPr>
              <w:fldChar w:fldCharType="begin"/>
            </w:r>
            <w:r w:rsidR="00F65BA7">
              <w:rPr>
                <w:noProof/>
                <w:webHidden/>
              </w:rPr>
              <w:instrText xml:space="preserve"> PAGEREF _Toc58683564 \h </w:instrText>
            </w:r>
            <w:r w:rsidR="00F65BA7">
              <w:rPr>
                <w:noProof/>
                <w:webHidden/>
              </w:rPr>
            </w:r>
            <w:r w:rsidR="00F65BA7">
              <w:rPr>
                <w:noProof/>
                <w:webHidden/>
              </w:rPr>
              <w:fldChar w:fldCharType="separate"/>
            </w:r>
            <w:r w:rsidR="00112E1C">
              <w:rPr>
                <w:noProof/>
                <w:webHidden/>
              </w:rPr>
              <w:t>7</w:t>
            </w:r>
            <w:r w:rsidR="00F65BA7">
              <w:rPr>
                <w:noProof/>
                <w:webHidden/>
              </w:rPr>
              <w:fldChar w:fldCharType="end"/>
            </w:r>
          </w:hyperlink>
        </w:p>
        <w:p w14:paraId="26D837B4" w14:textId="3B56B75A" w:rsidR="00F65BA7" w:rsidRDefault="009C5741">
          <w:pPr>
            <w:pStyle w:val="Verzeichnis2"/>
            <w:tabs>
              <w:tab w:val="right" w:leader="dot" w:pos="9016"/>
            </w:tabs>
            <w:rPr>
              <w:rFonts w:eastAsiaTheme="minorEastAsia"/>
              <w:noProof/>
              <w:lang w:eastAsia="de-DE"/>
            </w:rPr>
          </w:pPr>
          <w:hyperlink w:anchor="_Toc58683565" w:history="1">
            <w:r w:rsidR="00F65BA7" w:rsidRPr="00E9484B">
              <w:rPr>
                <w:rStyle w:val="Hyperlink"/>
                <w:noProof/>
              </w:rPr>
              <w:t>7.5 Model underfit</w:t>
            </w:r>
            <w:r w:rsidR="00F65BA7">
              <w:rPr>
                <w:noProof/>
                <w:webHidden/>
              </w:rPr>
              <w:tab/>
            </w:r>
            <w:r w:rsidR="00F65BA7">
              <w:rPr>
                <w:noProof/>
                <w:webHidden/>
              </w:rPr>
              <w:fldChar w:fldCharType="begin"/>
            </w:r>
            <w:r w:rsidR="00F65BA7">
              <w:rPr>
                <w:noProof/>
                <w:webHidden/>
              </w:rPr>
              <w:instrText xml:space="preserve"> PAGEREF _Toc58683565 \h </w:instrText>
            </w:r>
            <w:r w:rsidR="00F65BA7">
              <w:rPr>
                <w:noProof/>
                <w:webHidden/>
              </w:rPr>
            </w:r>
            <w:r w:rsidR="00F65BA7">
              <w:rPr>
                <w:noProof/>
                <w:webHidden/>
              </w:rPr>
              <w:fldChar w:fldCharType="separate"/>
            </w:r>
            <w:r w:rsidR="00112E1C">
              <w:rPr>
                <w:noProof/>
                <w:webHidden/>
              </w:rPr>
              <w:t>8</w:t>
            </w:r>
            <w:r w:rsidR="00F65BA7">
              <w:rPr>
                <w:noProof/>
                <w:webHidden/>
              </w:rPr>
              <w:fldChar w:fldCharType="end"/>
            </w:r>
          </w:hyperlink>
        </w:p>
        <w:p w14:paraId="4FDDAEE9" w14:textId="01064DB0" w:rsidR="00F65BA7" w:rsidRDefault="009C5741">
          <w:pPr>
            <w:pStyle w:val="Verzeichnis1"/>
            <w:tabs>
              <w:tab w:val="right" w:leader="dot" w:pos="9016"/>
            </w:tabs>
            <w:rPr>
              <w:rFonts w:eastAsiaTheme="minorEastAsia"/>
              <w:noProof/>
              <w:lang w:eastAsia="de-DE"/>
            </w:rPr>
          </w:pPr>
          <w:hyperlink w:anchor="_Toc58683566" w:history="1">
            <w:r w:rsidR="00F65BA7" w:rsidRPr="00E9484B">
              <w:rPr>
                <w:rStyle w:val="Hyperlink"/>
                <w:noProof/>
              </w:rPr>
              <w:t>Literaturverzeichnis</w:t>
            </w:r>
            <w:r w:rsidR="00F65BA7">
              <w:rPr>
                <w:noProof/>
                <w:webHidden/>
              </w:rPr>
              <w:tab/>
            </w:r>
            <w:r w:rsidR="00F65BA7">
              <w:rPr>
                <w:noProof/>
                <w:webHidden/>
              </w:rPr>
              <w:fldChar w:fldCharType="begin"/>
            </w:r>
            <w:r w:rsidR="00F65BA7">
              <w:rPr>
                <w:noProof/>
                <w:webHidden/>
              </w:rPr>
              <w:instrText xml:space="preserve"> PAGEREF _Toc58683566 \h </w:instrText>
            </w:r>
            <w:r w:rsidR="00F65BA7">
              <w:rPr>
                <w:noProof/>
                <w:webHidden/>
              </w:rPr>
            </w:r>
            <w:r w:rsidR="00F65BA7">
              <w:rPr>
                <w:noProof/>
                <w:webHidden/>
              </w:rPr>
              <w:fldChar w:fldCharType="separate"/>
            </w:r>
            <w:r w:rsidR="00112E1C">
              <w:rPr>
                <w:noProof/>
                <w:webHidden/>
              </w:rPr>
              <w:t>8</w:t>
            </w:r>
            <w:r w:rsidR="00F65BA7">
              <w:rPr>
                <w:noProof/>
                <w:webHidden/>
              </w:rPr>
              <w:fldChar w:fldCharType="end"/>
            </w:r>
          </w:hyperlink>
        </w:p>
        <w:p w14:paraId="0E546974" w14:textId="068BF52B" w:rsidR="00E26EB5" w:rsidRDefault="00E26EB5" w:rsidP="00C655A7">
          <w:r>
            <w:fldChar w:fldCharType="end"/>
          </w:r>
        </w:p>
      </w:sdtContent>
    </w:sdt>
    <w:p w14:paraId="7CF742A4" w14:textId="77777777" w:rsidR="00E26EB5" w:rsidRDefault="00E26EB5" w:rsidP="00C655A7"/>
    <w:p w14:paraId="73DBFF43" w14:textId="77777777" w:rsidR="00E26EB5" w:rsidRDefault="00E26EB5" w:rsidP="004714FE"/>
    <w:p w14:paraId="59500D51" w14:textId="77777777" w:rsidR="004714FE" w:rsidRDefault="004714FE" w:rsidP="004714FE"/>
    <w:p w14:paraId="16C16E25" w14:textId="77777777" w:rsidR="004714FE" w:rsidRDefault="004714FE" w:rsidP="004714FE"/>
    <w:p w14:paraId="0AA75185" w14:textId="7DE42431" w:rsidR="006E4CAC" w:rsidRDefault="006E4CAC" w:rsidP="004714FE">
      <w:r>
        <w:t xml:space="preserve">Anmerkungen: </w:t>
      </w:r>
    </w:p>
    <w:p w14:paraId="6333F763" w14:textId="344D5A79" w:rsidR="004714FE" w:rsidRDefault="006E4CAC" w:rsidP="004714FE">
      <w:r>
        <w:t xml:space="preserve">Eine hilfreiche Einführung in die Programmierung mit Python ist hier zu finden: </w:t>
      </w:r>
      <w:hyperlink r:id="rId8" w:history="1">
        <w:r w:rsidRPr="006A13BA">
          <w:rPr>
            <w:rStyle w:val="Hyperlink"/>
          </w:rPr>
          <w:t>https://www.ilsb.tuwien.ac.at/lva/317.530_2017W/01.html</w:t>
        </w:r>
      </w:hyperlink>
    </w:p>
    <w:p w14:paraId="16949260" w14:textId="77777777" w:rsidR="006E4CAC" w:rsidRDefault="006E4CAC" w:rsidP="004714FE"/>
    <w:p w14:paraId="6B34B75D" w14:textId="45DDAA89" w:rsidR="006E4CAC" w:rsidRDefault="006E4CAC" w:rsidP="004714FE">
      <w:r>
        <w:t xml:space="preserve">Hilfreiche Informationen zur Programmierung eines neuronalen Netzes sind ergänzend zu den Ausarbeitungen in diesem Projekt hier zu finden: </w:t>
      </w:r>
    </w:p>
    <w:p w14:paraId="63E413A6" w14:textId="3760151F" w:rsidR="006E4CAC" w:rsidRDefault="006E4CAC" w:rsidP="004714FE">
      <w:hyperlink r:id="rId9" w:history="1">
        <w:r w:rsidRPr="006A13BA">
          <w:rPr>
            <w:rStyle w:val="Hyperlink"/>
          </w:rPr>
          <w:t>https://www.youtube.com/playlist?list=PLZbbT5o_s2xrL4F90oKfloWM7ExXT_U_b</w:t>
        </w:r>
      </w:hyperlink>
    </w:p>
    <w:p w14:paraId="74A9D180" w14:textId="62D9433F" w:rsidR="006E4CAC" w:rsidRDefault="006E4CAC" w:rsidP="004714FE">
      <w:hyperlink r:id="rId10" w:history="1">
        <w:r w:rsidRPr="006A13BA">
          <w:rPr>
            <w:rStyle w:val="Hyperlink"/>
          </w:rPr>
          <w:t>https://www.youtube.com/playlist?list=PLZbbT5o_s2xrwRnXk_yCPtnqqo4_u2YGL</w:t>
        </w:r>
      </w:hyperlink>
    </w:p>
    <w:p w14:paraId="7EF05B58" w14:textId="77777777" w:rsidR="006E4CAC" w:rsidRDefault="006E4CAC" w:rsidP="004714FE"/>
    <w:p w14:paraId="17698345" w14:textId="77777777" w:rsidR="006E4CAC" w:rsidRDefault="006E4CAC" w:rsidP="004714FE"/>
    <w:p w14:paraId="5A546174" w14:textId="77777777" w:rsidR="006E4CAC" w:rsidRDefault="006E4CAC" w:rsidP="004714FE"/>
    <w:p w14:paraId="1DB4CBF9" w14:textId="77777777" w:rsidR="004714FE" w:rsidRDefault="004714FE" w:rsidP="004714FE"/>
    <w:p w14:paraId="1D940900" w14:textId="5777A9E2" w:rsidR="005529E9" w:rsidRDefault="005529E9" w:rsidP="005529E9">
      <w:pPr>
        <w:pStyle w:val="berschrift1"/>
      </w:pPr>
      <w:bookmarkStart w:id="1" w:name="_Toc58683553"/>
      <w:r w:rsidRPr="005529E9">
        <w:lastRenderedPageBreak/>
        <w:t>1. Was sind neuronale Netze?</w:t>
      </w:r>
      <w:bookmarkEnd w:id="1"/>
    </w:p>
    <w:p w14:paraId="5C5321E9" w14:textId="0FD25944" w:rsidR="00537B18" w:rsidRDefault="00D43B9C" w:rsidP="005529E9">
      <w:r>
        <w:t xml:space="preserve">Neuronale Netze sind Codestrukturen, die nach dem Vorbild </w:t>
      </w:r>
      <w:r w:rsidR="00DA6635">
        <w:t>des</w:t>
      </w:r>
      <w:r>
        <w:t xml:space="preserve"> menschlichen </w:t>
      </w:r>
      <w:r w:rsidR="00DA6635">
        <w:t xml:space="preserve">Gehirns </w:t>
      </w:r>
      <w:r>
        <w:t xml:space="preserve">designt wurden. </w:t>
      </w:r>
      <w:r w:rsidR="00537B18">
        <w:t>Bei neuronalen Netzen wird mit</w:t>
      </w:r>
      <w:r>
        <w:t xml:space="preserve"> vielen verschiedenen </w:t>
      </w:r>
      <w:r w:rsidR="00537B18">
        <w:t xml:space="preserve">trainierbaren </w:t>
      </w:r>
      <w:r>
        <w:t>Verknüpfungen gearbeitet, welche ähnlich wie menschliche</w:t>
      </w:r>
      <w:r w:rsidR="00537B18">
        <w:t xml:space="preserve"> Neuronen im Gehirn</w:t>
      </w:r>
      <w:r>
        <w:t xml:space="preserve"> lernen k</w:t>
      </w:r>
      <w:r w:rsidR="00537B18">
        <w:t xml:space="preserve">önnen. </w:t>
      </w:r>
      <w:r w:rsidR="004610C5">
        <w:t xml:space="preserve">Das Ziel ist es </w:t>
      </w:r>
      <w:r w:rsidR="00C03CBC">
        <w:t>Probleme</w:t>
      </w:r>
      <w:r w:rsidR="004610C5">
        <w:t>, die für uns Menschen einfach zu lösen sind wie z.B. die Unterscheidung zwischen Hund</w:t>
      </w:r>
      <w:r w:rsidR="00DA6635">
        <w:t>en</w:t>
      </w:r>
      <w:r w:rsidR="004610C5">
        <w:t xml:space="preserve"> und Katze</w:t>
      </w:r>
      <w:r w:rsidR="00DA6635">
        <w:t>n</w:t>
      </w:r>
      <w:r w:rsidR="00C501A3">
        <w:t xml:space="preserve"> auf Bildern</w:t>
      </w:r>
      <w:r w:rsidR="004610C5">
        <w:t xml:space="preserve"> mit einem Computer lösen zu können. </w:t>
      </w:r>
    </w:p>
    <w:p w14:paraId="25ADA888" w14:textId="77777777" w:rsidR="006E5D85" w:rsidRDefault="00C03CBC" w:rsidP="006E5D85">
      <w:pPr>
        <w:keepNext/>
      </w:pPr>
      <w:r>
        <w:rPr>
          <w:noProof/>
        </w:rPr>
        <w:drawing>
          <wp:inline distT="0" distB="0" distL="0" distR="0" wp14:anchorId="3FDACCD4" wp14:editId="3FD1642F">
            <wp:extent cx="5731510" cy="699770"/>
            <wp:effectExtent l="0" t="0" r="254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9770"/>
                    </a:xfrm>
                    <a:prstGeom prst="rect">
                      <a:avLst/>
                    </a:prstGeom>
                  </pic:spPr>
                </pic:pic>
              </a:graphicData>
            </a:graphic>
          </wp:inline>
        </w:drawing>
      </w:r>
    </w:p>
    <w:p w14:paraId="1F1DCE6C" w14:textId="68511E80" w:rsidR="004610C5" w:rsidRDefault="006E5D85" w:rsidP="006E5D85">
      <w:pPr>
        <w:pStyle w:val="Beschriftung"/>
      </w:pPr>
      <w:r>
        <w:t xml:space="preserve">Abbildung </w:t>
      </w:r>
      <w:fldSimple w:instr=" SEQ Abbildung \* ARABIC ">
        <w:r w:rsidR="00112E1C">
          <w:rPr>
            <w:noProof/>
          </w:rPr>
          <w:t>1</w:t>
        </w:r>
      </w:fldSimple>
      <w:r>
        <w:t xml:space="preserve"> Vergleich Computer mit Mensch </w:t>
      </w:r>
      <w:sdt>
        <w:sdtPr>
          <w:alias w:val="To edit, see citavi.com/edit"/>
          <w:tag w:val="CitaviPlaceholder#ab2d0119-4947-4294-b43f-90df181cfd97"/>
          <w:id w:val="743357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YTgxMTg0LTQyMTEtNGRkMC1hMmI5LTg5NWUzNjFjZWQ4YiIsIlJhbmdlTGVuZ3RoIjoxMywiUmVmZXJlbmNlSWQiOiIyYmMyYWM4ZC0yZGI4LTRhNDMtOTY2Zi0wMTk0YzJiZGJmM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yaXEiLCJMYXN0TmFtZSI6IlJhc2hpZCIsIlByb3RlY3RlZCI6ZmFsc2UsIlNleCI6MiwiQ3JlYXRlZEJ5IjoiX1RvYmlhcyBXYWxkbWFubiIsIkNyZWF0ZWRPbiI6IjIwMjAtMTItMDhUMTY6NTM6MjciLCJNb2RpZmllZEJ5IjoiX1RvYmlhcyBXYWxkbWFubiIsIklkIjoiZmUxNDlmODUtOWQxOC00ZTViLTkwYzAtZjZkMWJhZmNmODI0IiwiTW9kaWZpZWRPbiI6IjIwMjAtMTItMDhUMTY6NTM6MjciLCJQcm9qZWN0Ijp7IiRpZCI6IjU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k2MDEwMTA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OTkzMDIxMDI0IiwiVXJpU3RyaW5nIjoiaHR0cDovL3d3dy53b3JsZGNhdC5vcmcvb2NsYy85OTMwMjEwMj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}</w:instrText>
          </w:r>
          <w:r>
            <w:rPr>
              <w:noProof/>
            </w:rPr>
            <w:fldChar w:fldCharType="separate"/>
          </w:r>
          <w:r>
            <w:rPr>
              <w:noProof/>
            </w:rPr>
            <w:t>(Rashid 2017)</w:t>
          </w:r>
          <w:r>
            <w:rPr>
              <w:noProof/>
            </w:rPr>
            <w:fldChar w:fldCharType="end"/>
          </w:r>
        </w:sdtContent>
      </w:sdt>
    </w:p>
    <w:p w14:paraId="664F8167" w14:textId="77777777" w:rsidR="006E5D85" w:rsidRDefault="006E5D85" w:rsidP="005529E9"/>
    <w:p w14:paraId="03A0572F" w14:textId="745F6837" w:rsidR="00D43B9C" w:rsidRDefault="004610C5" w:rsidP="005529E9">
      <w:r>
        <w:t xml:space="preserve">Um diese Art der Datenauswertung zu ermöglichen, muss eine ähnliche Denkstruktur, wie sie ein Mensch besitzt auf eine Maschine übertragen werden. </w:t>
      </w:r>
    </w:p>
    <w:p w14:paraId="30F9B715" w14:textId="77777777" w:rsidR="004610C5" w:rsidRDefault="004610C5" w:rsidP="00F65BA7">
      <w:pPr>
        <w:keepNext/>
        <w:jc w:val="center"/>
      </w:pPr>
      <w:r>
        <w:rPr>
          <w:noProof/>
        </w:rPr>
        <w:drawing>
          <wp:inline distT="0" distB="0" distL="0" distR="0" wp14:anchorId="10C8D15D" wp14:editId="310A1FD4">
            <wp:extent cx="4933507" cy="1405279"/>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093" cy="1408294"/>
                    </a:xfrm>
                    <a:prstGeom prst="rect">
                      <a:avLst/>
                    </a:prstGeom>
                  </pic:spPr>
                </pic:pic>
              </a:graphicData>
            </a:graphic>
          </wp:inline>
        </w:drawing>
      </w:r>
    </w:p>
    <w:p w14:paraId="39FD5F27" w14:textId="380F76F3" w:rsidR="004610C5" w:rsidRDefault="004610C5" w:rsidP="004610C5">
      <w:pPr>
        <w:pStyle w:val="Beschriftung"/>
      </w:pPr>
      <w:r>
        <w:t xml:space="preserve">Abbildung </w:t>
      </w:r>
      <w:fldSimple w:instr=" SEQ Abbildung \* ARABIC ">
        <w:r w:rsidR="00112E1C">
          <w:rPr>
            <w:noProof/>
          </w:rPr>
          <w:t>2</w:t>
        </w:r>
      </w:fldSimple>
      <w:r>
        <w:t>: Lernmuster des Menschen</w:t>
      </w:r>
      <w:r w:rsidR="006E5D85">
        <w:t xml:space="preserve"> </w:t>
      </w:r>
      <w:sdt>
        <w:sdtPr>
          <w:alias w:val="To edit, see citavi.com/edit"/>
          <w:tag w:val="CitaviPlaceholder#4ebd8936-e2eb-41ed-afce-0f7d6e422472"/>
          <w:id w:val="-800453169"/>
          <w:placeholder>
            <w:docPart w:val="DefaultPlaceholder_-1854013440"/>
          </w:placeholder>
        </w:sdtPr>
        <w:sdtEndPr/>
        <w:sdtContent>
          <w:r w:rsidR="006E5D85">
            <w:rPr>
              <w:noProof/>
            </w:rPr>
            <w:fldChar w:fldCharType="begin"/>
          </w:r>
          <w:r w:rsidR="006E5D8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Y2E1NjQ5LWVmOTgtNGM4Yy1hODUwLTQwMmEzZmI4MjI2ZSIsIlJhbmdlTGVuZ3RoIjoxMywiUmVmZXJlbmNlSWQiOiIyYmMyYWM4ZC0yZGI4LTRhNDMtOTY2Zi0wMTk0YzJiZGJmM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yaXEiLCJMYXN0TmFtZSI6IlJhc2hpZCIsIlByb3RlY3RlZCI6ZmFsc2UsIlNleCI6MiwiQ3JlYXRlZEJ5IjoiX1RvYmlhcyBXYWxkbWFubiIsIkNyZWF0ZWRPbiI6IjIwMjAtMTItMDhUMTY6NTM6MjciLCJNb2RpZmllZEJ5IjoiX1RvYmlhcyBXYWxkbWFubiIsIklkIjoiZmUxNDlmODUtOWQxOC00ZTViLTkwYzAtZjZkMWJhZmNmODI0IiwiTW9kaWZpZWRPbiI6IjIwMjAtMTItMDhUMTY6NTM6MjciLCJQcm9qZWN0Ijp7IiRpZCI6IjU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k2MDEwMTA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OTkzMDIxMDI0IiwiVXJpU3RyaW5nIjoiaHR0cDovL3d3dy53b3JsZGNhdC5vcmcvb2NsYy85OTMwMjEwMj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}</w:instrText>
          </w:r>
          <w:r w:rsidR="006E5D85">
            <w:rPr>
              <w:noProof/>
            </w:rPr>
            <w:fldChar w:fldCharType="separate"/>
          </w:r>
          <w:r w:rsidR="006E5D85">
            <w:rPr>
              <w:noProof/>
            </w:rPr>
            <w:t>(Rashid 2017)</w:t>
          </w:r>
          <w:r w:rsidR="006E5D85">
            <w:rPr>
              <w:noProof/>
            </w:rPr>
            <w:fldChar w:fldCharType="end"/>
          </w:r>
        </w:sdtContent>
      </w:sdt>
    </w:p>
    <w:p w14:paraId="3559A931" w14:textId="77777777" w:rsidR="00C03CBC" w:rsidRDefault="00C03CBC" w:rsidP="00C03CBC"/>
    <w:p w14:paraId="19DBE0A1" w14:textId="234551A3" w:rsidR="00C03CBC" w:rsidRDefault="00C03CBC" w:rsidP="00C03CBC">
      <w:r>
        <w:t xml:space="preserve">Am einfachsten ist dieses Denkmuster auf Maschinen zu übertragen, indem man iterativ aus der Eingabe die Lösung berechnet und diesen Prozess so lange wiederholt, bis man die kleinste mögliche Abweichung zum Sollergebnis erreicht hat (trainieren eines neuronalen Netzes). </w:t>
      </w:r>
    </w:p>
    <w:p w14:paraId="2C1EE306" w14:textId="77777777" w:rsidR="004610C5" w:rsidRDefault="004610C5" w:rsidP="005529E9"/>
    <w:p w14:paraId="24B3DC2F" w14:textId="77777777" w:rsidR="004610C5" w:rsidRDefault="004610C5" w:rsidP="00F65BA7">
      <w:pPr>
        <w:keepNext/>
        <w:jc w:val="center"/>
      </w:pPr>
      <w:r>
        <w:rPr>
          <w:noProof/>
        </w:rPr>
        <w:drawing>
          <wp:inline distT="0" distB="0" distL="0" distR="0" wp14:anchorId="4B1C1034" wp14:editId="5F2FC781">
            <wp:extent cx="4848447" cy="1366547"/>
            <wp:effectExtent l="0" t="0" r="952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365" cy="1376107"/>
                    </a:xfrm>
                    <a:prstGeom prst="rect">
                      <a:avLst/>
                    </a:prstGeom>
                  </pic:spPr>
                </pic:pic>
              </a:graphicData>
            </a:graphic>
          </wp:inline>
        </w:drawing>
      </w:r>
    </w:p>
    <w:p w14:paraId="490AD02E" w14:textId="12A4E4CA" w:rsidR="004610C5" w:rsidRDefault="004610C5" w:rsidP="004610C5">
      <w:pPr>
        <w:pStyle w:val="Beschriftung"/>
      </w:pPr>
      <w:r>
        <w:t xml:space="preserve">Abbildung </w:t>
      </w:r>
      <w:fldSimple w:instr=" SEQ Abbildung \* ARABIC ">
        <w:r w:rsidR="00112E1C">
          <w:rPr>
            <w:noProof/>
          </w:rPr>
          <w:t>3</w:t>
        </w:r>
      </w:fldSimple>
      <w:r>
        <w:t>: Lernmuster eines Computers</w:t>
      </w:r>
      <w:r w:rsidR="006E5D85">
        <w:t xml:space="preserve"> </w:t>
      </w:r>
      <w:sdt>
        <w:sdtPr>
          <w:alias w:val="To edit, see citavi.com/edit"/>
          <w:tag w:val="CitaviPlaceholder#6597088f-be6b-40fd-b9f1-8ec5abb0bb3a"/>
          <w:id w:val="426623204"/>
          <w:placeholder>
            <w:docPart w:val="DefaultPlaceholder_-1854013440"/>
          </w:placeholder>
        </w:sdtPr>
        <w:sdtEndPr/>
        <w:sdtContent>
          <w:r w:rsidR="006E5D85">
            <w:rPr>
              <w:noProof/>
            </w:rPr>
            <w:fldChar w:fldCharType="begin"/>
          </w:r>
          <w:r w:rsidR="006E5D8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EzN2QxLWE0MzgtNGNiNi04YWQyLTU1NzJhN2JlNjY1ZCIsIlJhbmdlTGVuZ3RoIjoxMywiUmVmZXJlbmNlSWQiOiIyYmMyYWM4ZC0yZGI4LTRhNDMtOTY2Zi0wMTk0YzJiZGJmM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yaXEiLCJMYXN0TmFtZSI6IlJhc2hpZCIsIlByb3RlY3RlZCI6ZmFsc2UsIlNleCI6MiwiQ3JlYXRlZEJ5IjoiX1RvYmlhcyBXYWxkbWFubiIsIkNyZWF0ZWRPbiI6IjIwMjAtMTItMDhUMTY6NTM6MjciLCJNb2RpZmllZEJ5IjoiX1RvYmlhcyBXYWxkbWFubiIsIklkIjoiZmUxNDlmODUtOWQxOC00ZTViLTkwYzAtZjZkMWJhZmNmODI0IiwiTW9kaWZpZWRPbiI6IjIwMjAtMTItMDhUMTY6NTM6MjciLCJQcm9qZWN0Ijp7IiRpZCI6IjU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k2MDEwMTA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OTkzMDIxMDI0IiwiVXJpU3RyaW5nIjoiaHR0cDovL3d3dy53b3JsZGNhdC5vcmcvb2NsYy85OTMwMjEwMj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}</w:instrText>
          </w:r>
          <w:r w:rsidR="006E5D85">
            <w:rPr>
              <w:noProof/>
            </w:rPr>
            <w:fldChar w:fldCharType="separate"/>
          </w:r>
          <w:r w:rsidR="006E5D85">
            <w:rPr>
              <w:noProof/>
            </w:rPr>
            <w:t>(Rashid 2017)</w:t>
          </w:r>
          <w:r w:rsidR="006E5D85">
            <w:rPr>
              <w:noProof/>
            </w:rPr>
            <w:fldChar w:fldCharType="end"/>
          </w:r>
        </w:sdtContent>
      </w:sdt>
    </w:p>
    <w:p w14:paraId="61C079AD" w14:textId="3008C701" w:rsidR="004610C5" w:rsidRDefault="004610C5" w:rsidP="004610C5"/>
    <w:p w14:paraId="36862352" w14:textId="77777777" w:rsidR="00DE48B7" w:rsidRDefault="004610C5" w:rsidP="004610C5">
      <w:r>
        <w:t>Das Training eines neuronalen Netzes kann dabei mit dem Lernen eines Menschen verglichen werden.</w:t>
      </w:r>
    </w:p>
    <w:p w14:paraId="50E144F0" w14:textId="23CE25A0" w:rsidR="004610C5" w:rsidRDefault="004610C5" w:rsidP="004610C5">
      <w:r>
        <w:t xml:space="preserve"> </w:t>
      </w:r>
    </w:p>
    <w:p w14:paraId="1B24A13A" w14:textId="338E051D" w:rsidR="004610C5" w:rsidRDefault="00C03CBC" w:rsidP="00C03CBC">
      <w:pPr>
        <w:pStyle w:val="berschrift1"/>
      </w:pPr>
      <w:bookmarkStart w:id="2" w:name="_Toc58683554"/>
      <w:r>
        <w:lastRenderedPageBreak/>
        <w:t>2. Aufbau eines Neuronalen Netzes</w:t>
      </w:r>
      <w:bookmarkEnd w:id="2"/>
    </w:p>
    <w:p w14:paraId="0B6D8707" w14:textId="371879A9" w:rsidR="005529E9" w:rsidRDefault="005529E9" w:rsidP="00C03CBC">
      <w:pPr>
        <w:pStyle w:val="berschrift2"/>
      </w:pPr>
      <w:bookmarkStart w:id="3" w:name="_Toc58683555"/>
      <w:r w:rsidRPr="005529E9">
        <w:t>2</w:t>
      </w:r>
      <w:r w:rsidR="00C03CBC">
        <w:t>.1</w:t>
      </w:r>
      <w:r w:rsidRPr="005529E9">
        <w:t xml:space="preserve"> Input </w:t>
      </w:r>
      <w:r w:rsidR="00040A20">
        <w:t>layer</w:t>
      </w:r>
      <w:bookmarkEnd w:id="3"/>
    </w:p>
    <w:p w14:paraId="1DCC90ED" w14:textId="1847ABB2" w:rsidR="00537B18" w:rsidRDefault="00E85DA7" w:rsidP="00537B18">
      <w:r>
        <w:t>Die erste Schicht (</w:t>
      </w:r>
      <w:r w:rsidR="00040A20">
        <w:t>layer</w:t>
      </w:r>
      <w:r>
        <w:t xml:space="preserve">) eines neuronalen Netzes ist immer der input </w:t>
      </w:r>
      <w:r w:rsidR="00040A20">
        <w:t>layer</w:t>
      </w:r>
      <w:r>
        <w:t xml:space="preserve">. </w:t>
      </w:r>
      <w:r w:rsidR="00E42AF0">
        <w:t>Der input</w:t>
      </w:r>
      <w:r w:rsidR="00040A20">
        <w:t xml:space="preserve"> layer</w:t>
      </w:r>
      <w:r w:rsidR="00E42AF0">
        <w:t xml:space="preserve"> besteht aus einer einzelnen Schicht, welche so viele Knoten wie Eingabeparameter aufweisen muss. Der input</w:t>
      </w:r>
      <w:r w:rsidR="00040A20">
        <w:t xml:space="preserve"> layer</w:t>
      </w:r>
      <w:r w:rsidR="00E42AF0">
        <w:t xml:space="preserve"> besitzt als einzige </w:t>
      </w:r>
      <w:r w:rsidR="00040A20">
        <w:t>layer</w:t>
      </w:r>
      <w:r w:rsidR="00E42AF0">
        <w:t xml:space="preserve"> keine Aktivierungsfunktion. Mit </w:t>
      </w:r>
      <w:r>
        <w:t xml:space="preserve">der input </w:t>
      </w:r>
      <w:r w:rsidR="00040A20">
        <w:t>layer</w:t>
      </w:r>
      <w:r>
        <w:t xml:space="preserve"> </w:t>
      </w:r>
      <w:r w:rsidR="00E42AF0">
        <w:t xml:space="preserve">werden Daten aus Datensätzen in eine für das neuronale Netz passenden Struktur importiert. </w:t>
      </w:r>
    </w:p>
    <w:p w14:paraId="2D54F9F4" w14:textId="61C4FB7C" w:rsidR="00E42AF0" w:rsidRDefault="00E42AF0" w:rsidP="00537B18">
      <w:r>
        <w:t xml:space="preserve">Soll z.B. ein Wein auf Basis von 12 Weincharakteristika beschrieben werden, so muss </w:t>
      </w:r>
      <w:r w:rsidR="00DA6635">
        <w:t>der</w:t>
      </w:r>
      <w:r>
        <w:t xml:space="preserve"> input </w:t>
      </w:r>
      <w:r w:rsidR="00040A20">
        <w:t>layer</w:t>
      </w:r>
      <w:r>
        <w:t xml:space="preserve"> für jedes Charakteristikum einen eigenen Knoten aufweisen</w:t>
      </w:r>
      <w:r w:rsidR="00DA6635">
        <w:t xml:space="preserve"> (in Summe also 12 Knoten)</w:t>
      </w:r>
      <w:r>
        <w:t xml:space="preserve">. </w:t>
      </w:r>
    </w:p>
    <w:p w14:paraId="1C6825B0" w14:textId="1912E60B" w:rsidR="00E85DA7" w:rsidRDefault="00E60218" w:rsidP="00537B18">
      <w:r>
        <w:t>Die</w:t>
      </w:r>
      <w:r w:rsidR="00E85DA7">
        <w:t xml:space="preserve"> Knoten der input </w:t>
      </w:r>
      <w:r w:rsidR="00040A20">
        <w:t>layer</w:t>
      </w:r>
      <w:r w:rsidR="00E85DA7">
        <w:t xml:space="preserve"> wird durch Gewichtung mit den Knoten de</w:t>
      </w:r>
      <w:r w:rsidR="00DA6635">
        <w:t>s</w:t>
      </w:r>
      <w:r w:rsidR="00E85DA7">
        <w:t xml:space="preserve"> nächsten </w:t>
      </w:r>
      <w:r w:rsidR="00040A20">
        <w:t>layer</w:t>
      </w:r>
      <w:r w:rsidR="00E85DA7">
        <w:t xml:space="preserve"> verbunden. </w:t>
      </w:r>
    </w:p>
    <w:p w14:paraId="37AD0F84" w14:textId="2B485FF8" w:rsidR="00E42AF0" w:rsidRDefault="00E42AF0" w:rsidP="00537B18"/>
    <w:p w14:paraId="7243AAF4" w14:textId="5D84C75D" w:rsidR="005529E9" w:rsidRPr="005529E9" w:rsidRDefault="00C03CBC" w:rsidP="00C03CBC">
      <w:pPr>
        <w:pStyle w:val="berschrift2"/>
      </w:pPr>
      <w:bookmarkStart w:id="4" w:name="_Toc58683556"/>
      <w:r>
        <w:t>2.</w:t>
      </w:r>
      <w:r w:rsidR="00DE48B7">
        <w:t>2</w:t>
      </w:r>
      <w:r w:rsidR="005529E9" w:rsidRPr="005529E9">
        <w:t xml:space="preserve"> Hidden </w:t>
      </w:r>
      <w:r w:rsidR="00040A20">
        <w:t>layer</w:t>
      </w:r>
      <w:bookmarkEnd w:id="4"/>
    </w:p>
    <w:p w14:paraId="712469CA" w14:textId="56617EA9" w:rsidR="005C31B1" w:rsidRDefault="00AC060A" w:rsidP="005C31B1">
      <w:r>
        <w:t>Die Hidden</w:t>
      </w:r>
      <w:r w:rsidR="00E85DA7">
        <w:t xml:space="preserve"> </w:t>
      </w:r>
      <w:r w:rsidR="00040A20">
        <w:t>layer</w:t>
      </w:r>
      <w:r>
        <w:t xml:space="preserve"> besteh</w:t>
      </w:r>
      <w:r w:rsidR="00DA6635">
        <w:t>en</w:t>
      </w:r>
      <w:r>
        <w:t xml:space="preserve"> au</w:t>
      </w:r>
      <w:r w:rsidR="00DA6635">
        <w:t>s</w:t>
      </w:r>
      <w:r>
        <w:t xml:space="preserve"> </w:t>
      </w:r>
      <w:r w:rsidR="00DA6635">
        <w:t xml:space="preserve">einer </w:t>
      </w:r>
      <w:r>
        <w:t xml:space="preserve">beliebig </w:t>
      </w:r>
      <w:r w:rsidR="00DA6635">
        <w:t>großen Anzahl an K</w:t>
      </w:r>
      <w:r>
        <w:t xml:space="preserve">noten, welche über Gewichte mit den vorherigen und nachfolgenden </w:t>
      </w:r>
      <w:r w:rsidR="00040A20">
        <w:t>layer</w:t>
      </w:r>
      <w:r>
        <w:t xml:space="preserve"> verknüpft sind. Jede</w:t>
      </w:r>
      <w:r w:rsidR="00D3698F">
        <w:t>r</w:t>
      </w:r>
      <w:r>
        <w:t xml:space="preserve"> hidden </w:t>
      </w:r>
      <w:r w:rsidR="00040A20">
        <w:t>layer</w:t>
      </w:r>
      <w:r>
        <w:t xml:space="preserve"> besitzt eine Aktivierungsfunktion, </w:t>
      </w:r>
      <w:r w:rsidR="00E60218">
        <w:t xml:space="preserve">welche bestimmt, wie das „Neuron“ feuern soll (bei sigmuider Aktivierungsfunktion z.B. sobald der Schwellenwert überschritten wird. </w:t>
      </w:r>
    </w:p>
    <w:p w14:paraId="45B7199D" w14:textId="64C34F79" w:rsidR="005C31B1" w:rsidRDefault="005C31B1" w:rsidP="005C31B1">
      <w:r>
        <w:t xml:space="preserve">Im Gegensatz zu den input und output </w:t>
      </w:r>
      <w:r w:rsidR="00040A20">
        <w:t>layer</w:t>
      </w:r>
      <w:r>
        <w:t xml:space="preserve"> kann ein neuronales Netz beliebig viele hidden </w:t>
      </w:r>
      <w:r w:rsidR="00040A20">
        <w:t>layer</w:t>
      </w:r>
      <w:r>
        <w:t xml:space="preserve"> aufweisen. </w:t>
      </w:r>
      <w:r w:rsidR="00425283" w:rsidRPr="00425283">
        <w:t xml:space="preserve">Dabei gilt zu beachten, dass viele hidden </w:t>
      </w:r>
      <w:r w:rsidR="00040A20">
        <w:t>layer</w:t>
      </w:r>
      <w:r w:rsidR="00425283" w:rsidRPr="00425283">
        <w:t xml:space="preserve"> nicht automatisch zu einem besseren Ergebnis, sondern eher zu einem überangepassten Model führen.</w:t>
      </w:r>
      <w:r w:rsidR="00E60218">
        <w:t xml:space="preserve"> Außerdem ist zu beachten, dass je mehr hidden layer verwendet werden, desto größer sollte der Trainingsdatensatz sein.</w:t>
      </w:r>
    </w:p>
    <w:p w14:paraId="7FA4053C" w14:textId="1E083766" w:rsidR="00537B18" w:rsidRDefault="00674C9D" w:rsidP="00537B18">
      <w:r>
        <w:t xml:space="preserve">Die hidden </w:t>
      </w:r>
      <w:r w:rsidR="00040A20">
        <w:t>layer</w:t>
      </w:r>
      <w:r>
        <w:t xml:space="preserve"> sind die wichtigsten</w:t>
      </w:r>
      <w:r w:rsidR="00C03CBC">
        <w:t xml:space="preserve"> Bestandteile eines neuronalen Netzes, da sie </w:t>
      </w:r>
      <w:r>
        <w:t xml:space="preserve">für das Lernverhalten des neuronalen Netzes </w:t>
      </w:r>
      <w:r w:rsidR="00C03CBC">
        <w:t>entscheidend sind.</w:t>
      </w:r>
      <w:r>
        <w:t xml:space="preserve"> </w:t>
      </w:r>
    </w:p>
    <w:p w14:paraId="597CB203" w14:textId="1FC609E3" w:rsidR="00E85DA7" w:rsidRDefault="00E85DA7" w:rsidP="00537B18"/>
    <w:p w14:paraId="0B76196B" w14:textId="4D761356" w:rsidR="00E85DA7" w:rsidRDefault="002F464E" w:rsidP="00537B18">
      <w:r>
        <w:t xml:space="preserve">Um das neuronale Netz auch ohne vorheriges Training verwenden zu können, können die Gewichte </w:t>
      </w:r>
      <w:r w:rsidR="00C501A3">
        <w:t xml:space="preserve">(weights) eines zuvor trainierten neuronalen Netzes </w:t>
      </w:r>
      <w:r>
        <w:t xml:space="preserve">gespeichert werden. So sind Vorhersagen ohne vorheriges Training möglich. </w:t>
      </w:r>
    </w:p>
    <w:p w14:paraId="40F9B9A8" w14:textId="77777777" w:rsidR="00E85DA7" w:rsidRDefault="00E85DA7" w:rsidP="004714FE"/>
    <w:p w14:paraId="2672A5B9" w14:textId="08DCF299" w:rsidR="005529E9" w:rsidRPr="005529E9" w:rsidRDefault="00E26EB5" w:rsidP="00C03CBC">
      <w:pPr>
        <w:pStyle w:val="berschrift2"/>
      </w:pPr>
      <w:bookmarkStart w:id="5" w:name="_Toc58683557"/>
      <w:r>
        <w:t>2.</w:t>
      </w:r>
      <w:r w:rsidR="00DE48B7">
        <w:t>3</w:t>
      </w:r>
      <w:r w:rsidR="005529E9" w:rsidRPr="005529E9">
        <w:t xml:space="preserve"> Output </w:t>
      </w:r>
      <w:r w:rsidR="00040A20">
        <w:t>layer</w:t>
      </w:r>
      <w:bookmarkEnd w:id="5"/>
    </w:p>
    <w:p w14:paraId="3FF4E7A6" w14:textId="22BABEEF" w:rsidR="00537B18" w:rsidRPr="00C03CBC" w:rsidRDefault="00C03CBC" w:rsidP="00537B18">
      <w:r w:rsidRPr="00C03CBC">
        <w:t>D</w:t>
      </w:r>
      <w:r w:rsidR="00E85DA7">
        <w:t>er</w:t>
      </w:r>
      <w:r w:rsidRPr="00C03CBC">
        <w:t xml:space="preserve"> output </w:t>
      </w:r>
      <w:r w:rsidR="00040A20">
        <w:t>layer</w:t>
      </w:r>
      <w:r w:rsidRPr="00C03CBC">
        <w:t xml:space="preserve"> dient dazu</w:t>
      </w:r>
      <w:r>
        <w:t xml:space="preserve"> die ermittelten Ergebnisse des neuronalen Netzes an den Benutzer auszugeben. Dabei steht jeder Knoten in der </w:t>
      </w:r>
      <w:r w:rsidR="00C501A3">
        <w:t>output</w:t>
      </w:r>
      <w:r>
        <w:t xml:space="preserve"> </w:t>
      </w:r>
      <w:r w:rsidR="00040A20">
        <w:t>layer</w:t>
      </w:r>
      <w:r>
        <w:t xml:space="preserve"> für eine möglich Ausgabe</w:t>
      </w:r>
      <w:r w:rsidR="00C501A3">
        <w:t xml:space="preserve"> (z.B. eine Weinqualität)</w:t>
      </w:r>
      <w:r>
        <w:t xml:space="preserve">. </w:t>
      </w:r>
    </w:p>
    <w:p w14:paraId="1B1391D8" w14:textId="77777777" w:rsidR="00AE4CC3" w:rsidRDefault="00AE4CC3" w:rsidP="00AE4CC3"/>
    <w:p w14:paraId="5E1C48BE" w14:textId="25EC2AF5" w:rsidR="00AE4CC3" w:rsidRDefault="00AE4CC3" w:rsidP="00AE4CC3">
      <w:r>
        <w:t xml:space="preserve">Output </w:t>
      </w:r>
      <w:r w:rsidR="00040A20">
        <w:t>layer</w:t>
      </w:r>
      <w:r>
        <w:t xml:space="preserve"> repräsentieren die letzte Schicht des Neuronalen Netzwerkes, welches das finale Ergebnis des Models über eine Aktivierungsfunktion liefert. </w:t>
      </w:r>
    </w:p>
    <w:p w14:paraId="7E3E5EF3" w14:textId="4409D1A0" w:rsidR="005529E9" w:rsidRDefault="00AE4CC3" w:rsidP="00AE4CC3">
      <w:r>
        <w:t xml:space="preserve">Der Output </w:t>
      </w:r>
      <w:r w:rsidR="00040A20">
        <w:t>layer</w:t>
      </w:r>
      <w:r>
        <w:t xml:space="preserve"> ist in der Regel vollständig mit dem vorherigen hidden </w:t>
      </w:r>
      <w:r w:rsidR="00040A20">
        <w:t>layer</w:t>
      </w:r>
      <w:r w:rsidRPr="00AE4CC3">
        <w:t xml:space="preserve"> </w:t>
      </w:r>
      <w:r>
        <w:t xml:space="preserve">vernetzt. Soll beispielsweise ein ANN unterscheiden, ob es sich bei einem Unbekannten Wein um einen Weißwein oder Rotwein handelt, so haben wir im Output </w:t>
      </w:r>
      <w:r w:rsidR="00040A20">
        <w:t>layer</w:t>
      </w:r>
      <w:r>
        <w:t xml:space="preserve"> zwei Neuronen, welche repräsentativ für jeweils eines der beiden Weinsorten stehen siehe </w:t>
      </w:r>
      <w:r>
        <w:fldChar w:fldCharType="begin"/>
      </w:r>
      <w:r>
        <w:instrText xml:space="preserve"> REF _Ref58343551 \h </w:instrText>
      </w:r>
      <w:r>
        <w:fldChar w:fldCharType="separate"/>
      </w:r>
      <w:r w:rsidR="00112E1C">
        <w:t xml:space="preserve">Abbildung </w:t>
      </w:r>
      <w:r w:rsidR="00112E1C">
        <w:rPr>
          <w:noProof/>
        </w:rPr>
        <w:t>6</w:t>
      </w:r>
      <w:r>
        <w:fldChar w:fldCharType="end"/>
      </w:r>
      <w:r>
        <w:t>.</w:t>
      </w:r>
    </w:p>
    <w:p w14:paraId="3C4D5828" w14:textId="7E3BD6D0" w:rsidR="006E5D85" w:rsidRDefault="006E5D85" w:rsidP="00AE4CC3"/>
    <w:p w14:paraId="476405F4" w14:textId="77777777" w:rsidR="00E26EB5" w:rsidRDefault="00E26EB5" w:rsidP="00E26EB5">
      <w:pPr>
        <w:pStyle w:val="berschrift1"/>
        <w:jc w:val="both"/>
      </w:pPr>
      <w:bookmarkStart w:id="6" w:name="_Toc58683558"/>
      <w:r>
        <w:lastRenderedPageBreak/>
        <w:t>5. Aktivierungsfunktion</w:t>
      </w:r>
      <w:bookmarkEnd w:id="6"/>
    </w:p>
    <w:p w14:paraId="246B2F60" w14:textId="77777777" w:rsidR="00F35064" w:rsidRDefault="00E26EB5" w:rsidP="00A842FE">
      <w:pPr>
        <w:jc w:val="both"/>
      </w:pPr>
      <w:r>
        <w:t>In dieser Arbeit wurde mit drei verschiedenen Aktivierungsfunktionen gearbeitet. Diese sind namentlich die ReLu Funktion, die Sigmuide Funktion und die Softmax Funktion.</w:t>
      </w:r>
      <w:r w:rsidR="00A842FE">
        <w:t xml:space="preserve"> </w:t>
      </w:r>
    </w:p>
    <w:p w14:paraId="678C40A7" w14:textId="56B62DC6" w:rsidR="00A842FE" w:rsidRDefault="00A842FE" w:rsidP="00A842FE">
      <w:pPr>
        <w:jc w:val="both"/>
      </w:pPr>
      <w:r>
        <w:rPr>
          <w:b/>
          <w:bCs/>
        </w:rPr>
        <w:t>Lineare Funktion:</w:t>
      </w:r>
      <w:r>
        <w:t xml:space="preserve"> Diese Funktion nimmt die Eingaben, multipliziert mit einer Gewichtung für jedes Neuron und erzeugt ein Ausgangssignal. Dieses Signal ist proportional zur Eingabe. Die Lineare Funktion ist in der Lage mehr als nur Ja oder Nein antworten zuzulassen. Allerdings hat sie für unser Projekt den großen Nachteil, dass sie nicht für Backpropagation verwendet werden kann, um das Modell zu trainieren. Grund dafür ist die Ableitungsfunktion, da diese eine Konstante ist und keine Beziehung zur Eingabe X hat. Es ist also nicht möglich, zurückzugehen und zu verstehen, welche Gewichte in den Eingangsneuronen eine bessere Vorhersage liefern können. Eine linearen Aktivierungsfunktion ist in </w:t>
      </w:r>
      <w:r>
        <w:fldChar w:fldCharType="begin"/>
      </w:r>
      <w:r>
        <w:instrText xml:space="preserve"> REF _Ref58683083 \h </w:instrText>
      </w:r>
      <w:r>
        <w:fldChar w:fldCharType="separate"/>
      </w:r>
      <w:r w:rsidR="00112E1C">
        <w:t xml:space="preserve">Abbildung </w:t>
      </w:r>
      <w:r w:rsidR="00112E1C">
        <w:rPr>
          <w:noProof/>
        </w:rPr>
        <w:t>4</w:t>
      </w:r>
      <w:r>
        <w:fldChar w:fldCharType="end"/>
      </w:r>
      <w:r>
        <w:t xml:space="preserve"> zu sehen.</w:t>
      </w:r>
    </w:p>
    <w:p w14:paraId="4D4853ED" w14:textId="6AC89352" w:rsidR="00A842FE" w:rsidRDefault="00A842FE" w:rsidP="00E26EB5">
      <w:pPr>
        <w:jc w:val="both"/>
      </w:pPr>
    </w:p>
    <w:p w14:paraId="60C5D923" w14:textId="42116A43" w:rsidR="00A842FE" w:rsidRDefault="00A842FE" w:rsidP="00F65BA7">
      <w:pPr>
        <w:keepNext/>
        <w:jc w:val="center"/>
      </w:pPr>
      <w:r>
        <w:rPr>
          <w:noProof/>
        </w:rPr>
        <w:drawing>
          <wp:inline distT="0" distB="0" distL="0" distR="0" wp14:anchorId="14CE2E0D" wp14:editId="44C96FE8">
            <wp:extent cx="3228975" cy="2074545"/>
            <wp:effectExtent l="0" t="0" r="9525" b="190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3228975" cy="2074545"/>
                    </a:xfrm>
                    <a:prstGeom prst="rect">
                      <a:avLst/>
                    </a:prstGeom>
                  </pic:spPr>
                </pic:pic>
              </a:graphicData>
            </a:graphic>
          </wp:inline>
        </w:drawing>
      </w:r>
      <w:r w:rsidR="00F65BA7">
        <w:rPr>
          <w:rStyle w:val="Funotenzeichen"/>
        </w:rPr>
        <w:footnoteReference w:id="1"/>
      </w:r>
    </w:p>
    <w:p w14:paraId="2BC8A408" w14:textId="7000063A" w:rsidR="00A842FE" w:rsidRDefault="00A842FE" w:rsidP="00F65BA7">
      <w:pPr>
        <w:pStyle w:val="Beschriftung"/>
        <w:jc w:val="center"/>
      </w:pPr>
      <w:bookmarkStart w:id="7" w:name="_Ref58683083"/>
      <w:r>
        <w:t xml:space="preserve">Abbildung </w:t>
      </w:r>
      <w:r w:rsidR="009C5741">
        <w:fldChar w:fldCharType="begin"/>
      </w:r>
      <w:r w:rsidR="009C5741">
        <w:instrText xml:space="preserve"> SEQ Abbildung \* ARABIC </w:instrText>
      </w:r>
      <w:r w:rsidR="009C5741">
        <w:fldChar w:fldCharType="separate"/>
      </w:r>
      <w:r w:rsidR="00112E1C">
        <w:rPr>
          <w:noProof/>
        </w:rPr>
        <w:t>4</w:t>
      </w:r>
      <w:r w:rsidR="009C5741">
        <w:rPr>
          <w:noProof/>
        </w:rPr>
        <w:fldChar w:fldCharType="end"/>
      </w:r>
      <w:bookmarkEnd w:id="7"/>
      <w:r>
        <w:t xml:space="preserve"> </w:t>
      </w:r>
      <w:r w:rsidRPr="00CB6F90">
        <w:t>Graphische Darstellung einer linearen Aktivierungsfunktion</w:t>
      </w:r>
    </w:p>
    <w:p w14:paraId="147C5FE6" w14:textId="0B216774" w:rsidR="00A842FE" w:rsidRDefault="00A842FE" w:rsidP="00E26EB5">
      <w:pPr>
        <w:jc w:val="both"/>
        <w:rPr>
          <w:b/>
          <w:bCs/>
        </w:rPr>
      </w:pPr>
    </w:p>
    <w:p w14:paraId="1B8A8D48" w14:textId="2D5AC937" w:rsidR="00F65BA7" w:rsidRDefault="00F65BA7" w:rsidP="00E26EB5">
      <w:pPr>
        <w:jc w:val="both"/>
        <w:rPr>
          <w:b/>
          <w:bCs/>
        </w:rPr>
      </w:pPr>
    </w:p>
    <w:p w14:paraId="0EE61674" w14:textId="2BF820F5" w:rsidR="00F65BA7" w:rsidRDefault="00F65BA7" w:rsidP="00E26EB5">
      <w:pPr>
        <w:jc w:val="both"/>
        <w:rPr>
          <w:b/>
          <w:bCs/>
        </w:rPr>
      </w:pPr>
    </w:p>
    <w:p w14:paraId="69150F0C" w14:textId="67EF3A77" w:rsidR="00F65BA7" w:rsidRDefault="00F65BA7" w:rsidP="00E26EB5">
      <w:pPr>
        <w:jc w:val="both"/>
        <w:rPr>
          <w:b/>
          <w:bCs/>
        </w:rPr>
      </w:pPr>
    </w:p>
    <w:p w14:paraId="5FA2D1C7" w14:textId="0456A460" w:rsidR="00F65BA7" w:rsidRDefault="00F65BA7" w:rsidP="00E26EB5">
      <w:pPr>
        <w:jc w:val="both"/>
        <w:rPr>
          <w:b/>
          <w:bCs/>
        </w:rPr>
      </w:pPr>
    </w:p>
    <w:p w14:paraId="0AECABA1" w14:textId="3480EE2B" w:rsidR="00F65BA7" w:rsidRDefault="00F65BA7" w:rsidP="00E26EB5">
      <w:pPr>
        <w:jc w:val="both"/>
        <w:rPr>
          <w:b/>
          <w:bCs/>
        </w:rPr>
      </w:pPr>
    </w:p>
    <w:p w14:paraId="513DC7AE" w14:textId="650C5A11" w:rsidR="00F65BA7" w:rsidRDefault="00F65BA7" w:rsidP="00E26EB5">
      <w:pPr>
        <w:jc w:val="both"/>
        <w:rPr>
          <w:b/>
          <w:bCs/>
        </w:rPr>
      </w:pPr>
    </w:p>
    <w:p w14:paraId="25E82EDF" w14:textId="4FB06185" w:rsidR="00644204" w:rsidRDefault="00644204" w:rsidP="00E26EB5">
      <w:pPr>
        <w:jc w:val="both"/>
        <w:rPr>
          <w:b/>
          <w:bCs/>
        </w:rPr>
      </w:pPr>
    </w:p>
    <w:p w14:paraId="3C9A1D82" w14:textId="7F6AD72B" w:rsidR="00644204" w:rsidRDefault="00644204" w:rsidP="00E26EB5">
      <w:pPr>
        <w:jc w:val="both"/>
        <w:rPr>
          <w:b/>
          <w:bCs/>
        </w:rPr>
      </w:pPr>
    </w:p>
    <w:p w14:paraId="40CD8FBF" w14:textId="77777777" w:rsidR="00644204" w:rsidRDefault="00644204" w:rsidP="00E26EB5">
      <w:pPr>
        <w:jc w:val="both"/>
        <w:rPr>
          <w:b/>
          <w:bCs/>
        </w:rPr>
      </w:pPr>
    </w:p>
    <w:p w14:paraId="1D03E573" w14:textId="398633BC" w:rsidR="00F65BA7" w:rsidRDefault="00F65BA7" w:rsidP="00E26EB5">
      <w:pPr>
        <w:jc w:val="both"/>
        <w:rPr>
          <w:b/>
          <w:bCs/>
        </w:rPr>
      </w:pPr>
    </w:p>
    <w:p w14:paraId="6C7B8DA8" w14:textId="5AF6687B" w:rsidR="00F65BA7" w:rsidRDefault="00F65BA7" w:rsidP="00E26EB5">
      <w:pPr>
        <w:jc w:val="both"/>
        <w:rPr>
          <w:b/>
          <w:bCs/>
        </w:rPr>
      </w:pPr>
    </w:p>
    <w:p w14:paraId="469840D8" w14:textId="5B049C93" w:rsidR="00A842FE" w:rsidRDefault="00A842FE" w:rsidP="00E26EB5">
      <w:pPr>
        <w:jc w:val="both"/>
        <w:rPr>
          <w:b/>
          <w:bCs/>
        </w:rPr>
      </w:pPr>
      <w:r w:rsidRPr="00A842FE">
        <w:rPr>
          <w:b/>
          <w:bCs/>
        </w:rPr>
        <w:lastRenderedPageBreak/>
        <w:t xml:space="preserve">ReLU Funktion: </w:t>
      </w:r>
      <w:r w:rsidRPr="00A842FE">
        <w:t>Die gleichgerichtete lineare Aktivierungsfunktion oder kurz ReLU ist eine stückweise lineare Funktion, die Eingabe direkt ausgibt, sofern diese positiv ist, andernfalls wird Null ausgeben. Die ReLu Funktion ist zur Standard-Aktivierungsfunktion für viele Arten von neuronalen Netzen geworden, weil ein Modell damit leicht und mit guten Leistungen trainiert werden kann. Für einen bestimmten Knoten werden die Eingaben mit der Gewichtung in einem Knoten erst multipliziert und dann summiert. Dieser Wert wird als summierte Aktivierung des Knotens bezeichnet. Die summierte Aktivierung wird dann über eine Aktivierungsfunktion transformiert und definiert den spezifischen Ausgang oder die "Aktivierung" des Knotens.</w:t>
      </w:r>
    </w:p>
    <w:p w14:paraId="7426F6E9" w14:textId="7019851E" w:rsidR="00E26EB5" w:rsidRDefault="00E26EB5" w:rsidP="00E26EB5">
      <w:pPr>
        <w:jc w:val="both"/>
      </w:pPr>
      <w:r>
        <w:t xml:space="preserve">Eine Repräsentation der Kurve kann in </w:t>
      </w:r>
      <w:r>
        <w:fldChar w:fldCharType="begin"/>
      </w:r>
      <w:r>
        <w:instrText xml:space="preserve"> REF _Ref58343191 \h  \* MERGEFORMAT </w:instrText>
      </w:r>
      <w:r>
        <w:fldChar w:fldCharType="separate"/>
      </w:r>
      <w:r w:rsidR="00112E1C">
        <w:t xml:space="preserve">Abbildung </w:t>
      </w:r>
      <w:r w:rsidR="00112E1C">
        <w:rPr>
          <w:noProof/>
        </w:rPr>
        <w:t>5</w:t>
      </w:r>
      <w:r>
        <w:fldChar w:fldCharType="end"/>
      </w:r>
      <w:r>
        <w:t xml:space="preserve"> gesehen werden.</w:t>
      </w:r>
    </w:p>
    <w:p w14:paraId="15DB3CC9" w14:textId="39F7C988" w:rsidR="00E26EB5" w:rsidRDefault="00E26EB5" w:rsidP="00F65BA7">
      <w:pPr>
        <w:keepNext/>
        <w:jc w:val="center"/>
      </w:pPr>
      <w:r>
        <w:rPr>
          <w:noProof/>
        </w:rPr>
        <w:drawing>
          <wp:inline distT="0" distB="0" distL="0" distR="0" wp14:anchorId="5F8FEFDD" wp14:editId="08DF5E1F">
            <wp:extent cx="2785730" cy="13538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8347" cy="1355085"/>
                    </a:xfrm>
                    <a:prstGeom prst="rect">
                      <a:avLst/>
                    </a:prstGeom>
                    <a:noFill/>
                    <a:ln>
                      <a:noFill/>
                    </a:ln>
                  </pic:spPr>
                </pic:pic>
              </a:graphicData>
            </a:graphic>
          </wp:inline>
        </w:drawing>
      </w:r>
      <w:r w:rsidR="004714FE">
        <w:rPr>
          <w:rStyle w:val="Funotenzeichen"/>
        </w:rPr>
        <w:footnoteReference w:id="2"/>
      </w:r>
    </w:p>
    <w:p w14:paraId="6B9F42FE" w14:textId="6243AE2F" w:rsidR="000E3EDB" w:rsidRDefault="00E26EB5" w:rsidP="00F65BA7">
      <w:pPr>
        <w:pStyle w:val="Beschriftung"/>
        <w:jc w:val="center"/>
      </w:pPr>
      <w:bookmarkStart w:id="8" w:name="_Ref58343191"/>
      <w:r>
        <w:t xml:space="preserve">Abbildung </w:t>
      </w:r>
      <w:fldSimple w:instr=" SEQ Abbildung \* ARABIC ">
        <w:r w:rsidR="00112E1C">
          <w:rPr>
            <w:noProof/>
          </w:rPr>
          <w:t>5</w:t>
        </w:r>
      </w:fldSimple>
      <w:bookmarkEnd w:id="8"/>
      <w:r>
        <w:t xml:space="preserve"> Grafische Darstellung der ReLu Funktion</w:t>
      </w:r>
    </w:p>
    <w:p w14:paraId="703645F7" w14:textId="630D6FFD" w:rsidR="000E3EDB" w:rsidRDefault="000E3EDB" w:rsidP="00F65BA7">
      <w:pPr>
        <w:jc w:val="center"/>
        <w:rPr>
          <w:b/>
          <w:bCs/>
        </w:rPr>
      </w:pPr>
    </w:p>
    <w:p w14:paraId="14C892FA" w14:textId="600EA401" w:rsidR="00E26EB5" w:rsidRDefault="00A842FE" w:rsidP="00E26EB5">
      <w:pPr>
        <w:jc w:val="both"/>
      </w:pPr>
      <w:r w:rsidRPr="00A842FE">
        <w:rPr>
          <w:b/>
        </w:rPr>
        <w:t>Sigmuide Funktion:</w:t>
      </w:r>
      <w:r w:rsidRPr="00A842FE">
        <w:t xml:space="preserve"> Der Hauptgrund, warum Sigmoide Funktionen verwenden werden, ist, dass sie zwischen (0 und 1) liegt. Daher wird sie besonders für Modelle verwendet, in denen die Wahrscheinlichkeit als Ausgabe vorhergesehen ist. Da die Wahrscheinlichkeit sich immer zwischen 0 und 1 bewegt, ist die Sigmuide Funktion die richtige Wahl. Die Funktion ist differenzierbar, d.h. wir können die Steigung der Sigmuide Kurve an zwei beliebigen Punkten bestimmen. </w:t>
      </w:r>
      <w:r w:rsidR="00E26EB5">
        <w:t xml:space="preserve">Ein Beispiel einer Sigmuiden Funktion ist in </w:t>
      </w:r>
      <w:r w:rsidR="00E26EB5">
        <w:fldChar w:fldCharType="begin"/>
      </w:r>
      <w:r w:rsidR="00E26EB5">
        <w:instrText xml:space="preserve"> REF _Ref58343551 \h  \* MERGEFORMAT </w:instrText>
      </w:r>
      <w:r w:rsidR="00E26EB5">
        <w:fldChar w:fldCharType="separate"/>
      </w:r>
      <w:r w:rsidR="00112E1C">
        <w:t xml:space="preserve">Abbildung </w:t>
      </w:r>
      <w:r w:rsidR="00112E1C">
        <w:rPr>
          <w:noProof/>
        </w:rPr>
        <w:t>6</w:t>
      </w:r>
      <w:r w:rsidR="00E26EB5">
        <w:fldChar w:fldCharType="end"/>
      </w:r>
      <w:r w:rsidR="00E26EB5">
        <w:t xml:space="preserve"> erkennbar.</w:t>
      </w:r>
    </w:p>
    <w:p w14:paraId="6DBB44DA" w14:textId="77777777" w:rsidR="00E26EB5" w:rsidRDefault="00E26EB5" w:rsidP="00E26EB5">
      <w:pPr>
        <w:jc w:val="both"/>
        <w:rPr>
          <w:b/>
          <w:bCs/>
        </w:rPr>
      </w:pPr>
    </w:p>
    <w:p w14:paraId="444D5CB3" w14:textId="46DC0C5A" w:rsidR="00E26EB5" w:rsidRDefault="00E26EB5" w:rsidP="00F65BA7">
      <w:pPr>
        <w:keepNext/>
        <w:jc w:val="center"/>
      </w:pPr>
      <w:r>
        <w:rPr>
          <w:b/>
          <w:noProof/>
        </w:rPr>
        <w:drawing>
          <wp:inline distT="0" distB="0" distL="0" distR="0" wp14:anchorId="2FF1D205" wp14:editId="40590EB1">
            <wp:extent cx="3201364" cy="2200939"/>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960" cy="2208911"/>
                    </a:xfrm>
                    <a:prstGeom prst="rect">
                      <a:avLst/>
                    </a:prstGeom>
                    <a:noFill/>
                    <a:ln>
                      <a:noFill/>
                    </a:ln>
                  </pic:spPr>
                </pic:pic>
              </a:graphicData>
            </a:graphic>
          </wp:inline>
        </w:drawing>
      </w:r>
      <w:r w:rsidR="004714FE">
        <w:rPr>
          <w:rStyle w:val="Funotenzeichen"/>
        </w:rPr>
        <w:footnoteReference w:id="3"/>
      </w:r>
    </w:p>
    <w:p w14:paraId="66EA2275" w14:textId="34A9D05A" w:rsidR="00E26EB5" w:rsidRDefault="00E26EB5" w:rsidP="00F65BA7">
      <w:pPr>
        <w:pStyle w:val="Beschriftung"/>
        <w:jc w:val="center"/>
      </w:pPr>
      <w:bookmarkStart w:id="9" w:name="_Ref58343551"/>
      <w:r>
        <w:t xml:space="preserve">Abbildung </w:t>
      </w:r>
      <w:fldSimple w:instr=" SEQ Abbildung \* ARABIC ">
        <w:r w:rsidR="00112E1C">
          <w:rPr>
            <w:noProof/>
          </w:rPr>
          <w:t>6</w:t>
        </w:r>
      </w:fldSimple>
      <w:bookmarkEnd w:id="9"/>
      <w:r>
        <w:t xml:space="preserve"> Grafische Darstellung einer Sigmuiden Funktion</w:t>
      </w:r>
    </w:p>
    <w:p w14:paraId="7ED4EB2E" w14:textId="721114EF" w:rsidR="00E26EB5" w:rsidRDefault="00E26EB5" w:rsidP="00E26EB5">
      <w:pPr>
        <w:jc w:val="both"/>
      </w:pPr>
      <w:r>
        <w:rPr>
          <w:b/>
          <w:bCs/>
        </w:rPr>
        <w:lastRenderedPageBreak/>
        <w:t xml:space="preserve">Softmax Funktion: </w:t>
      </w:r>
      <w:r w:rsidR="00A842FE" w:rsidRPr="00A842FE">
        <w:t>Sie ist eine mathematische Funktion, die einen Vektor von Zahlen in einen Vektor von Wahrscheinlichkeiten umwandelt, wobei die Wahrscheinlichkeiten jedes Wertes proportional zur relativen Skala jedes Wertes im Vektor sind. Die Softmax-Funktion ist besonders wichtig, um die Ausgaben zu normalisieren und sie von gewichteten Summenwerten in Wahrscheinlichkeiten umzuwandeln, die sich zu eins summieren. Jeder Wert in der Ausgabe der Softmax-Funktion wird als Wahrscheinlichkeit der Mitgliedschaft für jede Klasse interpretiert. Am häufigsten wird sie als Aktivierungsfunktion Output layer verwendet, um Wahrscheinlichkeitsverteilungen vorherzusagen.</w:t>
      </w:r>
      <w:r w:rsidR="00A842FE" w:rsidRPr="00A842FE">
        <w:rPr>
          <w:b/>
          <w:bCs/>
        </w:rPr>
        <w:t xml:space="preserve"> </w:t>
      </w:r>
      <w:r>
        <w:t xml:space="preserve">Ein Softmax Funktion ist grafisch in </w:t>
      </w:r>
      <w:r>
        <w:fldChar w:fldCharType="begin"/>
      </w:r>
      <w:r>
        <w:instrText xml:space="preserve"> REF _Ref58344078 \h  \* MERGEFORMAT </w:instrText>
      </w:r>
      <w:r>
        <w:fldChar w:fldCharType="separate"/>
      </w:r>
      <w:r w:rsidR="00112E1C">
        <w:t xml:space="preserve">Abbildung </w:t>
      </w:r>
      <w:r w:rsidR="00112E1C">
        <w:rPr>
          <w:noProof/>
        </w:rPr>
        <w:t>7</w:t>
      </w:r>
      <w:r>
        <w:fldChar w:fldCharType="end"/>
      </w:r>
      <w:r>
        <w:t xml:space="preserve"> beschrieben.</w:t>
      </w:r>
    </w:p>
    <w:p w14:paraId="494F41E4" w14:textId="7FA34E12" w:rsidR="00E26EB5" w:rsidRDefault="00E26EB5" w:rsidP="00F65BA7">
      <w:pPr>
        <w:keepNext/>
        <w:jc w:val="center"/>
      </w:pPr>
      <w:r>
        <w:rPr>
          <w:b/>
          <w:noProof/>
        </w:rPr>
        <w:drawing>
          <wp:inline distT="0" distB="0" distL="0" distR="0" wp14:anchorId="6B12D066" wp14:editId="7B276888">
            <wp:extent cx="2762250" cy="19716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250" cy="1971675"/>
                    </a:xfrm>
                    <a:prstGeom prst="rect">
                      <a:avLst/>
                    </a:prstGeom>
                    <a:noFill/>
                    <a:ln>
                      <a:noFill/>
                    </a:ln>
                  </pic:spPr>
                </pic:pic>
              </a:graphicData>
            </a:graphic>
          </wp:inline>
        </w:drawing>
      </w:r>
      <w:r w:rsidR="004714FE">
        <w:rPr>
          <w:rStyle w:val="Funotenzeichen"/>
        </w:rPr>
        <w:footnoteReference w:id="4"/>
      </w:r>
    </w:p>
    <w:p w14:paraId="009F9D2D" w14:textId="4369D317" w:rsidR="00E26EB5" w:rsidRDefault="00E26EB5" w:rsidP="00F65BA7">
      <w:pPr>
        <w:pStyle w:val="Beschriftung"/>
        <w:jc w:val="center"/>
      </w:pPr>
      <w:bookmarkStart w:id="10" w:name="_Ref58344078"/>
      <w:r>
        <w:t xml:space="preserve">Abbildung </w:t>
      </w:r>
      <w:fldSimple w:instr=" SEQ Abbildung \* ARABIC ">
        <w:r w:rsidR="00112E1C">
          <w:rPr>
            <w:noProof/>
          </w:rPr>
          <w:t>7</w:t>
        </w:r>
      </w:fldSimple>
      <w:bookmarkEnd w:id="10"/>
      <w:r>
        <w:t xml:space="preserve"> Grafische Abbildung einer Softmax Funktion</w:t>
      </w:r>
    </w:p>
    <w:p w14:paraId="4E5897AF" w14:textId="37BFE4D3" w:rsidR="004714FE" w:rsidRDefault="004714FE" w:rsidP="004714FE"/>
    <w:p w14:paraId="065D768E" w14:textId="77777777" w:rsidR="00E26EB5" w:rsidRDefault="00E26EB5" w:rsidP="00E26EB5">
      <w:pPr>
        <w:pStyle w:val="berschrift1"/>
        <w:jc w:val="both"/>
      </w:pPr>
      <w:bookmarkStart w:id="11" w:name="_Toc58683559"/>
      <w:r>
        <w:t>6. Backpropagation</w:t>
      </w:r>
      <w:bookmarkEnd w:id="11"/>
    </w:p>
    <w:p w14:paraId="740826F3" w14:textId="516F5B89" w:rsidR="004714FE" w:rsidRDefault="00A842FE" w:rsidP="00E26EB5">
      <w:r w:rsidRPr="00A842FE">
        <w:t>Der Backpropagation-Algorithmus ist eine Lernmethode für mehrschichtige Neuronale Netzwerke.  Das Prinzip des Backpropagation-Ansatzes besteht darin, eine gegebene bekannte Funktion zu modellieren, indem die internen Gewichtungen der Eingangssignale modifiziert werden, um einen bekanntes wahres Ausgangssignal zu erzeugen (Ausgangssignal: Rotwein oder Weißwein). Das System wird so trainiert, dass der Fehler zwischen dem Output layer und einem bekannten erwarteten Wert vergleichen wird und dann zur Modifikation der Gewichtungen im neuronalen Netzwerk verwendet wird. Das Ziel ist es diesen Fehler so gering wie möglich zu halten und somit in möglichst vielen Fällen eine korrekte Zuordnung des bestimmten und des wahren wertes zu erhalten. Da der Backpropagation-Algorithmus Teil der mehrschichtigen Feed-Forward-Neuronalen Netzwerk Familie ist, erfordert es die Definition, dass eine Netzwerkstruktur gegeben sein muss. Diese Netzwerkstruktur besteht aus Schichten, welche vollständig mit der nächsten Schicht verbunden ist. Eine Standard-Netzwerkstruktur besteht aus einem Input layer, mindestens einem hidden layer und einer Output layer.  Der Backpropagation- Algorithmus kann sowohl für Klassifizierung als auch für Regressionsprobleme verwendet werden.</w:t>
      </w:r>
    </w:p>
    <w:p w14:paraId="38178A03" w14:textId="77777777" w:rsidR="00A842FE" w:rsidRDefault="00A842FE" w:rsidP="00E26EB5"/>
    <w:p w14:paraId="0DA73B46" w14:textId="77777777" w:rsidR="00E26EB5" w:rsidRDefault="00E26EB5" w:rsidP="00E26EB5">
      <w:pPr>
        <w:pStyle w:val="berschrift1"/>
        <w:jc w:val="both"/>
      </w:pPr>
      <w:bookmarkStart w:id="12" w:name="_Toc58683560"/>
      <w:r>
        <w:lastRenderedPageBreak/>
        <w:t>7. Güte des Modells</w:t>
      </w:r>
      <w:bookmarkEnd w:id="12"/>
    </w:p>
    <w:p w14:paraId="6399AC57" w14:textId="19E10E5C" w:rsidR="00E26EB5" w:rsidRDefault="00E26EB5" w:rsidP="00E26EB5">
      <w:pPr>
        <w:pStyle w:val="berschrift2"/>
        <w:jc w:val="both"/>
      </w:pPr>
      <w:bookmarkStart w:id="13" w:name="_Toc58683561"/>
      <w:r>
        <w:t>7.1 Loss</w:t>
      </w:r>
      <w:bookmarkEnd w:id="13"/>
      <w:r w:rsidR="00C501A3">
        <w:t xml:space="preserve"> beim Training</w:t>
      </w:r>
    </w:p>
    <w:p w14:paraId="3D3E8363" w14:textId="4465D602" w:rsidR="00A842FE" w:rsidRDefault="00A842FE" w:rsidP="00A842FE">
      <w:r w:rsidRPr="00A842FE">
        <w:t>Bei der Verwendung eines ANN versuchen wir einen Fehlerterm (loss) zu minimieren. Beispielweise möchten wir einen unbekannten Wein entweder einem Rotwein mit dem label 0 der einem Weißwein mit dem label 1 zuordnen. Der Backpropagation-Algorithmus versucht den Fehler im Netzwerk zu minimieren. Daher wird eine Zielfunktion benötigt, welche auch als Verlustfunktion bezeichnet wird. Der von dieser Verlustfunktion berechnete Wert wird als loss bezeichnet. Sie ist daher so wichtig, da sie alle Aspekte des Modells zu einer einzigen Zahl herunterdestillieren muss, und zwar so, dass Verbesserungen in dieser Zahl ein Zeichen für ein Verbesserung des Modells ist.</w:t>
      </w:r>
    </w:p>
    <w:p w14:paraId="11CFE984" w14:textId="77777777" w:rsidR="00A842FE" w:rsidRDefault="00A842FE" w:rsidP="00A842FE"/>
    <w:p w14:paraId="4C420BE1" w14:textId="46015C4B" w:rsidR="00E26EB5" w:rsidRDefault="00E26EB5" w:rsidP="00E26EB5">
      <w:pPr>
        <w:pStyle w:val="berschrift2"/>
        <w:jc w:val="both"/>
      </w:pPr>
      <w:bookmarkStart w:id="14" w:name="_Toc58683562"/>
      <w:r>
        <w:t>7.2 Accuracy</w:t>
      </w:r>
      <w:bookmarkEnd w:id="14"/>
    </w:p>
    <w:p w14:paraId="18140CBC" w14:textId="2FBC7F49" w:rsidR="00040A20" w:rsidRDefault="00A842FE" w:rsidP="00E26EB5">
      <w:pPr>
        <w:jc w:val="both"/>
      </w:pPr>
      <w:r w:rsidRPr="00A842FE">
        <w:t>Die Genauigkeit (Accuracy) eines Modells wird über den gesamten Test und Optimierungszeitraum überwacht. Die Anwendung der Genauigkeit kann wie folgt beobachtet werden. Testproben werden dem Modell zugeführt und die Anzahl der Fehler, die das Modell macht, wird nach dem Vergleich mit den wahren Zielvorgaben aufgezeichnet. Dann wird der Prozentsatz der Fehlklassifizierung berechnet. Wenn zum Beispiel die Anzahl der Testproben 1000 beträgt und das Modell 913 davon richtig klassifiziert, dann beträgt die Genauigkeit des Modells 91,3%.</w:t>
      </w:r>
    </w:p>
    <w:p w14:paraId="7401E9FE" w14:textId="6D6BF021" w:rsidR="004714FE" w:rsidRDefault="004714FE" w:rsidP="00E26EB5">
      <w:pPr>
        <w:jc w:val="both"/>
      </w:pPr>
    </w:p>
    <w:p w14:paraId="60E80F4F" w14:textId="54A4B4F5" w:rsidR="00A842FE" w:rsidRDefault="00A842FE" w:rsidP="00A842FE">
      <w:pPr>
        <w:pStyle w:val="berschrift2"/>
      </w:pPr>
      <w:bookmarkStart w:id="15" w:name="_Toc58683563"/>
      <w:r>
        <w:t>7.3 Lernrate (learning rate)</w:t>
      </w:r>
      <w:bookmarkEnd w:id="15"/>
    </w:p>
    <w:p w14:paraId="4DBEF54B" w14:textId="3F052934" w:rsidR="00A842FE" w:rsidRDefault="00A842FE" w:rsidP="00E26EB5">
      <w:pPr>
        <w:jc w:val="both"/>
      </w:pPr>
      <w:r w:rsidRPr="00A842FE">
        <w:t xml:space="preserve">Die Lernrate ein konfigurierbarer Parameter, der beim Training von neuronalen Netzen verwendet wird und einen kleinen positiven Wert hat, welcher im Bereich zwischen 0 und 1 liegt.  Die Lernrate steuert, wie schnell das Modell an das Problem angepasst wird. Kleinere Lernraten erfordern mehr Trainingsepochen, da bei jeder Aktualisierung kleinere Änderungen an den Gewichten vorgenommen werden. Größere Lernraten führen zu schnellen Änderungen und weniger Trainingsepochen, sind damit schneller aber im Vergleich weniger präzise.  Eine zu große Lernrate kann dazu führen, dass das Modell zu schnell zu einer suboptimalen Lösung kommt, während eine zu kleine Lernrate dazu führen kann, dass der Prozess stecken bleibt und sehr lange Zeit benötigt.  </w:t>
      </w:r>
    </w:p>
    <w:p w14:paraId="440A73A0" w14:textId="77777777" w:rsidR="00F35064" w:rsidRDefault="00F35064" w:rsidP="00E26EB5">
      <w:pPr>
        <w:jc w:val="both"/>
      </w:pPr>
    </w:p>
    <w:p w14:paraId="203C5541" w14:textId="7764689B" w:rsidR="00040A20" w:rsidRDefault="00F65BA7" w:rsidP="00040A20">
      <w:pPr>
        <w:pStyle w:val="berschrift2"/>
      </w:pPr>
      <w:bookmarkStart w:id="16" w:name="_Toc58683564"/>
      <w:r>
        <w:t>7</w:t>
      </w:r>
      <w:r w:rsidR="00040A20">
        <w:t>.</w:t>
      </w:r>
      <w:r w:rsidR="0037508D">
        <w:t>4</w:t>
      </w:r>
      <w:r w:rsidR="00040A20">
        <w:t xml:space="preserve"> Model overfit</w:t>
      </w:r>
      <w:bookmarkEnd w:id="16"/>
    </w:p>
    <w:p w14:paraId="7447517F" w14:textId="0F9C2D69" w:rsidR="00A842FE" w:rsidRDefault="00A842FE" w:rsidP="00A842FE">
      <w:r>
        <w:t xml:space="preserve">Eine Überanpassung des Models (overfit) tritt auf, wenn ein Modell </w:t>
      </w:r>
      <w:r w:rsidR="00F35064">
        <w:t xml:space="preserve">versucht </w:t>
      </w:r>
      <w:r w:rsidR="00FD5AE2">
        <w:t xml:space="preserve">das Rauschen in den Daten </w:t>
      </w:r>
      <w:r>
        <w:t>zu modellieren</w:t>
      </w:r>
      <w:r w:rsidR="00FD5AE2">
        <w:t>.</w:t>
      </w:r>
      <w:r>
        <w:t xml:space="preserve"> Dies führt dann zu sehr schlechten Vorhersagen bei neu zugeführten Daten. Ein Overfit tritt meist bei Modellen mit komplexer Struktur und zu vielen Parametern auf. Ein überangepasstes Modell ist ungenau, weil der Trend nicht die in den Daten vorhandene Realität widerspiegelt. Man kann eine </w:t>
      </w:r>
      <w:r w:rsidR="00C501A3">
        <w:t>ü</w:t>
      </w:r>
      <w:r>
        <w:t xml:space="preserve">berangepasstes Model daran erkennen, dass es beim Trainingsdatensatz gute Ergebnisse produziert, aber auf den nicht gesehenen Testdatensatz in Summe schlecht abschneidet. Das Ziel eines maschinellen Lernens ist es, gut von den Trainingsdaten auf alle anderen Daten aus der Problemdomäne schließen zu können. Dies ist sehr wichtig, da wir wollen, dass unser Modell Vorhersagen für die Zukunft auf Daten macht, die es noch nie zuvor gesehen hat. </w:t>
      </w:r>
    </w:p>
    <w:p w14:paraId="58146F2E" w14:textId="661330F5" w:rsidR="00A842FE" w:rsidRDefault="00A842FE" w:rsidP="00A842FE">
      <w:r>
        <w:t>Ein Anzeichen für einen overfit ist z.B. wenn die accuracy des Trainingsdatensatz steigt, die accuracy eines Validierungsdatensatzes jedoch sinkt.</w:t>
      </w:r>
    </w:p>
    <w:p w14:paraId="094A1574" w14:textId="324A2795" w:rsidR="0037508D" w:rsidRDefault="0037508D" w:rsidP="00A842FE"/>
    <w:p w14:paraId="61DD4183" w14:textId="4E7D8486" w:rsidR="0037508D" w:rsidRDefault="00F65BA7" w:rsidP="0037508D">
      <w:pPr>
        <w:pStyle w:val="berschrift2"/>
      </w:pPr>
      <w:bookmarkStart w:id="17" w:name="_Toc58683565"/>
      <w:r>
        <w:lastRenderedPageBreak/>
        <w:t>7</w:t>
      </w:r>
      <w:r w:rsidR="0037508D">
        <w:t>.5 Model underfit</w:t>
      </w:r>
      <w:bookmarkEnd w:id="17"/>
    </w:p>
    <w:p w14:paraId="2C67B8F5" w14:textId="5058F2D1" w:rsidR="0037508D" w:rsidRPr="0037508D" w:rsidRDefault="0037508D" w:rsidP="0037508D">
      <w:r w:rsidRPr="0037508D">
        <w:t>Als Gegenstück des overfit gibt es den underfit, dieser Begriff beschreibt ein unterangepasstes Modell</w:t>
      </w:r>
      <w:r w:rsidR="00C501A3">
        <w:t xml:space="preserve">. </w:t>
      </w:r>
      <w:r w:rsidR="00FD5AE2">
        <w:t xml:space="preserve">Ein Underfit kann dadurch erkannt werden, dass ein Fortführen des Trainings zu einer weiteren Verkleinerung des Fehlertherms führt. </w:t>
      </w:r>
      <w:r w:rsidRPr="0037508D">
        <w:t>Das deutet dann darauf hin, dass weitere Verbesserungen im Model möglich sind</w:t>
      </w:r>
      <w:r w:rsidR="00C501A3">
        <w:t xml:space="preserve"> und das Modell nicht ausreichend trainiert wurde.</w:t>
      </w:r>
    </w:p>
    <w:p w14:paraId="6DB40913" w14:textId="77777777" w:rsidR="00A842FE" w:rsidRPr="00A842FE" w:rsidRDefault="00A842FE" w:rsidP="00A842FE"/>
    <w:p w14:paraId="42D6F41A" w14:textId="3BBAE6F3" w:rsidR="00E26EB5" w:rsidRDefault="00E26EB5" w:rsidP="00E26EB5">
      <w:pPr>
        <w:keepNext/>
        <w:jc w:val="both"/>
      </w:pPr>
      <w:r>
        <w:rPr>
          <w:noProof/>
        </w:rPr>
        <w:drawing>
          <wp:inline distT="0" distB="0" distL="0" distR="0" wp14:anchorId="775B1B3E" wp14:editId="0818D548">
            <wp:extent cx="3171825" cy="25812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825" cy="2581275"/>
                    </a:xfrm>
                    <a:prstGeom prst="rect">
                      <a:avLst/>
                    </a:prstGeom>
                    <a:noFill/>
                    <a:ln>
                      <a:noFill/>
                    </a:ln>
                  </pic:spPr>
                </pic:pic>
              </a:graphicData>
            </a:graphic>
          </wp:inline>
        </w:drawing>
      </w:r>
    </w:p>
    <w:p w14:paraId="4B5F7125" w14:textId="520ACBA3" w:rsidR="00E26EB5" w:rsidRDefault="00E26EB5" w:rsidP="00E26EB5">
      <w:pPr>
        <w:pStyle w:val="Beschriftung"/>
        <w:jc w:val="both"/>
      </w:pPr>
      <w:r>
        <w:t xml:space="preserve">Abbildung </w:t>
      </w:r>
      <w:fldSimple w:instr=" SEQ Abbildung \* ARABIC ">
        <w:r w:rsidR="00112E1C">
          <w:rPr>
            <w:noProof/>
          </w:rPr>
          <w:t>8</w:t>
        </w:r>
      </w:fldSimple>
      <w:r>
        <w:t xml:space="preserve"> Darstellung eines Vollständigen ANN mit einem Input-, zwei hidden- und einem Output </w:t>
      </w:r>
      <w:r w:rsidR="00040A20">
        <w:t>layer</w:t>
      </w:r>
    </w:p>
    <w:p w14:paraId="68640EE3" w14:textId="4CD13634" w:rsidR="00E26EB5" w:rsidRDefault="00E26EB5"/>
    <w:sdt>
      <w:sdtPr>
        <w:rPr>
          <w:rFonts w:asciiTheme="minorHAnsi" w:eastAsiaTheme="minorHAnsi" w:hAnsiTheme="minorHAnsi" w:cstheme="minorBidi"/>
          <w:color w:val="44546A" w:themeColor="text2"/>
          <w:sz w:val="18"/>
          <w:szCs w:val="18"/>
        </w:rPr>
        <w:tag w:val="CitaviBibliography"/>
        <w:id w:val="-1389186353"/>
        <w:placeholder>
          <w:docPart w:val="DefaultPlaceholder_-1854013440"/>
        </w:placeholder>
      </w:sdtPr>
      <w:sdtEndPr/>
      <w:sdtContent>
        <w:p w14:paraId="1EDEBC02" w14:textId="77777777" w:rsidR="000C3C29" w:rsidRDefault="006E5D85" w:rsidP="000C3C29">
          <w:pPr>
            <w:pStyle w:val="CitaviBibliographyHeading"/>
          </w:pPr>
          <w:r>
            <w:fldChar w:fldCharType="begin"/>
          </w:r>
          <w:r>
            <w:instrText>ADDIN CitaviBibliography</w:instrText>
          </w:r>
          <w:r>
            <w:fldChar w:fldCharType="separate"/>
          </w:r>
          <w:bookmarkStart w:id="18" w:name="_Toc58683566"/>
          <w:r w:rsidR="000C3C29">
            <w:t>Literaturverzeichnis</w:t>
          </w:r>
          <w:bookmarkEnd w:id="18"/>
        </w:p>
        <w:p w14:paraId="6DE0D2F8" w14:textId="7C4509B8" w:rsidR="006E5D85" w:rsidRPr="00C03CBC" w:rsidRDefault="000C3C29" w:rsidP="004714FE">
          <w:pPr>
            <w:pStyle w:val="CitaviBibliographyEntry"/>
          </w:pPr>
          <w:bookmarkStart w:id="19" w:name="_CTVL0012bc2ac8d2db84a43966f0194c2bdbf37"/>
          <w:r>
            <w:t>Rashid, Tariq (2017): Neuronale Netze selbst programmieren. Ein verständlicher Einstieg mit Python. 1. Auflage. Heidelberg: O'Reilly (Animals)</w:t>
          </w:r>
          <w:bookmarkEnd w:id="19"/>
          <w:r>
            <w:t>.</w:t>
          </w:r>
          <w:r w:rsidR="006E5D85">
            <w:fldChar w:fldCharType="end"/>
          </w:r>
        </w:p>
      </w:sdtContent>
    </w:sdt>
    <w:sectPr w:rsidR="006E5D85" w:rsidRPr="00C03CBC" w:rsidSect="000F1EDD">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F6930" w14:textId="77777777" w:rsidR="009C5741" w:rsidRDefault="009C5741" w:rsidP="004714FE">
      <w:pPr>
        <w:spacing w:after="0" w:line="240" w:lineRule="auto"/>
      </w:pPr>
      <w:r>
        <w:separator/>
      </w:r>
    </w:p>
  </w:endnote>
  <w:endnote w:type="continuationSeparator" w:id="0">
    <w:p w14:paraId="6B4EC759" w14:textId="77777777" w:rsidR="009C5741" w:rsidRDefault="009C5741" w:rsidP="0047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89E3" w14:textId="77777777" w:rsidR="007910FE" w:rsidRDefault="007910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30598"/>
      <w:docPartObj>
        <w:docPartGallery w:val="Page Numbers (Bottom of Page)"/>
        <w:docPartUnique/>
      </w:docPartObj>
    </w:sdtPr>
    <w:sdtContent>
      <w:sdt>
        <w:sdtPr>
          <w:id w:val="-1769616900"/>
          <w:docPartObj>
            <w:docPartGallery w:val="Page Numbers (Top of Page)"/>
            <w:docPartUnique/>
          </w:docPartObj>
        </w:sdtPr>
        <w:sdtContent>
          <w:p w14:paraId="5BD616FC" w14:textId="1338F59B" w:rsidR="007910FE" w:rsidRDefault="007910FE">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BC1F8C" w14:textId="77777777" w:rsidR="007910FE" w:rsidRDefault="007910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8A19" w14:textId="77777777" w:rsidR="007910FE" w:rsidRDefault="007910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A844B" w14:textId="77777777" w:rsidR="009C5741" w:rsidRDefault="009C5741" w:rsidP="004714FE">
      <w:pPr>
        <w:spacing w:after="0" w:line="240" w:lineRule="auto"/>
      </w:pPr>
      <w:r>
        <w:separator/>
      </w:r>
    </w:p>
  </w:footnote>
  <w:footnote w:type="continuationSeparator" w:id="0">
    <w:p w14:paraId="650FC164" w14:textId="77777777" w:rsidR="009C5741" w:rsidRDefault="009C5741" w:rsidP="004714FE">
      <w:pPr>
        <w:spacing w:after="0" w:line="240" w:lineRule="auto"/>
      </w:pPr>
      <w:r>
        <w:continuationSeparator/>
      </w:r>
    </w:p>
  </w:footnote>
  <w:footnote w:id="1">
    <w:p w14:paraId="312655D9" w14:textId="5CAEDE4B" w:rsidR="00F65BA7" w:rsidRPr="00F65BA7" w:rsidRDefault="00F65BA7">
      <w:pPr>
        <w:pStyle w:val="Funotentext"/>
        <w:rPr>
          <w:lang w:val="en-US"/>
        </w:rPr>
      </w:pPr>
      <w:r>
        <w:rPr>
          <w:rStyle w:val="Funotenzeichen"/>
        </w:rPr>
        <w:footnoteRef/>
      </w:r>
      <w:r>
        <w:t xml:space="preserve"> https://towardsdatascience.com/activation-functions-neural-networks-1cbd9f8d91d6</w:t>
      </w:r>
    </w:p>
  </w:footnote>
  <w:footnote w:id="2">
    <w:p w14:paraId="71FB26FE" w14:textId="7AF49254" w:rsidR="004714FE" w:rsidRPr="00F65BA7" w:rsidRDefault="004714FE" w:rsidP="004714FE">
      <w:pPr>
        <w:rPr>
          <w:color w:val="0563C1" w:themeColor="hyperlink"/>
          <w:u w:val="single"/>
          <w:lang w:val="en-US"/>
        </w:rPr>
      </w:pPr>
      <w:r>
        <w:rPr>
          <w:rStyle w:val="Funotenzeichen"/>
        </w:rPr>
        <w:footnoteRef/>
      </w:r>
      <w:r w:rsidRPr="00F65BA7">
        <w:rPr>
          <w:lang w:val="en-US"/>
        </w:rPr>
        <w:t xml:space="preserve"> </w:t>
      </w:r>
      <w:hyperlink r:id="rId1" w:history="1">
        <w:r w:rsidRPr="00F65BA7">
          <w:rPr>
            <w:rStyle w:val="Hyperlink"/>
            <w:lang w:val="en-US"/>
          </w:rPr>
          <w:t>https://miro.medium.com/max/2400/1*DfMRHwxY1gyyDmrIAd-gjQ.png</w:t>
        </w:r>
      </w:hyperlink>
    </w:p>
  </w:footnote>
  <w:footnote w:id="3">
    <w:p w14:paraId="02D2A3C7" w14:textId="5F6559B3" w:rsidR="004714FE" w:rsidRPr="004A09BE" w:rsidRDefault="004714FE" w:rsidP="004714FE">
      <w:pPr>
        <w:rPr>
          <w:lang w:val="en-US"/>
        </w:rPr>
      </w:pPr>
      <w:r>
        <w:rPr>
          <w:rStyle w:val="Funotenzeichen"/>
        </w:rPr>
        <w:footnoteRef/>
      </w:r>
      <w:r w:rsidRPr="004A09BE">
        <w:rPr>
          <w:lang w:val="en-US"/>
        </w:rPr>
        <w:t xml:space="preserve"> </w:t>
      </w:r>
      <w:hyperlink r:id="rId2" w:anchor="/media/File:Logistic-curve.svg" w:history="1">
        <w:r w:rsidRPr="004A09BE">
          <w:rPr>
            <w:rStyle w:val="Hyperlink"/>
            <w:lang w:val="en-US"/>
          </w:rPr>
          <w:t>https://en.wikipedia.org/wiki/Sigmoid_function#/media/File:Logistic-curve.svg</w:t>
        </w:r>
      </w:hyperlink>
    </w:p>
  </w:footnote>
  <w:footnote w:id="4">
    <w:p w14:paraId="36F70AB1" w14:textId="3AA237D7" w:rsidR="004714FE" w:rsidRPr="004A09BE" w:rsidRDefault="004714FE" w:rsidP="004714FE">
      <w:pPr>
        <w:rPr>
          <w:lang w:val="en-US"/>
        </w:rPr>
      </w:pPr>
      <w:r>
        <w:rPr>
          <w:rStyle w:val="Funotenzeichen"/>
        </w:rPr>
        <w:footnoteRef/>
      </w:r>
      <w:r w:rsidRPr="004A09BE">
        <w:rPr>
          <w:lang w:val="en-US"/>
        </w:rPr>
        <w:t xml:space="preserve"> </w:t>
      </w:r>
      <w:hyperlink r:id="rId3" w:history="1">
        <w:r w:rsidRPr="004A09BE">
          <w:rPr>
            <w:rStyle w:val="Hyperlink"/>
            <w:lang w:val="en-US"/>
          </w:rPr>
          <w:t>https://www.machinecurve.com/wp-content/uploads/2020/01/softmax_logits.png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9D970" w14:textId="77777777" w:rsidR="007910FE" w:rsidRDefault="007910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C555F" w14:textId="77777777" w:rsidR="007910FE" w:rsidRDefault="007910F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0FFB2" w14:textId="77777777" w:rsidR="007910FE" w:rsidRDefault="007910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86D"/>
    <w:multiLevelType w:val="hybridMultilevel"/>
    <w:tmpl w:val="6F8013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E9"/>
    <w:rsid w:val="00040A20"/>
    <w:rsid w:val="000C3C29"/>
    <w:rsid w:val="000E3EDB"/>
    <w:rsid w:val="000F1EDD"/>
    <w:rsid w:val="00112E1C"/>
    <w:rsid w:val="00122B7D"/>
    <w:rsid w:val="00160C4E"/>
    <w:rsid w:val="002F464E"/>
    <w:rsid w:val="00352041"/>
    <w:rsid w:val="0037508D"/>
    <w:rsid w:val="003A56BD"/>
    <w:rsid w:val="003C30AA"/>
    <w:rsid w:val="00425283"/>
    <w:rsid w:val="004610C5"/>
    <w:rsid w:val="004622B6"/>
    <w:rsid w:val="004714FE"/>
    <w:rsid w:val="004A09BE"/>
    <w:rsid w:val="0052199E"/>
    <w:rsid w:val="00537B18"/>
    <w:rsid w:val="005529E9"/>
    <w:rsid w:val="005A28B5"/>
    <w:rsid w:val="005C2201"/>
    <w:rsid w:val="005C31B1"/>
    <w:rsid w:val="00610418"/>
    <w:rsid w:val="00644204"/>
    <w:rsid w:val="00674C9D"/>
    <w:rsid w:val="006E4CAC"/>
    <w:rsid w:val="006E5D85"/>
    <w:rsid w:val="007910FE"/>
    <w:rsid w:val="00832974"/>
    <w:rsid w:val="008731AF"/>
    <w:rsid w:val="009201CF"/>
    <w:rsid w:val="009C5741"/>
    <w:rsid w:val="00A12784"/>
    <w:rsid w:val="00A32B6B"/>
    <w:rsid w:val="00A842FE"/>
    <w:rsid w:val="00AC060A"/>
    <w:rsid w:val="00AE181C"/>
    <w:rsid w:val="00AE4CC3"/>
    <w:rsid w:val="00C03CBC"/>
    <w:rsid w:val="00C501A3"/>
    <w:rsid w:val="00C5275D"/>
    <w:rsid w:val="00C655A7"/>
    <w:rsid w:val="00D07A29"/>
    <w:rsid w:val="00D3698F"/>
    <w:rsid w:val="00D43B9C"/>
    <w:rsid w:val="00DA6635"/>
    <w:rsid w:val="00DC28FD"/>
    <w:rsid w:val="00DE48B7"/>
    <w:rsid w:val="00E02E95"/>
    <w:rsid w:val="00E21456"/>
    <w:rsid w:val="00E26EB5"/>
    <w:rsid w:val="00E42AF0"/>
    <w:rsid w:val="00E55BAB"/>
    <w:rsid w:val="00E60218"/>
    <w:rsid w:val="00E85DA7"/>
    <w:rsid w:val="00F25FFC"/>
    <w:rsid w:val="00F35064"/>
    <w:rsid w:val="00F65BA7"/>
    <w:rsid w:val="00FD5AE2"/>
    <w:rsid w:val="00FD788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A0CB"/>
  <w15:chartTrackingRefBased/>
  <w15:docId w15:val="{6E47463C-65B7-4846-972F-1F9B078C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2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E5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E5D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E5D85"/>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E5D85"/>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E5D8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E5D8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D8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9E9"/>
    <w:pPr>
      <w:ind w:left="720"/>
      <w:contextualSpacing/>
    </w:pPr>
  </w:style>
  <w:style w:type="character" w:customStyle="1" w:styleId="berschrift1Zchn">
    <w:name w:val="Überschrift 1 Zchn"/>
    <w:basedOn w:val="Absatz-Standardschriftart"/>
    <w:link w:val="berschrift1"/>
    <w:uiPriority w:val="9"/>
    <w:rsid w:val="005529E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29E9"/>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link w:val="BeschriftungZchn"/>
    <w:uiPriority w:val="35"/>
    <w:unhideWhenUsed/>
    <w:qFormat/>
    <w:rsid w:val="004610C5"/>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26EB5"/>
    <w:pPr>
      <w:outlineLvl w:val="9"/>
    </w:pPr>
    <w:rPr>
      <w:lang w:eastAsia="de-DE"/>
    </w:rPr>
  </w:style>
  <w:style w:type="paragraph" w:styleId="Verzeichnis1">
    <w:name w:val="toc 1"/>
    <w:basedOn w:val="Standard"/>
    <w:next w:val="Standard"/>
    <w:autoRedefine/>
    <w:uiPriority w:val="39"/>
    <w:unhideWhenUsed/>
    <w:rsid w:val="00E26EB5"/>
    <w:pPr>
      <w:spacing w:after="100"/>
    </w:pPr>
  </w:style>
  <w:style w:type="paragraph" w:styleId="Verzeichnis2">
    <w:name w:val="toc 2"/>
    <w:basedOn w:val="Standard"/>
    <w:next w:val="Standard"/>
    <w:autoRedefine/>
    <w:uiPriority w:val="39"/>
    <w:unhideWhenUsed/>
    <w:rsid w:val="00E26EB5"/>
    <w:pPr>
      <w:spacing w:after="100"/>
      <w:ind w:left="220"/>
    </w:pPr>
  </w:style>
  <w:style w:type="character" w:styleId="Hyperlink">
    <w:name w:val="Hyperlink"/>
    <w:basedOn w:val="Absatz-Standardschriftart"/>
    <w:uiPriority w:val="99"/>
    <w:unhideWhenUsed/>
    <w:rsid w:val="00E26EB5"/>
    <w:rPr>
      <w:color w:val="0563C1" w:themeColor="hyperlink"/>
      <w:u w:val="single"/>
    </w:rPr>
  </w:style>
  <w:style w:type="character" w:styleId="Kommentarzeichen">
    <w:name w:val="annotation reference"/>
    <w:basedOn w:val="Absatz-Standardschriftart"/>
    <w:uiPriority w:val="99"/>
    <w:semiHidden/>
    <w:unhideWhenUsed/>
    <w:rsid w:val="00C5275D"/>
    <w:rPr>
      <w:sz w:val="16"/>
      <w:szCs w:val="16"/>
    </w:rPr>
  </w:style>
  <w:style w:type="paragraph" w:styleId="Kommentartext">
    <w:name w:val="annotation text"/>
    <w:basedOn w:val="Standard"/>
    <w:link w:val="KommentartextZchn"/>
    <w:uiPriority w:val="99"/>
    <w:semiHidden/>
    <w:unhideWhenUsed/>
    <w:rsid w:val="00C527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275D"/>
    <w:rPr>
      <w:sz w:val="20"/>
      <w:szCs w:val="20"/>
    </w:rPr>
  </w:style>
  <w:style w:type="paragraph" w:styleId="Kommentarthema">
    <w:name w:val="annotation subject"/>
    <w:basedOn w:val="Kommentartext"/>
    <w:next w:val="Kommentartext"/>
    <w:link w:val="KommentarthemaZchn"/>
    <w:uiPriority w:val="99"/>
    <w:semiHidden/>
    <w:unhideWhenUsed/>
    <w:rsid w:val="00C5275D"/>
    <w:rPr>
      <w:b/>
      <w:bCs/>
    </w:rPr>
  </w:style>
  <w:style w:type="character" w:customStyle="1" w:styleId="KommentarthemaZchn">
    <w:name w:val="Kommentarthema Zchn"/>
    <w:basedOn w:val="KommentartextZchn"/>
    <w:link w:val="Kommentarthema"/>
    <w:uiPriority w:val="99"/>
    <w:semiHidden/>
    <w:rsid w:val="00C5275D"/>
    <w:rPr>
      <w:b/>
      <w:bCs/>
      <w:sz w:val="20"/>
      <w:szCs w:val="20"/>
    </w:rPr>
  </w:style>
  <w:style w:type="paragraph" w:styleId="Sprechblasentext">
    <w:name w:val="Balloon Text"/>
    <w:basedOn w:val="Standard"/>
    <w:link w:val="SprechblasentextZchn"/>
    <w:uiPriority w:val="99"/>
    <w:semiHidden/>
    <w:unhideWhenUsed/>
    <w:rsid w:val="00C527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75D"/>
    <w:rPr>
      <w:rFonts w:ascii="Segoe UI" w:hAnsi="Segoe UI" w:cs="Segoe UI"/>
      <w:sz w:val="18"/>
      <w:szCs w:val="18"/>
    </w:rPr>
  </w:style>
  <w:style w:type="character" w:styleId="Platzhaltertext">
    <w:name w:val="Placeholder Text"/>
    <w:basedOn w:val="Absatz-Standardschriftart"/>
    <w:uiPriority w:val="99"/>
    <w:semiHidden/>
    <w:rsid w:val="006E5D85"/>
    <w:rPr>
      <w:color w:val="808080"/>
    </w:rPr>
  </w:style>
  <w:style w:type="paragraph" w:customStyle="1" w:styleId="CitaviBibliographyEntry">
    <w:name w:val="Citavi Bibliography Entry"/>
    <w:basedOn w:val="Standard"/>
    <w:link w:val="CitaviBibliographyEntryZchn"/>
    <w:uiPriority w:val="99"/>
    <w:rsid w:val="006E5D85"/>
    <w:pPr>
      <w:spacing w:after="120"/>
    </w:pPr>
    <w:rPr>
      <w:color w:val="44546A" w:themeColor="text2"/>
      <w:sz w:val="18"/>
      <w:szCs w:val="18"/>
    </w:rPr>
  </w:style>
  <w:style w:type="character" w:customStyle="1" w:styleId="BeschriftungZchn">
    <w:name w:val="Beschriftung Zchn"/>
    <w:basedOn w:val="Absatz-Standardschriftart"/>
    <w:link w:val="Beschriftung"/>
    <w:uiPriority w:val="35"/>
    <w:rsid w:val="006E5D85"/>
    <w:rPr>
      <w:i/>
      <w:iCs/>
      <w:color w:val="44546A" w:themeColor="text2"/>
      <w:sz w:val="18"/>
      <w:szCs w:val="18"/>
    </w:rPr>
  </w:style>
  <w:style w:type="character" w:customStyle="1" w:styleId="CitaviBibliographyEntryZchn">
    <w:name w:val="Citavi Bibliography Entry Zchn"/>
    <w:basedOn w:val="BeschriftungZchn"/>
    <w:link w:val="CitaviBibliographyEntry"/>
    <w:uiPriority w:val="99"/>
    <w:rsid w:val="006E5D85"/>
    <w:rPr>
      <w:i w:val="0"/>
      <w:iCs w:val="0"/>
      <w:color w:val="44546A" w:themeColor="text2"/>
      <w:sz w:val="18"/>
      <w:szCs w:val="18"/>
    </w:rPr>
  </w:style>
  <w:style w:type="paragraph" w:customStyle="1" w:styleId="CitaviBibliographyHeading">
    <w:name w:val="Citavi Bibliography Heading"/>
    <w:basedOn w:val="berschrift1"/>
    <w:link w:val="CitaviBibliographyHeadingZchn"/>
    <w:uiPriority w:val="99"/>
    <w:rsid w:val="006E5D85"/>
  </w:style>
  <w:style w:type="character" w:customStyle="1" w:styleId="CitaviBibliographyHeadingZchn">
    <w:name w:val="Citavi Bibliography Heading Zchn"/>
    <w:basedOn w:val="BeschriftungZchn"/>
    <w:link w:val="CitaviBibliographyHeading"/>
    <w:uiPriority w:val="99"/>
    <w:rsid w:val="006E5D85"/>
    <w:rPr>
      <w:rFonts w:asciiTheme="majorHAnsi" w:eastAsiaTheme="majorEastAsia" w:hAnsiTheme="majorHAnsi" w:cstheme="majorBidi"/>
      <w:i w:val="0"/>
      <w:iCs w:val="0"/>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E5D85"/>
  </w:style>
  <w:style w:type="character" w:customStyle="1" w:styleId="CitaviChapterBibliographyHeadingZchn">
    <w:name w:val="Citavi Chapter Bibliography Heading Zchn"/>
    <w:basedOn w:val="BeschriftungZchn"/>
    <w:link w:val="CitaviChapterBibliographyHeading"/>
    <w:uiPriority w:val="99"/>
    <w:rsid w:val="006E5D85"/>
    <w:rPr>
      <w:rFonts w:asciiTheme="majorHAnsi" w:eastAsiaTheme="majorEastAsia" w:hAnsiTheme="majorHAnsi" w:cstheme="majorBidi"/>
      <w:i w:val="0"/>
      <w:iCs w:val="0"/>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E5D85"/>
    <w:pPr>
      <w:outlineLvl w:val="9"/>
    </w:pPr>
  </w:style>
  <w:style w:type="character" w:customStyle="1" w:styleId="CitaviBibliographySubheading1Zchn">
    <w:name w:val="Citavi Bibliography Subheading 1 Zchn"/>
    <w:basedOn w:val="BeschriftungZchn"/>
    <w:link w:val="CitaviBibliographySubheading1"/>
    <w:uiPriority w:val="99"/>
    <w:rsid w:val="006E5D85"/>
    <w:rPr>
      <w:rFonts w:asciiTheme="majorHAnsi" w:eastAsiaTheme="majorEastAsia" w:hAnsiTheme="majorHAnsi" w:cstheme="majorBidi"/>
      <w:i w:val="0"/>
      <w:iCs w:val="0"/>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6E5D85"/>
    <w:pPr>
      <w:outlineLvl w:val="9"/>
    </w:pPr>
  </w:style>
  <w:style w:type="character" w:customStyle="1" w:styleId="CitaviBibliographySubheading2Zchn">
    <w:name w:val="Citavi Bibliography Subheading 2 Zchn"/>
    <w:basedOn w:val="BeschriftungZchn"/>
    <w:link w:val="CitaviBibliographySubheading2"/>
    <w:uiPriority w:val="99"/>
    <w:rsid w:val="006E5D85"/>
    <w:rPr>
      <w:rFonts w:asciiTheme="majorHAnsi" w:eastAsiaTheme="majorEastAsia" w:hAnsiTheme="majorHAnsi" w:cstheme="majorBidi"/>
      <w:i w:val="0"/>
      <w:iCs w:val="0"/>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6E5D85"/>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6E5D85"/>
    <w:pPr>
      <w:outlineLvl w:val="9"/>
    </w:pPr>
    <w:rPr>
      <w:sz w:val="18"/>
      <w:szCs w:val="18"/>
    </w:rPr>
  </w:style>
  <w:style w:type="character" w:customStyle="1" w:styleId="CitaviBibliographySubheading3Zchn">
    <w:name w:val="Citavi Bibliography Subheading 3 Zchn"/>
    <w:basedOn w:val="BeschriftungZchn"/>
    <w:link w:val="CitaviBibliographySubheading3"/>
    <w:uiPriority w:val="99"/>
    <w:rsid w:val="006E5D85"/>
    <w:rPr>
      <w:rFonts w:asciiTheme="majorHAnsi" w:eastAsiaTheme="majorEastAsia" w:hAnsiTheme="majorHAnsi" w:cstheme="majorBidi"/>
      <w:i/>
      <w:iCs/>
      <w:color w:val="2F5496" w:themeColor="accent1" w:themeShade="BF"/>
      <w:sz w:val="18"/>
      <w:szCs w:val="18"/>
    </w:rPr>
  </w:style>
  <w:style w:type="character" w:customStyle="1" w:styleId="berschrift4Zchn">
    <w:name w:val="Überschrift 4 Zchn"/>
    <w:basedOn w:val="Absatz-Standardschriftart"/>
    <w:link w:val="berschrift4"/>
    <w:uiPriority w:val="9"/>
    <w:semiHidden/>
    <w:rsid w:val="006E5D85"/>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6E5D85"/>
    <w:pPr>
      <w:outlineLvl w:val="9"/>
    </w:pPr>
    <w:rPr>
      <w:sz w:val="18"/>
      <w:szCs w:val="18"/>
    </w:rPr>
  </w:style>
  <w:style w:type="character" w:customStyle="1" w:styleId="CitaviBibliographySubheading4Zchn">
    <w:name w:val="Citavi Bibliography Subheading 4 Zchn"/>
    <w:basedOn w:val="BeschriftungZchn"/>
    <w:link w:val="CitaviBibliographySubheading4"/>
    <w:uiPriority w:val="99"/>
    <w:rsid w:val="006E5D85"/>
    <w:rPr>
      <w:rFonts w:asciiTheme="majorHAnsi" w:eastAsiaTheme="majorEastAsia" w:hAnsiTheme="majorHAnsi" w:cstheme="majorBidi"/>
      <w:i w:val="0"/>
      <w:iCs w:val="0"/>
      <w:color w:val="2F5496" w:themeColor="accent1" w:themeShade="BF"/>
      <w:sz w:val="18"/>
      <w:szCs w:val="18"/>
    </w:rPr>
  </w:style>
  <w:style w:type="character" w:customStyle="1" w:styleId="berschrift5Zchn">
    <w:name w:val="Überschrift 5 Zchn"/>
    <w:basedOn w:val="Absatz-Standardschriftart"/>
    <w:link w:val="berschrift5"/>
    <w:uiPriority w:val="9"/>
    <w:semiHidden/>
    <w:rsid w:val="006E5D85"/>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6E5D85"/>
    <w:pPr>
      <w:outlineLvl w:val="9"/>
    </w:pPr>
    <w:rPr>
      <w:sz w:val="18"/>
      <w:szCs w:val="18"/>
    </w:rPr>
  </w:style>
  <w:style w:type="character" w:customStyle="1" w:styleId="CitaviBibliographySubheading5Zchn">
    <w:name w:val="Citavi Bibliography Subheading 5 Zchn"/>
    <w:basedOn w:val="BeschriftungZchn"/>
    <w:link w:val="CitaviBibliographySubheading5"/>
    <w:uiPriority w:val="99"/>
    <w:rsid w:val="006E5D85"/>
    <w:rPr>
      <w:rFonts w:asciiTheme="majorHAnsi" w:eastAsiaTheme="majorEastAsia" w:hAnsiTheme="majorHAnsi" w:cstheme="majorBidi"/>
      <w:i w:val="0"/>
      <w:iCs w:val="0"/>
      <w:color w:val="1F3763" w:themeColor="accent1" w:themeShade="7F"/>
      <w:sz w:val="18"/>
      <w:szCs w:val="18"/>
    </w:rPr>
  </w:style>
  <w:style w:type="character" w:customStyle="1" w:styleId="berschrift6Zchn">
    <w:name w:val="Überschrift 6 Zchn"/>
    <w:basedOn w:val="Absatz-Standardschriftart"/>
    <w:link w:val="berschrift6"/>
    <w:uiPriority w:val="9"/>
    <w:semiHidden/>
    <w:rsid w:val="006E5D85"/>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6E5D85"/>
    <w:pPr>
      <w:outlineLvl w:val="9"/>
    </w:pPr>
    <w:rPr>
      <w:sz w:val="18"/>
      <w:szCs w:val="18"/>
    </w:rPr>
  </w:style>
  <w:style w:type="character" w:customStyle="1" w:styleId="CitaviBibliographySubheading6Zchn">
    <w:name w:val="Citavi Bibliography Subheading 6 Zchn"/>
    <w:basedOn w:val="BeschriftungZchn"/>
    <w:link w:val="CitaviBibliographySubheading6"/>
    <w:uiPriority w:val="99"/>
    <w:rsid w:val="006E5D85"/>
    <w:rPr>
      <w:rFonts w:asciiTheme="majorHAnsi" w:eastAsiaTheme="majorEastAsia" w:hAnsiTheme="majorHAnsi" w:cstheme="majorBidi"/>
      <w:i/>
      <w:iCs/>
      <w:color w:val="1F3763" w:themeColor="accent1" w:themeShade="7F"/>
      <w:sz w:val="18"/>
      <w:szCs w:val="18"/>
    </w:rPr>
  </w:style>
  <w:style w:type="character" w:customStyle="1" w:styleId="berschrift7Zchn">
    <w:name w:val="Überschrift 7 Zchn"/>
    <w:basedOn w:val="Absatz-Standardschriftart"/>
    <w:link w:val="berschrift7"/>
    <w:uiPriority w:val="9"/>
    <w:semiHidden/>
    <w:rsid w:val="006E5D85"/>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6E5D85"/>
    <w:pPr>
      <w:outlineLvl w:val="9"/>
    </w:pPr>
  </w:style>
  <w:style w:type="character" w:customStyle="1" w:styleId="CitaviBibliographySubheading7Zchn">
    <w:name w:val="Citavi Bibliography Subheading 7 Zchn"/>
    <w:basedOn w:val="BeschriftungZchn"/>
    <w:link w:val="CitaviBibliographySubheading7"/>
    <w:uiPriority w:val="99"/>
    <w:rsid w:val="006E5D85"/>
    <w:rPr>
      <w:rFonts w:asciiTheme="majorHAnsi" w:eastAsiaTheme="majorEastAsia" w:hAnsiTheme="majorHAnsi" w:cstheme="majorBidi"/>
      <w:i w:val="0"/>
      <w:iCs w:val="0"/>
      <w:color w:val="272727" w:themeColor="text1" w:themeTint="D8"/>
      <w:sz w:val="21"/>
      <w:szCs w:val="21"/>
    </w:rPr>
  </w:style>
  <w:style w:type="character" w:customStyle="1" w:styleId="berschrift8Zchn">
    <w:name w:val="Überschrift 8 Zchn"/>
    <w:basedOn w:val="Absatz-Standardschriftart"/>
    <w:link w:val="berschrift8"/>
    <w:uiPriority w:val="9"/>
    <w:semiHidden/>
    <w:rsid w:val="006E5D8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6E5D85"/>
    <w:pPr>
      <w:outlineLvl w:val="9"/>
    </w:pPr>
  </w:style>
  <w:style w:type="character" w:customStyle="1" w:styleId="CitaviBibliographySubheading8Zchn">
    <w:name w:val="Citavi Bibliography Subheading 8 Zchn"/>
    <w:basedOn w:val="BeschriftungZchn"/>
    <w:link w:val="CitaviBibliographySubheading8"/>
    <w:uiPriority w:val="99"/>
    <w:rsid w:val="006E5D85"/>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D85"/>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C3C29"/>
    <w:rPr>
      <w:color w:val="605E5C"/>
      <w:shd w:val="clear" w:color="auto" w:fill="E1DFDD"/>
    </w:rPr>
  </w:style>
  <w:style w:type="paragraph" w:styleId="Funotentext">
    <w:name w:val="footnote text"/>
    <w:basedOn w:val="Standard"/>
    <w:link w:val="FunotentextZchn"/>
    <w:uiPriority w:val="99"/>
    <w:semiHidden/>
    <w:unhideWhenUsed/>
    <w:rsid w:val="004714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714FE"/>
    <w:rPr>
      <w:sz w:val="20"/>
      <w:szCs w:val="20"/>
    </w:rPr>
  </w:style>
  <w:style w:type="character" w:styleId="Funotenzeichen">
    <w:name w:val="footnote reference"/>
    <w:basedOn w:val="Absatz-Standardschriftart"/>
    <w:uiPriority w:val="99"/>
    <w:semiHidden/>
    <w:unhideWhenUsed/>
    <w:rsid w:val="004714FE"/>
    <w:rPr>
      <w:vertAlign w:val="superscript"/>
    </w:rPr>
  </w:style>
  <w:style w:type="character" w:styleId="BesuchterLink">
    <w:name w:val="FollowedHyperlink"/>
    <w:basedOn w:val="Absatz-Standardschriftart"/>
    <w:uiPriority w:val="99"/>
    <w:semiHidden/>
    <w:unhideWhenUsed/>
    <w:rsid w:val="00F25FFC"/>
    <w:rPr>
      <w:color w:val="954F72" w:themeColor="followedHyperlink"/>
      <w:u w:val="single"/>
    </w:rPr>
  </w:style>
  <w:style w:type="paragraph" w:styleId="Kopfzeile">
    <w:name w:val="header"/>
    <w:basedOn w:val="Standard"/>
    <w:link w:val="KopfzeileZchn"/>
    <w:uiPriority w:val="99"/>
    <w:unhideWhenUsed/>
    <w:rsid w:val="007910F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910FE"/>
  </w:style>
  <w:style w:type="paragraph" w:styleId="Fuzeile">
    <w:name w:val="footer"/>
    <w:basedOn w:val="Standard"/>
    <w:link w:val="FuzeileZchn"/>
    <w:uiPriority w:val="99"/>
    <w:unhideWhenUsed/>
    <w:rsid w:val="007910F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9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61134">
      <w:bodyDiv w:val="1"/>
      <w:marLeft w:val="0"/>
      <w:marRight w:val="0"/>
      <w:marTop w:val="0"/>
      <w:marBottom w:val="0"/>
      <w:divBdr>
        <w:top w:val="none" w:sz="0" w:space="0" w:color="auto"/>
        <w:left w:val="none" w:sz="0" w:space="0" w:color="auto"/>
        <w:bottom w:val="none" w:sz="0" w:space="0" w:color="auto"/>
        <w:right w:val="none" w:sz="0" w:space="0" w:color="auto"/>
      </w:divBdr>
    </w:div>
    <w:div w:id="923878412">
      <w:bodyDiv w:val="1"/>
      <w:marLeft w:val="0"/>
      <w:marRight w:val="0"/>
      <w:marTop w:val="0"/>
      <w:marBottom w:val="0"/>
      <w:divBdr>
        <w:top w:val="none" w:sz="0" w:space="0" w:color="auto"/>
        <w:left w:val="none" w:sz="0" w:space="0" w:color="auto"/>
        <w:bottom w:val="none" w:sz="0" w:space="0" w:color="auto"/>
        <w:right w:val="none" w:sz="0" w:space="0" w:color="auto"/>
      </w:divBdr>
    </w:div>
    <w:div w:id="924536493">
      <w:bodyDiv w:val="1"/>
      <w:marLeft w:val="0"/>
      <w:marRight w:val="0"/>
      <w:marTop w:val="0"/>
      <w:marBottom w:val="0"/>
      <w:divBdr>
        <w:top w:val="none" w:sz="0" w:space="0" w:color="auto"/>
        <w:left w:val="none" w:sz="0" w:space="0" w:color="auto"/>
        <w:bottom w:val="none" w:sz="0" w:space="0" w:color="auto"/>
        <w:right w:val="none" w:sz="0" w:space="0" w:color="auto"/>
      </w:divBdr>
    </w:div>
    <w:div w:id="1280137688">
      <w:bodyDiv w:val="1"/>
      <w:marLeft w:val="0"/>
      <w:marRight w:val="0"/>
      <w:marTop w:val="0"/>
      <w:marBottom w:val="0"/>
      <w:divBdr>
        <w:top w:val="none" w:sz="0" w:space="0" w:color="auto"/>
        <w:left w:val="none" w:sz="0" w:space="0" w:color="auto"/>
        <w:bottom w:val="none" w:sz="0" w:space="0" w:color="auto"/>
        <w:right w:val="none" w:sz="0" w:space="0" w:color="auto"/>
      </w:divBdr>
    </w:div>
    <w:div w:id="16968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sb.tuwien.ac.at/lva/317.530_2017W/01.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www.youtube.com/playlist?list=PLZbbT5o_s2xrwRnXk_yCPtnqqo4_u2YG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playlist?list=PLZbbT5o_s2xrL4F90oKfloWM7ExXT_U_b" TargetMode="Externa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achinecurve.com/wp-content/uploads/2020/01/softmax_logits.png" TargetMode="External"/><Relationship Id="rId2" Type="http://schemas.openxmlformats.org/officeDocument/2006/relationships/hyperlink" Target="https://en.wikipedia.org/wiki/Sigmoid_function" TargetMode="External"/><Relationship Id="rId1" Type="http://schemas.openxmlformats.org/officeDocument/2006/relationships/hyperlink" Target="https://miro.medium.com/max/2400/1*DfMRHwxY1gyyDmrIAd-gjQ.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F61FFD03-0267-4A2F-85D5-8D95B7BFA153}"/>
      </w:docPartPr>
      <w:docPartBody>
        <w:p w:rsidR="008F5E9D" w:rsidRDefault="0053026B">
          <w:r w:rsidRPr="00FF722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6B"/>
    <w:rsid w:val="001B7C81"/>
    <w:rsid w:val="002A4868"/>
    <w:rsid w:val="003A56CE"/>
    <w:rsid w:val="003F2B99"/>
    <w:rsid w:val="003F3381"/>
    <w:rsid w:val="0053026B"/>
    <w:rsid w:val="00797F96"/>
    <w:rsid w:val="008F5E9D"/>
    <w:rsid w:val="00912204"/>
    <w:rsid w:val="00A5200A"/>
    <w:rsid w:val="00B63D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02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AABC-1EEA-41B3-8750-B6E0280B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4166</Words>
  <Characters>26247</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Waldmann</dc:creator>
  <cp:keywords/>
  <dc:description/>
  <cp:lastModifiedBy>Tobias Waldmann</cp:lastModifiedBy>
  <cp:revision>49</cp:revision>
  <cp:lastPrinted>2021-01-17T16:46:00Z</cp:lastPrinted>
  <dcterms:created xsi:type="dcterms:W3CDTF">2020-12-08T16:12:00Z</dcterms:created>
  <dcterms:modified xsi:type="dcterms:W3CDTF">2021-01-17T16:46:00Z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CloudProjectKey=l7ehlymwiu0krmganqx0g1guxv6qdxkydn7hvq8; ProjectName=Neuronale Netze</vt:lpwstr>
  </property>
  <property fmtid="{D5CDD505-2E9C-101B-9397-08002B2CF9AE}" pid="3" name="CitaviDocumentProperty_7">
    <vt:lpwstr>Neuronale Netze</vt:lpwstr>
  </property>
  <property fmtid="{D5CDD505-2E9C-101B-9397-08002B2CF9AE}" pid="4" name="CitaviDocumentProperty_0">
    <vt:lpwstr>f1ed8f7d-1c65-4f06-ad48-3e96e725bea1</vt:lpwstr>
  </property>
  <property fmtid="{D5CDD505-2E9C-101B-9397-08002B2CF9AE}" pid="5" name="CitaviDocumentProperty_1">
    <vt:lpwstr>6.7.0.0</vt:lpwstr>
  </property>
  <property fmtid="{D5CDD505-2E9C-101B-9397-08002B2CF9AE}" pid="6" name="CitaviDocumentProperty_6">
    <vt:lpwstr>False</vt:lpwstr>
  </property>
</Properties>
</file>