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A609" w14:textId="77777777" w:rsidR="00CA4C75" w:rsidRDefault="00CA4C75" w:rsidP="00CA4C7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РФ</w:t>
      </w:r>
    </w:p>
    <w:p w14:paraId="346B88FA" w14:textId="77777777" w:rsidR="00CA4C75" w:rsidRDefault="00CA4C75" w:rsidP="00CA4C7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1C72B344" w14:textId="77777777" w:rsidR="00CA4C75" w:rsidRDefault="00CA4C75" w:rsidP="00CA4C7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профессионального образования</w:t>
      </w:r>
    </w:p>
    <w:p w14:paraId="77540660" w14:textId="77777777" w:rsidR="00CA4C75" w:rsidRDefault="00CA4C75" w:rsidP="00CA4C7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«Удмуртский государственный университет»</w:t>
      </w:r>
    </w:p>
    <w:p w14:paraId="5B2C45A6" w14:textId="77777777" w:rsidR="00CA4C75" w:rsidRDefault="00CA4C75" w:rsidP="00CA4C75">
      <w:pPr>
        <w:pStyle w:val="a3"/>
        <w:jc w:val="center"/>
        <w:rPr>
          <w:color w:val="000000"/>
          <w:sz w:val="27"/>
          <w:szCs w:val="27"/>
        </w:rPr>
      </w:pPr>
      <w:r w:rsidRPr="00CA4C75">
        <w:rPr>
          <w:color w:val="000000"/>
          <w:sz w:val="27"/>
          <w:szCs w:val="27"/>
        </w:rPr>
        <w:t>Кафедра безопасности жизнедеятельности</w:t>
      </w:r>
    </w:p>
    <w:p w14:paraId="51A8B584" w14:textId="77777777" w:rsidR="00CA4C75" w:rsidRDefault="00CA4C75" w:rsidP="00CA4C75">
      <w:pPr>
        <w:pStyle w:val="a3"/>
        <w:jc w:val="center"/>
        <w:rPr>
          <w:color w:val="000000"/>
          <w:sz w:val="27"/>
          <w:szCs w:val="27"/>
        </w:rPr>
      </w:pPr>
    </w:p>
    <w:p w14:paraId="06F115AB" w14:textId="77777777" w:rsidR="00CA4C75" w:rsidRDefault="00CA4C75" w:rsidP="00CA4C75">
      <w:pPr>
        <w:pStyle w:val="a3"/>
        <w:jc w:val="center"/>
        <w:rPr>
          <w:color w:val="000000"/>
          <w:sz w:val="27"/>
          <w:szCs w:val="27"/>
        </w:rPr>
      </w:pPr>
    </w:p>
    <w:p w14:paraId="66AF5D0C" w14:textId="50487659" w:rsidR="00CA4C75" w:rsidRDefault="00CA4C75" w:rsidP="00CA4C7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ДОКЛАД</w:t>
      </w:r>
    </w:p>
    <w:p w14:paraId="189A0FBA" w14:textId="0601F90C" w:rsidR="00CA4C75" w:rsidRDefault="00CA4C75" w:rsidP="00CA4C7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Тема: </w:t>
      </w:r>
      <w:r>
        <w:rPr>
          <w:color w:val="000000"/>
          <w:sz w:val="27"/>
          <w:szCs w:val="27"/>
        </w:rPr>
        <w:t>«</w:t>
      </w:r>
      <w:r w:rsidRPr="00CA4C75">
        <w:rPr>
          <w:color w:val="000000"/>
          <w:sz w:val="27"/>
          <w:szCs w:val="27"/>
        </w:rPr>
        <w:t>Классы функциональной пожарной опасности зданий и сооружений</w:t>
      </w:r>
      <w:r>
        <w:rPr>
          <w:color w:val="000000"/>
          <w:sz w:val="27"/>
          <w:szCs w:val="27"/>
        </w:rPr>
        <w:t>»</w:t>
      </w:r>
    </w:p>
    <w:p w14:paraId="6959FF73" w14:textId="77777777" w:rsidR="00CA4C75" w:rsidRDefault="00CA4C75" w:rsidP="00CA4C75">
      <w:pPr>
        <w:jc w:val="both"/>
        <w:rPr>
          <w:sz w:val="32"/>
          <w:szCs w:val="32"/>
        </w:rPr>
      </w:pPr>
    </w:p>
    <w:p w14:paraId="3CA9D76A" w14:textId="77777777" w:rsidR="00CA4C75" w:rsidRDefault="00CA4C75" w:rsidP="00CA4C75">
      <w:pPr>
        <w:jc w:val="both"/>
        <w:rPr>
          <w:sz w:val="32"/>
          <w:szCs w:val="32"/>
        </w:rPr>
      </w:pPr>
    </w:p>
    <w:p w14:paraId="5AB9C1EB" w14:textId="77777777" w:rsidR="00CA4C75" w:rsidRDefault="00CA4C75" w:rsidP="00CA4C75">
      <w:pPr>
        <w:jc w:val="both"/>
        <w:rPr>
          <w:sz w:val="32"/>
          <w:szCs w:val="32"/>
        </w:rPr>
      </w:pPr>
    </w:p>
    <w:p w14:paraId="235127FE" w14:textId="77777777" w:rsidR="00CA4C75" w:rsidRDefault="00CA4C75" w:rsidP="00CA4C75">
      <w:pPr>
        <w:jc w:val="both"/>
        <w:rPr>
          <w:sz w:val="32"/>
          <w:szCs w:val="32"/>
        </w:rPr>
      </w:pPr>
    </w:p>
    <w:p w14:paraId="7B780A05" w14:textId="77777777" w:rsidR="00CA4C75" w:rsidRDefault="00CA4C75" w:rsidP="00CA4C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выполнил</w:t>
      </w:r>
    </w:p>
    <w:p w14:paraId="47255E59" w14:textId="77777777" w:rsidR="00CA4C75" w:rsidRDefault="00CA4C75" w:rsidP="00CA4C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ОБ-02.03.02</w:t>
      </w:r>
    </w:p>
    <w:p w14:paraId="7FA151F9" w14:textId="77777777" w:rsidR="00CA4C75" w:rsidRPr="00A91D41" w:rsidRDefault="00CA4C75" w:rsidP="00CA4C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Кучкаров Александр Павлович</w:t>
      </w:r>
    </w:p>
    <w:p w14:paraId="2F8C87B2" w14:textId="0DD327D7" w:rsidR="00CA4C75" w:rsidRDefault="00CA4C75" w:rsidP="00CA4C75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Проверил</w:t>
      </w:r>
    </w:p>
    <w:p w14:paraId="78AC2D22" w14:textId="0C93CA08" w:rsidR="00CA4C75" w:rsidRDefault="00CA4C75" w:rsidP="00CA4C75">
      <w:pPr>
        <w:jc w:val="both"/>
        <w:rPr>
          <w:rFonts w:ascii="Times New Roman" w:hAnsi="Times New Roman" w:cs="Times New Roman"/>
          <w:sz w:val="27"/>
          <w:szCs w:val="27"/>
        </w:rPr>
      </w:pPr>
      <w:r w:rsidRPr="00CA4C75">
        <w:rPr>
          <w:rFonts w:ascii="Times New Roman" w:hAnsi="Times New Roman" w:cs="Times New Roman"/>
          <w:sz w:val="27"/>
          <w:szCs w:val="27"/>
        </w:rPr>
        <w:t>Старший преподаватель</w:t>
      </w:r>
    </w:p>
    <w:p w14:paraId="377E9606" w14:textId="77777777" w:rsidR="00CA4C75" w:rsidRPr="00CA4C75" w:rsidRDefault="00CA4C75" w:rsidP="00CA4C75">
      <w:pPr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CA4C75">
        <w:rPr>
          <w:rFonts w:ascii="Times New Roman" w:hAnsi="Times New Roman" w:cs="Times New Roman"/>
          <w:sz w:val="27"/>
          <w:szCs w:val="27"/>
        </w:rPr>
        <w:t>Римшина</w:t>
      </w:r>
      <w:proofErr w:type="spellEnd"/>
      <w:r w:rsidRPr="00CA4C75">
        <w:rPr>
          <w:rFonts w:ascii="Times New Roman" w:hAnsi="Times New Roman" w:cs="Times New Roman"/>
          <w:sz w:val="27"/>
          <w:szCs w:val="27"/>
        </w:rPr>
        <w:t xml:space="preserve"> Анна Анатольевна</w:t>
      </w:r>
    </w:p>
    <w:p w14:paraId="476DAAB9" w14:textId="77777777" w:rsidR="00CA4C75" w:rsidRPr="00723FEB" w:rsidRDefault="00CA4C75" w:rsidP="00CA4C75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D3E7EEC" w14:textId="77777777" w:rsidR="00CA4C75" w:rsidRDefault="00CA4C75" w:rsidP="00CA4C75">
      <w:pPr>
        <w:jc w:val="both"/>
        <w:rPr>
          <w:sz w:val="32"/>
          <w:szCs w:val="32"/>
        </w:rPr>
      </w:pPr>
    </w:p>
    <w:p w14:paraId="2197F39C" w14:textId="77777777" w:rsidR="00CA4C75" w:rsidRDefault="00CA4C75" w:rsidP="00CA4C75">
      <w:pPr>
        <w:jc w:val="both"/>
        <w:rPr>
          <w:sz w:val="32"/>
          <w:szCs w:val="32"/>
        </w:rPr>
      </w:pPr>
    </w:p>
    <w:p w14:paraId="5D697346" w14:textId="77777777" w:rsidR="00CA4C75" w:rsidRDefault="00CA4C75" w:rsidP="00CA4C75">
      <w:pPr>
        <w:jc w:val="both"/>
        <w:rPr>
          <w:sz w:val="32"/>
          <w:szCs w:val="32"/>
        </w:rPr>
      </w:pPr>
    </w:p>
    <w:p w14:paraId="317828D6" w14:textId="77777777" w:rsidR="00CA4C75" w:rsidRDefault="00CA4C75" w:rsidP="00CA4C75">
      <w:pPr>
        <w:jc w:val="both"/>
        <w:rPr>
          <w:sz w:val="32"/>
          <w:szCs w:val="32"/>
        </w:rPr>
      </w:pPr>
    </w:p>
    <w:p w14:paraId="7930A712" w14:textId="77777777" w:rsidR="00CA4C75" w:rsidRDefault="00CA4C75" w:rsidP="00CA4C75">
      <w:pPr>
        <w:pStyle w:val="a3"/>
        <w:rPr>
          <w:color w:val="000000"/>
          <w:sz w:val="27"/>
          <w:szCs w:val="27"/>
        </w:rPr>
      </w:pPr>
    </w:p>
    <w:p w14:paraId="06C094A3" w14:textId="1E8A371A" w:rsidR="00CA4C75" w:rsidRPr="001802C8" w:rsidRDefault="00CA4C75" w:rsidP="00CA4C7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Ижевск 202</w:t>
      </w:r>
      <w:r>
        <w:rPr>
          <w:color w:val="000000"/>
          <w:sz w:val="27"/>
          <w:szCs w:val="27"/>
        </w:rPr>
        <w:t>1</w:t>
      </w:r>
    </w:p>
    <w:p w14:paraId="1DA48108" w14:textId="77777777" w:rsidR="00CA4C75" w:rsidRDefault="00CA4C75" w:rsidP="00DD1189">
      <w:pPr>
        <w:tabs>
          <w:tab w:val="right" w:pos="9355"/>
        </w:tabs>
        <w:jc w:val="center"/>
        <w:rPr>
          <w:b/>
          <w:bCs/>
          <w:sz w:val="30"/>
          <w:szCs w:val="30"/>
        </w:rPr>
      </w:pPr>
    </w:p>
    <w:p w14:paraId="32276491" w14:textId="77777777" w:rsidR="00B91827" w:rsidRDefault="00B91827" w:rsidP="00B9182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Содержание</w:t>
      </w:r>
    </w:p>
    <w:p w14:paraId="2C49D197" w14:textId="77777777" w:rsidR="00B91827" w:rsidRPr="001C20EC" w:rsidRDefault="00B91827" w:rsidP="00B9182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color w:val="000000"/>
          <w:sz w:val="28"/>
          <w:szCs w:val="28"/>
        </w:rPr>
        <w:t xml:space="preserve">……………………………………………………………………... </w:t>
      </w:r>
      <w:r w:rsidRPr="00811BEA">
        <w:rPr>
          <w:rFonts w:ascii="Times New Roman" w:hAnsi="Times New Roman"/>
          <w:color w:val="000000"/>
          <w:sz w:val="28"/>
          <w:szCs w:val="28"/>
        </w:rPr>
        <w:t>3</w:t>
      </w:r>
    </w:p>
    <w:p w14:paraId="26FA4933" w14:textId="1333D517" w:rsidR="00B91827" w:rsidRPr="00811BEA" w:rsidRDefault="00B91827" w:rsidP="00B91827">
      <w:pPr>
        <w:spacing w:line="360" w:lineRule="auto"/>
        <w:rPr>
          <w:rFonts w:ascii="Times New Roman" w:hAnsi="Times New Roman"/>
          <w:sz w:val="28"/>
          <w:szCs w:val="28"/>
        </w:rPr>
      </w:pPr>
      <w:r w:rsidRPr="00811BEA">
        <w:rPr>
          <w:rFonts w:ascii="Times New Roman" w:hAnsi="Times New Roman"/>
          <w:sz w:val="28"/>
          <w:szCs w:val="28"/>
        </w:rPr>
        <w:t>1.</w:t>
      </w:r>
      <w:r w:rsidRPr="00B91827">
        <w:t xml:space="preserve"> </w:t>
      </w:r>
      <w:r w:rsidRPr="00B91827">
        <w:rPr>
          <w:rFonts w:ascii="Times New Roman" w:hAnsi="Times New Roman"/>
          <w:sz w:val="28"/>
          <w:szCs w:val="28"/>
        </w:rPr>
        <w:t>Классы функциональной пожарной опасности</w:t>
      </w:r>
      <w:r>
        <w:rPr>
          <w:rFonts w:ascii="Times New Roman" w:hAnsi="Times New Roman"/>
          <w:color w:val="000000"/>
          <w:sz w:val="28"/>
          <w:szCs w:val="28"/>
        </w:rPr>
        <w:t>……………………………………... 4</w:t>
      </w:r>
    </w:p>
    <w:p w14:paraId="6AD6FDF8" w14:textId="12E1A0AF" w:rsidR="00B91827" w:rsidRDefault="00B91827" w:rsidP="00B91827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811BEA">
        <w:rPr>
          <w:rFonts w:ascii="Times New Roman" w:hAnsi="Times New Roman"/>
          <w:sz w:val="28"/>
          <w:szCs w:val="28"/>
        </w:rPr>
        <w:t>2.</w:t>
      </w:r>
      <w:r w:rsidRPr="00917AEB">
        <w:t xml:space="preserve"> </w:t>
      </w:r>
      <w:r w:rsidRPr="00B91827">
        <w:rPr>
          <w:rFonts w:ascii="Times New Roman" w:hAnsi="Times New Roman" w:cs="Times New Roman"/>
          <w:sz w:val="28"/>
          <w:szCs w:val="28"/>
        </w:rPr>
        <w:t xml:space="preserve">Классификация корпусов </w:t>
      </w:r>
      <w:proofErr w:type="spellStart"/>
      <w:r w:rsidRPr="00B91827">
        <w:rPr>
          <w:rFonts w:ascii="Times New Roman" w:hAnsi="Times New Roman" w:cs="Times New Roman"/>
          <w:sz w:val="28"/>
          <w:szCs w:val="28"/>
        </w:rPr>
        <w:t>УдГУ</w:t>
      </w:r>
      <w:proofErr w:type="spellEnd"/>
      <w:r w:rsidRPr="00B91827">
        <w:rPr>
          <w:rFonts w:ascii="Times New Roman" w:hAnsi="Times New Roman" w:cs="Times New Roman"/>
          <w:sz w:val="28"/>
          <w:szCs w:val="28"/>
        </w:rPr>
        <w:t xml:space="preserve"> по пожароопасност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…………………………....... </w:t>
      </w:r>
      <w:r>
        <w:rPr>
          <w:rFonts w:ascii="Times New Roman" w:hAnsi="Times New Roman"/>
          <w:color w:val="000000"/>
          <w:sz w:val="28"/>
          <w:szCs w:val="28"/>
        </w:rPr>
        <w:t>7</w:t>
      </w:r>
    </w:p>
    <w:p w14:paraId="70FBFB69" w14:textId="5221AA5D" w:rsidR="00B91827" w:rsidRPr="00811BEA" w:rsidRDefault="00B91827" w:rsidP="00B9182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Список используемых источников ……………………………………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…....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75DB5">
        <w:rPr>
          <w:rFonts w:ascii="Times New Roman" w:hAnsi="Times New Roman"/>
          <w:color w:val="000000"/>
          <w:sz w:val="28"/>
          <w:szCs w:val="28"/>
        </w:rPr>
        <w:t>8</w:t>
      </w:r>
    </w:p>
    <w:p w14:paraId="3A323752" w14:textId="77777777" w:rsidR="00B91827" w:rsidRDefault="00B91827" w:rsidP="00DD1189">
      <w:pPr>
        <w:tabs>
          <w:tab w:val="right" w:pos="9355"/>
        </w:tabs>
        <w:rPr>
          <w:b/>
          <w:bCs/>
          <w:sz w:val="30"/>
          <w:szCs w:val="30"/>
        </w:rPr>
      </w:pPr>
    </w:p>
    <w:p w14:paraId="7A3C06C5" w14:textId="77777777" w:rsidR="00B91827" w:rsidRDefault="00B91827" w:rsidP="00DD1189">
      <w:pPr>
        <w:tabs>
          <w:tab w:val="right" w:pos="9355"/>
        </w:tabs>
        <w:rPr>
          <w:b/>
          <w:bCs/>
          <w:sz w:val="30"/>
          <w:szCs w:val="30"/>
        </w:rPr>
      </w:pPr>
    </w:p>
    <w:p w14:paraId="0DA435D6" w14:textId="77777777" w:rsidR="00B91827" w:rsidRDefault="00B91827" w:rsidP="00DD1189">
      <w:pPr>
        <w:tabs>
          <w:tab w:val="right" w:pos="9355"/>
        </w:tabs>
        <w:rPr>
          <w:b/>
          <w:bCs/>
          <w:sz w:val="30"/>
          <w:szCs w:val="30"/>
        </w:rPr>
      </w:pPr>
    </w:p>
    <w:p w14:paraId="1BB0E380" w14:textId="77777777" w:rsidR="00B91827" w:rsidRDefault="00B91827" w:rsidP="00DD1189">
      <w:pPr>
        <w:tabs>
          <w:tab w:val="right" w:pos="9355"/>
        </w:tabs>
        <w:rPr>
          <w:b/>
          <w:bCs/>
          <w:sz w:val="30"/>
          <w:szCs w:val="30"/>
        </w:rPr>
      </w:pPr>
    </w:p>
    <w:p w14:paraId="66E21B3F" w14:textId="77777777" w:rsidR="00B91827" w:rsidRDefault="00B91827" w:rsidP="00DD1189">
      <w:pPr>
        <w:tabs>
          <w:tab w:val="right" w:pos="9355"/>
        </w:tabs>
        <w:rPr>
          <w:b/>
          <w:bCs/>
          <w:sz w:val="30"/>
          <w:szCs w:val="30"/>
        </w:rPr>
      </w:pPr>
    </w:p>
    <w:p w14:paraId="1C0442A0" w14:textId="77777777" w:rsidR="00B91827" w:rsidRDefault="00B91827" w:rsidP="00DD1189">
      <w:pPr>
        <w:tabs>
          <w:tab w:val="right" w:pos="9355"/>
        </w:tabs>
        <w:rPr>
          <w:b/>
          <w:bCs/>
          <w:sz w:val="30"/>
          <w:szCs w:val="30"/>
        </w:rPr>
      </w:pPr>
    </w:p>
    <w:p w14:paraId="4B19D1E9" w14:textId="77777777" w:rsidR="00B91827" w:rsidRDefault="00B91827" w:rsidP="00DD1189">
      <w:pPr>
        <w:tabs>
          <w:tab w:val="right" w:pos="9355"/>
        </w:tabs>
        <w:rPr>
          <w:b/>
          <w:bCs/>
          <w:sz w:val="30"/>
          <w:szCs w:val="30"/>
        </w:rPr>
      </w:pPr>
    </w:p>
    <w:p w14:paraId="087FAF96" w14:textId="77777777" w:rsidR="00B91827" w:rsidRDefault="00B91827" w:rsidP="00DD1189">
      <w:pPr>
        <w:tabs>
          <w:tab w:val="right" w:pos="9355"/>
        </w:tabs>
        <w:rPr>
          <w:b/>
          <w:bCs/>
          <w:sz w:val="30"/>
          <w:szCs w:val="30"/>
        </w:rPr>
      </w:pPr>
    </w:p>
    <w:p w14:paraId="2E859983" w14:textId="77777777" w:rsidR="00B91827" w:rsidRDefault="00B91827" w:rsidP="00DD1189">
      <w:pPr>
        <w:tabs>
          <w:tab w:val="right" w:pos="9355"/>
        </w:tabs>
        <w:rPr>
          <w:b/>
          <w:bCs/>
          <w:sz w:val="30"/>
          <w:szCs w:val="30"/>
        </w:rPr>
      </w:pPr>
    </w:p>
    <w:p w14:paraId="1BA61F4A" w14:textId="77777777" w:rsidR="00D75DB5" w:rsidRDefault="00D75DB5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84B7A4" w14:textId="77777777" w:rsidR="00D75DB5" w:rsidRDefault="00D75DB5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C3D4B15" w14:textId="77777777" w:rsidR="00D75DB5" w:rsidRDefault="00D75DB5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F16CC7C" w14:textId="77777777" w:rsidR="00D75DB5" w:rsidRDefault="00D75DB5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1111C68" w14:textId="77777777" w:rsidR="00D75DB5" w:rsidRDefault="00D75DB5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65EF358" w14:textId="77777777" w:rsidR="00D75DB5" w:rsidRDefault="00D75DB5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5FC7D1D" w14:textId="77777777" w:rsidR="00D75DB5" w:rsidRDefault="00D75DB5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EFF6482" w14:textId="77777777" w:rsidR="00D75DB5" w:rsidRDefault="00D75DB5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2F67523" w14:textId="77777777" w:rsidR="00D75DB5" w:rsidRDefault="00D75DB5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69D066E" w14:textId="77777777" w:rsidR="00D75DB5" w:rsidRDefault="00D75DB5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D9A9D3" w14:textId="77777777" w:rsidR="00D75DB5" w:rsidRDefault="00D75DB5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2D2E4B9" w14:textId="77777777" w:rsidR="00D75DB5" w:rsidRDefault="00D75DB5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55BF2D2" w14:textId="4654EB47" w:rsidR="00B91827" w:rsidRPr="00B91827" w:rsidRDefault="00B91827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918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9846469" w14:textId="55464F45" w:rsidR="00DD1189" w:rsidRPr="00B91827" w:rsidRDefault="00DD1189" w:rsidP="00DD1189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b/>
          <w:bCs/>
          <w:sz w:val="28"/>
          <w:szCs w:val="28"/>
        </w:rPr>
        <w:t>Классы функциональной пожарной опасности зданий и сооружений приведены</w:t>
      </w:r>
      <w:r w:rsidRPr="00B91827">
        <w:rPr>
          <w:rFonts w:ascii="Times New Roman" w:hAnsi="Times New Roman" w:cs="Times New Roman"/>
          <w:sz w:val="28"/>
          <w:szCs w:val="28"/>
        </w:rPr>
        <w:t> в соответствии с Федеральным законом «Технический регламент о требованиях пожарной безопасности»  от 22.07.2008 123-фз в статье 32.</w:t>
      </w:r>
    </w:p>
    <w:p w14:paraId="5A2C56F6" w14:textId="77777777" w:rsidR="00DD1189" w:rsidRPr="00B91827" w:rsidRDefault="00DD1189" w:rsidP="00DD1189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b/>
          <w:bCs/>
          <w:sz w:val="28"/>
          <w:szCs w:val="28"/>
        </w:rPr>
        <w:t xml:space="preserve">Класс функциональной пожарной опасности </w:t>
      </w:r>
      <w:r w:rsidRPr="00B91827">
        <w:rPr>
          <w:rFonts w:ascii="Times New Roman" w:hAnsi="Times New Roman" w:cs="Times New Roman"/>
          <w:sz w:val="28"/>
          <w:szCs w:val="28"/>
        </w:rPr>
        <w:t>– техническая характеристика или параметр, которые классифицируют здания и сооружения по их функциональному назначению, режиму ведения производственного процесса, особенностям эксплуатации и т.д. Класс присваивается еще на этапе строительства и обязательно вносится в проектную документацию с целью обезопасить объект от возгораний и определить план пожарной безопасности.</w:t>
      </w:r>
    </w:p>
    <w:p w14:paraId="721114AC" w14:textId="77777777" w:rsidR="00DD1189" w:rsidRPr="00B91827" w:rsidRDefault="00DD1189" w:rsidP="00DD1189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Законодательные нормы устанавливают 5 классов функциональной пожарной опасности (Ф1-Ф5). Самые высокие требования по безопасности в категории Ф1, с каждым классом уровень снижается.</w:t>
      </w:r>
    </w:p>
    <w:p w14:paraId="14530D9D" w14:textId="77777777" w:rsidR="00DD1189" w:rsidRPr="00B91827" w:rsidRDefault="00DD1189" w:rsidP="00DD1189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Факторы, влияющие на определение класса:</w:t>
      </w:r>
    </w:p>
    <w:p w14:paraId="513DEEB7" w14:textId="77777777" w:rsidR="00DD1189" w:rsidRPr="00B91827" w:rsidRDefault="00DD1189" w:rsidP="00DD1189">
      <w:pPr>
        <w:numPr>
          <w:ilvl w:val="0"/>
          <w:numId w:val="1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способ эксплуатации здания;</w:t>
      </w:r>
    </w:p>
    <w:p w14:paraId="4FFBC28A" w14:textId="77777777" w:rsidR="00DD1189" w:rsidRPr="00B91827" w:rsidRDefault="00DD1189" w:rsidP="00DD1189">
      <w:pPr>
        <w:numPr>
          <w:ilvl w:val="0"/>
          <w:numId w:val="1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степень безопасности людей при возгорании (учитывается возраст, состояние здоровья, возможность сна);</w:t>
      </w:r>
    </w:p>
    <w:p w14:paraId="7F8D66F7" w14:textId="77777777" w:rsidR="00DD1189" w:rsidRPr="00B91827" w:rsidRDefault="00DD1189" w:rsidP="00DD1189">
      <w:pPr>
        <w:numPr>
          <w:ilvl w:val="0"/>
          <w:numId w:val="1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количество и функционал людей, находящихся в строении.</w:t>
      </w:r>
    </w:p>
    <w:p w14:paraId="1DC98010" w14:textId="77777777" w:rsidR="00B91827" w:rsidRPr="00B91827" w:rsidRDefault="00B91827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A32AAC" w14:textId="77777777" w:rsidR="00B91827" w:rsidRPr="00B91827" w:rsidRDefault="00B91827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EBFC7A6" w14:textId="77777777" w:rsidR="00B91827" w:rsidRPr="00B91827" w:rsidRDefault="00B91827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63A1E98" w14:textId="77777777" w:rsidR="00B91827" w:rsidRPr="00B91827" w:rsidRDefault="00B91827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F3DD5A7" w14:textId="77777777" w:rsidR="00B91827" w:rsidRPr="00B91827" w:rsidRDefault="00B91827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37C4108" w14:textId="77777777" w:rsidR="00B91827" w:rsidRPr="00B91827" w:rsidRDefault="00B91827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CD71336" w14:textId="77777777" w:rsidR="00B91827" w:rsidRPr="00B91827" w:rsidRDefault="00B91827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FCA8CA" w14:textId="77777777" w:rsidR="00B91827" w:rsidRPr="00B91827" w:rsidRDefault="00B91827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D481ED9" w14:textId="77777777" w:rsidR="00B91827" w:rsidRPr="00B91827" w:rsidRDefault="00B91827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225146" w14:textId="77777777" w:rsidR="00B91827" w:rsidRPr="00B91827" w:rsidRDefault="00B91827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397157D" w14:textId="77777777" w:rsidR="00B91827" w:rsidRDefault="00B91827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2F9705" w14:textId="77777777" w:rsidR="00B91827" w:rsidRDefault="00B91827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B9AD3CA" w14:textId="77777777" w:rsidR="00B91827" w:rsidRDefault="00B91827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DA0E43" w14:textId="77777777" w:rsidR="00D75DB5" w:rsidRDefault="00D75DB5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63ABDE" w14:textId="2F9D768F" w:rsidR="00DD1189" w:rsidRPr="00B91827" w:rsidRDefault="00DD1189" w:rsidP="00DD1189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Классы функциональной пожарной опасности</w:t>
      </w:r>
    </w:p>
    <w:p w14:paraId="75FFFDF7" w14:textId="65A0A195" w:rsidR="00DD1189" w:rsidRPr="00B91827" w:rsidRDefault="00DD1189" w:rsidP="00DD1189">
      <w:pPr>
        <w:tabs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91827">
        <w:rPr>
          <w:rFonts w:ascii="Times New Roman" w:hAnsi="Times New Roman" w:cs="Times New Roman"/>
          <w:b/>
          <w:bCs/>
          <w:sz w:val="28"/>
          <w:szCs w:val="28"/>
        </w:rPr>
        <w:t>Класс Ф1. Помещения для постоянного проживания и временного (в т. ч. круглосуточного) пребывания людей</w:t>
      </w:r>
    </w:p>
    <w:p w14:paraId="5FA925C9" w14:textId="77777777" w:rsidR="00DD1189" w:rsidRPr="00B91827" w:rsidRDefault="00DD1189" w:rsidP="00DD1189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Такие строения используют круглые сутки, а контингент пребывающих варьируется по возрасту и физическому здоровью. Отличительная черта – в помещении оборудованы места для сна, то есть человек может находиться тут в любое время суток, и не обязательно в бодрствующем состоянии.</w:t>
      </w:r>
    </w:p>
    <w:p w14:paraId="771B6DAD" w14:textId="77777777" w:rsidR="00DD1189" w:rsidRPr="00B91827" w:rsidRDefault="00DD1189" w:rsidP="00DD1189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Класс Ф1 считается самым опасным и требует максимальной пожарной защиты, так как очаг возгорания не всегда может быть зафиксирован сразу, и огонь будет иметь достаточно времени для распространения.</w:t>
      </w:r>
    </w:p>
    <w:p w14:paraId="724B87FF" w14:textId="77777777" w:rsidR="00DD1189" w:rsidRPr="00B91827" w:rsidRDefault="00DD1189" w:rsidP="00DD1189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Подклассы:</w:t>
      </w:r>
    </w:p>
    <w:p w14:paraId="56AD2F1B" w14:textId="77777777" w:rsidR="00DD1189" w:rsidRPr="00B91827" w:rsidRDefault="00DD1189" w:rsidP="00DD1189">
      <w:pPr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Ф1.1 – детские заведения, не квартирные специализированные социальные учреждения для престарелых граждан, инвалидов; комплексы больничных зданий, спальных корпусов интернатов.</w:t>
      </w:r>
    </w:p>
    <w:p w14:paraId="4CF5072F" w14:textId="77777777" w:rsidR="00DD1189" w:rsidRPr="00B91827" w:rsidRDefault="00DD1189" w:rsidP="00DD1189">
      <w:pPr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 xml:space="preserve">Ф1.2 – здания общежитий, отелей, гостиниц, домов отдыха, санаториев. </w:t>
      </w:r>
    </w:p>
    <w:p w14:paraId="6F2170E2" w14:textId="77777777" w:rsidR="00DD1189" w:rsidRPr="00B91827" w:rsidRDefault="00DD1189" w:rsidP="00DD1189">
      <w:pPr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 xml:space="preserve">Ф1.3 – блок-секции многоквартирных многоэтажных домов. </w:t>
      </w:r>
    </w:p>
    <w:p w14:paraId="70F493FF" w14:textId="59EABD7E" w:rsidR="00DD1189" w:rsidRPr="00B91827" w:rsidRDefault="00DD1189" w:rsidP="00DD1189">
      <w:pPr>
        <w:numPr>
          <w:ilvl w:val="0"/>
          <w:numId w:val="2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Ф1.4 – одноквартирные частные дома, включая таунхаусы, другие типы блокированных жилых</w:t>
      </w:r>
    </w:p>
    <w:p w14:paraId="2D32B592" w14:textId="77777777" w:rsidR="00DD1189" w:rsidRPr="00B91827" w:rsidRDefault="00DD1189" w:rsidP="00DD1189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b/>
          <w:bCs/>
          <w:sz w:val="28"/>
          <w:szCs w:val="28"/>
        </w:rPr>
        <w:t>Класс Ф2. Зрелищные и культурно-просветительные учреждения</w:t>
      </w:r>
    </w:p>
    <w:p w14:paraId="0D6C7DFB" w14:textId="77777777" w:rsidR="00DD1189" w:rsidRPr="00B91827" w:rsidRDefault="00DD1189" w:rsidP="00DD1189">
      <w:pPr>
        <w:tabs>
          <w:tab w:val="right" w:pos="935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b/>
          <w:bCs/>
          <w:sz w:val="28"/>
          <w:szCs w:val="28"/>
        </w:rPr>
        <w:t>Такие здания характеризуются следующим:</w:t>
      </w:r>
    </w:p>
    <w:p w14:paraId="1629B4CB" w14:textId="77777777" w:rsidR="00DD1189" w:rsidRPr="00B91827" w:rsidRDefault="00DD1189" w:rsidP="00DD1189">
      <w:pPr>
        <w:tabs>
          <w:tab w:val="right" w:pos="935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массовое пребывание здорового населения различного возраста в определенные часы;</w:t>
      </w:r>
    </w:p>
    <w:p w14:paraId="59098279" w14:textId="77777777" w:rsidR="00DD1189" w:rsidRPr="00B91827" w:rsidRDefault="00DD1189" w:rsidP="00DD1189">
      <w:pPr>
        <w:tabs>
          <w:tab w:val="right" w:pos="935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количество посетителей значительно преобладает перед количеством обслуживающего персонала;</w:t>
      </w:r>
    </w:p>
    <w:p w14:paraId="5CDF34AC" w14:textId="77777777" w:rsidR="00DD1189" w:rsidRPr="00B91827" w:rsidRDefault="00DD1189" w:rsidP="00DD1189">
      <w:pPr>
        <w:tabs>
          <w:tab w:val="right" w:pos="935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гости в основной своей массе не знакомы с расположением пожарных выходов, размещением противопожарного инвентаря.</w:t>
      </w:r>
    </w:p>
    <w:p w14:paraId="79F486B8" w14:textId="77777777" w:rsidR="00DD1189" w:rsidRPr="00B91827" w:rsidRDefault="00DD1189" w:rsidP="00DD1189">
      <w:pPr>
        <w:tabs>
          <w:tab w:val="right" w:pos="935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Это строения зрелищных, культурно-образовательных учреждений, в т. ч.:</w:t>
      </w:r>
    </w:p>
    <w:p w14:paraId="34E131B0" w14:textId="77777777" w:rsidR="00DD1189" w:rsidRPr="00B91827" w:rsidRDefault="00DD1189" w:rsidP="00DD1189">
      <w:pPr>
        <w:numPr>
          <w:ilvl w:val="0"/>
          <w:numId w:val="3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 xml:space="preserve">Ф2.1 – здания театров, молодежных, ночных клубов, киноконцертных организаций, цирков; спортивные сооружения трибунного типа; библиотеки, другие подобные учреждения с количеством посадочных мест, определяемого нормативным расчетом для посетителей в крытых помещениях. </w:t>
      </w:r>
    </w:p>
    <w:p w14:paraId="3E3BF5B1" w14:textId="77777777" w:rsidR="00DD1189" w:rsidRPr="00B91827" w:rsidRDefault="00DD1189" w:rsidP="00DD1189">
      <w:pPr>
        <w:numPr>
          <w:ilvl w:val="0"/>
          <w:numId w:val="3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 xml:space="preserve">Ф2.2 – здания, помещения закрытого типа с размещением в них выставок, картинных галерей, музеев, других подобных учреждений культурного назначения. </w:t>
      </w:r>
    </w:p>
    <w:p w14:paraId="1D4D6F74" w14:textId="77777777" w:rsidR="00DD1189" w:rsidRPr="00B91827" w:rsidRDefault="00DD1189" w:rsidP="00DD1189">
      <w:pPr>
        <w:numPr>
          <w:ilvl w:val="0"/>
          <w:numId w:val="3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lastRenderedPageBreak/>
        <w:t xml:space="preserve">Ф2.3 – соответствуют зданиям подкласса Ф2.1, но с размещением на открытом пространстве. </w:t>
      </w:r>
    </w:p>
    <w:p w14:paraId="3EB97B0D" w14:textId="0128AD6F" w:rsidR="00DD1189" w:rsidRPr="00B91827" w:rsidRDefault="00DD1189" w:rsidP="00DD1189">
      <w:pPr>
        <w:numPr>
          <w:ilvl w:val="0"/>
          <w:numId w:val="3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Ф2.4 – то же, что Ф2.2, но на открытой</w:t>
      </w:r>
    </w:p>
    <w:p w14:paraId="1E3AB669" w14:textId="77777777" w:rsidR="00DD1189" w:rsidRPr="00B91827" w:rsidRDefault="00DD1189" w:rsidP="00DD1189">
      <w:pPr>
        <w:tabs>
          <w:tab w:val="right" w:pos="935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b/>
          <w:bCs/>
          <w:sz w:val="28"/>
          <w:szCs w:val="28"/>
        </w:rPr>
        <w:t>Класс ФЗ. Предприятия по обслуживанию населения</w:t>
      </w:r>
    </w:p>
    <w:p w14:paraId="4D74AC0A" w14:textId="77777777" w:rsidR="00DD1189" w:rsidRPr="00B91827" w:rsidRDefault="00DD1189" w:rsidP="00DD1189">
      <w:pPr>
        <w:tabs>
          <w:tab w:val="right" w:pos="935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В таких заведениях находятся и клиенты, и персонал. Первые не владеют информацией об эвакуационных выходах, вторые – обязаны знать. Посетители разного возраста, в основном – здоровые физически. По количеству – клиентов больше, чем работников.</w:t>
      </w:r>
    </w:p>
    <w:p w14:paraId="0FF8E9EE" w14:textId="77777777" w:rsidR="00DD1189" w:rsidRPr="00B91827" w:rsidRDefault="00DD1189" w:rsidP="00DD1189">
      <w:pPr>
        <w:numPr>
          <w:ilvl w:val="0"/>
          <w:numId w:val="4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Здания, помещения, входящие в него, предназначены для размещения предприятий, оказывающих различные услуги по обслуживанию населения, в их числе:</w:t>
      </w:r>
    </w:p>
    <w:p w14:paraId="5B331152" w14:textId="77777777" w:rsidR="00DD1189" w:rsidRPr="00B91827" w:rsidRDefault="00DD1189" w:rsidP="00DD1189">
      <w:pPr>
        <w:numPr>
          <w:ilvl w:val="0"/>
          <w:numId w:val="4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 xml:space="preserve"> Ф3.1 – предприятий розничной торговли – от киоска/павильона, магазина до </w:t>
      </w:r>
      <w:proofErr w:type="spellStart"/>
      <w:r w:rsidRPr="00B91827">
        <w:rPr>
          <w:rFonts w:ascii="Times New Roman" w:hAnsi="Times New Roman" w:cs="Times New Roman"/>
          <w:sz w:val="28"/>
          <w:szCs w:val="28"/>
        </w:rPr>
        <w:t>гипер</w:t>
      </w:r>
      <w:proofErr w:type="spellEnd"/>
      <w:r w:rsidRPr="00B91827">
        <w:rPr>
          <w:rFonts w:ascii="Times New Roman" w:hAnsi="Times New Roman" w:cs="Times New Roman"/>
          <w:sz w:val="28"/>
          <w:szCs w:val="28"/>
        </w:rPr>
        <w:t xml:space="preserve">/супермаркетов. </w:t>
      </w:r>
    </w:p>
    <w:p w14:paraId="512C6A07" w14:textId="77777777" w:rsidR="00DD1189" w:rsidRPr="00B91827" w:rsidRDefault="00DD1189" w:rsidP="00DD1189">
      <w:pPr>
        <w:numPr>
          <w:ilvl w:val="0"/>
          <w:numId w:val="4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 xml:space="preserve">Ф3.2 – заведения общественного питания: закусочные, столовые, кафе, рестораны. </w:t>
      </w:r>
    </w:p>
    <w:p w14:paraId="2FEC7652" w14:textId="77777777" w:rsidR="00DD1189" w:rsidRPr="00B91827" w:rsidRDefault="00DD1189" w:rsidP="00DD1189">
      <w:pPr>
        <w:numPr>
          <w:ilvl w:val="0"/>
          <w:numId w:val="4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 xml:space="preserve">Ф3.3 – здания железнодорожных, речных/морских, аэровокзалов. </w:t>
      </w:r>
    </w:p>
    <w:p w14:paraId="1D83F139" w14:textId="77777777" w:rsidR="00DD1189" w:rsidRPr="00B91827" w:rsidRDefault="00DD1189" w:rsidP="00DD1189">
      <w:pPr>
        <w:numPr>
          <w:ilvl w:val="0"/>
          <w:numId w:val="4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 xml:space="preserve">Ф3.4 – здания поликлиник, диспансеров, помещения амбулаторий, фельдшерских пунктов, других учреждений медицинского назначения. </w:t>
      </w:r>
    </w:p>
    <w:p w14:paraId="69C9CB7B" w14:textId="77777777" w:rsidR="00DD1189" w:rsidRPr="00B91827" w:rsidRDefault="00DD1189" w:rsidP="00DD1189">
      <w:pPr>
        <w:numPr>
          <w:ilvl w:val="0"/>
          <w:numId w:val="4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 xml:space="preserve">Ф3.5 – помещения предприятий коммунально-бытового обслуживания граждан без расчета мест для ожидания. </w:t>
      </w:r>
    </w:p>
    <w:p w14:paraId="7D901B3A" w14:textId="77777777" w:rsidR="00DD1189" w:rsidRPr="00B91827" w:rsidRDefault="00DD1189" w:rsidP="00DD1189">
      <w:pPr>
        <w:numPr>
          <w:ilvl w:val="0"/>
          <w:numId w:val="4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 xml:space="preserve">Ф3.6 – комплексы физкультурных, спортивно-оздоровительных объектов без трибун для посещения зрителями. </w:t>
      </w:r>
    </w:p>
    <w:p w14:paraId="1C716F57" w14:textId="77777777" w:rsidR="00DD1189" w:rsidRPr="00B91827" w:rsidRDefault="00DD1189" w:rsidP="00DD1189">
      <w:pPr>
        <w:numPr>
          <w:ilvl w:val="0"/>
          <w:numId w:val="4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Ф3.7 – здания, помещения религиозных конфессий.</w:t>
      </w:r>
    </w:p>
    <w:p w14:paraId="18AB0549" w14:textId="77777777" w:rsidR="00DD1189" w:rsidRPr="00B91827" w:rsidRDefault="00DD1189" w:rsidP="00DD1189">
      <w:pPr>
        <w:tabs>
          <w:tab w:val="right" w:pos="935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b/>
          <w:bCs/>
          <w:sz w:val="28"/>
          <w:szCs w:val="28"/>
        </w:rPr>
        <w:t>Класс Ф4. Учебные заведения, научные и проектные организации, учреждения управления</w:t>
      </w:r>
    </w:p>
    <w:p w14:paraId="73F6796A" w14:textId="77777777" w:rsidR="00DD1189" w:rsidRPr="00B91827" w:rsidRDefault="00DD1189" w:rsidP="00DD1189">
      <w:pPr>
        <w:tabs>
          <w:tab w:val="right" w:pos="935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Использование помещений происходит в дневное время на протяжении определенных часов. Присутствуют одни и те же люди, а значит – владеют информацией о правилах пожарной безопасности и возможных путях эвакуации в случае возгорания. Только в некоторых учреждениях могут быть дети, в основной массе – взрослые дееспособные люди.</w:t>
      </w:r>
    </w:p>
    <w:p w14:paraId="519CC4AD" w14:textId="77777777" w:rsidR="00DD1189" w:rsidRPr="00B91827" w:rsidRDefault="00DD1189" w:rsidP="00DD1189">
      <w:pPr>
        <w:tabs>
          <w:tab w:val="right" w:pos="935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Имеется определенное количество посадочных мест, подсобки, мастерские, лаборатории. Планировки коридорного типа с лестничными клетками в количестве не меньше двух.</w:t>
      </w:r>
    </w:p>
    <w:p w14:paraId="063213B7" w14:textId="77777777" w:rsidR="00DD1189" w:rsidRPr="00B91827" w:rsidRDefault="00DD1189" w:rsidP="00DD1189">
      <w:pPr>
        <w:tabs>
          <w:tab w:val="right" w:pos="935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 xml:space="preserve">В него входят строения различных образовательных, научных, проектных заведений, институтов, включая следующие объекты: </w:t>
      </w:r>
    </w:p>
    <w:p w14:paraId="4A2B186A" w14:textId="77777777" w:rsidR="00DD1189" w:rsidRPr="00B91827" w:rsidRDefault="00DD1189" w:rsidP="00DD1189">
      <w:pPr>
        <w:numPr>
          <w:ilvl w:val="0"/>
          <w:numId w:val="5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lastRenderedPageBreak/>
        <w:t xml:space="preserve">Ф4.1 – общеобразовательные, средние профессиональные учреждения – школы, колледжи, училища, техникумы; организации детского дополнительного образования. </w:t>
      </w:r>
    </w:p>
    <w:p w14:paraId="7254788A" w14:textId="77777777" w:rsidR="00DD1189" w:rsidRPr="00B91827" w:rsidRDefault="00DD1189" w:rsidP="00DD1189">
      <w:pPr>
        <w:numPr>
          <w:ilvl w:val="0"/>
          <w:numId w:val="5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 xml:space="preserve">Ф4.2 – высшие образовательные учреждения, организации получения дополнительного профобразования, переподготовки специалистов различного профиля. </w:t>
      </w:r>
    </w:p>
    <w:p w14:paraId="2DA144C3" w14:textId="77777777" w:rsidR="00DD1189" w:rsidRPr="00B91827" w:rsidRDefault="00DD1189" w:rsidP="00DD1189">
      <w:pPr>
        <w:numPr>
          <w:ilvl w:val="0"/>
          <w:numId w:val="5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 xml:space="preserve">Ф4.3 – административные здания органов управления, научные, проектно-конструкторские, информационные, редакционно-издательские учреждения, организации; офисные, деловые центры, конторы. </w:t>
      </w:r>
    </w:p>
    <w:p w14:paraId="1ED7C5C8" w14:textId="77777777" w:rsidR="00DD1189" w:rsidRPr="00B91827" w:rsidRDefault="00DD1189" w:rsidP="00DD1189">
      <w:pPr>
        <w:numPr>
          <w:ilvl w:val="0"/>
          <w:numId w:val="5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Ф4.4 – пожарные депо</w:t>
      </w:r>
    </w:p>
    <w:p w14:paraId="27B3BD86" w14:textId="77777777" w:rsidR="00DD1189" w:rsidRPr="00B91827" w:rsidRDefault="00DD1189" w:rsidP="00DD1189">
      <w:pPr>
        <w:tabs>
          <w:tab w:val="right" w:pos="935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b/>
          <w:bCs/>
          <w:sz w:val="28"/>
          <w:szCs w:val="28"/>
        </w:rPr>
        <w:t>Класс Ф5. Производственные и складские здания, сооружения и помещения</w:t>
      </w:r>
    </w:p>
    <w:p w14:paraId="357A8A7B" w14:textId="77777777" w:rsidR="00DD1189" w:rsidRPr="00B91827" w:rsidRDefault="00DD1189" w:rsidP="00DD1189">
      <w:pPr>
        <w:tabs>
          <w:tab w:val="right" w:pos="935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>Работников не так много, массового скопления людей не наблюдается. Работа происходит круглосуточно, посменно. Присутствуют одни и те же люди взрослого возраста с нормальным физическим состоянием.</w:t>
      </w:r>
    </w:p>
    <w:p w14:paraId="391F717E" w14:textId="77777777" w:rsidR="00DD1189" w:rsidRPr="00B91827" w:rsidRDefault="00DD1189" w:rsidP="00DD1189">
      <w:pPr>
        <w:tabs>
          <w:tab w:val="right" w:pos="935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 xml:space="preserve">К ним относятся объекты промышленного производства или складирования товаров, стоянки транспортных средств, в т. ч.: </w:t>
      </w:r>
    </w:p>
    <w:p w14:paraId="0651BC54" w14:textId="77777777" w:rsidR="00DD1189" w:rsidRPr="00B91827" w:rsidRDefault="00DD1189" w:rsidP="00DD1189">
      <w:pPr>
        <w:numPr>
          <w:ilvl w:val="0"/>
          <w:numId w:val="6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 xml:space="preserve">Ф5.1 – здания участков, цехов, заводов промышленных предприятий; производственные помещения, лаборатории, столярные, механические мастерские в зданиях иного функционального назначения. </w:t>
      </w:r>
    </w:p>
    <w:p w14:paraId="08B295EC" w14:textId="77777777" w:rsidR="00DD1189" w:rsidRPr="00B91827" w:rsidRDefault="00DD1189" w:rsidP="00DD1189">
      <w:pPr>
        <w:numPr>
          <w:ilvl w:val="0"/>
          <w:numId w:val="6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 xml:space="preserve">Ф5.2 – складские объекты, автостоянки, не предназначенные для проведения технического сервиса, текущего/капитального ремонта; здания, помещения архивов, книгохранилищ, расходных складов. </w:t>
      </w:r>
    </w:p>
    <w:p w14:paraId="462E2313" w14:textId="77777777" w:rsidR="00DD1189" w:rsidRPr="00B91827" w:rsidRDefault="00DD1189" w:rsidP="00DD1189">
      <w:pPr>
        <w:numPr>
          <w:ilvl w:val="0"/>
          <w:numId w:val="6"/>
        </w:num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B91827">
        <w:rPr>
          <w:rFonts w:ascii="Times New Roman" w:hAnsi="Times New Roman" w:cs="Times New Roman"/>
          <w:sz w:val="28"/>
          <w:szCs w:val="28"/>
        </w:rPr>
        <w:t xml:space="preserve">Ф5.3 – объекты сельскохозяйственных предприятий. </w:t>
      </w:r>
    </w:p>
    <w:p w14:paraId="09A753C0" w14:textId="77777777" w:rsidR="00B91827" w:rsidRDefault="00B91827" w:rsidP="00DD1189">
      <w:pPr>
        <w:tabs>
          <w:tab w:val="right" w:pos="9355"/>
        </w:tabs>
        <w:ind w:left="360"/>
        <w:rPr>
          <w:b/>
          <w:bCs/>
          <w:sz w:val="30"/>
          <w:szCs w:val="30"/>
          <w:u w:val="single"/>
        </w:rPr>
      </w:pPr>
    </w:p>
    <w:p w14:paraId="2BDA7633" w14:textId="77777777" w:rsidR="00B91827" w:rsidRDefault="00B91827" w:rsidP="00DD1189">
      <w:pPr>
        <w:tabs>
          <w:tab w:val="right" w:pos="9355"/>
        </w:tabs>
        <w:ind w:left="360"/>
        <w:rPr>
          <w:b/>
          <w:bCs/>
          <w:sz w:val="30"/>
          <w:szCs w:val="30"/>
          <w:u w:val="single"/>
        </w:rPr>
      </w:pPr>
    </w:p>
    <w:p w14:paraId="3B6CF046" w14:textId="77777777" w:rsidR="00B91827" w:rsidRDefault="00B91827" w:rsidP="00DD1189">
      <w:pPr>
        <w:tabs>
          <w:tab w:val="right" w:pos="9355"/>
        </w:tabs>
        <w:ind w:left="360"/>
        <w:rPr>
          <w:b/>
          <w:bCs/>
          <w:sz w:val="30"/>
          <w:szCs w:val="30"/>
          <w:u w:val="single"/>
        </w:rPr>
      </w:pPr>
    </w:p>
    <w:p w14:paraId="0D0C4C92" w14:textId="77777777" w:rsidR="00B91827" w:rsidRDefault="00B91827" w:rsidP="00DD1189">
      <w:pPr>
        <w:tabs>
          <w:tab w:val="right" w:pos="9355"/>
        </w:tabs>
        <w:ind w:left="360"/>
        <w:rPr>
          <w:b/>
          <w:bCs/>
          <w:sz w:val="30"/>
          <w:szCs w:val="30"/>
          <w:u w:val="single"/>
        </w:rPr>
      </w:pPr>
    </w:p>
    <w:p w14:paraId="22F2A105" w14:textId="77777777" w:rsidR="00B91827" w:rsidRDefault="00B91827" w:rsidP="00DD1189">
      <w:pPr>
        <w:tabs>
          <w:tab w:val="right" w:pos="9355"/>
        </w:tabs>
        <w:ind w:left="360"/>
        <w:rPr>
          <w:b/>
          <w:bCs/>
          <w:sz w:val="30"/>
          <w:szCs w:val="30"/>
          <w:u w:val="single"/>
        </w:rPr>
      </w:pPr>
    </w:p>
    <w:p w14:paraId="1FE5ADD9" w14:textId="77777777" w:rsidR="00B91827" w:rsidRDefault="00B91827" w:rsidP="00DD1189">
      <w:pPr>
        <w:tabs>
          <w:tab w:val="right" w:pos="9355"/>
        </w:tabs>
        <w:ind w:left="360"/>
        <w:rPr>
          <w:b/>
          <w:bCs/>
          <w:sz w:val="30"/>
          <w:szCs w:val="30"/>
          <w:u w:val="single"/>
        </w:rPr>
      </w:pPr>
    </w:p>
    <w:p w14:paraId="6489DFD4" w14:textId="77777777" w:rsidR="00B91827" w:rsidRDefault="00B91827" w:rsidP="00DD1189">
      <w:pPr>
        <w:tabs>
          <w:tab w:val="right" w:pos="9355"/>
        </w:tabs>
        <w:ind w:left="360"/>
        <w:rPr>
          <w:b/>
          <w:bCs/>
          <w:sz w:val="30"/>
          <w:szCs w:val="30"/>
          <w:u w:val="single"/>
        </w:rPr>
      </w:pPr>
    </w:p>
    <w:p w14:paraId="37B0FE17" w14:textId="77777777" w:rsidR="00B91827" w:rsidRDefault="00B91827" w:rsidP="00DD1189">
      <w:pPr>
        <w:tabs>
          <w:tab w:val="right" w:pos="9355"/>
        </w:tabs>
        <w:ind w:left="360"/>
        <w:rPr>
          <w:b/>
          <w:bCs/>
          <w:sz w:val="30"/>
          <w:szCs w:val="30"/>
          <w:u w:val="single"/>
        </w:rPr>
      </w:pPr>
    </w:p>
    <w:p w14:paraId="58265D12" w14:textId="77777777" w:rsidR="00B91827" w:rsidRDefault="00B91827" w:rsidP="00DD1189">
      <w:pPr>
        <w:tabs>
          <w:tab w:val="right" w:pos="9355"/>
        </w:tabs>
        <w:ind w:left="360"/>
        <w:rPr>
          <w:b/>
          <w:bCs/>
          <w:sz w:val="30"/>
          <w:szCs w:val="30"/>
          <w:u w:val="single"/>
        </w:rPr>
      </w:pPr>
    </w:p>
    <w:p w14:paraId="1092310D" w14:textId="588DEF68" w:rsidR="00DD1189" w:rsidRPr="00DD1189" w:rsidRDefault="00DD1189" w:rsidP="00DD1189">
      <w:pPr>
        <w:tabs>
          <w:tab w:val="right" w:pos="9355"/>
        </w:tabs>
        <w:ind w:left="360"/>
        <w:rPr>
          <w:b/>
          <w:bCs/>
          <w:sz w:val="30"/>
          <w:szCs w:val="30"/>
          <w:u w:val="single"/>
        </w:rPr>
      </w:pPr>
      <w:r w:rsidRPr="00DD1189">
        <w:rPr>
          <w:b/>
          <w:bCs/>
          <w:sz w:val="30"/>
          <w:szCs w:val="30"/>
          <w:u w:val="single"/>
        </w:rPr>
        <w:lastRenderedPageBreak/>
        <w:t xml:space="preserve">Классификация корпусов </w:t>
      </w:r>
      <w:proofErr w:type="spellStart"/>
      <w:r w:rsidRPr="00DD1189">
        <w:rPr>
          <w:b/>
          <w:bCs/>
          <w:sz w:val="30"/>
          <w:szCs w:val="30"/>
          <w:u w:val="single"/>
        </w:rPr>
        <w:t>УдГУ</w:t>
      </w:r>
      <w:proofErr w:type="spellEnd"/>
      <w:r w:rsidRPr="00DD1189">
        <w:rPr>
          <w:b/>
          <w:bCs/>
          <w:sz w:val="30"/>
          <w:szCs w:val="30"/>
          <w:u w:val="single"/>
        </w:rPr>
        <w:t xml:space="preserve"> по пожароопасности</w:t>
      </w:r>
    </w:p>
    <w:p w14:paraId="01AB65FC" w14:textId="77777777" w:rsidR="00DD1189" w:rsidRPr="00DD1189" w:rsidRDefault="00DD1189" w:rsidP="00DD1189">
      <w:pPr>
        <w:numPr>
          <w:ilvl w:val="0"/>
          <w:numId w:val="7"/>
        </w:numPr>
        <w:tabs>
          <w:tab w:val="right" w:pos="9355"/>
        </w:tabs>
        <w:rPr>
          <w:sz w:val="30"/>
          <w:szCs w:val="30"/>
        </w:rPr>
      </w:pPr>
      <w:r w:rsidRPr="00DD1189">
        <w:rPr>
          <w:sz w:val="30"/>
          <w:szCs w:val="30"/>
          <w:lang w:val="en-US"/>
        </w:rPr>
        <w:t>I</w:t>
      </w:r>
      <w:r w:rsidRPr="00DD1189">
        <w:rPr>
          <w:sz w:val="30"/>
          <w:szCs w:val="30"/>
        </w:rPr>
        <w:t xml:space="preserve"> корпус – лаборатория ИЕН, администрация, актовый зал, спортзал, музей, столовая, конференц- зал -&gt; Ф4.3, Ф4.2, Ф3.6, Ф5.1</w:t>
      </w:r>
    </w:p>
    <w:p w14:paraId="277416C1" w14:textId="77777777" w:rsidR="00DD1189" w:rsidRPr="00DD1189" w:rsidRDefault="00DD1189" w:rsidP="00DD1189">
      <w:pPr>
        <w:numPr>
          <w:ilvl w:val="0"/>
          <w:numId w:val="7"/>
        </w:numPr>
        <w:tabs>
          <w:tab w:val="right" w:pos="9355"/>
        </w:tabs>
        <w:rPr>
          <w:sz w:val="30"/>
          <w:szCs w:val="30"/>
        </w:rPr>
      </w:pPr>
      <w:r w:rsidRPr="00DD1189">
        <w:rPr>
          <w:sz w:val="30"/>
          <w:szCs w:val="30"/>
          <w:lang w:val="en-US"/>
        </w:rPr>
        <w:t>II</w:t>
      </w:r>
      <w:r w:rsidRPr="00DD1189">
        <w:rPr>
          <w:sz w:val="30"/>
          <w:szCs w:val="30"/>
        </w:rPr>
        <w:t xml:space="preserve"> корпус – архивы, библиотека, музей -&gt;Ф2.1,  Ф2.2</w:t>
      </w:r>
    </w:p>
    <w:p w14:paraId="2B99ADAA" w14:textId="2777E1BA" w:rsidR="00DD1189" w:rsidRPr="00DD1189" w:rsidRDefault="00DD1189" w:rsidP="00DD1189">
      <w:pPr>
        <w:numPr>
          <w:ilvl w:val="0"/>
          <w:numId w:val="7"/>
        </w:numPr>
        <w:tabs>
          <w:tab w:val="right" w:pos="9355"/>
        </w:tabs>
        <w:rPr>
          <w:sz w:val="30"/>
          <w:szCs w:val="30"/>
        </w:rPr>
      </w:pPr>
      <w:r w:rsidRPr="00DD1189">
        <w:rPr>
          <w:sz w:val="30"/>
          <w:szCs w:val="30"/>
          <w:lang w:val="en-US"/>
        </w:rPr>
        <w:t>III</w:t>
      </w:r>
      <w:r w:rsidRPr="00DD1189">
        <w:rPr>
          <w:sz w:val="30"/>
          <w:szCs w:val="30"/>
        </w:rPr>
        <w:t xml:space="preserve"> корпус – актовый зал, коллаборация </w:t>
      </w:r>
      <w:r w:rsidR="00B91827">
        <w:rPr>
          <w:sz w:val="30"/>
          <w:szCs w:val="30"/>
        </w:rPr>
        <w:t>ДНК</w:t>
      </w:r>
      <w:r w:rsidRPr="00DD1189">
        <w:rPr>
          <w:sz w:val="30"/>
          <w:szCs w:val="30"/>
        </w:rPr>
        <w:t xml:space="preserve"> -&gt;Ф2.1, Ф2.2</w:t>
      </w:r>
    </w:p>
    <w:p w14:paraId="41A826CA" w14:textId="77777777" w:rsidR="00DD1189" w:rsidRPr="00DD1189" w:rsidRDefault="00DD1189" w:rsidP="00DD1189">
      <w:pPr>
        <w:numPr>
          <w:ilvl w:val="0"/>
          <w:numId w:val="7"/>
        </w:numPr>
        <w:tabs>
          <w:tab w:val="right" w:pos="9355"/>
        </w:tabs>
        <w:rPr>
          <w:sz w:val="30"/>
          <w:szCs w:val="30"/>
        </w:rPr>
      </w:pPr>
      <w:r w:rsidRPr="00DD1189">
        <w:rPr>
          <w:sz w:val="30"/>
          <w:szCs w:val="30"/>
          <w:lang w:val="en-US"/>
        </w:rPr>
        <w:t>IV</w:t>
      </w:r>
      <w:r w:rsidRPr="00DD1189">
        <w:rPr>
          <w:sz w:val="30"/>
          <w:szCs w:val="30"/>
        </w:rPr>
        <w:t xml:space="preserve"> корпус – бывшее общежитие,  лаборатория физиков -&gt; Ф1.2,  Ф5.1</w:t>
      </w:r>
    </w:p>
    <w:p w14:paraId="6AE4F546" w14:textId="77777777" w:rsidR="00DD1189" w:rsidRPr="00DD1189" w:rsidRDefault="00DD1189" w:rsidP="00DD1189">
      <w:pPr>
        <w:numPr>
          <w:ilvl w:val="0"/>
          <w:numId w:val="7"/>
        </w:numPr>
        <w:tabs>
          <w:tab w:val="right" w:pos="9355"/>
        </w:tabs>
        <w:rPr>
          <w:sz w:val="30"/>
          <w:szCs w:val="30"/>
        </w:rPr>
      </w:pPr>
      <w:r w:rsidRPr="00DD1189">
        <w:rPr>
          <w:sz w:val="30"/>
          <w:szCs w:val="30"/>
          <w:lang w:val="en-US"/>
        </w:rPr>
        <w:t>V</w:t>
      </w:r>
      <w:r w:rsidRPr="00DD1189">
        <w:rPr>
          <w:sz w:val="30"/>
          <w:szCs w:val="30"/>
        </w:rPr>
        <w:t xml:space="preserve">  корпус – спортивный комплекс с открытыми трибунами  -&gt; Ф2.1</w:t>
      </w:r>
    </w:p>
    <w:p w14:paraId="6CA27783" w14:textId="77777777" w:rsidR="00DD1189" w:rsidRPr="00DD1189" w:rsidRDefault="00DD1189" w:rsidP="00DD1189">
      <w:pPr>
        <w:numPr>
          <w:ilvl w:val="0"/>
          <w:numId w:val="7"/>
        </w:numPr>
        <w:tabs>
          <w:tab w:val="right" w:pos="9355"/>
        </w:tabs>
        <w:rPr>
          <w:sz w:val="30"/>
          <w:szCs w:val="30"/>
        </w:rPr>
      </w:pPr>
      <w:r w:rsidRPr="00DD1189">
        <w:rPr>
          <w:sz w:val="30"/>
          <w:szCs w:val="30"/>
          <w:lang w:val="en-US"/>
        </w:rPr>
        <w:t>VI</w:t>
      </w:r>
      <w:r w:rsidRPr="00DD1189">
        <w:rPr>
          <w:sz w:val="30"/>
          <w:szCs w:val="30"/>
        </w:rPr>
        <w:t xml:space="preserve"> корпус – столовая, музей, лифт -&gt;Ф3.2,  Ф2.2</w:t>
      </w:r>
    </w:p>
    <w:p w14:paraId="2FCFCAD0" w14:textId="77777777" w:rsidR="00DD1189" w:rsidRPr="00DD1189" w:rsidRDefault="00DD1189" w:rsidP="00DD1189">
      <w:pPr>
        <w:numPr>
          <w:ilvl w:val="0"/>
          <w:numId w:val="7"/>
        </w:numPr>
        <w:tabs>
          <w:tab w:val="right" w:pos="9355"/>
        </w:tabs>
        <w:rPr>
          <w:sz w:val="30"/>
          <w:szCs w:val="30"/>
        </w:rPr>
      </w:pPr>
      <w:r w:rsidRPr="00DD1189">
        <w:rPr>
          <w:sz w:val="30"/>
          <w:szCs w:val="30"/>
          <w:lang w:val="en-US"/>
        </w:rPr>
        <w:t>VII</w:t>
      </w:r>
      <w:r w:rsidRPr="00DD1189">
        <w:rPr>
          <w:sz w:val="30"/>
          <w:szCs w:val="30"/>
        </w:rPr>
        <w:t xml:space="preserve"> корпус – лаборатория нефтяников, актовый зал, лифт -&gt; Ф5.1,  Ф2.1</w:t>
      </w:r>
    </w:p>
    <w:p w14:paraId="0571C382" w14:textId="77777777" w:rsidR="00DD1189" w:rsidRPr="00DD1189" w:rsidRDefault="00DD1189" w:rsidP="00DD1189">
      <w:pPr>
        <w:tabs>
          <w:tab w:val="right" w:pos="9355"/>
        </w:tabs>
        <w:ind w:left="720"/>
        <w:rPr>
          <w:sz w:val="36"/>
          <w:szCs w:val="36"/>
        </w:rPr>
      </w:pPr>
    </w:p>
    <w:p w14:paraId="1D74613E" w14:textId="77777777" w:rsidR="00DD1189" w:rsidRPr="00DD1189" w:rsidRDefault="00DD1189" w:rsidP="00DD1189">
      <w:pPr>
        <w:tabs>
          <w:tab w:val="right" w:pos="9355"/>
        </w:tabs>
        <w:ind w:left="360"/>
        <w:rPr>
          <w:sz w:val="36"/>
          <w:szCs w:val="36"/>
        </w:rPr>
      </w:pPr>
    </w:p>
    <w:p w14:paraId="7F39D3DE" w14:textId="77777777" w:rsidR="00DD1189" w:rsidRDefault="00DD1189" w:rsidP="00DD1189">
      <w:pPr>
        <w:tabs>
          <w:tab w:val="right" w:pos="9355"/>
        </w:tabs>
        <w:rPr>
          <w:sz w:val="36"/>
          <w:szCs w:val="36"/>
        </w:rPr>
      </w:pPr>
    </w:p>
    <w:p w14:paraId="665A78CE" w14:textId="77777777" w:rsidR="00D75DB5" w:rsidRDefault="00D75DB5" w:rsidP="00B91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9944C0" w14:textId="77777777" w:rsidR="00D75DB5" w:rsidRDefault="00D75DB5" w:rsidP="00B91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32878" w14:textId="77777777" w:rsidR="00D75DB5" w:rsidRDefault="00D75DB5" w:rsidP="00B91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671C18" w14:textId="77777777" w:rsidR="00D75DB5" w:rsidRDefault="00D75DB5" w:rsidP="00B91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7D308B" w14:textId="77777777" w:rsidR="00D75DB5" w:rsidRDefault="00D75DB5" w:rsidP="00B91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E51D72" w14:textId="77777777" w:rsidR="00D75DB5" w:rsidRDefault="00D75DB5" w:rsidP="00B91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D75D24" w14:textId="77777777" w:rsidR="00D75DB5" w:rsidRDefault="00D75DB5" w:rsidP="00B91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976A9A" w14:textId="77777777" w:rsidR="00D75DB5" w:rsidRDefault="00D75DB5" w:rsidP="00B91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4B9DD" w14:textId="77777777" w:rsidR="00D75DB5" w:rsidRDefault="00D75DB5" w:rsidP="00B91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C41F1" w14:textId="77777777" w:rsidR="00D75DB5" w:rsidRDefault="00D75DB5" w:rsidP="00B91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21EAF9" w14:textId="77777777" w:rsidR="00D75DB5" w:rsidRDefault="00D75DB5" w:rsidP="00B91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14B620" w14:textId="77777777" w:rsidR="00D75DB5" w:rsidRDefault="00D75DB5" w:rsidP="00B91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7B5FD9" w14:textId="77777777" w:rsidR="00D75DB5" w:rsidRDefault="00D75DB5" w:rsidP="00B91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8951E1" w14:textId="77777777" w:rsidR="00D75DB5" w:rsidRDefault="00D75DB5" w:rsidP="00B91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FF6294" w14:textId="77777777" w:rsidR="00D75DB5" w:rsidRDefault="00D75DB5" w:rsidP="00B91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9DCD52" w14:textId="77777777" w:rsidR="00D75DB5" w:rsidRDefault="00D75DB5" w:rsidP="00B91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2EBAA5" w14:textId="0B758C8E" w:rsidR="00B91827" w:rsidRPr="00B91827" w:rsidRDefault="00B91827" w:rsidP="00B918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1827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14:paraId="70BB33F0" w14:textId="07BD6DA6" w:rsidR="00B91827" w:rsidRPr="00B91827" w:rsidRDefault="00B91827" w:rsidP="00B91827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8" w:history="1">
        <w:r>
          <w:rPr>
            <w:rStyle w:val="a8"/>
            <w:rFonts w:ascii="Times New Roman" w:hAnsi="Times New Roman"/>
            <w:sz w:val="28"/>
            <w:szCs w:val="28"/>
          </w:rPr>
          <w:t>https://fireman.club/statyi-polzovateley/klassyi-pozharnoy-opasnosti/</w:t>
        </w:r>
      </w:hyperlink>
      <w:r w:rsidRPr="00B91827">
        <w:rPr>
          <w:rFonts w:ascii="Times New Roman" w:hAnsi="Times New Roman"/>
          <w:sz w:val="28"/>
          <w:szCs w:val="28"/>
        </w:rPr>
        <w:t xml:space="preserve">:дата посещения </w:t>
      </w:r>
      <w:r>
        <w:rPr>
          <w:rFonts w:ascii="Times New Roman" w:hAnsi="Times New Roman"/>
          <w:sz w:val="28"/>
          <w:szCs w:val="28"/>
        </w:rPr>
        <w:t>1</w:t>
      </w:r>
      <w:r w:rsidRPr="00B91827">
        <w:rPr>
          <w:rFonts w:ascii="Times New Roman" w:hAnsi="Times New Roman"/>
          <w:sz w:val="28"/>
          <w:szCs w:val="28"/>
        </w:rPr>
        <w:t>6.0</w:t>
      </w:r>
      <w:r>
        <w:rPr>
          <w:rFonts w:ascii="Times New Roman" w:hAnsi="Times New Roman"/>
          <w:sz w:val="28"/>
          <w:szCs w:val="28"/>
        </w:rPr>
        <w:t>4</w:t>
      </w:r>
      <w:r w:rsidRPr="00B91827">
        <w:rPr>
          <w:rFonts w:ascii="Times New Roman" w:hAnsi="Times New Roman"/>
          <w:sz w:val="28"/>
          <w:szCs w:val="28"/>
        </w:rPr>
        <w:t>.202</w:t>
      </w:r>
      <w:r>
        <w:rPr>
          <w:rFonts w:ascii="Times New Roman" w:hAnsi="Times New Roman"/>
          <w:sz w:val="28"/>
          <w:szCs w:val="28"/>
        </w:rPr>
        <w:t>1</w:t>
      </w:r>
    </w:p>
    <w:p w14:paraId="58C482E2" w14:textId="54C3C403" w:rsidR="00B91827" w:rsidRPr="00B91827" w:rsidRDefault="00B91827" w:rsidP="00B91827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9" w:history="1">
        <w:r>
          <w:rPr>
            <w:rStyle w:val="a8"/>
            <w:rFonts w:ascii="Times New Roman" w:hAnsi="Times New Roman"/>
            <w:sz w:val="28"/>
            <w:szCs w:val="28"/>
          </w:rPr>
          <w:t>http://www.consultant.ru/document/cons_doc_LAW_78699/21fcb5ff5b429a80b88f9293abfe6b298ba05833/</w:t>
        </w:r>
      </w:hyperlink>
      <w:r w:rsidRPr="00B91827">
        <w:rPr>
          <w:rFonts w:ascii="Times New Roman" w:hAnsi="Times New Roman"/>
          <w:sz w:val="28"/>
          <w:szCs w:val="28"/>
        </w:rPr>
        <w:t xml:space="preserve"> : дата посещения </w:t>
      </w:r>
      <w:r>
        <w:rPr>
          <w:rFonts w:ascii="Times New Roman" w:hAnsi="Times New Roman"/>
          <w:sz w:val="28"/>
          <w:szCs w:val="28"/>
        </w:rPr>
        <w:t>1</w:t>
      </w:r>
      <w:r w:rsidRPr="00B91827">
        <w:rPr>
          <w:rFonts w:ascii="Times New Roman" w:hAnsi="Times New Roman"/>
          <w:sz w:val="28"/>
          <w:szCs w:val="28"/>
        </w:rPr>
        <w:t>6.0</w:t>
      </w:r>
      <w:r>
        <w:rPr>
          <w:rFonts w:ascii="Times New Roman" w:hAnsi="Times New Roman"/>
          <w:sz w:val="28"/>
          <w:szCs w:val="28"/>
        </w:rPr>
        <w:t>4</w:t>
      </w:r>
      <w:r w:rsidRPr="00B91827">
        <w:rPr>
          <w:rFonts w:ascii="Times New Roman" w:hAnsi="Times New Roman"/>
          <w:sz w:val="28"/>
          <w:szCs w:val="28"/>
        </w:rPr>
        <w:t>.202</w:t>
      </w:r>
      <w:r>
        <w:rPr>
          <w:rFonts w:ascii="Times New Roman" w:hAnsi="Times New Roman"/>
          <w:sz w:val="28"/>
          <w:szCs w:val="28"/>
        </w:rPr>
        <w:t>1</w:t>
      </w:r>
    </w:p>
    <w:p w14:paraId="7445D3C1" w14:textId="77777777" w:rsidR="00B91827" w:rsidRPr="00B91827" w:rsidRDefault="00B91827" w:rsidP="00B91827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0" w:history="1">
        <w:r w:rsidRPr="00B91827">
          <w:rPr>
            <w:rStyle w:val="a8"/>
            <w:rFonts w:ascii="Times New Roman" w:hAnsi="Times New Roman"/>
            <w:sz w:val="28"/>
            <w:szCs w:val="28"/>
          </w:rPr>
          <w:t>https://udsu.ru/about/contact/buildings</w:t>
        </w:r>
      </w:hyperlink>
      <w:r w:rsidRPr="00B91827">
        <w:rPr>
          <w:rFonts w:ascii="Times New Roman" w:hAnsi="Times New Roman"/>
          <w:sz w:val="28"/>
          <w:szCs w:val="28"/>
        </w:rPr>
        <w:t xml:space="preserve">: дата посещения </w:t>
      </w:r>
      <w:r>
        <w:rPr>
          <w:rFonts w:ascii="Times New Roman" w:hAnsi="Times New Roman"/>
          <w:sz w:val="28"/>
          <w:szCs w:val="28"/>
        </w:rPr>
        <w:t>1</w:t>
      </w:r>
      <w:r w:rsidRPr="00B91827">
        <w:rPr>
          <w:rFonts w:ascii="Times New Roman" w:hAnsi="Times New Roman"/>
          <w:sz w:val="28"/>
          <w:szCs w:val="28"/>
        </w:rPr>
        <w:t>6.0</w:t>
      </w:r>
      <w:r>
        <w:rPr>
          <w:rFonts w:ascii="Times New Roman" w:hAnsi="Times New Roman"/>
          <w:sz w:val="28"/>
          <w:szCs w:val="28"/>
        </w:rPr>
        <w:t>4</w:t>
      </w:r>
      <w:r w:rsidRPr="00B91827">
        <w:rPr>
          <w:rFonts w:ascii="Times New Roman" w:hAnsi="Times New Roman"/>
          <w:sz w:val="28"/>
          <w:szCs w:val="28"/>
        </w:rPr>
        <w:t>.202</w:t>
      </w:r>
      <w:r>
        <w:rPr>
          <w:rFonts w:ascii="Times New Roman" w:hAnsi="Times New Roman"/>
          <w:sz w:val="28"/>
          <w:szCs w:val="28"/>
        </w:rPr>
        <w:t>1</w:t>
      </w:r>
    </w:p>
    <w:p w14:paraId="7F55B36A" w14:textId="35D97978" w:rsidR="00B91827" w:rsidRPr="00B91827" w:rsidRDefault="00B91827" w:rsidP="00B91827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B104BC4" w14:textId="77777777" w:rsidR="00DD1189" w:rsidRPr="00DD1189" w:rsidRDefault="00DD1189" w:rsidP="00DD1189">
      <w:pPr>
        <w:tabs>
          <w:tab w:val="right" w:pos="9355"/>
        </w:tabs>
        <w:rPr>
          <w:sz w:val="36"/>
          <w:szCs w:val="36"/>
        </w:rPr>
      </w:pPr>
    </w:p>
    <w:p w14:paraId="7962D5D2" w14:textId="77777777" w:rsidR="00DD1189" w:rsidRPr="00DD1189" w:rsidRDefault="00DD1189" w:rsidP="00DD1189">
      <w:pPr>
        <w:tabs>
          <w:tab w:val="right" w:pos="9355"/>
        </w:tabs>
        <w:rPr>
          <w:sz w:val="36"/>
          <w:szCs w:val="36"/>
        </w:rPr>
      </w:pPr>
    </w:p>
    <w:sectPr w:rsidR="00DD1189" w:rsidRPr="00DD1189" w:rsidSect="00B91827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B5E06" w14:textId="77777777" w:rsidR="00E8686F" w:rsidRDefault="00E8686F" w:rsidP="00B91827">
      <w:pPr>
        <w:spacing w:after="0" w:line="240" w:lineRule="auto"/>
      </w:pPr>
      <w:r>
        <w:separator/>
      </w:r>
    </w:p>
  </w:endnote>
  <w:endnote w:type="continuationSeparator" w:id="0">
    <w:p w14:paraId="53D28624" w14:textId="77777777" w:rsidR="00E8686F" w:rsidRDefault="00E8686F" w:rsidP="00B91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0875046"/>
      <w:docPartObj>
        <w:docPartGallery w:val="Page Numbers (Bottom of Page)"/>
        <w:docPartUnique/>
      </w:docPartObj>
    </w:sdtPr>
    <w:sdtContent>
      <w:p w14:paraId="2E629A83" w14:textId="6432132D" w:rsidR="00B91827" w:rsidRDefault="00B9182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065774" w14:textId="77777777" w:rsidR="00B91827" w:rsidRDefault="00B918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99C57" w14:textId="77777777" w:rsidR="00E8686F" w:rsidRDefault="00E8686F" w:rsidP="00B91827">
      <w:pPr>
        <w:spacing w:after="0" w:line="240" w:lineRule="auto"/>
      </w:pPr>
      <w:r>
        <w:separator/>
      </w:r>
    </w:p>
  </w:footnote>
  <w:footnote w:type="continuationSeparator" w:id="0">
    <w:p w14:paraId="61D2D812" w14:textId="77777777" w:rsidR="00E8686F" w:rsidRDefault="00E8686F" w:rsidP="00B91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9A4"/>
    <w:multiLevelType w:val="hybridMultilevel"/>
    <w:tmpl w:val="5C2EA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A04B2"/>
    <w:multiLevelType w:val="hybridMultilevel"/>
    <w:tmpl w:val="A024FB04"/>
    <w:lvl w:ilvl="0" w:tplc="8F8ED00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7647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2C681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C4F9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549FE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9C01A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BE26B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B8C7D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C218F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C435E7"/>
    <w:multiLevelType w:val="hybridMultilevel"/>
    <w:tmpl w:val="498E402E"/>
    <w:lvl w:ilvl="0" w:tplc="8E5A8D6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FAAE3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7A0EE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46F4E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FA989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0202B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286E3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5614C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FE6CB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D0A70AE"/>
    <w:multiLevelType w:val="hybridMultilevel"/>
    <w:tmpl w:val="4378B9B4"/>
    <w:lvl w:ilvl="0" w:tplc="E292995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B00F6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BE6B1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5A029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8E810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E4E5C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7635D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B4EF6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7249F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3DF1D9F"/>
    <w:multiLevelType w:val="hybridMultilevel"/>
    <w:tmpl w:val="34169C12"/>
    <w:lvl w:ilvl="0" w:tplc="CE4CD29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66684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04DA9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F4C7C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C66E3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70171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8E4DC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D0098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BC049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8427C19"/>
    <w:multiLevelType w:val="hybridMultilevel"/>
    <w:tmpl w:val="24982E5A"/>
    <w:lvl w:ilvl="0" w:tplc="BDB6A41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8ABAA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34863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EED06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5272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0041C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E0DF2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C4CFE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44DFA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87A5F92"/>
    <w:multiLevelType w:val="hybridMultilevel"/>
    <w:tmpl w:val="5C62A968"/>
    <w:lvl w:ilvl="0" w:tplc="71320F5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DE860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D684B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9A511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50C23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1A067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3CFFA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B8FDD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6ED41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13956B3"/>
    <w:multiLevelType w:val="hybridMultilevel"/>
    <w:tmpl w:val="B18CC852"/>
    <w:lvl w:ilvl="0" w:tplc="693A321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5642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6C9D1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4E5B9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0CFC9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10584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5817F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E8019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CDF4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D2"/>
    <w:rsid w:val="001A71D2"/>
    <w:rsid w:val="00677EA1"/>
    <w:rsid w:val="00B91827"/>
    <w:rsid w:val="00CA4C75"/>
    <w:rsid w:val="00CC0269"/>
    <w:rsid w:val="00D75DB5"/>
    <w:rsid w:val="00DD1189"/>
    <w:rsid w:val="00E8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2A2DF"/>
  <w15:chartTrackingRefBased/>
  <w15:docId w15:val="{32B01F20-6D53-4E85-9A95-CF26F6B1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91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827"/>
  </w:style>
  <w:style w:type="paragraph" w:styleId="a6">
    <w:name w:val="footer"/>
    <w:basedOn w:val="a"/>
    <w:link w:val="a7"/>
    <w:uiPriority w:val="99"/>
    <w:unhideWhenUsed/>
    <w:rsid w:val="00B91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827"/>
  </w:style>
  <w:style w:type="character" w:styleId="a8">
    <w:name w:val="Hyperlink"/>
    <w:basedOn w:val="a0"/>
    <w:uiPriority w:val="99"/>
    <w:unhideWhenUsed/>
    <w:rsid w:val="00B91827"/>
    <w:rPr>
      <w:color w:val="0000FF"/>
      <w:u w:val="single"/>
    </w:rPr>
  </w:style>
  <w:style w:type="paragraph" w:styleId="a9">
    <w:name w:val="List Paragraph"/>
    <w:basedOn w:val="a"/>
    <w:uiPriority w:val="1"/>
    <w:qFormat/>
    <w:rsid w:val="00B91827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character" w:styleId="aa">
    <w:name w:val="Unresolved Mention"/>
    <w:basedOn w:val="a0"/>
    <w:uiPriority w:val="99"/>
    <w:semiHidden/>
    <w:unhideWhenUsed/>
    <w:rsid w:val="00B91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81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9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9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18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5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22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972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31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36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1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31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64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76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19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1509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116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19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55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9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83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52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390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81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7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5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94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523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846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59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55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497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372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man.club/statyi-polzovateley/klassyi-pozharnoy-opasnost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udsu.ru/about/contact/building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78699/21fcb5ff5b429a80b88f9293abfe6b298ba0583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65D723-8650-4568-8127-1EA21114A8E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E7B2A00-2700-45C5-ADB0-142C85205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Саня</cp:lastModifiedBy>
  <cp:revision>5</cp:revision>
  <dcterms:created xsi:type="dcterms:W3CDTF">2021-04-18T18:55:00Z</dcterms:created>
  <dcterms:modified xsi:type="dcterms:W3CDTF">2021-05-30T11:14:00Z</dcterms:modified>
</cp:coreProperties>
</file>