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2119A" w14:textId="55C928E5" w:rsidR="000C1771" w:rsidRPr="0089660C" w:rsidRDefault="00000000">
      <w:pPr>
        <w:jc w:val="center"/>
        <w:rPr>
          <w:b/>
          <w:bCs/>
          <w:sz w:val="36"/>
          <w:szCs w:val="36"/>
        </w:rPr>
      </w:pPr>
      <w:r w:rsidRPr="0089660C">
        <w:rPr>
          <w:b/>
          <w:bCs/>
          <w:sz w:val="36"/>
          <w:szCs w:val="36"/>
        </w:rPr>
        <w:t>EE641 Final Project Report</w:t>
      </w:r>
    </w:p>
    <w:p w14:paraId="7E0A37DA" w14:textId="77777777" w:rsidR="000C1771" w:rsidRPr="0089660C" w:rsidRDefault="00000000">
      <w:pPr>
        <w:jc w:val="center"/>
        <w:rPr>
          <w:b/>
          <w:bCs/>
          <w:sz w:val="36"/>
          <w:szCs w:val="36"/>
        </w:rPr>
      </w:pPr>
      <w:proofErr w:type="spellStart"/>
      <w:r w:rsidRPr="0089660C">
        <w:rPr>
          <w:b/>
          <w:bCs/>
          <w:sz w:val="36"/>
          <w:szCs w:val="36"/>
        </w:rPr>
        <w:t>ViT-DeCV</w:t>
      </w:r>
      <w:proofErr w:type="spellEnd"/>
      <w:r w:rsidRPr="0089660C">
        <w:rPr>
          <w:b/>
          <w:bCs/>
          <w:sz w:val="36"/>
          <w:szCs w:val="36"/>
        </w:rPr>
        <w:t>: Efficient Vision Transformer with Decorrelated Attention Head Output Vector</w:t>
      </w:r>
    </w:p>
    <w:p w14:paraId="690DB083" w14:textId="7DE12284" w:rsidR="000C1771" w:rsidRPr="0089660C" w:rsidRDefault="00000000">
      <w:pPr>
        <w:jc w:val="center"/>
      </w:pPr>
      <w:r w:rsidRPr="0089660C">
        <w:t xml:space="preserve">Yu-Hung </w:t>
      </w:r>
      <w:r w:rsidRPr="0089660C">
        <w:rPr>
          <w:color w:val="202122"/>
          <w:highlight w:val="white"/>
        </w:rPr>
        <w:t>Kung</w:t>
      </w:r>
      <w:r w:rsidRPr="0089660C">
        <w:t xml:space="preserve"> (</w:t>
      </w:r>
      <w:hyperlink r:id="rId8" w:history="1">
        <w:r w:rsidR="003E4284" w:rsidRPr="0089660C">
          <w:rPr>
            <w:rStyle w:val="Hyperlink"/>
          </w:rPr>
          <w:t>yuhungku@usc.edu</w:t>
        </w:r>
      </w:hyperlink>
      <w:r w:rsidRPr="0089660C">
        <w:t>)</w:t>
      </w:r>
      <w:r w:rsidR="003E4284" w:rsidRPr="0089660C">
        <w:t>, University of Southern California</w:t>
      </w:r>
    </w:p>
    <w:p w14:paraId="4D397744" w14:textId="77777777" w:rsidR="000C1771" w:rsidRPr="0089660C" w:rsidRDefault="000C1771">
      <w:pPr>
        <w:ind w:firstLine="720"/>
        <w:jc w:val="center"/>
      </w:pPr>
    </w:p>
    <w:p w14:paraId="30A15833" w14:textId="77777777" w:rsidR="000C1771" w:rsidRPr="0089660C" w:rsidRDefault="000C1771">
      <w:pPr>
        <w:ind w:firstLine="720"/>
        <w:jc w:val="center"/>
      </w:pPr>
    </w:p>
    <w:p w14:paraId="5FA427BA" w14:textId="4F99B247" w:rsidR="00086875" w:rsidRPr="0089660C" w:rsidRDefault="00E81ADC" w:rsidP="00086875">
      <w:pPr>
        <w:jc w:val="both"/>
        <w:rPr>
          <w:b/>
          <w:bCs/>
          <w:sz w:val="28"/>
          <w:szCs w:val="28"/>
        </w:rPr>
      </w:pPr>
      <w:r w:rsidRPr="0089660C">
        <w:rPr>
          <w:b/>
          <w:bCs/>
          <w:sz w:val="28"/>
          <w:szCs w:val="28"/>
        </w:rPr>
        <w:t>Abstract:</w:t>
      </w:r>
    </w:p>
    <w:p w14:paraId="3394B792" w14:textId="77777777" w:rsidR="00086875" w:rsidRPr="0089660C" w:rsidRDefault="00086875" w:rsidP="00086875">
      <w:pPr>
        <w:jc w:val="both"/>
        <w:rPr>
          <w:b/>
          <w:bCs/>
          <w:sz w:val="28"/>
          <w:szCs w:val="28"/>
        </w:rPr>
      </w:pPr>
    </w:p>
    <w:p w14:paraId="66AF3A71" w14:textId="475BDE84" w:rsidR="00086875" w:rsidRPr="0089660C" w:rsidRDefault="00086875" w:rsidP="00086875">
      <w:pPr>
        <w:ind w:left="360"/>
        <w:jc w:val="both"/>
        <w:rPr>
          <w:sz w:val="22"/>
          <w:szCs w:val="22"/>
          <w:lang w:val="en-US"/>
        </w:rPr>
      </w:pPr>
      <w:r w:rsidRPr="0089660C">
        <w:rPr>
          <w:sz w:val="22"/>
          <w:szCs w:val="22"/>
          <w:lang w:val="en-US"/>
        </w:rPr>
        <w:t>Vision Transformers (</w:t>
      </w:r>
      <w:proofErr w:type="spellStart"/>
      <w:r w:rsidRPr="0089660C">
        <w:rPr>
          <w:sz w:val="22"/>
          <w:szCs w:val="22"/>
          <w:lang w:val="en-US"/>
        </w:rPr>
        <w:t>ViTs</w:t>
      </w:r>
      <w:proofErr w:type="spellEnd"/>
      <w:r w:rsidRPr="0089660C">
        <w:rPr>
          <w:sz w:val="22"/>
          <w:szCs w:val="22"/>
          <w:lang w:val="en-US"/>
        </w:rPr>
        <w:t xml:space="preserve">) have demonstrated state-of-the-art performance across various computer vision tasks. However, their performance can degrade on datasets containing spurious correlations, where the model may learn features unrelated to the classification task. Furthermore, redundant attention heads often learn similar features, leading to inefficient parameter utilization and a lack of generalization. To address these issues, we propose a novel regularization method, </w:t>
      </w:r>
      <w:proofErr w:type="spellStart"/>
      <w:r w:rsidRPr="0089660C">
        <w:rPr>
          <w:sz w:val="22"/>
          <w:szCs w:val="22"/>
          <w:lang w:val="en-US"/>
        </w:rPr>
        <w:t>ViT-DeCV</w:t>
      </w:r>
      <w:proofErr w:type="spellEnd"/>
      <w:r w:rsidRPr="0089660C">
        <w:rPr>
          <w:sz w:val="22"/>
          <w:szCs w:val="22"/>
          <w:lang w:val="en-US"/>
        </w:rPr>
        <w:t>, which incorporates a Diversity Loss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oMath>
      <w:r w:rsidRPr="0089660C">
        <w:rPr>
          <w:sz w:val="22"/>
          <w:szCs w:val="22"/>
          <w:lang w:val="en-US"/>
        </w:rPr>
        <w:t xml:space="preserve">) to penalize high similarity between attention head output vectors. We trained ViTs with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oMath>
      <w:r w:rsidRPr="0089660C">
        <w:rPr>
          <w:sz w:val="22"/>
          <w:szCs w:val="22"/>
          <w:lang w:val="en-US"/>
        </w:rPr>
        <w:t>​</w:t>
      </w:r>
      <w:r w:rsidRPr="0089660C">
        <w:rPr>
          <w:sz w:val="22"/>
          <w:szCs w:val="22"/>
          <w:lang w:val="en-US"/>
        </w:rPr>
        <w:t xml:space="preserve"> </w:t>
      </w:r>
      <w:r w:rsidRPr="0089660C">
        <w:rPr>
          <w:sz w:val="22"/>
          <w:szCs w:val="22"/>
          <w:lang w:val="en-US"/>
        </w:rPr>
        <w:t xml:space="preserve">across different datasets and analyzed the results. Our findings reveal that while pre-trained </w:t>
      </w:r>
      <w:proofErr w:type="spellStart"/>
      <w:r w:rsidRPr="0089660C">
        <w:rPr>
          <w:sz w:val="22"/>
          <w:szCs w:val="22"/>
          <w:lang w:val="en-US"/>
        </w:rPr>
        <w:t>ViTs</w:t>
      </w:r>
      <w:proofErr w:type="spellEnd"/>
      <w:r w:rsidRPr="0089660C">
        <w:rPr>
          <w:sz w:val="22"/>
          <w:szCs w:val="22"/>
          <w:lang w:val="en-US"/>
        </w:rPr>
        <w:t xml:space="preserve"> possess inherent diversity, the proposed loss term significantly stabilizes training and reduces performance variance. Moreover, we compare this statistical approach with user-guided ablation, demonstrating that semantic intervention is more effective than statistical decorrelation for improving robustness against spurious features.</w:t>
      </w:r>
    </w:p>
    <w:p w14:paraId="43B8A985" w14:textId="77777777" w:rsidR="00E81ADC" w:rsidRPr="0089660C" w:rsidRDefault="00E81ADC">
      <w:pPr>
        <w:jc w:val="both"/>
        <w:rPr>
          <w:sz w:val="28"/>
          <w:szCs w:val="28"/>
        </w:rPr>
      </w:pPr>
    </w:p>
    <w:p w14:paraId="38C176F7" w14:textId="42AC1F5F" w:rsidR="000C1771" w:rsidRPr="0089660C" w:rsidRDefault="00E81ADC" w:rsidP="00E81ADC">
      <w:pPr>
        <w:pStyle w:val="ListParagraph"/>
        <w:numPr>
          <w:ilvl w:val="0"/>
          <w:numId w:val="3"/>
        </w:numPr>
        <w:jc w:val="both"/>
        <w:rPr>
          <w:b/>
          <w:bCs/>
          <w:sz w:val="28"/>
          <w:szCs w:val="28"/>
        </w:rPr>
      </w:pPr>
      <w:r w:rsidRPr="0089660C">
        <w:rPr>
          <w:b/>
          <w:bCs/>
          <w:sz w:val="28"/>
          <w:szCs w:val="28"/>
        </w:rPr>
        <w:t>Introduction</w:t>
      </w:r>
      <w:r w:rsidR="00000000" w:rsidRPr="0089660C">
        <w:rPr>
          <w:b/>
          <w:bCs/>
          <w:sz w:val="28"/>
          <w:szCs w:val="28"/>
        </w:rPr>
        <w:t>:</w:t>
      </w:r>
    </w:p>
    <w:p w14:paraId="7695E1C6" w14:textId="77777777" w:rsidR="003240A6" w:rsidRPr="0089660C" w:rsidRDefault="003240A6">
      <w:pPr>
        <w:jc w:val="both"/>
        <w:rPr>
          <w:b/>
          <w:bCs/>
        </w:rPr>
      </w:pPr>
    </w:p>
    <w:p w14:paraId="7BD44B13" w14:textId="485340F8" w:rsidR="00DE7700" w:rsidRPr="0089660C" w:rsidRDefault="00F83A19">
      <w:pPr>
        <w:jc w:val="both"/>
        <w:rPr>
          <w:sz w:val="22"/>
          <w:szCs w:val="22"/>
        </w:rPr>
      </w:pPr>
      <w:r w:rsidRPr="0089660C">
        <w:rPr>
          <w:b/>
          <w:bCs/>
          <w:sz w:val="22"/>
          <w:szCs w:val="22"/>
        </w:rPr>
        <w:t>Background:</w:t>
      </w:r>
      <w:r w:rsidRPr="0089660C">
        <w:rPr>
          <w:b/>
          <w:bCs/>
        </w:rPr>
        <w:t xml:space="preserve"> </w:t>
      </w:r>
      <w:r w:rsidR="00B35FE5" w:rsidRPr="0089660C">
        <w:rPr>
          <w:sz w:val="22"/>
          <w:szCs w:val="22"/>
        </w:rPr>
        <w:t>Vision Transformers (ViTs) have revolutionized computer vision by processing images as sequences of tokens through self-attention mechanisms, enabling the capture of global dependencies and state-of-the-art performance on diverse benchmarks [</w:t>
      </w:r>
      <w:r w:rsidR="00B35FE5" w:rsidRPr="0089660C">
        <w:rPr>
          <w:sz w:val="22"/>
          <w:szCs w:val="22"/>
        </w:rPr>
        <w:fldChar w:fldCharType="begin"/>
      </w:r>
      <w:r w:rsidR="00B35FE5" w:rsidRPr="0089660C">
        <w:rPr>
          <w:sz w:val="22"/>
          <w:szCs w:val="22"/>
        </w:rPr>
        <w:instrText>HYPERLINK "https://openreview.net/pdf?id=YicbFdNTTy"</w:instrText>
      </w:r>
      <w:r w:rsidR="00B35FE5" w:rsidRPr="0089660C">
        <w:rPr>
          <w:sz w:val="22"/>
          <w:szCs w:val="22"/>
        </w:rPr>
      </w:r>
      <w:r w:rsidR="00B35FE5" w:rsidRPr="0089660C">
        <w:rPr>
          <w:sz w:val="22"/>
          <w:szCs w:val="22"/>
        </w:rPr>
        <w:fldChar w:fldCharType="separate"/>
      </w:r>
      <w:r w:rsidR="00B35FE5" w:rsidRPr="0089660C">
        <w:rPr>
          <w:rStyle w:val="Hyperlink"/>
          <w:sz w:val="22"/>
          <w:szCs w:val="22"/>
        </w:rPr>
        <w:t>Dosovitskiy et al., 2021</w:t>
      </w:r>
      <w:r w:rsidR="00B35FE5" w:rsidRPr="0089660C">
        <w:rPr>
          <w:sz w:val="22"/>
          <w:szCs w:val="22"/>
        </w:rPr>
        <w:fldChar w:fldCharType="end"/>
      </w:r>
      <w:r w:rsidR="00B35FE5" w:rsidRPr="0089660C">
        <w:rPr>
          <w:sz w:val="22"/>
          <w:szCs w:val="22"/>
        </w:rPr>
        <w:t xml:space="preserve">; </w:t>
      </w:r>
      <w:r w:rsidR="00B35FE5" w:rsidRPr="0089660C">
        <w:rPr>
          <w:sz w:val="22"/>
          <w:szCs w:val="22"/>
        </w:rPr>
        <w:fldChar w:fldCharType="begin"/>
      </w:r>
      <w:r w:rsidR="00B35FE5" w:rsidRPr="0089660C">
        <w:rPr>
          <w:sz w:val="22"/>
          <w:szCs w:val="22"/>
        </w:rPr>
        <w:instrText>HYPERLINK "https://openaccess.thecvf.com/content/CVPR2022/papers/Liu_Swin_Transformer_V2_Scaling_Up_Capacity_and_Resolution_CVPR_2022_paper.pdf"</w:instrText>
      </w:r>
      <w:r w:rsidR="00B35FE5" w:rsidRPr="0089660C">
        <w:rPr>
          <w:sz w:val="22"/>
          <w:szCs w:val="22"/>
        </w:rPr>
      </w:r>
      <w:r w:rsidR="00B35FE5" w:rsidRPr="0089660C">
        <w:rPr>
          <w:sz w:val="22"/>
          <w:szCs w:val="22"/>
        </w:rPr>
        <w:fldChar w:fldCharType="separate"/>
      </w:r>
      <w:r w:rsidR="00B35FE5" w:rsidRPr="0089660C">
        <w:rPr>
          <w:rStyle w:val="Hyperlink"/>
          <w:sz w:val="22"/>
          <w:szCs w:val="22"/>
        </w:rPr>
        <w:t>Liu et al., 2022</w:t>
      </w:r>
      <w:r w:rsidR="00B35FE5" w:rsidRPr="0089660C">
        <w:rPr>
          <w:sz w:val="22"/>
          <w:szCs w:val="22"/>
        </w:rPr>
        <w:fldChar w:fldCharType="end"/>
      </w:r>
      <w:r w:rsidR="00B35FE5" w:rsidRPr="0089660C">
        <w:rPr>
          <w:sz w:val="22"/>
          <w:szCs w:val="22"/>
        </w:rPr>
        <w:t>]. Despite these advances, ViTs suffer from attention head redundancy: multiple heads often learn highly correlated representations, wasting parameters and increasing vulnerability to spurious correlations and distribution shifts [</w:t>
      </w:r>
      <w:r w:rsidR="00B35FE5" w:rsidRPr="0089660C">
        <w:rPr>
          <w:sz w:val="22"/>
          <w:szCs w:val="22"/>
        </w:rPr>
        <w:fldChar w:fldCharType="begin"/>
      </w:r>
      <w:r w:rsidR="00B35FE5" w:rsidRPr="0089660C">
        <w:rPr>
          <w:sz w:val="22"/>
          <w:szCs w:val="22"/>
        </w:rPr>
        <w:instrText>HYPERLINK "https://openaccess.thecvf.com/content/ICCV2021/papers/Bhojanapalli_Understanding_Robustness_of_Transformers_for_Image_Classification_ICCV_2021_paper.pdf"</w:instrText>
      </w:r>
      <w:r w:rsidR="00B35FE5" w:rsidRPr="0089660C">
        <w:rPr>
          <w:sz w:val="22"/>
          <w:szCs w:val="22"/>
        </w:rPr>
      </w:r>
      <w:r w:rsidR="00B35FE5" w:rsidRPr="0089660C">
        <w:rPr>
          <w:sz w:val="22"/>
          <w:szCs w:val="22"/>
        </w:rPr>
        <w:fldChar w:fldCharType="separate"/>
      </w:r>
      <w:r w:rsidR="00B35FE5" w:rsidRPr="0089660C">
        <w:rPr>
          <w:rStyle w:val="Hyperlink"/>
          <w:sz w:val="22"/>
          <w:szCs w:val="22"/>
        </w:rPr>
        <w:t>Bhojanapalli et al., 2021</w:t>
      </w:r>
      <w:r w:rsidR="00B35FE5" w:rsidRPr="0089660C">
        <w:rPr>
          <w:sz w:val="22"/>
          <w:szCs w:val="22"/>
        </w:rPr>
        <w:fldChar w:fldCharType="end"/>
      </w:r>
      <w:r w:rsidR="00B35FE5" w:rsidRPr="0089660C">
        <w:rPr>
          <w:sz w:val="22"/>
          <w:szCs w:val="22"/>
        </w:rPr>
        <w:t xml:space="preserve">; </w:t>
      </w:r>
      <w:r w:rsidR="00B35FE5" w:rsidRPr="0089660C">
        <w:rPr>
          <w:sz w:val="22"/>
          <w:szCs w:val="22"/>
        </w:rPr>
        <w:fldChar w:fldCharType="begin"/>
      </w:r>
      <w:r w:rsidR="00B35FE5" w:rsidRPr="0089660C">
        <w:rPr>
          <w:sz w:val="22"/>
          <w:szCs w:val="22"/>
        </w:rPr>
        <w:instrText>HYPERLINK "https://www.arimorcos.com/static/pdfs/dascoli_transformed_cnns_2021.pdf"</w:instrText>
      </w:r>
      <w:r w:rsidR="00B35FE5" w:rsidRPr="0089660C">
        <w:rPr>
          <w:sz w:val="22"/>
          <w:szCs w:val="22"/>
        </w:rPr>
      </w:r>
      <w:r w:rsidR="00B35FE5" w:rsidRPr="0089660C">
        <w:rPr>
          <w:sz w:val="22"/>
          <w:szCs w:val="22"/>
        </w:rPr>
        <w:fldChar w:fldCharType="separate"/>
      </w:r>
      <w:r w:rsidR="00B35FE5" w:rsidRPr="0089660C">
        <w:rPr>
          <w:rStyle w:val="Hyperlink"/>
          <w:sz w:val="22"/>
          <w:szCs w:val="22"/>
        </w:rPr>
        <w:t>d'Ascoli et al., 2021</w:t>
      </w:r>
      <w:r w:rsidR="00B35FE5" w:rsidRPr="0089660C">
        <w:rPr>
          <w:sz w:val="22"/>
          <w:szCs w:val="22"/>
        </w:rPr>
        <w:fldChar w:fldCharType="end"/>
      </w:r>
      <w:r w:rsidR="00B35FE5" w:rsidRPr="0089660C">
        <w:rPr>
          <w:sz w:val="22"/>
          <w:szCs w:val="22"/>
        </w:rPr>
        <w:t>].</w:t>
      </w:r>
    </w:p>
    <w:p w14:paraId="31115845" w14:textId="77777777" w:rsidR="00DE7700" w:rsidRPr="0089660C" w:rsidRDefault="00DE7700">
      <w:pPr>
        <w:jc w:val="both"/>
        <w:rPr>
          <w:sz w:val="22"/>
          <w:szCs w:val="22"/>
        </w:rPr>
      </w:pPr>
    </w:p>
    <w:p w14:paraId="111213A0" w14:textId="6D173841" w:rsidR="005370FB" w:rsidRPr="0089660C" w:rsidRDefault="004C52A2">
      <w:pPr>
        <w:jc w:val="both"/>
        <w:rPr>
          <w:sz w:val="22"/>
          <w:szCs w:val="22"/>
        </w:rPr>
      </w:pPr>
      <w:r w:rsidRPr="0089660C">
        <w:rPr>
          <w:b/>
          <w:bCs/>
          <w:sz w:val="22"/>
          <w:szCs w:val="22"/>
        </w:rPr>
        <w:t>Problem Statement:</w:t>
      </w:r>
      <w:r w:rsidRPr="0089660C">
        <w:rPr>
          <w:sz w:val="22"/>
          <w:szCs w:val="22"/>
        </w:rPr>
        <w:t xml:space="preserve"> </w:t>
      </w:r>
      <w:r w:rsidR="00B35FE5" w:rsidRPr="0089660C">
        <w:rPr>
          <w:sz w:val="22"/>
          <w:szCs w:val="22"/>
        </w:rPr>
        <w:t>Empirical studies reveal that up to 40–60% of ViT attention heads exhibit near-identical output distributions across layers, particularly in pretrained models [</w:t>
      </w:r>
      <w:r w:rsidR="00B35FE5" w:rsidRPr="0089660C">
        <w:rPr>
          <w:sz w:val="22"/>
          <w:szCs w:val="22"/>
        </w:rPr>
        <w:fldChar w:fldCharType="begin"/>
      </w:r>
      <w:r w:rsidR="00B35FE5" w:rsidRPr="0089660C">
        <w:rPr>
          <w:sz w:val="22"/>
          <w:szCs w:val="22"/>
        </w:rPr>
        <w:instrText>HYPERLINK "https://openaccess.thecvf.com/content/CVPR2023W/ECV/papers/Bhattacharyya_DeCAtt_Efficient_Vision_Transformers_With_Decorrelated_Attention_Heads_CVPRW_2023_paper.pdf"</w:instrText>
      </w:r>
      <w:r w:rsidR="00B35FE5" w:rsidRPr="0089660C">
        <w:rPr>
          <w:sz w:val="22"/>
          <w:szCs w:val="22"/>
        </w:rPr>
      </w:r>
      <w:r w:rsidR="00B35FE5" w:rsidRPr="0089660C">
        <w:rPr>
          <w:sz w:val="22"/>
          <w:szCs w:val="22"/>
        </w:rPr>
        <w:fldChar w:fldCharType="separate"/>
      </w:r>
      <w:r w:rsidR="00B35FE5" w:rsidRPr="0089660C">
        <w:rPr>
          <w:rStyle w:val="Hyperlink"/>
          <w:sz w:val="22"/>
          <w:szCs w:val="22"/>
        </w:rPr>
        <w:t>Bhattacharyya et al., 2023</w:t>
      </w:r>
      <w:r w:rsidR="00B35FE5" w:rsidRPr="0089660C">
        <w:rPr>
          <w:sz w:val="22"/>
          <w:szCs w:val="22"/>
        </w:rPr>
        <w:fldChar w:fldCharType="end"/>
      </w:r>
      <w:r w:rsidR="00B35FE5" w:rsidRPr="0089660C">
        <w:rPr>
          <w:sz w:val="22"/>
          <w:szCs w:val="22"/>
        </w:rPr>
        <w:t>]. This redundancy limits generalization: models over-rely on dominant features (e.g., background cues in Waterbirds), failing on out-of-distribution data. Existing solutions like pruning [</w:t>
      </w:r>
      <w:r w:rsidR="00B35FE5" w:rsidRPr="0089660C">
        <w:rPr>
          <w:sz w:val="22"/>
          <w:szCs w:val="22"/>
        </w:rPr>
        <w:fldChar w:fldCharType="begin"/>
      </w:r>
      <w:r w:rsidR="00B35FE5" w:rsidRPr="0089660C">
        <w:rPr>
          <w:sz w:val="22"/>
          <w:szCs w:val="22"/>
        </w:rPr>
        <w:instrText>HYPERLINK "https://arxiv.org/abs/1904.10457"</w:instrText>
      </w:r>
      <w:r w:rsidR="00B35FE5" w:rsidRPr="0089660C">
        <w:rPr>
          <w:sz w:val="22"/>
          <w:szCs w:val="22"/>
        </w:rPr>
      </w:r>
      <w:r w:rsidR="00B35FE5" w:rsidRPr="0089660C">
        <w:rPr>
          <w:sz w:val="22"/>
          <w:szCs w:val="22"/>
        </w:rPr>
        <w:fldChar w:fldCharType="separate"/>
      </w:r>
      <w:r w:rsidR="00B35FE5" w:rsidRPr="0089660C">
        <w:rPr>
          <w:rStyle w:val="Hyperlink"/>
          <w:sz w:val="22"/>
          <w:szCs w:val="22"/>
        </w:rPr>
        <w:t>Michel et al., 2019</w:t>
      </w:r>
      <w:r w:rsidR="00B35FE5" w:rsidRPr="0089660C">
        <w:rPr>
          <w:sz w:val="22"/>
          <w:szCs w:val="22"/>
        </w:rPr>
        <w:fldChar w:fldCharType="end"/>
      </w:r>
      <w:r w:rsidR="00B35FE5" w:rsidRPr="0089660C">
        <w:rPr>
          <w:sz w:val="22"/>
          <w:szCs w:val="22"/>
        </w:rPr>
        <w:t>] or lottery ticket hypothesis [</w:t>
      </w:r>
      <w:r w:rsidR="00B35FE5" w:rsidRPr="0089660C">
        <w:rPr>
          <w:sz w:val="22"/>
          <w:szCs w:val="22"/>
        </w:rPr>
        <w:fldChar w:fldCharType="begin"/>
      </w:r>
      <w:r w:rsidR="00B35FE5" w:rsidRPr="0089660C">
        <w:rPr>
          <w:sz w:val="22"/>
          <w:szCs w:val="22"/>
        </w:rPr>
        <w:instrText>HYPERLINK "https://www.ijcai.org/proceedings/2023/0153.pdf"</w:instrText>
      </w:r>
      <w:r w:rsidR="00B35FE5" w:rsidRPr="0089660C">
        <w:rPr>
          <w:sz w:val="22"/>
          <w:szCs w:val="22"/>
        </w:rPr>
      </w:r>
      <w:r w:rsidR="00B35FE5" w:rsidRPr="0089660C">
        <w:rPr>
          <w:sz w:val="22"/>
          <w:szCs w:val="22"/>
        </w:rPr>
        <w:fldChar w:fldCharType="separate"/>
      </w:r>
      <w:r w:rsidR="00B35FE5" w:rsidRPr="0089660C">
        <w:rPr>
          <w:rStyle w:val="Hyperlink"/>
          <w:sz w:val="22"/>
          <w:szCs w:val="22"/>
        </w:rPr>
        <w:t>Frankle et al., 2020</w:t>
      </w:r>
      <w:r w:rsidR="00B35FE5" w:rsidRPr="0089660C">
        <w:rPr>
          <w:sz w:val="22"/>
          <w:szCs w:val="22"/>
        </w:rPr>
        <w:fldChar w:fldCharType="end"/>
      </w:r>
      <w:r w:rsidR="00B35FE5" w:rsidRPr="0089660C">
        <w:rPr>
          <w:sz w:val="22"/>
          <w:szCs w:val="22"/>
        </w:rPr>
        <w:t>] are post-hoc and discard capacity, rather than promoting diversity during training.</w:t>
      </w:r>
    </w:p>
    <w:p w14:paraId="3EA13482" w14:textId="77777777" w:rsidR="00B35FE5" w:rsidRPr="0089660C" w:rsidRDefault="00B35FE5">
      <w:pPr>
        <w:jc w:val="both"/>
        <w:rPr>
          <w:b/>
          <w:bCs/>
          <w:sz w:val="22"/>
          <w:szCs w:val="22"/>
        </w:rPr>
      </w:pPr>
    </w:p>
    <w:p w14:paraId="08173AD3" w14:textId="10904CD4" w:rsidR="005370FB" w:rsidRPr="0089660C" w:rsidRDefault="00F83A19">
      <w:pPr>
        <w:jc w:val="both"/>
        <w:rPr>
          <w:sz w:val="22"/>
          <w:szCs w:val="22"/>
          <w:lang w:val="en-US"/>
        </w:rPr>
      </w:pPr>
      <w:r w:rsidRPr="0089660C">
        <w:rPr>
          <w:b/>
          <w:bCs/>
          <w:sz w:val="22"/>
          <w:szCs w:val="22"/>
        </w:rPr>
        <w:t>Motivation:</w:t>
      </w:r>
      <w:r w:rsidR="00720606" w:rsidRPr="0089660C">
        <w:rPr>
          <w:b/>
          <w:bCs/>
        </w:rPr>
        <w:t xml:space="preserve"> </w:t>
      </w:r>
      <w:r w:rsidR="00B35FE5" w:rsidRPr="0089660C">
        <w:rPr>
          <w:sz w:val="22"/>
          <w:szCs w:val="22"/>
          <w:lang w:val="en-US"/>
        </w:rPr>
        <w:t>Encouraging statistical independence among head outputs during fine-tuning can mitigate redundancy, akin to decorrelation techniques in group Lasso or orthogonal regularization [</w:t>
      </w:r>
      <w:hyperlink r:id="rId9" w:history="1">
        <w:r w:rsidR="00B35FE5" w:rsidRPr="0089660C">
          <w:rPr>
            <w:rStyle w:val="Hyperlink"/>
            <w:sz w:val="22"/>
            <w:szCs w:val="22"/>
            <w:lang w:val="en-US"/>
          </w:rPr>
          <w:t>Chen et al., 2021</w:t>
        </w:r>
      </w:hyperlink>
      <w:r w:rsidR="00B35FE5" w:rsidRPr="0089660C">
        <w:rPr>
          <w:sz w:val="22"/>
          <w:szCs w:val="22"/>
          <w:lang w:val="en-US"/>
        </w:rPr>
        <w:t>]. However, statistical orthogonality may not align with semantic diversity—task-relevant heads might naturally share patterns. This raises a key question: Does blind decorrelation suffice, or must we target semantic irrelevancies?</w:t>
      </w:r>
    </w:p>
    <w:p w14:paraId="074D7F80" w14:textId="4D77E817" w:rsidR="00DE7700" w:rsidRPr="0089660C" w:rsidRDefault="00F83A19" w:rsidP="00B35FE5">
      <w:pPr>
        <w:pStyle w:val="NormalWeb"/>
        <w:jc w:val="both"/>
        <w:rPr>
          <w:color w:val="000000"/>
          <w:sz w:val="22"/>
          <w:szCs w:val="22"/>
        </w:rPr>
      </w:pPr>
      <w:r w:rsidRPr="0089660C">
        <w:rPr>
          <w:b/>
          <w:bCs/>
          <w:sz w:val="22"/>
          <w:szCs w:val="22"/>
        </w:rPr>
        <w:t>Objectives:</w:t>
      </w:r>
      <w:r w:rsidR="005370FB" w:rsidRPr="0089660C">
        <w:rPr>
          <w:b/>
          <w:bCs/>
        </w:rPr>
        <w:t xml:space="preserve"> </w:t>
      </w:r>
      <w:r w:rsidR="00B35FE5" w:rsidRPr="0089660C">
        <w:rPr>
          <w:color w:val="000000"/>
          <w:sz w:val="22"/>
          <w:szCs w:val="22"/>
        </w:rPr>
        <w:t xml:space="preserve">ViT-DeCV. We introduce ViT-DeCV (DeCorrelation Vision Transformer), an efficient fine-tuning method that incorporates a Diversity Loss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oMath>
      <w:r w:rsidR="00B35FE5" w:rsidRPr="0089660C">
        <w:rPr>
          <w:color w:val="000000"/>
          <w:sz w:val="22"/>
          <w:szCs w:val="22"/>
        </w:rPr>
        <w:t xml:space="preserve"> penalizing cosine similarity between attention head outputs in final layers:</w:t>
      </w:r>
    </w:p>
    <w:p w14:paraId="4C078885" w14:textId="77777777" w:rsidR="00B35FE5" w:rsidRPr="0089660C" w:rsidRDefault="00B35FE5" w:rsidP="00B35FE5">
      <w:pPr>
        <w:jc w:val="center"/>
        <w:rPr>
          <w:sz w:val="22"/>
          <w:szCs w:val="22"/>
        </w:rPr>
      </w:pP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total</m:t>
            </m:r>
          </m:sub>
        </m:sSub>
        <m:r>
          <w:rPr>
            <w:rFonts w:ascii="Cambria Math" w:hAnsi="Cambria Math"/>
            <w:sz w:val="22"/>
            <w:szCs w:val="22"/>
          </w:rPr>
          <m:t xml:space="preserve"> = </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classification</m:t>
            </m:r>
          </m:sub>
        </m:sSub>
        <m:r>
          <w:rPr>
            <w:rFonts w:ascii="Cambria Math" w:hAnsi="Cambria Math"/>
            <w:sz w:val="22"/>
            <w:szCs w:val="22"/>
          </w:rPr>
          <m:t xml:space="preserve"> + λ⋅</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oMath>
      <w:r w:rsidRPr="0089660C">
        <w:rPr>
          <w:sz w:val="22"/>
          <w:szCs w:val="22"/>
        </w:rPr>
        <w:tab/>
        <w:t>(1)</w:t>
      </w:r>
    </w:p>
    <w:p w14:paraId="5DE241EA" w14:textId="1FED58D3" w:rsidR="00B35FE5" w:rsidRPr="0089660C" w:rsidRDefault="00B35FE5" w:rsidP="00B35FE5">
      <w:pPr>
        <w:rPr>
          <w:sz w:val="22"/>
          <w:szCs w:val="22"/>
        </w:rPr>
      </w:pPr>
      <w:r w:rsidRPr="0089660C">
        <w:rPr>
          <w:sz w:val="22"/>
          <w:szCs w:val="22"/>
        </w:rPr>
        <w:lastRenderedPageBreak/>
        <w:t>where λ is a hyperparameter controlling the weight of the diversity loss.</w:t>
      </w:r>
    </w:p>
    <w:p w14:paraId="579830EE" w14:textId="77777777" w:rsidR="00F83A19" w:rsidRPr="0089660C" w:rsidRDefault="00F83A19">
      <w:pPr>
        <w:jc w:val="both"/>
        <w:rPr>
          <w:b/>
          <w:bCs/>
        </w:rPr>
      </w:pPr>
    </w:p>
    <w:p w14:paraId="117D78F2" w14:textId="6188C91C" w:rsidR="00F83A19" w:rsidRPr="0089660C" w:rsidRDefault="00F83A19">
      <w:pPr>
        <w:jc w:val="both"/>
        <w:rPr>
          <w:b/>
          <w:bCs/>
          <w:sz w:val="22"/>
          <w:szCs w:val="22"/>
        </w:rPr>
      </w:pPr>
      <w:r w:rsidRPr="0089660C">
        <w:rPr>
          <w:b/>
          <w:bCs/>
          <w:sz w:val="22"/>
          <w:szCs w:val="22"/>
        </w:rPr>
        <w:t>Contributions:</w:t>
      </w:r>
    </w:p>
    <w:p w14:paraId="0E97E527" w14:textId="0727C0F1" w:rsidR="00DE7700" w:rsidRPr="0089660C" w:rsidRDefault="00DE7700" w:rsidP="00DE7700">
      <w:pPr>
        <w:pStyle w:val="ListParagraph"/>
        <w:numPr>
          <w:ilvl w:val="0"/>
          <w:numId w:val="9"/>
        </w:numPr>
        <w:rPr>
          <w:sz w:val="22"/>
          <w:szCs w:val="22"/>
        </w:rPr>
      </w:pPr>
      <w:r w:rsidRPr="0089660C">
        <w:rPr>
          <w:sz w:val="22"/>
          <w:szCs w:val="22"/>
        </w:rPr>
        <w:t>We introduce Diversity Loss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oMath>
      <w:r w:rsidRPr="0089660C">
        <w:rPr>
          <w:sz w:val="22"/>
          <w:szCs w:val="22"/>
        </w:rPr>
        <w:t>), a regularization term based on the Frobenius norm of the thresholded cosine similarity matrix of attention head outputs.</w:t>
      </w:r>
    </w:p>
    <w:p w14:paraId="54A4C974" w14:textId="6A802DB7" w:rsidR="00DE7700" w:rsidRPr="0089660C" w:rsidRDefault="00DE7700" w:rsidP="00DE7700">
      <w:pPr>
        <w:pStyle w:val="ListParagraph"/>
        <w:numPr>
          <w:ilvl w:val="0"/>
          <w:numId w:val="9"/>
        </w:numPr>
        <w:rPr>
          <w:sz w:val="22"/>
          <w:szCs w:val="22"/>
        </w:rPr>
      </w:pPr>
      <w:r w:rsidRPr="0089660C">
        <w:rPr>
          <w:sz w:val="22"/>
          <w:szCs w:val="22"/>
        </w:rPr>
        <w:t xml:space="preserve">We demonstrate that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oMath>
      <w:r w:rsidRPr="0089660C">
        <w:rPr>
          <w:sz w:val="22"/>
          <w:szCs w:val="22"/>
        </w:rPr>
        <w:t>​ improves training stability, significantly reducing the standard deviation of accuracy on CIFAR-100.</w:t>
      </w:r>
    </w:p>
    <w:p w14:paraId="382F6DE6" w14:textId="50D14A32" w:rsidR="00DE7700" w:rsidRPr="0089660C" w:rsidRDefault="00DE7700" w:rsidP="00DE7700">
      <w:pPr>
        <w:pStyle w:val="ListParagraph"/>
        <w:numPr>
          <w:ilvl w:val="0"/>
          <w:numId w:val="9"/>
        </w:numPr>
        <w:jc w:val="both"/>
        <w:rPr>
          <w:b/>
          <w:bCs/>
          <w:sz w:val="22"/>
          <w:szCs w:val="22"/>
        </w:rPr>
      </w:pPr>
      <w:r w:rsidRPr="0089660C">
        <w:rPr>
          <w:sz w:val="22"/>
          <w:szCs w:val="22"/>
        </w:rPr>
        <w:t>We conduct a comparative analysis between statistical decorrelation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oMath>
      <w:r w:rsidRPr="0089660C">
        <w:rPr>
          <w:sz w:val="22"/>
          <w:szCs w:val="22"/>
        </w:rPr>
        <w:t>) and semantic intervention (User-Guided Ablation) on the Waterbirds dataset, providing insights into the limitations of purely statistical constraints.</w:t>
      </w:r>
    </w:p>
    <w:p w14:paraId="51915F2A" w14:textId="77777777" w:rsidR="00B35FE5" w:rsidRPr="0089660C" w:rsidRDefault="00B35FE5" w:rsidP="00DE7700">
      <w:pPr>
        <w:rPr>
          <w:sz w:val="22"/>
          <w:szCs w:val="22"/>
        </w:rPr>
      </w:pPr>
    </w:p>
    <w:p w14:paraId="284A7D23" w14:textId="3740F204" w:rsidR="000C1771" w:rsidRPr="0089660C" w:rsidRDefault="00B35FE5" w:rsidP="00DE7700">
      <w:pPr>
        <w:rPr>
          <w:strike/>
          <w:color w:val="0E0E0E"/>
        </w:rPr>
      </w:pPr>
      <w:r w:rsidRPr="0089660C">
        <w:rPr>
          <w:sz w:val="22"/>
          <w:szCs w:val="22"/>
        </w:rPr>
        <w:t>By bridging statistical regularization and semantic interpretability, ViT-DeCV offers a principled path to robust, efficient ViT fine-tuning</w:t>
      </w:r>
      <w:r w:rsidRPr="0089660C">
        <w:t>.</w:t>
      </w:r>
      <w:r w:rsidR="00000000" w:rsidRPr="0089660C">
        <w:tab/>
      </w:r>
      <w:r w:rsidR="00000000" w:rsidRPr="0089660C">
        <w:rPr>
          <w:noProof/>
        </w:rPr>
        <w:drawing>
          <wp:inline distT="114300" distB="114300" distL="114300" distR="114300" wp14:anchorId="5BE743F4" wp14:editId="5226CE37">
            <wp:extent cx="5943600" cy="1736397"/>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t="18617" b="29510"/>
                    <a:stretch>
                      <a:fillRect/>
                    </a:stretch>
                  </pic:blipFill>
                  <pic:spPr>
                    <a:xfrm>
                      <a:off x="0" y="0"/>
                      <a:ext cx="5943600" cy="1736397"/>
                    </a:xfrm>
                    <a:prstGeom prst="rect">
                      <a:avLst/>
                    </a:prstGeom>
                    <a:ln/>
                  </pic:spPr>
                </pic:pic>
              </a:graphicData>
            </a:graphic>
          </wp:inline>
        </w:drawing>
      </w:r>
    </w:p>
    <w:p w14:paraId="4CAF5E43" w14:textId="09F656C2" w:rsidR="000C1771" w:rsidRPr="0089660C" w:rsidRDefault="00000000" w:rsidP="00DB5612">
      <w:pPr>
        <w:ind w:left="720"/>
        <w:jc w:val="center"/>
        <w:rPr>
          <w:sz w:val="18"/>
          <w:szCs w:val="18"/>
        </w:rPr>
      </w:pPr>
      <w:r w:rsidRPr="0089660C">
        <w:rPr>
          <w:sz w:val="18"/>
          <w:szCs w:val="18"/>
        </w:rPr>
        <w:t xml:space="preserve">Figure </w:t>
      </w:r>
      <w:r w:rsidR="005370FB" w:rsidRPr="0089660C">
        <w:rPr>
          <w:sz w:val="18"/>
          <w:szCs w:val="18"/>
        </w:rPr>
        <w:t>1</w:t>
      </w:r>
      <w:r w:rsidRPr="0089660C">
        <w:rPr>
          <w:sz w:val="18"/>
          <w:szCs w:val="18"/>
        </w:rPr>
        <w:t xml:space="preserve"> </w:t>
      </w:r>
      <w:r w:rsidR="00B35FE5" w:rsidRPr="0089660C">
        <w:rPr>
          <w:sz w:val="18"/>
          <w:szCs w:val="18"/>
        </w:rPr>
        <w:t>Loss Computation Pipeline. I</w:t>
      </w:r>
      <w:r w:rsidRPr="0089660C">
        <w:rPr>
          <w:sz w:val="18"/>
          <w:szCs w:val="18"/>
        </w:rPr>
        <w:t>llustrat</w:t>
      </w:r>
      <w:r w:rsidR="00B35FE5" w:rsidRPr="0089660C">
        <w:rPr>
          <w:sz w:val="18"/>
          <w:szCs w:val="18"/>
        </w:rPr>
        <w:t>ing</w:t>
      </w:r>
      <w:r w:rsidRPr="0089660C">
        <w:rPr>
          <w:sz w:val="18"/>
          <w:szCs w:val="18"/>
        </w:rPr>
        <w:t xml:space="preserve"> the computation of the </w:t>
      </w:r>
      <w:r w:rsidRPr="0089660C">
        <w:rPr>
          <w:i/>
          <w:iCs/>
          <w:sz w:val="18"/>
          <w:szCs w:val="18"/>
        </w:rPr>
        <w:t>Diversity Loss</w:t>
      </w:r>
      <w:r w:rsidRPr="0089660C">
        <w:rPr>
          <w:sz w:val="18"/>
          <w:szCs w:val="18"/>
        </w:rPr>
        <w:t xml:space="preserve"> term, which measures the similarity between attention head outputs by calculating the cosine similarity matrix, removing self-similarity, applying </w:t>
      </w:r>
      <w:r w:rsidRPr="0089660C">
        <w:rPr>
          <w:i/>
          <w:iCs/>
          <w:sz w:val="18"/>
          <w:szCs w:val="18"/>
        </w:rPr>
        <w:t>ReLU</w:t>
      </w:r>
      <w:r w:rsidRPr="0089660C">
        <w:rPr>
          <w:sz w:val="18"/>
          <w:szCs w:val="18"/>
        </w:rPr>
        <w:t xml:space="preserve"> to emphasize positive correlations, and computing the </w:t>
      </w:r>
      <w:r w:rsidRPr="0089660C">
        <w:rPr>
          <w:i/>
          <w:iCs/>
          <w:sz w:val="18"/>
          <w:szCs w:val="18"/>
        </w:rPr>
        <w:t>Frobenius norm</w:t>
      </w:r>
      <w:r w:rsidRPr="0089660C">
        <w:rPr>
          <w:sz w:val="18"/>
          <w:szCs w:val="18"/>
        </w:rPr>
        <w:t xml:space="preserve"> as the final loss value.</w:t>
      </w:r>
    </w:p>
    <w:p w14:paraId="38D91D59" w14:textId="77777777" w:rsidR="000C1771" w:rsidRPr="0089660C" w:rsidRDefault="000C1771">
      <w:pPr>
        <w:ind w:firstLine="720"/>
        <w:jc w:val="both"/>
        <w:rPr>
          <w:sz w:val="22"/>
          <w:szCs w:val="22"/>
        </w:rPr>
      </w:pPr>
    </w:p>
    <w:p w14:paraId="09AC8308" w14:textId="77777777" w:rsidR="00B35FE5" w:rsidRPr="0089660C" w:rsidRDefault="00B35FE5">
      <w:pPr>
        <w:ind w:firstLine="720"/>
        <w:jc w:val="both"/>
      </w:pPr>
    </w:p>
    <w:p w14:paraId="65D9E731" w14:textId="65D05FE9" w:rsidR="000C1771" w:rsidRPr="0089660C" w:rsidRDefault="00E81ADC" w:rsidP="00DE7700">
      <w:pPr>
        <w:pStyle w:val="ListParagraph"/>
        <w:numPr>
          <w:ilvl w:val="0"/>
          <w:numId w:val="3"/>
        </w:numPr>
        <w:jc w:val="both"/>
        <w:rPr>
          <w:b/>
          <w:bCs/>
          <w:color w:val="0E0E0E"/>
          <w:sz w:val="28"/>
          <w:szCs w:val="28"/>
        </w:rPr>
      </w:pPr>
      <w:r w:rsidRPr="0089660C">
        <w:rPr>
          <w:b/>
          <w:bCs/>
          <w:color w:val="0E0E0E"/>
          <w:sz w:val="28"/>
          <w:szCs w:val="28"/>
        </w:rPr>
        <w:t>Methods</w:t>
      </w:r>
    </w:p>
    <w:p w14:paraId="553A8FE2" w14:textId="2AD4B888" w:rsidR="00DE7700" w:rsidRPr="0089660C" w:rsidRDefault="00DE7700" w:rsidP="00DE7700">
      <w:pPr>
        <w:rPr>
          <w:sz w:val="22"/>
          <w:szCs w:val="22"/>
        </w:rPr>
      </w:pPr>
      <w:r w:rsidRPr="0089660C">
        <w:rPr>
          <w:b/>
          <w:bCs/>
          <w:sz w:val="22"/>
          <w:szCs w:val="22"/>
        </w:rPr>
        <w:t>2</w:t>
      </w:r>
      <w:r w:rsidR="005370FB" w:rsidRPr="0089660C">
        <w:rPr>
          <w:b/>
          <w:bCs/>
          <w:sz w:val="22"/>
          <w:szCs w:val="22"/>
        </w:rPr>
        <w:t xml:space="preserve">-1. Model Architechture: </w:t>
      </w:r>
      <w:r w:rsidRPr="0089660C">
        <w:rPr>
          <w:sz w:val="22"/>
          <w:szCs w:val="22"/>
        </w:rPr>
        <w:t>We utilize ViT-L-14 (specifically ViT-L-14-laion2B-s32B-b82K</w:t>
      </w:r>
      <w:r w:rsidRPr="0089660C">
        <w:rPr>
          <w:sz w:val="22"/>
          <w:szCs w:val="22"/>
        </w:rPr>
        <w:t xml:space="preserve"> </w:t>
      </w:r>
      <w:r w:rsidRPr="0089660C">
        <w:rPr>
          <w:sz w:val="22"/>
          <w:szCs w:val="22"/>
        </w:rPr>
        <w:t>and ViT-base-patch16-224</w:t>
      </w:r>
      <w:r w:rsidRPr="0089660C">
        <w:rPr>
          <w:sz w:val="22"/>
          <w:szCs w:val="22"/>
        </w:rPr>
        <w:t>)</w:t>
      </w:r>
      <w:r w:rsidRPr="0089660C">
        <w:rPr>
          <w:sz w:val="22"/>
          <w:szCs w:val="22"/>
        </w:rPr>
        <w:t xml:space="preserve"> as our base architectures. To implement the proposed method efficiently, we freeze the early layers and only defreeze the last layer of the model for fine-tuning with the proposed Decorrelation Loss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oMath>
      <w:r w:rsidRPr="0089660C">
        <w:rPr>
          <w:sz w:val="22"/>
          <w:szCs w:val="22"/>
        </w:rPr>
        <w:t>).</w:t>
      </w:r>
    </w:p>
    <w:p w14:paraId="4B19F76E" w14:textId="77777777" w:rsidR="005370FB" w:rsidRPr="0089660C" w:rsidRDefault="005370FB" w:rsidP="005370FB">
      <w:pPr>
        <w:rPr>
          <w:b/>
          <w:bCs/>
          <w:sz w:val="22"/>
          <w:szCs w:val="22"/>
        </w:rPr>
      </w:pPr>
    </w:p>
    <w:p w14:paraId="45134589" w14:textId="474E9BC3" w:rsidR="00DE7700" w:rsidRPr="0089660C" w:rsidRDefault="00DE7700" w:rsidP="00DE7700">
      <w:pPr>
        <w:rPr>
          <w:sz w:val="22"/>
          <w:szCs w:val="22"/>
        </w:rPr>
      </w:pPr>
      <w:r w:rsidRPr="0089660C">
        <w:rPr>
          <w:b/>
          <w:bCs/>
          <w:sz w:val="22"/>
          <w:szCs w:val="22"/>
        </w:rPr>
        <w:t>2</w:t>
      </w:r>
      <w:r w:rsidR="005370FB" w:rsidRPr="0089660C">
        <w:rPr>
          <w:b/>
          <w:bCs/>
          <w:sz w:val="22"/>
          <w:szCs w:val="22"/>
        </w:rPr>
        <w:t>-2. Diversity Regularization (</w:t>
      </w:r>
      <m:oMath>
        <m:sSub>
          <m:sSubPr>
            <m:ctrlPr>
              <w:rPr>
                <w:rFonts w:ascii="Cambria Math" w:hAnsi="Cambria Math"/>
                <w:b/>
                <w:bCs/>
                <w:sz w:val="22"/>
                <w:szCs w:val="22"/>
              </w:rPr>
            </m:ctrlPr>
          </m:sSubPr>
          <m:e>
            <m:r>
              <m:rPr>
                <m:sty m:val="bi"/>
              </m:rPr>
              <w:rPr>
                <w:rFonts w:ascii="Cambria Math" w:hAnsi="Cambria Math"/>
                <w:sz w:val="22"/>
                <w:szCs w:val="22"/>
              </w:rPr>
              <m:t>L</m:t>
            </m:r>
          </m:e>
          <m:sub>
            <m:r>
              <m:rPr>
                <m:sty m:val="bi"/>
              </m:rPr>
              <w:rPr>
                <w:rFonts w:ascii="Cambria Math" w:hAnsi="Cambria Math"/>
                <w:sz w:val="22"/>
                <w:szCs w:val="22"/>
              </w:rPr>
              <m:t>div</m:t>
            </m:r>
          </m:sub>
        </m:sSub>
        <m:r>
          <m:rPr>
            <m:sty m:val="bi"/>
          </m:rPr>
          <w:rPr>
            <w:rFonts w:ascii="Cambria Math" w:hAnsi="Cambria Math"/>
            <w:sz w:val="22"/>
            <w:szCs w:val="22"/>
          </w:rPr>
          <m:t>)</m:t>
        </m:r>
      </m:oMath>
      <w:r w:rsidR="005370FB" w:rsidRPr="0089660C">
        <w:rPr>
          <w:b/>
          <w:bCs/>
          <w:sz w:val="22"/>
          <w:szCs w:val="22"/>
        </w:rPr>
        <w:t>:</w:t>
      </w:r>
      <w:r w:rsidR="005370FB" w:rsidRPr="0089660C">
        <w:rPr>
          <w:sz w:val="22"/>
          <w:szCs w:val="22"/>
        </w:rPr>
        <w:t xml:space="preserve"> </w:t>
      </w:r>
      <w:r w:rsidRPr="0089660C">
        <w:rPr>
          <w:sz w:val="22"/>
          <w:szCs w:val="22"/>
        </w:rPr>
        <w:t xml:space="preserve">For the final layer, let </w:t>
      </w:r>
      <m:oMath>
        <m:sSub>
          <m:sSubPr>
            <m:ctrlPr>
              <w:rPr>
                <w:rFonts w:ascii="Cambria Math" w:hAnsi="Cambria Math"/>
                <w:i/>
                <w:sz w:val="22"/>
                <w:szCs w:val="22"/>
              </w:rPr>
            </m:ctrlPr>
          </m:sSubPr>
          <m:e>
            <m:r>
              <w:rPr>
                <w:rFonts w:ascii="Cambria Math" w:hAnsi="Cambria Math"/>
                <w:sz w:val="22"/>
                <w:szCs w:val="22"/>
              </w:rPr>
              <m:t>z</m:t>
            </m:r>
          </m:e>
          <m:sub>
            <m:r>
              <w:rPr>
                <w:rFonts w:ascii="Cambria Math" w:hAnsi="Cambria Math"/>
                <w:sz w:val="22"/>
                <w:szCs w:val="22"/>
              </w:rPr>
              <m:t>i</m:t>
            </m:r>
          </m:sub>
        </m:sSub>
      </m:oMath>
      <w:r w:rsidRPr="0089660C">
        <w:rPr>
          <w:sz w:val="22"/>
          <w:szCs w:val="22"/>
        </w:rPr>
        <w:t xml:space="preserve"> </w:t>
      </w:r>
      <w:r w:rsidRPr="0089660C">
        <w:rPr>
          <w:sz w:val="22"/>
          <w:szCs w:val="22"/>
        </w:rPr>
        <w:t xml:space="preserve">denote the output vector of the i-th attention head. We flatten each </w:t>
      </w:r>
      <m:oMath>
        <m:sSub>
          <m:sSubPr>
            <m:ctrlPr>
              <w:rPr>
                <w:rFonts w:ascii="Cambria Math" w:hAnsi="Cambria Math"/>
                <w:i/>
                <w:sz w:val="22"/>
                <w:szCs w:val="22"/>
              </w:rPr>
            </m:ctrlPr>
          </m:sSubPr>
          <m:e>
            <m:r>
              <w:rPr>
                <w:rFonts w:ascii="Cambria Math" w:hAnsi="Cambria Math"/>
                <w:sz w:val="22"/>
                <w:szCs w:val="22"/>
              </w:rPr>
              <m:t>z</m:t>
            </m:r>
          </m:e>
          <m:sub>
            <m:r>
              <w:rPr>
                <w:rFonts w:ascii="Cambria Math" w:hAnsi="Cambria Math"/>
                <w:sz w:val="22"/>
                <w:szCs w:val="22"/>
              </w:rPr>
              <m:t>i</m:t>
            </m:r>
          </m:sub>
        </m:sSub>
      </m:oMath>
      <w:r w:rsidRPr="0089660C">
        <w:rPr>
          <w:sz w:val="22"/>
          <w:szCs w:val="22"/>
        </w:rPr>
        <w:t xml:space="preserve"> </w:t>
      </w:r>
      <w:r w:rsidRPr="0089660C">
        <w:rPr>
          <w:sz w:val="22"/>
          <w:szCs w:val="22"/>
        </w:rPr>
        <w:t xml:space="preserve">and stack them to form an </w:t>
      </w:r>
      <m:oMath>
        <m:r>
          <w:rPr>
            <w:rFonts w:ascii="Cambria Math" w:hAnsi="Cambria Math"/>
            <w:sz w:val="22"/>
            <w:szCs w:val="22"/>
          </w:rPr>
          <m:t>m×n</m:t>
        </m:r>
      </m:oMath>
      <w:r w:rsidRPr="0089660C">
        <w:rPr>
          <w:sz w:val="22"/>
          <w:szCs w:val="22"/>
        </w:rPr>
        <w:t xml:space="preserve"> dimension matrix </w:t>
      </w:r>
      <m:oMath>
        <m:r>
          <w:rPr>
            <w:rFonts w:ascii="Cambria Math" w:hAnsi="Cambria Math"/>
            <w:sz w:val="22"/>
            <w:szCs w:val="22"/>
          </w:rPr>
          <m:t>X</m:t>
        </m:r>
      </m:oMath>
      <w:r w:rsidRPr="0089660C">
        <w:rPr>
          <w:sz w:val="22"/>
          <w:szCs w:val="22"/>
        </w:rPr>
        <w:t xml:space="preserve">, where </w:t>
      </w:r>
      <w:r w:rsidRPr="0089660C">
        <w:rPr>
          <w:i/>
          <w:iCs/>
          <w:sz w:val="22"/>
          <w:szCs w:val="22"/>
        </w:rPr>
        <w:t>m</w:t>
      </w:r>
      <w:r w:rsidRPr="0089660C">
        <w:rPr>
          <w:sz w:val="22"/>
          <w:szCs w:val="22"/>
        </w:rPr>
        <w:t xml:space="preserve"> is the number of attention heads and </w:t>
      </w:r>
      <w:r w:rsidRPr="0089660C">
        <w:rPr>
          <w:i/>
          <w:iCs/>
          <w:sz w:val="22"/>
          <w:szCs w:val="22"/>
        </w:rPr>
        <w:t>n</w:t>
      </w:r>
      <w:r w:rsidRPr="0089660C">
        <w:rPr>
          <w:sz w:val="22"/>
          <w:szCs w:val="22"/>
        </w:rPr>
        <w:t xml:space="preserve"> is the dimension of the flattened vector. We compute the cosine similarity matrix </w:t>
      </w:r>
      <w:r w:rsidRPr="0089660C">
        <w:rPr>
          <w:i/>
          <w:iCs/>
          <w:sz w:val="22"/>
          <w:szCs w:val="22"/>
        </w:rPr>
        <w:t>S</w:t>
      </w:r>
      <w:r w:rsidRPr="0089660C">
        <w:rPr>
          <w:sz w:val="22"/>
          <w:szCs w:val="22"/>
        </w:rPr>
        <w:t xml:space="preserve"> of </w:t>
      </w:r>
      <w:r w:rsidRPr="0089660C">
        <w:rPr>
          <w:i/>
          <w:iCs/>
          <w:sz w:val="22"/>
          <w:szCs w:val="22"/>
        </w:rPr>
        <w:t>X</w:t>
      </w:r>
      <w:r w:rsidRPr="0089660C">
        <w:rPr>
          <w:sz w:val="22"/>
          <w:szCs w:val="22"/>
        </w:rPr>
        <w:t>. To eliminate self-similarity and focus solely on positive correlations, we define the Diversity Loss as:</w:t>
      </w:r>
    </w:p>
    <w:p w14:paraId="3E02E6EE" w14:textId="070B13E2" w:rsidR="005370FB" w:rsidRPr="0089660C" w:rsidRDefault="005370FB" w:rsidP="005370FB">
      <w:pPr>
        <w:jc w:val="center"/>
        <w:rPr>
          <w:sz w:val="22"/>
          <w:szCs w:val="22"/>
        </w:rPr>
      </w:pP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r>
          <w:rPr>
            <w:rFonts w:ascii="Cambria Math" w:hAnsi="Cambria Math"/>
            <w:sz w:val="22"/>
            <w:szCs w:val="22"/>
          </w:rPr>
          <m:t>=</m:t>
        </m:r>
        <m:sSub>
          <m:sSubPr>
            <m:ctrlPr>
              <w:rPr>
                <w:rFonts w:ascii="Cambria Math" w:hAnsi="Cambria Math"/>
                <w:sz w:val="22"/>
                <w:szCs w:val="22"/>
              </w:rPr>
            </m:ctrlPr>
          </m:sSubPr>
          <m:e>
            <m:sSup>
              <m:sSupPr>
                <m:ctrlPr>
                  <w:rPr>
                    <w:rFonts w:ascii="Cambria Math" w:hAnsi="Cambria Math"/>
                    <w:sz w:val="22"/>
                    <w:szCs w:val="22"/>
                  </w:rPr>
                </m:ctrlPr>
              </m:sSupPr>
              <m:e>
                <m:d>
                  <m:dPr>
                    <m:begChr m:val="|"/>
                    <m:endChr m:val="|"/>
                    <m:ctrlPr>
                      <w:rPr>
                        <w:rFonts w:ascii="Cambria Math" w:hAnsi="Cambria Math"/>
                        <w:sz w:val="22"/>
                        <w:szCs w:val="22"/>
                      </w:rPr>
                    </m:ctrlPr>
                  </m:dPr>
                  <m:e>
                    <m:d>
                      <m:dPr>
                        <m:begChr m:val="|"/>
                        <m:endChr m:val="|"/>
                        <m:ctrlPr>
                          <w:rPr>
                            <w:rFonts w:ascii="Cambria Math" w:hAnsi="Cambria Math"/>
                            <w:sz w:val="22"/>
                            <w:szCs w:val="22"/>
                          </w:rPr>
                        </m:ctrlPr>
                      </m:dPr>
                      <m:e>
                        <m:r>
                          <w:rPr>
                            <w:rFonts w:ascii="Cambria Math" w:hAnsi="Cambria Math"/>
                            <w:sz w:val="22"/>
                            <w:szCs w:val="22"/>
                          </w:rPr>
                          <m:t>ReLU(S - I)</m:t>
                        </m:r>
                      </m:e>
                    </m:d>
                  </m:e>
                </m:d>
              </m:e>
              <m:sup>
                <m:r>
                  <w:rPr>
                    <w:rFonts w:ascii="Cambria Math" w:hAnsi="Cambria Math"/>
                    <w:sz w:val="22"/>
                    <w:szCs w:val="22"/>
                  </w:rPr>
                  <m:t>2</m:t>
                </m:r>
              </m:sup>
            </m:sSup>
          </m:e>
          <m:sub>
            <m:r>
              <w:rPr>
                <w:rFonts w:ascii="Cambria Math" w:hAnsi="Cambria Math"/>
                <w:sz w:val="22"/>
                <w:szCs w:val="22"/>
              </w:rPr>
              <m:t>F</m:t>
            </m:r>
          </m:sub>
        </m:sSub>
      </m:oMath>
      <w:r w:rsidRPr="0089660C">
        <w:rPr>
          <w:sz w:val="22"/>
          <w:szCs w:val="22"/>
        </w:rPr>
        <w:tab/>
        <w:t>(</w:t>
      </w:r>
      <w:r w:rsidR="00DE7700" w:rsidRPr="0089660C">
        <w:rPr>
          <w:sz w:val="22"/>
          <w:szCs w:val="22"/>
        </w:rPr>
        <w:t>2</w:t>
      </w:r>
      <w:r w:rsidRPr="0089660C">
        <w:rPr>
          <w:sz w:val="22"/>
          <w:szCs w:val="22"/>
        </w:rPr>
        <w:t>)</w:t>
      </w:r>
    </w:p>
    <w:p w14:paraId="1E80A137" w14:textId="77777777" w:rsidR="005370FB" w:rsidRPr="0089660C" w:rsidRDefault="005370FB" w:rsidP="005370FB">
      <w:pPr>
        <w:rPr>
          <w:sz w:val="22"/>
          <w:szCs w:val="22"/>
        </w:rPr>
      </w:pPr>
    </w:p>
    <w:p w14:paraId="6F02604B" w14:textId="3967C14B" w:rsidR="00DE7700" w:rsidRPr="0089660C" w:rsidRDefault="00DE7700" w:rsidP="005370FB">
      <w:pPr>
        <w:rPr>
          <w:sz w:val="22"/>
          <w:szCs w:val="22"/>
        </w:rPr>
      </w:pPr>
      <w:r w:rsidRPr="0089660C">
        <w:rPr>
          <w:sz w:val="22"/>
          <w:szCs w:val="22"/>
        </w:rPr>
        <w:t>Here,</w:t>
      </w:r>
      <w:r w:rsidR="005370FB" w:rsidRPr="0089660C">
        <w:rPr>
          <w:sz w:val="22"/>
          <w:szCs w:val="22"/>
        </w:rPr>
        <w:t xml:space="preserve"> </w:t>
      </w:r>
      <m:oMath>
        <m:r>
          <w:rPr>
            <w:rFonts w:ascii="Cambria Math" w:hAnsi="Cambria Math"/>
            <w:sz w:val="22"/>
            <w:szCs w:val="22"/>
          </w:rPr>
          <m:t xml:space="preserve">S </m:t>
        </m:r>
        <m:r>
          <w:rPr>
            <w:rFonts w:ascii="Cambria Math" w:hAnsi="Cambria Math"/>
            <w:sz w:val="22"/>
            <w:szCs w:val="22"/>
          </w:rPr>
          <m:t>–</m:t>
        </m:r>
        <m:r>
          <w:rPr>
            <w:rFonts w:ascii="Cambria Math" w:hAnsi="Cambria Math"/>
            <w:sz w:val="22"/>
            <w:szCs w:val="22"/>
          </w:rPr>
          <m:t xml:space="preserve"> I</m:t>
        </m:r>
      </m:oMath>
      <w:r w:rsidR="005370FB" w:rsidRPr="0089660C">
        <w:rPr>
          <w:sz w:val="22"/>
          <w:szCs w:val="22"/>
        </w:rPr>
        <w:t xml:space="preserve"> </w:t>
      </w:r>
      <w:r w:rsidRPr="0089660C">
        <w:rPr>
          <w:sz w:val="22"/>
          <w:szCs w:val="22"/>
        </w:rPr>
        <w:t>removes the diagonal elements (self-similarity), and the ReLU function ensures that we only penalize positive similarities (setting negative values to 0). The Frobenius norm aggregates these values into a scalar loss.</w:t>
      </w:r>
    </w:p>
    <w:p w14:paraId="330010FA" w14:textId="77777777" w:rsidR="006C1E19" w:rsidRPr="0089660C" w:rsidRDefault="006C1E19" w:rsidP="005370FB">
      <w:pPr>
        <w:rPr>
          <w:sz w:val="22"/>
          <w:szCs w:val="22"/>
        </w:rPr>
      </w:pPr>
    </w:p>
    <w:p w14:paraId="2637BB55" w14:textId="2E27AAEC" w:rsidR="00DE7700" w:rsidRPr="0089660C" w:rsidRDefault="00DE7700" w:rsidP="00DE7700">
      <w:pPr>
        <w:autoSpaceDE w:val="0"/>
        <w:autoSpaceDN w:val="0"/>
        <w:adjustRightInd w:val="0"/>
        <w:rPr>
          <w:rFonts w:eastAsiaTheme="minorEastAsia"/>
          <w:color w:val="000000"/>
          <w:sz w:val="22"/>
          <w:szCs w:val="22"/>
          <w:lang w:val="en-US"/>
        </w:rPr>
      </w:pPr>
      <w:r w:rsidRPr="0089660C">
        <w:rPr>
          <w:b/>
          <w:bCs/>
          <w:sz w:val="22"/>
          <w:szCs w:val="22"/>
        </w:rPr>
        <w:t>2</w:t>
      </w:r>
      <w:r w:rsidR="006C1E19" w:rsidRPr="0089660C">
        <w:rPr>
          <w:b/>
          <w:bCs/>
          <w:sz w:val="22"/>
          <w:szCs w:val="22"/>
        </w:rPr>
        <w:t>-3. User-Guided Ablation</w:t>
      </w:r>
      <w:r w:rsidR="00F9503C" w:rsidRPr="0089660C">
        <w:rPr>
          <w:b/>
          <w:bCs/>
          <w:sz w:val="22"/>
          <w:szCs w:val="22"/>
        </w:rPr>
        <w:t>:</w:t>
      </w:r>
      <w:r w:rsidR="00F9503C" w:rsidRPr="0089660C">
        <w:rPr>
          <w:sz w:val="22"/>
          <w:szCs w:val="22"/>
        </w:rPr>
        <w:t xml:space="preserve"> </w:t>
      </w:r>
      <w:r w:rsidRPr="0089660C">
        <w:rPr>
          <w:rFonts w:eastAsiaTheme="minorEastAsia"/>
          <w:color w:val="000000"/>
          <w:sz w:val="22"/>
          <w:szCs w:val="22"/>
          <w:lang w:val="en-US"/>
        </w:rPr>
        <w:t>Inspired by recent work on interpreting CLIP's image representation (</w:t>
      </w:r>
      <w:proofErr w:type="spellStart"/>
      <w:r w:rsidRPr="0089660C">
        <w:rPr>
          <w:rFonts w:eastAsiaTheme="minorEastAsia"/>
          <w:color w:val="000000"/>
          <w:sz w:val="22"/>
          <w:szCs w:val="22"/>
          <w:lang w:val="en-US"/>
        </w:rPr>
        <w:fldChar w:fldCharType="begin"/>
      </w:r>
      <w:r w:rsidRPr="0089660C">
        <w:rPr>
          <w:rFonts w:eastAsiaTheme="minorEastAsia"/>
          <w:color w:val="000000"/>
          <w:sz w:val="22"/>
          <w:szCs w:val="22"/>
          <w:lang w:val="en-US"/>
        </w:rPr>
        <w:instrText>HYPERLINK "https://arxiv.org/pdf/2310.05916"</w:instrText>
      </w:r>
      <w:r w:rsidRPr="0089660C">
        <w:rPr>
          <w:rFonts w:eastAsiaTheme="minorEastAsia"/>
          <w:color w:val="000000"/>
          <w:sz w:val="22"/>
          <w:szCs w:val="22"/>
          <w:lang w:val="en-US"/>
        </w:rPr>
      </w:r>
      <w:r w:rsidRPr="0089660C">
        <w:rPr>
          <w:rFonts w:eastAsiaTheme="minorEastAsia"/>
          <w:color w:val="000000"/>
          <w:sz w:val="22"/>
          <w:szCs w:val="22"/>
          <w:lang w:val="en-US"/>
        </w:rPr>
        <w:fldChar w:fldCharType="separate"/>
      </w:r>
      <w:r w:rsidRPr="0089660C">
        <w:rPr>
          <w:rStyle w:val="Hyperlink"/>
          <w:rFonts w:eastAsiaTheme="minorEastAsia"/>
          <w:sz w:val="22"/>
          <w:szCs w:val="22"/>
          <w:lang w:val="en-US"/>
        </w:rPr>
        <w:t>Gandelsman</w:t>
      </w:r>
      <w:proofErr w:type="spellEnd"/>
      <w:r w:rsidRPr="0089660C">
        <w:rPr>
          <w:rStyle w:val="Hyperlink"/>
          <w:rFonts w:eastAsiaTheme="minorEastAsia"/>
          <w:sz w:val="22"/>
          <w:szCs w:val="22"/>
          <w:lang w:val="en-US"/>
        </w:rPr>
        <w:t xml:space="preserve"> et al.</w:t>
      </w:r>
      <w:r w:rsidRPr="0089660C">
        <w:rPr>
          <w:rFonts w:eastAsiaTheme="minorEastAsia"/>
          <w:color w:val="000000"/>
          <w:sz w:val="22"/>
          <w:szCs w:val="22"/>
          <w:lang w:val="en-US"/>
        </w:rPr>
        <w:fldChar w:fldCharType="end"/>
      </w:r>
      <w:r w:rsidRPr="0089660C">
        <w:rPr>
          <w:rFonts w:eastAsiaTheme="minorEastAsia"/>
          <w:color w:val="000000"/>
          <w:sz w:val="22"/>
          <w:szCs w:val="22"/>
          <w:lang w:val="en-US"/>
        </w:rPr>
        <w:t>), we utilize CLIP to project attention head outputs to natural language descriptions (</w:t>
      </w:r>
      <w:proofErr w:type="spellStart"/>
      <w:r w:rsidRPr="0089660C">
        <w:rPr>
          <w:rFonts w:eastAsiaTheme="minorEastAsia"/>
          <w:color w:val="000000"/>
          <w:sz w:val="22"/>
          <w:szCs w:val="22"/>
          <w:lang w:val="en-US"/>
        </w:rPr>
        <w:t>TextSpans</w:t>
      </w:r>
      <w:proofErr w:type="spellEnd"/>
      <w:r w:rsidRPr="0089660C">
        <w:rPr>
          <w:rFonts w:eastAsiaTheme="minorEastAsia"/>
          <w:color w:val="000000"/>
          <w:sz w:val="22"/>
          <w:szCs w:val="22"/>
          <w:lang w:val="en-US"/>
        </w:rPr>
        <w:t xml:space="preserve">). This allows us to interpret what each head is learning. We compare our statistical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oMath>
      <w:r w:rsidRPr="0089660C">
        <w:rPr>
          <w:rFonts w:eastAsiaTheme="minorEastAsia"/>
          <w:color w:val="000000"/>
          <w:sz w:val="22"/>
          <w:szCs w:val="22"/>
          <w:lang w:val="en-US"/>
        </w:rPr>
        <w:t xml:space="preserve"> </w:t>
      </w:r>
      <w:r w:rsidRPr="0089660C">
        <w:rPr>
          <w:rFonts w:eastAsiaTheme="minorEastAsia"/>
          <w:color w:val="000000"/>
          <w:sz w:val="22"/>
          <w:szCs w:val="22"/>
          <w:lang w:val="en-US"/>
        </w:rPr>
        <w:lastRenderedPageBreak/>
        <w:t>approach with a semantic approach: manually ablating attention heads that correlate with irrelevant or spurious features (e.g., background scenes in the Waterbirds dataset).</w:t>
      </w:r>
    </w:p>
    <w:p w14:paraId="3AE5B54C" w14:textId="77777777" w:rsidR="005370FB" w:rsidRPr="0089660C" w:rsidRDefault="005370FB" w:rsidP="005370FB">
      <w:pPr>
        <w:rPr>
          <w:sz w:val="22"/>
          <w:szCs w:val="22"/>
        </w:rPr>
      </w:pPr>
    </w:p>
    <w:p w14:paraId="408E86EC" w14:textId="0F3DAF3E" w:rsidR="000C1771" w:rsidRPr="0089660C" w:rsidRDefault="00E81ADC" w:rsidP="00DE7700">
      <w:pPr>
        <w:pStyle w:val="ListParagraph"/>
        <w:numPr>
          <w:ilvl w:val="0"/>
          <w:numId w:val="3"/>
        </w:numPr>
        <w:jc w:val="both"/>
        <w:rPr>
          <w:b/>
          <w:bCs/>
          <w:sz w:val="28"/>
          <w:szCs w:val="28"/>
        </w:rPr>
      </w:pPr>
      <w:r w:rsidRPr="0089660C">
        <w:rPr>
          <w:b/>
          <w:bCs/>
          <w:sz w:val="28"/>
          <w:szCs w:val="28"/>
        </w:rPr>
        <w:t>Results</w:t>
      </w:r>
    </w:p>
    <w:p w14:paraId="52B0733B" w14:textId="14B436F4" w:rsidR="003240A6" w:rsidRPr="0089660C" w:rsidRDefault="00DE7700">
      <w:pPr>
        <w:jc w:val="both"/>
        <w:rPr>
          <w:sz w:val="22"/>
          <w:szCs w:val="22"/>
        </w:rPr>
      </w:pPr>
      <w:r w:rsidRPr="0089660C">
        <w:rPr>
          <w:b/>
          <w:bCs/>
          <w:sz w:val="22"/>
          <w:szCs w:val="22"/>
        </w:rPr>
        <w:t>3</w:t>
      </w:r>
      <w:r w:rsidR="003240A6" w:rsidRPr="0089660C">
        <w:rPr>
          <w:b/>
          <w:bCs/>
          <w:sz w:val="22"/>
          <w:szCs w:val="22"/>
        </w:rPr>
        <w:t>-1. Dataset &amp; Setup:</w:t>
      </w:r>
      <w:r w:rsidR="003240A6" w:rsidRPr="0089660C">
        <w:rPr>
          <w:sz w:val="22"/>
          <w:szCs w:val="22"/>
        </w:rPr>
        <w:t xml:space="preserve"> </w:t>
      </w:r>
      <w:r w:rsidRPr="0089660C">
        <w:rPr>
          <w:sz w:val="22"/>
          <w:szCs w:val="22"/>
        </w:rPr>
        <w:t>We evaluated the proposed method on CIFAR-10 and CIFAR-100 to test generalization and stability. Additionally, we utilized the Waterbirds dataset (</w:t>
      </w:r>
      <w:r w:rsidRPr="0089660C">
        <w:rPr>
          <w:sz w:val="22"/>
          <w:szCs w:val="22"/>
        </w:rPr>
        <w:fldChar w:fldCharType="begin"/>
      </w:r>
      <w:r w:rsidRPr="0089660C">
        <w:rPr>
          <w:sz w:val="22"/>
          <w:szCs w:val="22"/>
        </w:rPr>
        <w:instrText>HYPERLINK "http://arxiv.org/abs/1911.08731"</w:instrText>
      </w:r>
      <w:r w:rsidRPr="0089660C">
        <w:rPr>
          <w:sz w:val="22"/>
          <w:szCs w:val="22"/>
        </w:rPr>
      </w:r>
      <w:r w:rsidRPr="0089660C">
        <w:rPr>
          <w:sz w:val="22"/>
          <w:szCs w:val="22"/>
        </w:rPr>
        <w:fldChar w:fldCharType="separate"/>
      </w:r>
      <w:r w:rsidRPr="0089660C">
        <w:rPr>
          <w:rStyle w:val="Hyperlink"/>
          <w:sz w:val="22"/>
          <w:szCs w:val="22"/>
        </w:rPr>
        <w:t>Sagawa et al., 2019</w:t>
      </w:r>
      <w:r w:rsidRPr="0089660C">
        <w:rPr>
          <w:sz w:val="22"/>
          <w:szCs w:val="22"/>
        </w:rPr>
        <w:fldChar w:fldCharType="end"/>
      </w:r>
      <w:r w:rsidRPr="0089660C">
        <w:rPr>
          <w:sz w:val="22"/>
          <w:szCs w:val="22"/>
        </w:rPr>
        <w:t>) to assess robustness against spurious correlations (e.g., landbirds on water backgrounds).</w:t>
      </w:r>
    </w:p>
    <w:p w14:paraId="43E22AC9" w14:textId="68809F31" w:rsidR="003240A6" w:rsidRPr="0089660C" w:rsidRDefault="00DE7700" w:rsidP="00DE7700">
      <w:pPr>
        <w:jc w:val="both"/>
        <w:rPr>
          <w:b/>
          <w:bCs/>
          <w:sz w:val="22"/>
          <w:szCs w:val="22"/>
        </w:rPr>
      </w:pPr>
      <w:r w:rsidRPr="0089660C">
        <w:rPr>
          <w:b/>
          <w:bCs/>
          <w:sz w:val="22"/>
          <w:szCs w:val="22"/>
        </w:rPr>
        <w:t>3</w:t>
      </w:r>
      <w:r w:rsidR="003240A6" w:rsidRPr="0089660C">
        <w:rPr>
          <w:b/>
          <w:bCs/>
          <w:sz w:val="22"/>
          <w:szCs w:val="22"/>
        </w:rPr>
        <w:t>-2. Diversity Analysis</w:t>
      </w:r>
      <w:r w:rsidR="00B14F7D" w:rsidRPr="0089660C">
        <w:rPr>
          <w:b/>
          <w:bCs/>
          <w:sz w:val="22"/>
          <w:szCs w:val="22"/>
        </w:rPr>
        <w:t xml:space="preserve"> </w:t>
      </w:r>
      <w:r w:rsidR="00B14F7D" w:rsidRPr="0089660C">
        <w:rPr>
          <w:b/>
          <w:bCs/>
          <w:sz w:val="22"/>
          <w:szCs w:val="22"/>
        </w:rPr>
        <w:t xml:space="preserve"> (CIFAR-10)</w:t>
      </w:r>
      <w:r w:rsidR="003240A6" w:rsidRPr="0089660C">
        <w:rPr>
          <w:b/>
          <w:bCs/>
          <w:sz w:val="22"/>
          <w:szCs w:val="22"/>
        </w:rPr>
        <w:t>:</w:t>
      </w:r>
      <w:r w:rsidR="00B14F7D" w:rsidRPr="0089660C">
        <w:rPr>
          <w:b/>
          <w:bCs/>
          <w:sz w:val="22"/>
          <w:szCs w:val="22"/>
        </w:rPr>
        <w:t xml:space="preserve"> </w:t>
      </w:r>
      <w:r w:rsidRPr="0089660C">
        <w:rPr>
          <w:sz w:val="22"/>
          <w:szCs w:val="22"/>
        </w:rPr>
        <w:t xml:space="preserve">We tracked the diversity loss during the training of a baseline model (λ=0). </w:t>
      </w:r>
      <w:r w:rsidRPr="0089660C">
        <w:rPr>
          <w:i/>
          <w:iCs/>
          <w:sz w:val="22"/>
          <w:szCs w:val="22"/>
        </w:rPr>
        <w:t>Figure 2</w:t>
      </w:r>
      <w:r w:rsidRPr="0089660C">
        <w:rPr>
          <w:sz w:val="22"/>
          <w:szCs w:val="22"/>
        </w:rPr>
        <w:t xml:space="preserve"> depicts the learning curves. Notably, the decorrelation loss (green curve) steadily decreases even without explicit regularization. This indicates that the baseline model inherently establishes diverse attention heads during standard training. Consequently, adding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oMath>
      <w:r w:rsidRPr="0089660C">
        <w:rPr>
          <w:sz w:val="22"/>
          <w:szCs w:val="22"/>
        </w:rPr>
        <w:t xml:space="preserve"> yielded only marginal improvements on CIFAR-10 (0.9% increase), as the baseline accuracy was already high (95.95%).</w:t>
      </w:r>
    </w:p>
    <w:p w14:paraId="5984E963" w14:textId="77777777" w:rsidR="003240A6" w:rsidRPr="0089660C" w:rsidRDefault="003240A6">
      <w:pPr>
        <w:jc w:val="both"/>
      </w:pPr>
    </w:p>
    <w:tbl>
      <w:tblPr>
        <w:tblStyle w:val="GridTable1Light-Accent1"/>
        <w:tblW w:w="0" w:type="auto"/>
        <w:tblLook w:val="04A0" w:firstRow="1" w:lastRow="0" w:firstColumn="1" w:lastColumn="0" w:noHBand="0" w:noVBand="1"/>
      </w:tblPr>
      <w:tblGrid>
        <w:gridCol w:w="1322"/>
        <w:gridCol w:w="1934"/>
        <w:gridCol w:w="567"/>
        <w:gridCol w:w="850"/>
        <w:gridCol w:w="1367"/>
        <w:gridCol w:w="1752"/>
        <w:gridCol w:w="1554"/>
      </w:tblGrid>
      <w:tr w:rsidR="00B35FE5" w:rsidRPr="0089660C" w14:paraId="32B5C5A4" w14:textId="77777777" w:rsidTr="003240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dxa"/>
          </w:tcPr>
          <w:p w14:paraId="38B83564" w14:textId="1A2C2CDB" w:rsidR="003240A6" w:rsidRPr="0089660C" w:rsidRDefault="003240A6" w:rsidP="003240A6">
            <w:pPr>
              <w:jc w:val="center"/>
              <w:rPr>
                <w:i/>
                <w:iCs/>
                <w:sz w:val="16"/>
                <w:szCs w:val="16"/>
              </w:rPr>
            </w:pPr>
            <w:r w:rsidRPr="0089660C">
              <w:rPr>
                <w:i/>
                <w:iCs/>
                <w:sz w:val="16"/>
                <w:szCs w:val="16"/>
              </w:rPr>
              <w:t>Model</w:t>
            </w:r>
          </w:p>
        </w:tc>
        <w:tc>
          <w:tcPr>
            <w:tcW w:w="1934" w:type="dxa"/>
          </w:tcPr>
          <w:p w14:paraId="0DE51C1E" w14:textId="1F22A1DB" w:rsidR="003240A6" w:rsidRPr="0089660C" w:rsidRDefault="003240A6" w:rsidP="003240A6">
            <w:pPr>
              <w:jc w:val="center"/>
              <w:cnfStyle w:val="100000000000" w:firstRow="1" w:lastRow="0" w:firstColumn="0" w:lastColumn="0" w:oddVBand="0" w:evenVBand="0" w:oddHBand="0" w:evenHBand="0" w:firstRowFirstColumn="0" w:firstRowLastColumn="0" w:lastRowFirstColumn="0" w:lastRowLastColumn="0"/>
              <w:rPr>
                <w:i/>
                <w:iCs/>
                <w:sz w:val="16"/>
                <w:szCs w:val="16"/>
              </w:rPr>
            </w:pPr>
            <w:r w:rsidRPr="0089660C">
              <w:rPr>
                <w:i/>
                <w:iCs/>
                <w:sz w:val="16"/>
                <w:szCs w:val="16"/>
              </w:rPr>
              <w:t>Defreeze Layer</w:t>
            </w:r>
          </w:p>
        </w:tc>
        <w:tc>
          <w:tcPr>
            <w:tcW w:w="567" w:type="dxa"/>
          </w:tcPr>
          <w:p w14:paraId="297455C2" w14:textId="056203C8" w:rsidR="003240A6" w:rsidRPr="0089660C" w:rsidRDefault="006C18A3" w:rsidP="003240A6">
            <w:pPr>
              <w:jc w:val="center"/>
              <w:cnfStyle w:val="100000000000" w:firstRow="1" w:lastRow="0" w:firstColumn="0" w:lastColumn="0" w:oddVBand="0" w:evenVBand="0" w:oddHBand="0" w:evenHBand="0" w:firstRowFirstColumn="0" w:firstRowLastColumn="0" w:lastRowFirstColumn="0" w:lastRowLastColumn="0"/>
              <w:rPr>
                <w:i/>
                <w:iCs/>
                <w:sz w:val="16"/>
                <w:szCs w:val="16"/>
              </w:rPr>
            </w:pPr>
            <m:oMathPara>
              <m:oMath>
                <m:r>
                  <m:rPr>
                    <m:sty m:val="bi"/>
                  </m:rPr>
                  <w:rPr>
                    <w:rFonts w:ascii="Cambria Math" w:hAnsi="Cambria Math"/>
                    <w:sz w:val="16"/>
                    <w:szCs w:val="16"/>
                  </w:rPr>
                  <m:t>λ</m:t>
                </m:r>
              </m:oMath>
            </m:oMathPara>
          </w:p>
        </w:tc>
        <w:tc>
          <w:tcPr>
            <w:tcW w:w="850" w:type="dxa"/>
          </w:tcPr>
          <w:p w14:paraId="6F0AC96B" w14:textId="3DC3CA93" w:rsidR="003240A6" w:rsidRPr="0089660C" w:rsidRDefault="003240A6" w:rsidP="003240A6">
            <w:pPr>
              <w:jc w:val="center"/>
              <w:cnfStyle w:val="100000000000" w:firstRow="1" w:lastRow="0" w:firstColumn="0" w:lastColumn="0" w:oddVBand="0" w:evenVBand="0" w:oddHBand="0" w:evenHBand="0" w:firstRowFirstColumn="0" w:firstRowLastColumn="0" w:lastRowFirstColumn="0" w:lastRowLastColumn="0"/>
              <w:rPr>
                <w:i/>
                <w:iCs/>
                <w:sz w:val="16"/>
                <w:szCs w:val="16"/>
              </w:rPr>
            </w:pPr>
            <w:r w:rsidRPr="0089660C">
              <w:rPr>
                <w:i/>
                <w:iCs/>
                <w:sz w:val="16"/>
                <w:szCs w:val="16"/>
              </w:rPr>
              <w:t>Epoch</w:t>
            </w:r>
          </w:p>
        </w:tc>
        <w:tc>
          <w:tcPr>
            <w:tcW w:w="1367" w:type="dxa"/>
          </w:tcPr>
          <w:p w14:paraId="0BDDF4D3" w14:textId="5DE4FC03" w:rsidR="003240A6" w:rsidRPr="0089660C" w:rsidRDefault="003240A6" w:rsidP="003240A6">
            <w:pPr>
              <w:jc w:val="center"/>
              <w:cnfStyle w:val="100000000000" w:firstRow="1" w:lastRow="0" w:firstColumn="0" w:lastColumn="0" w:oddVBand="0" w:evenVBand="0" w:oddHBand="0" w:evenHBand="0" w:firstRowFirstColumn="0" w:firstRowLastColumn="0" w:lastRowFirstColumn="0" w:lastRowLastColumn="0"/>
              <w:rPr>
                <w:i/>
                <w:iCs/>
                <w:sz w:val="16"/>
                <w:szCs w:val="16"/>
              </w:rPr>
            </w:pPr>
            <w:r w:rsidRPr="0089660C">
              <w:rPr>
                <w:i/>
                <w:iCs/>
                <w:sz w:val="16"/>
                <w:szCs w:val="16"/>
              </w:rPr>
              <w:t>Train Loss</w:t>
            </w:r>
          </w:p>
        </w:tc>
        <w:tc>
          <w:tcPr>
            <w:tcW w:w="1752" w:type="dxa"/>
          </w:tcPr>
          <w:p w14:paraId="5D060C28" w14:textId="14521D88" w:rsidR="003240A6" w:rsidRPr="0089660C" w:rsidRDefault="003240A6" w:rsidP="003240A6">
            <w:pPr>
              <w:jc w:val="center"/>
              <w:cnfStyle w:val="100000000000" w:firstRow="1" w:lastRow="0" w:firstColumn="0" w:lastColumn="0" w:oddVBand="0" w:evenVBand="0" w:oddHBand="0" w:evenHBand="0" w:firstRowFirstColumn="0" w:firstRowLastColumn="0" w:lastRowFirstColumn="0" w:lastRowLastColumn="0"/>
              <w:rPr>
                <w:i/>
                <w:iCs/>
                <w:sz w:val="16"/>
                <w:szCs w:val="16"/>
              </w:rPr>
            </w:pPr>
            <w:r w:rsidRPr="0089660C">
              <w:rPr>
                <w:i/>
                <w:iCs/>
                <w:sz w:val="16"/>
                <w:szCs w:val="16"/>
              </w:rPr>
              <w:t>Val Loss</w:t>
            </w:r>
          </w:p>
        </w:tc>
        <w:tc>
          <w:tcPr>
            <w:tcW w:w="1554" w:type="dxa"/>
          </w:tcPr>
          <w:p w14:paraId="4C0D3BA3" w14:textId="3C986969" w:rsidR="003240A6" w:rsidRPr="0089660C" w:rsidRDefault="003240A6" w:rsidP="003240A6">
            <w:pPr>
              <w:jc w:val="center"/>
              <w:cnfStyle w:val="100000000000" w:firstRow="1" w:lastRow="0" w:firstColumn="0" w:lastColumn="0" w:oddVBand="0" w:evenVBand="0" w:oddHBand="0" w:evenHBand="0" w:firstRowFirstColumn="0" w:firstRowLastColumn="0" w:lastRowFirstColumn="0" w:lastRowLastColumn="0"/>
              <w:rPr>
                <w:i/>
                <w:iCs/>
                <w:sz w:val="16"/>
                <w:szCs w:val="16"/>
              </w:rPr>
            </w:pPr>
            <w:r w:rsidRPr="0089660C">
              <w:rPr>
                <w:i/>
                <w:iCs/>
                <w:sz w:val="16"/>
                <w:szCs w:val="16"/>
              </w:rPr>
              <w:t>Accuracy</w:t>
            </w:r>
          </w:p>
        </w:tc>
      </w:tr>
      <w:tr w:rsidR="003240A6" w:rsidRPr="0089660C" w14:paraId="7D84C3EF" w14:textId="77777777" w:rsidTr="003240A6">
        <w:tc>
          <w:tcPr>
            <w:cnfStyle w:val="001000000000" w:firstRow="0" w:lastRow="0" w:firstColumn="1" w:lastColumn="0" w:oddVBand="0" w:evenVBand="0" w:oddHBand="0" w:evenHBand="0" w:firstRowFirstColumn="0" w:firstRowLastColumn="0" w:lastRowFirstColumn="0" w:lastRowLastColumn="0"/>
            <w:tcW w:w="1322" w:type="dxa"/>
          </w:tcPr>
          <w:p w14:paraId="026BEDDD" w14:textId="23FD737C" w:rsidR="003240A6" w:rsidRPr="0089660C" w:rsidRDefault="003240A6" w:rsidP="003240A6">
            <w:pPr>
              <w:jc w:val="center"/>
              <w:rPr>
                <w:i/>
                <w:iCs/>
                <w:sz w:val="16"/>
                <w:szCs w:val="16"/>
              </w:rPr>
            </w:pPr>
            <w:r w:rsidRPr="0089660C">
              <w:rPr>
                <w:i/>
                <w:iCs/>
                <w:sz w:val="16"/>
                <w:szCs w:val="16"/>
              </w:rPr>
              <w:t>Baseline</w:t>
            </w:r>
          </w:p>
        </w:tc>
        <w:tc>
          <w:tcPr>
            <w:tcW w:w="1934" w:type="dxa"/>
          </w:tcPr>
          <w:p w14:paraId="0190DD21" w14:textId="4D4423D4"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1</w:t>
            </w:r>
          </w:p>
        </w:tc>
        <w:tc>
          <w:tcPr>
            <w:tcW w:w="567" w:type="dxa"/>
          </w:tcPr>
          <w:p w14:paraId="2D7FE40E" w14:textId="0D2E8136"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0</w:t>
            </w:r>
          </w:p>
        </w:tc>
        <w:tc>
          <w:tcPr>
            <w:tcW w:w="850" w:type="dxa"/>
          </w:tcPr>
          <w:p w14:paraId="1E5CA5E1" w14:textId="30338A72"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8</w:t>
            </w:r>
          </w:p>
        </w:tc>
        <w:tc>
          <w:tcPr>
            <w:tcW w:w="1367" w:type="dxa"/>
          </w:tcPr>
          <w:p w14:paraId="63546355" w14:textId="47DC2825"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0.019</w:t>
            </w:r>
          </w:p>
        </w:tc>
        <w:tc>
          <w:tcPr>
            <w:tcW w:w="1752" w:type="dxa"/>
          </w:tcPr>
          <w:p w14:paraId="37738F5E" w14:textId="2E0091F2"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0.1537</w:t>
            </w:r>
          </w:p>
        </w:tc>
        <w:tc>
          <w:tcPr>
            <w:tcW w:w="1554" w:type="dxa"/>
          </w:tcPr>
          <w:p w14:paraId="674FDAAB" w14:textId="71E35509"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95.95%</w:t>
            </w:r>
          </w:p>
        </w:tc>
      </w:tr>
      <w:tr w:rsidR="003240A6" w:rsidRPr="0089660C" w14:paraId="5637B970" w14:textId="77777777" w:rsidTr="003240A6">
        <w:tc>
          <w:tcPr>
            <w:cnfStyle w:val="001000000000" w:firstRow="0" w:lastRow="0" w:firstColumn="1" w:lastColumn="0" w:oddVBand="0" w:evenVBand="0" w:oddHBand="0" w:evenHBand="0" w:firstRowFirstColumn="0" w:firstRowLastColumn="0" w:lastRowFirstColumn="0" w:lastRowLastColumn="0"/>
            <w:tcW w:w="1322" w:type="dxa"/>
          </w:tcPr>
          <w:p w14:paraId="695DA4A7" w14:textId="5FE7DB8F" w:rsidR="003240A6" w:rsidRPr="0089660C" w:rsidRDefault="003240A6" w:rsidP="003240A6">
            <w:pPr>
              <w:jc w:val="center"/>
              <w:rPr>
                <w:i/>
                <w:iCs/>
                <w:sz w:val="16"/>
                <w:szCs w:val="16"/>
              </w:rPr>
            </w:pPr>
            <w:r w:rsidRPr="0089660C">
              <w:rPr>
                <w:i/>
                <w:iCs/>
                <w:sz w:val="16"/>
                <w:szCs w:val="16"/>
              </w:rPr>
              <w:t>MyModel</w:t>
            </w:r>
          </w:p>
        </w:tc>
        <w:tc>
          <w:tcPr>
            <w:tcW w:w="1934" w:type="dxa"/>
          </w:tcPr>
          <w:p w14:paraId="48828C09" w14:textId="176B5F2A"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1</w:t>
            </w:r>
          </w:p>
        </w:tc>
        <w:tc>
          <w:tcPr>
            <w:tcW w:w="567" w:type="dxa"/>
          </w:tcPr>
          <w:p w14:paraId="5343084A" w14:textId="144E72DB"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0.1</w:t>
            </w:r>
          </w:p>
        </w:tc>
        <w:tc>
          <w:tcPr>
            <w:tcW w:w="850" w:type="dxa"/>
          </w:tcPr>
          <w:p w14:paraId="4DA1E29D" w14:textId="4452F90D"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6</w:t>
            </w:r>
          </w:p>
        </w:tc>
        <w:tc>
          <w:tcPr>
            <w:tcW w:w="1367" w:type="dxa"/>
          </w:tcPr>
          <w:p w14:paraId="567F71CF" w14:textId="336E3353"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0.021</w:t>
            </w:r>
          </w:p>
        </w:tc>
        <w:tc>
          <w:tcPr>
            <w:tcW w:w="1752" w:type="dxa"/>
          </w:tcPr>
          <w:p w14:paraId="723DE4B1" w14:textId="1CCE8040"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0.1504</w:t>
            </w:r>
          </w:p>
        </w:tc>
        <w:tc>
          <w:tcPr>
            <w:tcW w:w="1554" w:type="dxa"/>
          </w:tcPr>
          <w:p w14:paraId="4B7B59FA" w14:textId="77E3F421"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9660C">
              <w:rPr>
                <w:b/>
                <w:bCs/>
                <w:sz w:val="16"/>
                <w:szCs w:val="16"/>
              </w:rPr>
              <w:t>96.85%</w:t>
            </w:r>
          </w:p>
        </w:tc>
      </w:tr>
      <w:tr w:rsidR="003240A6" w:rsidRPr="0089660C" w14:paraId="495E8656" w14:textId="77777777" w:rsidTr="003240A6">
        <w:tc>
          <w:tcPr>
            <w:cnfStyle w:val="001000000000" w:firstRow="0" w:lastRow="0" w:firstColumn="1" w:lastColumn="0" w:oddVBand="0" w:evenVBand="0" w:oddHBand="0" w:evenHBand="0" w:firstRowFirstColumn="0" w:firstRowLastColumn="0" w:lastRowFirstColumn="0" w:lastRowLastColumn="0"/>
            <w:tcW w:w="1322" w:type="dxa"/>
          </w:tcPr>
          <w:p w14:paraId="32D1F3ED" w14:textId="1BDE48C0" w:rsidR="003240A6" w:rsidRPr="0089660C" w:rsidRDefault="003240A6" w:rsidP="003240A6">
            <w:pPr>
              <w:jc w:val="center"/>
              <w:rPr>
                <w:i/>
                <w:iCs/>
                <w:sz w:val="16"/>
                <w:szCs w:val="16"/>
              </w:rPr>
            </w:pPr>
            <w:r w:rsidRPr="0089660C">
              <w:rPr>
                <w:i/>
                <w:iCs/>
                <w:sz w:val="16"/>
                <w:szCs w:val="16"/>
              </w:rPr>
              <w:t>Baseline</w:t>
            </w:r>
          </w:p>
        </w:tc>
        <w:tc>
          <w:tcPr>
            <w:tcW w:w="1934" w:type="dxa"/>
          </w:tcPr>
          <w:p w14:paraId="3B8796B3" w14:textId="3E1C78DC"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2</w:t>
            </w:r>
          </w:p>
        </w:tc>
        <w:tc>
          <w:tcPr>
            <w:tcW w:w="567" w:type="dxa"/>
          </w:tcPr>
          <w:p w14:paraId="5BAD356E" w14:textId="2098F9AD"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0</w:t>
            </w:r>
          </w:p>
        </w:tc>
        <w:tc>
          <w:tcPr>
            <w:tcW w:w="850" w:type="dxa"/>
          </w:tcPr>
          <w:p w14:paraId="1EE7A616" w14:textId="3E29460F"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7</w:t>
            </w:r>
          </w:p>
        </w:tc>
        <w:tc>
          <w:tcPr>
            <w:tcW w:w="1367" w:type="dxa"/>
          </w:tcPr>
          <w:p w14:paraId="37DB6DC3" w14:textId="10E6CF15"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0.031</w:t>
            </w:r>
          </w:p>
        </w:tc>
        <w:tc>
          <w:tcPr>
            <w:tcW w:w="1752" w:type="dxa"/>
          </w:tcPr>
          <w:p w14:paraId="780EAE86" w14:textId="5BF043EB"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0.1716</w:t>
            </w:r>
          </w:p>
        </w:tc>
        <w:tc>
          <w:tcPr>
            <w:tcW w:w="1554" w:type="dxa"/>
          </w:tcPr>
          <w:p w14:paraId="664A3EF7" w14:textId="02BF83DB"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96.35%</w:t>
            </w:r>
          </w:p>
        </w:tc>
      </w:tr>
      <w:tr w:rsidR="003240A6" w:rsidRPr="0089660C" w14:paraId="2A8D1570" w14:textId="77777777" w:rsidTr="003240A6">
        <w:tc>
          <w:tcPr>
            <w:cnfStyle w:val="001000000000" w:firstRow="0" w:lastRow="0" w:firstColumn="1" w:lastColumn="0" w:oddVBand="0" w:evenVBand="0" w:oddHBand="0" w:evenHBand="0" w:firstRowFirstColumn="0" w:firstRowLastColumn="0" w:lastRowFirstColumn="0" w:lastRowLastColumn="0"/>
            <w:tcW w:w="1322" w:type="dxa"/>
          </w:tcPr>
          <w:p w14:paraId="4A546DB4" w14:textId="46A83595" w:rsidR="003240A6" w:rsidRPr="0089660C" w:rsidRDefault="003240A6" w:rsidP="003240A6">
            <w:pPr>
              <w:jc w:val="center"/>
              <w:rPr>
                <w:i/>
                <w:iCs/>
                <w:sz w:val="16"/>
                <w:szCs w:val="16"/>
              </w:rPr>
            </w:pPr>
            <w:r w:rsidRPr="0089660C">
              <w:rPr>
                <w:i/>
                <w:iCs/>
                <w:sz w:val="16"/>
                <w:szCs w:val="16"/>
              </w:rPr>
              <w:t>MyModel</w:t>
            </w:r>
          </w:p>
        </w:tc>
        <w:tc>
          <w:tcPr>
            <w:tcW w:w="1934" w:type="dxa"/>
          </w:tcPr>
          <w:p w14:paraId="240171C7" w14:textId="655560B1"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2</w:t>
            </w:r>
          </w:p>
        </w:tc>
        <w:tc>
          <w:tcPr>
            <w:tcW w:w="567" w:type="dxa"/>
          </w:tcPr>
          <w:p w14:paraId="66769B89" w14:textId="38A86B92"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0.1</w:t>
            </w:r>
          </w:p>
        </w:tc>
        <w:tc>
          <w:tcPr>
            <w:tcW w:w="850" w:type="dxa"/>
          </w:tcPr>
          <w:p w14:paraId="6F39B21B" w14:textId="50717B39"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7</w:t>
            </w:r>
          </w:p>
        </w:tc>
        <w:tc>
          <w:tcPr>
            <w:tcW w:w="1367" w:type="dxa"/>
          </w:tcPr>
          <w:p w14:paraId="13729FC3" w14:textId="31E9BB11"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0.0751</w:t>
            </w:r>
          </w:p>
        </w:tc>
        <w:tc>
          <w:tcPr>
            <w:tcW w:w="1752" w:type="dxa"/>
          </w:tcPr>
          <w:p w14:paraId="2F67A92C" w14:textId="5866B398"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0.1957</w:t>
            </w:r>
          </w:p>
        </w:tc>
        <w:tc>
          <w:tcPr>
            <w:tcW w:w="1554" w:type="dxa"/>
          </w:tcPr>
          <w:p w14:paraId="36D1D2B4" w14:textId="019CC6E7" w:rsidR="003240A6" w:rsidRPr="0089660C" w:rsidRDefault="003240A6" w:rsidP="003240A6">
            <w:pPr>
              <w:jc w:val="center"/>
              <w:cnfStyle w:val="000000000000" w:firstRow="0" w:lastRow="0" w:firstColumn="0" w:lastColumn="0" w:oddVBand="0" w:evenVBand="0" w:oddHBand="0" w:evenHBand="0" w:firstRowFirstColumn="0" w:firstRowLastColumn="0" w:lastRowFirstColumn="0" w:lastRowLastColumn="0"/>
              <w:rPr>
                <w:sz w:val="16"/>
                <w:szCs w:val="16"/>
              </w:rPr>
            </w:pPr>
            <w:r w:rsidRPr="0089660C">
              <w:rPr>
                <w:sz w:val="16"/>
                <w:szCs w:val="16"/>
              </w:rPr>
              <w:t>95.70%</w:t>
            </w:r>
          </w:p>
        </w:tc>
      </w:tr>
    </w:tbl>
    <w:p w14:paraId="34595F7B" w14:textId="4A9B7B38" w:rsidR="00A76000" w:rsidRPr="0089660C" w:rsidRDefault="003240A6" w:rsidP="00DB5612">
      <w:pPr>
        <w:jc w:val="center"/>
        <w:rPr>
          <w:sz w:val="18"/>
          <w:szCs w:val="18"/>
        </w:rPr>
      </w:pPr>
      <w:r w:rsidRPr="0089660C">
        <w:rPr>
          <w:i/>
          <w:iCs/>
          <w:sz w:val="18"/>
          <w:szCs w:val="18"/>
        </w:rPr>
        <w:t>Table 1</w:t>
      </w:r>
      <w:r w:rsidRPr="0089660C">
        <w:rPr>
          <w:sz w:val="18"/>
          <w:szCs w:val="18"/>
        </w:rPr>
        <w:t xml:space="preserve"> shows the accuracy between baseline and our best model</w:t>
      </w:r>
      <w:r w:rsidR="00A76000" w:rsidRPr="0089660C">
        <w:rPr>
          <w:sz w:val="18"/>
          <w:szCs w:val="18"/>
        </w:rPr>
        <w:t xml:space="preserve"> on CIFAR-10</w:t>
      </w:r>
      <w:r w:rsidRPr="0089660C">
        <w:rPr>
          <w:sz w:val="18"/>
          <w:szCs w:val="18"/>
        </w:rPr>
        <w:t>. From the table we can observe that for training only last layer, our model outperformed 0.9%</w:t>
      </w:r>
      <w:r w:rsidR="00C214EB" w:rsidRPr="0089660C">
        <w:rPr>
          <w:sz w:val="18"/>
          <w:szCs w:val="18"/>
        </w:rPr>
        <w:t xml:space="preserve"> than baseline model. However, we can observe that in CIFAR-10, baseline model already achieved a high accuracy (95.95%). Under the circumstnaces, adding diversity loss </w:t>
      </w:r>
      <m:oMath>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div</m:t>
            </m:r>
          </m:sub>
        </m:sSub>
      </m:oMath>
      <w:r w:rsidR="00C214EB" w:rsidRPr="0089660C">
        <w:rPr>
          <w:sz w:val="18"/>
          <w:szCs w:val="18"/>
        </w:rPr>
        <w:t xml:space="preserve"> term in training session has slightly improvement.</w:t>
      </w:r>
    </w:p>
    <w:p w14:paraId="797E5A17" w14:textId="77777777" w:rsidR="000C1771" w:rsidRPr="0089660C" w:rsidRDefault="000C1771">
      <w:pPr>
        <w:jc w:val="both"/>
        <w:rPr>
          <w:sz w:val="22"/>
          <w:szCs w:val="22"/>
        </w:rPr>
      </w:pPr>
    </w:p>
    <w:p w14:paraId="7F530EAD" w14:textId="77777777" w:rsidR="000C1771" w:rsidRPr="0089660C" w:rsidRDefault="00000000">
      <w:pPr>
        <w:ind w:firstLine="720"/>
        <w:jc w:val="both"/>
      </w:pPr>
      <w:r w:rsidRPr="0089660C">
        <w:rPr>
          <w:noProof/>
        </w:rPr>
        <w:drawing>
          <wp:inline distT="114300" distB="114300" distL="114300" distR="114300" wp14:anchorId="35C2075F" wp14:editId="6FA196DC">
            <wp:extent cx="2624138" cy="213665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624138" cy="2136650"/>
                    </a:xfrm>
                    <a:prstGeom prst="rect">
                      <a:avLst/>
                    </a:prstGeom>
                    <a:ln/>
                  </pic:spPr>
                </pic:pic>
              </a:graphicData>
            </a:graphic>
          </wp:inline>
        </w:drawing>
      </w:r>
      <w:r w:rsidRPr="0089660C">
        <w:rPr>
          <w:noProof/>
        </w:rPr>
        <w:drawing>
          <wp:inline distT="114300" distB="114300" distL="114300" distR="114300" wp14:anchorId="25255D7A" wp14:editId="257FC5D9">
            <wp:extent cx="2652713" cy="211662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652713" cy="2116624"/>
                    </a:xfrm>
                    <a:prstGeom prst="rect">
                      <a:avLst/>
                    </a:prstGeom>
                    <a:ln/>
                  </pic:spPr>
                </pic:pic>
              </a:graphicData>
            </a:graphic>
          </wp:inline>
        </w:drawing>
      </w:r>
    </w:p>
    <w:p w14:paraId="3066F976" w14:textId="22E849B2" w:rsidR="000C1771" w:rsidRPr="0089660C" w:rsidRDefault="00000000" w:rsidP="00DB5612">
      <w:pPr>
        <w:ind w:left="720"/>
        <w:jc w:val="center"/>
        <w:rPr>
          <w:color w:val="0E0E0E"/>
          <w:sz w:val="16"/>
          <w:szCs w:val="16"/>
        </w:rPr>
      </w:pPr>
      <w:r w:rsidRPr="0089660C">
        <w:rPr>
          <w:i/>
          <w:iCs/>
          <w:color w:val="0E0E0E"/>
          <w:sz w:val="20"/>
          <w:szCs w:val="20"/>
        </w:rPr>
        <w:t xml:space="preserve">Figure </w:t>
      </w:r>
      <w:r w:rsidR="00A76000" w:rsidRPr="0089660C">
        <w:rPr>
          <w:i/>
          <w:iCs/>
          <w:color w:val="0E0E0E"/>
          <w:sz w:val="20"/>
          <w:szCs w:val="20"/>
        </w:rPr>
        <w:t>2</w:t>
      </w:r>
      <w:r w:rsidRPr="0089660C">
        <w:rPr>
          <w:color w:val="0E0E0E"/>
          <w:sz w:val="20"/>
          <w:szCs w:val="20"/>
        </w:rPr>
        <w:t xml:space="preserve"> depicts the learning curves of the baseline model with varying numbers of defrozen layers (1 and 2) and diversity loss weight set to 0. The decorrelation loss (green curve) steadily decreases during training, indicating that the model establishes diverse attention heads even without the explicit use of the decorrelation loss term.</w:t>
      </w:r>
    </w:p>
    <w:p w14:paraId="4B237DC3" w14:textId="77777777" w:rsidR="00A76000" w:rsidRPr="0089660C" w:rsidRDefault="00A76000">
      <w:pPr>
        <w:rPr>
          <w:sz w:val="22"/>
          <w:szCs w:val="22"/>
        </w:rPr>
      </w:pPr>
    </w:p>
    <w:p w14:paraId="0129944C" w14:textId="684F31F2" w:rsidR="00A76000" w:rsidRPr="0089660C" w:rsidRDefault="00B14F7D" w:rsidP="00DE7700">
      <w:pPr>
        <w:rPr>
          <w:sz w:val="22"/>
          <w:szCs w:val="22"/>
        </w:rPr>
      </w:pPr>
      <w:r w:rsidRPr="0089660C">
        <w:rPr>
          <w:b/>
          <w:bCs/>
          <w:sz w:val="22"/>
          <w:szCs w:val="22"/>
        </w:rPr>
        <w:t xml:space="preserve">3-3. </w:t>
      </w:r>
      <w:r w:rsidR="00DE7700" w:rsidRPr="0089660C">
        <w:rPr>
          <w:b/>
          <w:bCs/>
          <w:sz w:val="22"/>
          <w:szCs w:val="22"/>
        </w:rPr>
        <w:t>Stability Analysis (CIFAR-100):</w:t>
      </w:r>
      <w:r w:rsidR="00DE7700" w:rsidRPr="0089660C">
        <w:rPr>
          <w:sz w:val="22"/>
          <w:szCs w:val="22"/>
        </w:rPr>
        <w:t xml:space="preserve"> </w:t>
      </w:r>
      <w:r w:rsidR="00DE7700" w:rsidRPr="0089660C">
        <w:rPr>
          <w:sz w:val="22"/>
          <w:szCs w:val="22"/>
        </w:rPr>
        <w:t xml:space="preserve">Given the high baseline performance on CIFAR-10, we extended our experiments to the more challenging CIFAR-100 dataset. See </w:t>
      </w:r>
      <w:r w:rsidR="00DE7700" w:rsidRPr="0089660C">
        <w:rPr>
          <w:i/>
          <w:iCs/>
          <w:sz w:val="22"/>
          <w:szCs w:val="22"/>
        </w:rPr>
        <w:t>Table 2</w:t>
      </w:r>
      <w:r w:rsidR="00DE7700" w:rsidRPr="0089660C">
        <w:rPr>
          <w:sz w:val="22"/>
          <w:szCs w:val="22"/>
        </w:rPr>
        <w:t xml:space="preserve"> in original document</w:t>
      </w:r>
      <w:r w:rsidR="00DE7700" w:rsidRPr="0089660C">
        <w:rPr>
          <w:sz w:val="22"/>
          <w:szCs w:val="22"/>
        </w:rPr>
        <w:t>.</w:t>
      </w:r>
      <w:r w:rsidR="00DE7700" w:rsidRPr="0089660C">
        <w:rPr>
          <w:sz w:val="22"/>
          <w:szCs w:val="22"/>
        </w:rPr>
        <w:t xml:space="preserve"> Our model outperformed the baseline by 3.08%. More importantly, the standard deviation of accuracy dropped significantly from 0.06 to 0.001. This demonstrates that while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oMath>
      <w:r w:rsidR="00DE7700" w:rsidRPr="0089660C">
        <w:rPr>
          <w:sz w:val="22"/>
          <w:szCs w:val="22"/>
        </w:rPr>
        <w:t xml:space="preserve"> </w:t>
      </w:r>
      <w:r w:rsidR="00DE7700" w:rsidRPr="0089660C">
        <w:rPr>
          <w:sz w:val="22"/>
          <w:szCs w:val="22"/>
        </w:rPr>
        <w:t>may not drastically increase the accuracy ceiling, it acts as a powerful stabilizer, ensuring consistent performance across multiple training runs.</w:t>
      </w:r>
    </w:p>
    <w:p w14:paraId="260C9F09" w14:textId="77777777" w:rsidR="00DE7700" w:rsidRPr="0089660C" w:rsidRDefault="00DE7700" w:rsidP="00DE7700">
      <w:pPr>
        <w:rPr>
          <w:sz w:val="22"/>
          <w:szCs w:val="22"/>
        </w:rPr>
      </w:pPr>
    </w:p>
    <w:tbl>
      <w:tblPr>
        <w:tblStyle w:val="TableGrid"/>
        <w:tblW w:w="0" w:type="auto"/>
        <w:tblLook w:val="04A0" w:firstRow="1" w:lastRow="0" w:firstColumn="1" w:lastColumn="0" w:noHBand="0" w:noVBand="1"/>
      </w:tblPr>
      <w:tblGrid>
        <w:gridCol w:w="1129"/>
        <w:gridCol w:w="1560"/>
        <w:gridCol w:w="708"/>
        <w:gridCol w:w="1701"/>
        <w:gridCol w:w="2127"/>
        <w:gridCol w:w="2121"/>
      </w:tblGrid>
      <w:tr w:rsidR="00A76000" w:rsidRPr="0089660C" w14:paraId="6E95FA03" w14:textId="39A597D6" w:rsidTr="00216128">
        <w:tc>
          <w:tcPr>
            <w:tcW w:w="1129" w:type="dxa"/>
          </w:tcPr>
          <w:p w14:paraId="5A19B409" w14:textId="387065F1" w:rsidR="00A76000" w:rsidRPr="0089660C" w:rsidRDefault="00A76000" w:rsidP="00A76000">
            <w:pPr>
              <w:jc w:val="center"/>
              <w:rPr>
                <w:i/>
                <w:iCs/>
                <w:sz w:val="18"/>
                <w:szCs w:val="18"/>
              </w:rPr>
            </w:pPr>
            <w:r w:rsidRPr="0089660C">
              <w:rPr>
                <w:i/>
                <w:iCs/>
                <w:sz w:val="18"/>
                <w:szCs w:val="18"/>
              </w:rPr>
              <w:t>Model</w:t>
            </w:r>
          </w:p>
        </w:tc>
        <w:tc>
          <w:tcPr>
            <w:tcW w:w="1560" w:type="dxa"/>
          </w:tcPr>
          <w:p w14:paraId="271CB096" w14:textId="7646EDB2" w:rsidR="00A76000" w:rsidRPr="0089660C" w:rsidRDefault="00A76000" w:rsidP="00A76000">
            <w:pPr>
              <w:jc w:val="center"/>
              <w:rPr>
                <w:i/>
                <w:iCs/>
                <w:sz w:val="18"/>
                <w:szCs w:val="18"/>
              </w:rPr>
            </w:pPr>
            <w:r w:rsidRPr="0089660C">
              <w:rPr>
                <w:i/>
                <w:iCs/>
                <w:sz w:val="18"/>
                <w:szCs w:val="18"/>
              </w:rPr>
              <w:t>Defreeze Layer</w:t>
            </w:r>
          </w:p>
        </w:tc>
        <w:tc>
          <w:tcPr>
            <w:tcW w:w="708" w:type="dxa"/>
          </w:tcPr>
          <w:p w14:paraId="12AF32E0" w14:textId="08376E11" w:rsidR="00A76000" w:rsidRPr="0089660C" w:rsidRDefault="006C18A3" w:rsidP="00A76000">
            <w:pPr>
              <w:jc w:val="center"/>
              <w:rPr>
                <w:i/>
                <w:iCs/>
                <w:sz w:val="18"/>
                <w:szCs w:val="18"/>
              </w:rPr>
            </w:pPr>
            <m:oMathPara>
              <m:oMath>
                <m:r>
                  <m:rPr>
                    <m:sty m:val="bi"/>
                  </m:rPr>
                  <w:rPr>
                    <w:rFonts w:ascii="Cambria Math" w:hAnsi="Cambria Math"/>
                    <w:sz w:val="16"/>
                    <w:szCs w:val="16"/>
                  </w:rPr>
                  <m:t>λ</m:t>
                </m:r>
              </m:oMath>
            </m:oMathPara>
          </w:p>
        </w:tc>
        <w:tc>
          <w:tcPr>
            <w:tcW w:w="1701" w:type="dxa"/>
          </w:tcPr>
          <w:p w14:paraId="663F80AF" w14:textId="20BD9A12" w:rsidR="00A76000" w:rsidRPr="0089660C" w:rsidRDefault="00A76000" w:rsidP="00A76000">
            <w:pPr>
              <w:jc w:val="center"/>
              <w:rPr>
                <w:i/>
                <w:iCs/>
                <w:sz w:val="18"/>
                <w:szCs w:val="18"/>
              </w:rPr>
            </w:pPr>
            <w:r w:rsidRPr="0089660C">
              <w:rPr>
                <w:i/>
                <w:iCs/>
                <w:sz w:val="18"/>
                <w:szCs w:val="18"/>
              </w:rPr>
              <w:t>Learning rate</w:t>
            </w:r>
          </w:p>
        </w:tc>
        <w:tc>
          <w:tcPr>
            <w:tcW w:w="2127" w:type="dxa"/>
          </w:tcPr>
          <w:p w14:paraId="2D389417" w14:textId="4FC85FD0" w:rsidR="00A76000" w:rsidRPr="0089660C" w:rsidRDefault="00A76000" w:rsidP="00A76000">
            <w:pPr>
              <w:jc w:val="center"/>
              <w:rPr>
                <w:i/>
                <w:iCs/>
                <w:sz w:val="18"/>
                <w:szCs w:val="18"/>
              </w:rPr>
            </w:pPr>
            <w:r w:rsidRPr="0089660C">
              <w:rPr>
                <w:i/>
                <w:iCs/>
                <w:sz w:val="18"/>
                <w:szCs w:val="18"/>
              </w:rPr>
              <w:t>Accuracy</w:t>
            </w:r>
          </w:p>
        </w:tc>
        <w:tc>
          <w:tcPr>
            <w:tcW w:w="2121" w:type="dxa"/>
          </w:tcPr>
          <w:p w14:paraId="20BECCBA" w14:textId="3138CD3D" w:rsidR="00A76000" w:rsidRPr="0089660C" w:rsidRDefault="00A76000" w:rsidP="00A76000">
            <w:pPr>
              <w:jc w:val="center"/>
              <w:rPr>
                <w:i/>
                <w:iCs/>
                <w:sz w:val="18"/>
                <w:szCs w:val="18"/>
              </w:rPr>
            </w:pPr>
            <w:r w:rsidRPr="0089660C">
              <w:rPr>
                <w:i/>
                <w:iCs/>
                <w:sz w:val="18"/>
                <w:szCs w:val="18"/>
              </w:rPr>
              <w:t>Standard Deviation</w:t>
            </w:r>
          </w:p>
        </w:tc>
      </w:tr>
      <w:tr w:rsidR="00A76000" w:rsidRPr="0089660C" w14:paraId="59584B98" w14:textId="52C0C932" w:rsidTr="00216128">
        <w:trPr>
          <w:trHeight w:val="75"/>
        </w:trPr>
        <w:tc>
          <w:tcPr>
            <w:tcW w:w="1129" w:type="dxa"/>
          </w:tcPr>
          <w:p w14:paraId="0AA5461F" w14:textId="687AFF13" w:rsidR="00A76000" w:rsidRPr="0089660C" w:rsidRDefault="00A76000" w:rsidP="00A76000">
            <w:pPr>
              <w:jc w:val="center"/>
              <w:rPr>
                <w:i/>
                <w:iCs/>
                <w:sz w:val="18"/>
                <w:szCs w:val="18"/>
              </w:rPr>
            </w:pPr>
            <w:r w:rsidRPr="0089660C">
              <w:rPr>
                <w:i/>
                <w:iCs/>
                <w:sz w:val="18"/>
                <w:szCs w:val="18"/>
              </w:rPr>
              <w:t>Baseline</w:t>
            </w:r>
          </w:p>
        </w:tc>
        <w:tc>
          <w:tcPr>
            <w:tcW w:w="1560" w:type="dxa"/>
          </w:tcPr>
          <w:p w14:paraId="017FBE80" w14:textId="519879C8" w:rsidR="00A76000" w:rsidRPr="0089660C" w:rsidRDefault="00A76000" w:rsidP="00A76000">
            <w:pPr>
              <w:jc w:val="center"/>
              <w:rPr>
                <w:sz w:val="18"/>
                <w:szCs w:val="18"/>
              </w:rPr>
            </w:pPr>
            <w:r w:rsidRPr="0089660C">
              <w:rPr>
                <w:sz w:val="18"/>
                <w:szCs w:val="18"/>
              </w:rPr>
              <w:t>4</w:t>
            </w:r>
          </w:p>
        </w:tc>
        <w:tc>
          <w:tcPr>
            <w:tcW w:w="708" w:type="dxa"/>
          </w:tcPr>
          <w:p w14:paraId="1CBBE08F" w14:textId="6184CD7D" w:rsidR="00A76000" w:rsidRPr="0089660C" w:rsidRDefault="00A76000" w:rsidP="00A76000">
            <w:pPr>
              <w:jc w:val="center"/>
              <w:rPr>
                <w:sz w:val="18"/>
                <w:szCs w:val="18"/>
              </w:rPr>
            </w:pPr>
            <w:r w:rsidRPr="0089660C">
              <w:rPr>
                <w:sz w:val="18"/>
                <w:szCs w:val="18"/>
              </w:rPr>
              <w:t>0</w:t>
            </w:r>
          </w:p>
        </w:tc>
        <w:tc>
          <w:tcPr>
            <w:tcW w:w="1701" w:type="dxa"/>
          </w:tcPr>
          <w:p w14:paraId="6EA2A04B" w14:textId="0D78BE5F" w:rsidR="00A76000" w:rsidRPr="0089660C" w:rsidRDefault="00A76000" w:rsidP="00A76000">
            <w:pPr>
              <w:jc w:val="center"/>
              <w:rPr>
                <w:sz w:val="18"/>
                <w:szCs w:val="18"/>
              </w:rPr>
            </w:pPr>
            <w:r w:rsidRPr="0089660C">
              <w:rPr>
                <w:sz w:val="18"/>
                <w:szCs w:val="18"/>
              </w:rPr>
              <w:t>1e-4</w:t>
            </w:r>
          </w:p>
        </w:tc>
        <w:tc>
          <w:tcPr>
            <w:tcW w:w="2127" w:type="dxa"/>
          </w:tcPr>
          <w:p w14:paraId="6FEC5A7C" w14:textId="33C22FC8" w:rsidR="00A76000" w:rsidRPr="0089660C" w:rsidRDefault="00A76000" w:rsidP="00A76000">
            <w:pPr>
              <w:jc w:val="center"/>
              <w:rPr>
                <w:sz w:val="18"/>
                <w:szCs w:val="18"/>
              </w:rPr>
            </w:pPr>
            <w:r w:rsidRPr="0089660C">
              <w:rPr>
                <w:sz w:val="18"/>
                <w:szCs w:val="18"/>
              </w:rPr>
              <w:t>83.75%</w:t>
            </w:r>
          </w:p>
        </w:tc>
        <w:tc>
          <w:tcPr>
            <w:tcW w:w="2121" w:type="dxa"/>
          </w:tcPr>
          <w:p w14:paraId="48F363E5" w14:textId="24324D57" w:rsidR="00A76000" w:rsidRPr="0089660C" w:rsidRDefault="00A76000" w:rsidP="00A76000">
            <w:pPr>
              <w:jc w:val="center"/>
              <w:rPr>
                <w:sz w:val="18"/>
                <w:szCs w:val="18"/>
              </w:rPr>
            </w:pPr>
            <w:r w:rsidRPr="0089660C">
              <w:rPr>
                <w:sz w:val="18"/>
                <w:szCs w:val="18"/>
              </w:rPr>
              <w:t>0.06</w:t>
            </w:r>
          </w:p>
        </w:tc>
      </w:tr>
      <w:tr w:rsidR="00A76000" w:rsidRPr="0089660C" w14:paraId="4EAFC95C" w14:textId="3C4C3523" w:rsidTr="00216128">
        <w:tc>
          <w:tcPr>
            <w:tcW w:w="1129" w:type="dxa"/>
          </w:tcPr>
          <w:p w14:paraId="2B58EC7F" w14:textId="1C9181C3" w:rsidR="00A76000" w:rsidRPr="0089660C" w:rsidRDefault="00A76000" w:rsidP="00A76000">
            <w:pPr>
              <w:jc w:val="center"/>
              <w:rPr>
                <w:i/>
                <w:iCs/>
                <w:sz w:val="18"/>
                <w:szCs w:val="18"/>
              </w:rPr>
            </w:pPr>
            <w:r w:rsidRPr="0089660C">
              <w:rPr>
                <w:i/>
                <w:iCs/>
                <w:sz w:val="18"/>
                <w:szCs w:val="18"/>
              </w:rPr>
              <w:t>MyModel</w:t>
            </w:r>
          </w:p>
        </w:tc>
        <w:tc>
          <w:tcPr>
            <w:tcW w:w="1560" w:type="dxa"/>
          </w:tcPr>
          <w:p w14:paraId="0D759BA8" w14:textId="152BE920" w:rsidR="00A76000" w:rsidRPr="0089660C" w:rsidRDefault="00A76000" w:rsidP="00A76000">
            <w:pPr>
              <w:jc w:val="center"/>
              <w:rPr>
                <w:sz w:val="18"/>
                <w:szCs w:val="18"/>
              </w:rPr>
            </w:pPr>
            <w:r w:rsidRPr="0089660C">
              <w:rPr>
                <w:sz w:val="18"/>
                <w:szCs w:val="18"/>
              </w:rPr>
              <w:t>4</w:t>
            </w:r>
          </w:p>
        </w:tc>
        <w:tc>
          <w:tcPr>
            <w:tcW w:w="708" w:type="dxa"/>
          </w:tcPr>
          <w:p w14:paraId="73E13580" w14:textId="6F69D0F9" w:rsidR="00A76000" w:rsidRPr="0089660C" w:rsidRDefault="00A76000" w:rsidP="00A76000">
            <w:pPr>
              <w:jc w:val="center"/>
              <w:rPr>
                <w:sz w:val="18"/>
                <w:szCs w:val="18"/>
              </w:rPr>
            </w:pPr>
            <w:r w:rsidRPr="0089660C">
              <w:rPr>
                <w:sz w:val="18"/>
                <w:szCs w:val="18"/>
              </w:rPr>
              <w:t>1e-4</w:t>
            </w:r>
          </w:p>
        </w:tc>
        <w:tc>
          <w:tcPr>
            <w:tcW w:w="1701" w:type="dxa"/>
          </w:tcPr>
          <w:p w14:paraId="21CE558E" w14:textId="336456DA" w:rsidR="00A76000" w:rsidRPr="0089660C" w:rsidRDefault="00A76000" w:rsidP="00A76000">
            <w:pPr>
              <w:jc w:val="center"/>
              <w:rPr>
                <w:sz w:val="18"/>
                <w:szCs w:val="18"/>
              </w:rPr>
            </w:pPr>
            <w:r w:rsidRPr="0089660C">
              <w:rPr>
                <w:sz w:val="18"/>
                <w:szCs w:val="18"/>
              </w:rPr>
              <w:t>1e-4</w:t>
            </w:r>
          </w:p>
        </w:tc>
        <w:tc>
          <w:tcPr>
            <w:tcW w:w="2127" w:type="dxa"/>
          </w:tcPr>
          <w:p w14:paraId="03B4EB34" w14:textId="6765FDAD" w:rsidR="00A76000" w:rsidRPr="0089660C" w:rsidRDefault="00A76000" w:rsidP="00A76000">
            <w:pPr>
              <w:jc w:val="center"/>
              <w:rPr>
                <w:sz w:val="18"/>
                <w:szCs w:val="18"/>
              </w:rPr>
            </w:pPr>
            <w:r w:rsidRPr="0089660C">
              <w:rPr>
                <w:sz w:val="18"/>
                <w:szCs w:val="18"/>
              </w:rPr>
              <w:t>86.83</w:t>
            </w:r>
            <w:r w:rsidR="00DE7700" w:rsidRPr="0089660C">
              <w:rPr>
                <w:sz w:val="18"/>
                <w:szCs w:val="18"/>
              </w:rPr>
              <w:t>%</w:t>
            </w:r>
          </w:p>
        </w:tc>
        <w:tc>
          <w:tcPr>
            <w:tcW w:w="2121" w:type="dxa"/>
          </w:tcPr>
          <w:p w14:paraId="529F5D99" w14:textId="3F43E437" w:rsidR="00A76000" w:rsidRPr="0089660C" w:rsidRDefault="00A76000" w:rsidP="00A76000">
            <w:pPr>
              <w:jc w:val="center"/>
              <w:rPr>
                <w:sz w:val="18"/>
                <w:szCs w:val="18"/>
              </w:rPr>
            </w:pPr>
            <w:r w:rsidRPr="0089660C">
              <w:rPr>
                <w:sz w:val="18"/>
                <w:szCs w:val="18"/>
              </w:rPr>
              <w:t>0.001</w:t>
            </w:r>
          </w:p>
        </w:tc>
      </w:tr>
    </w:tbl>
    <w:p w14:paraId="0FEF97FA" w14:textId="6A412D86" w:rsidR="00A76000" w:rsidRPr="0089660C" w:rsidRDefault="00A76000" w:rsidP="00DB5612">
      <w:pPr>
        <w:jc w:val="center"/>
        <w:rPr>
          <w:sz w:val="18"/>
          <w:szCs w:val="18"/>
        </w:rPr>
      </w:pPr>
      <w:r w:rsidRPr="0089660C">
        <w:rPr>
          <w:i/>
          <w:iCs/>
          <w:sz w:val="18"/>
          <w:szCs w:val="18"/>
        </w:rPr>
        <w:t>Table 2</w:t>
      </w:r>
      <w:r w:rsidRPr="0089660C">
        <w:rPr>
          <w:sz w:val="18"/>
          <w:szCs w:val="18"/>
        </w:rPr>
        <w:t xml:space="preserve"> shows the comparison </w:t>
      </w:r>
      <w:r w:rsidR="00DE7700" w:rsidRPr="0089660C">
        <w:rPr>
          <w:sz w:val="18"/>
          <w:szCs w:val="18"/>
        </w:rPr>
        <w:t xml:space="preserve">on CIFAR-100 </w:t>
      </w:r>
      <w:r w:rsidRPr="0089660C">
        <w:rPr>
          <w:sz w:val="18"/>
          <w:szCs w:val="18"/>
        </w:rPr>
        <w:t>between baseline model and our model trained with diversity loss on CIFAR-100 dataset. We trai</w:t>
      </w:r>
      <w:r w:rsidR="00395F85" w:rsidRPr="0089660C">
        <w:rPr>
          <w:sz w:val="18"/>
          <w:szCs w:val="18"/>
        </w:rPr>
        <w:t>-</w:t>
      </w:r>
      <w:r w:rsidRPr="0089660C">
        <w:rPr>
          <w:sz w:val="18"/>
          <w:szCs w:val="18"/>
        </w:rPr>
        <w:t xml:space="preserve">ned 5 times and record the accuracy and calculate its mean and standard deviation. Suprisingly, our model </w:t>
      </w:r>
      <w:r w:rsidRPr="0089660C">
        <w:rPr>
          <w:sz w:val="18"/>
          <w:szCs w:val="18"/>
        </w:rPr>
        <w:lastRenderedPageBreak/>
        <w:t>outperformed 3.08% than baseline model. Furthermore, the standard deviation dropped significantly from 0.06 to 0.001, which indicated that diversity loss stablize the accuracy in multiple training.</w:t>
      </w:r>
    </w:p>
    <w:p w14:paraId="26E39192" w14:textId="77777777" w:rsidR="00A76000" w:rsidRPr="0089660C" w:rsidRDefault="00A76000">
      <w:pPr>
        <w:rPr>
          <w:sz w:val="18"/>
          <w:szCs w:val="18"/>
        </w:rPr>
      </w:pPr>
    </w:p>
    <w:p w14:paraId="554D9500" w14:textId="5278043F" w:rsidR="00A76000" w:rsidRPr="0089660C" w:rsidRDefault="00A76000">
      <w:pPr>
        <w:rPr>
          <w:sz w:val="22"/>
          <w:szCs w:val="22"/>
        </w:rPr>
      </w:pPr>
      <w:r w:rsidRPr="0089660C">
        <w:rPr>
          <w:sz w:val="22"/>
          <w:szCs w:val="22"/>
        </w:rPr>
        <w:t xml:space="preserve">From </w:t>
      </w:r>
      <w:r w:rsidRPr="0089660C">
        <w:rPr>
          <w:i/>
          <w:iCs/>
          <w:sz w:val="22"/>
          <w:szCs w:val="22"/>
        </w:rPr>
        <w:t>Table 2</w:t>
      </w:r>
      <w:r w:rsidRPr="0089660C">
        <w:rPr>
          <w:sz w:val="22"/>
          <w:szCs w:val="22"/>
        </w:rPr>
        <w:t>, we noticed that diversity loss term adding in total loss not only increase overall accuracy but also stablize the training results. We trained 5 baseline and our model 5 times and record the results, we found that the standard deviaiton of accuracy dropped from 0.06 to 0.001.</w:t>
      </w:r>
      <w:r w:rsidR="00432B21" w:rsidRPr="0089660C">
        <w:rPr>
          <w:sz w:val="22"/>
          <w:szCs w:val="22"/>
        </w:rPr>
        <w:t xml:space="preserve"> In other words, model established stability with diversity loss.</w:t>
      </w:r>
    </w:p>
    <w:p w14:paraId="08E9D3D6" w14:textId="77777777" w:rsidR="00395F85" w:rsidRPr="0089660C" w:rsidRDefault="00395F85">
      <w:pPr>
        <w:rPr>
          <w:sz w:val="22"/>
          <w:szCs w:val="22"/>
        </w:rPr>
      </w:pPr>
    </w:p>
    <w:p w14:paraId="2FAEF297" w14:textId="03DE6D23" w:rsidR="00395F85" w:rsidRPr="0089660C" w:rsidRDefault="00B14F7D" w:rsidP="00B14F7D">
      <w:pPr>
        <w:rPr>
          <w:b/>
          <w:bCs/>
          <w:sz w:val="22"/>
          <w:szCs w:val="22"/>
        </w:rPr>
      </w:pPr>
      <w:r w:rsidRPr="0089660C">
        <w:rPr>
          <w:b/>
          <w:bCs/>
          <w:sz w:val="22"/>
          <w:szCs w:val="22"/>
        </w:rPr>
        <w:t xml:space="preserve">3-4. Robustness on Waterbirds: </w:t>
      </w:r>
      <w:r w:rsidRPr="0089660C">
        <w:rPr>
          <w:sz w:val="22"/>
          <w:szCs w:val="22"/>
        </w:rPr>
        <w:t>Beyond CIFAR-10 and CIFAR-100, we further validate the effectiveness of the diversity loss on the Waterbirds dataset using ViT-B-32 for a binary classification task (landbird vs. waterbird). We unfreeze only the last layer, resulting in approximately 7.5M trainable parameters. Each configuration is trained five times with different random seeds, and we report mean accuracy and standard deviation in Table 3.</w:t>
      </w:r>
    </w:p>
    <w:p w14:paraId="71DEA28D" w14:textId="77777777" w:rsidR="00395F85" w:rsidRPr="0089660C" w:rsidRDefault="00395F85">
      <w:pPr>
        <w:rPr>
          <w:sz w:val="22"/>
          <w:szCs w:val="22"/>
        </w:rPr>
      </w:pPr>
    </w:p>
    <w:tbl>
      <w:tblPr>
        <w:tblStyle w:val="GridTable1Light-Accent1"/>
        <w:tblW w:w="0" w:type="auto"/>
        <w:tblLook w:val="04A0" w:firstRow="1" w:lastRow="0" w:firstColumn="1" w:lastColumn="0" w:noHBand="0" w:noVBand="1"/>
      </w:tblPr>
      <w:tblGrid>
        <w:gridCol w:w="1072"/>
        <w:gridCol w:w="1325"/>
        <w:gridCol w:w="617"/>
        <w:gridCol w:w="1438"/>
        <w:gridCol w:w="1463"/>
        <w:gridCol w:w="1716"/>
        <w:gridCol w:w="1715"/>
      </w:tblGrid>
      <w:tr w:rsidR="00395F85" w:rsidRPr="0089660C" w14:paraId="7844D639" w14:textId="77777777" w:rsidTr="00395F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dxa"/>
          </w:tcPr>
          <w:p w14:paraId="4E2C2320" w14:textId="77777777" w:rsidR="00395F85" w:rsidRPr="0089660C" w:rsidRDefault="00395F85" w:rsidP="00692E51">
            <w:pPr>
              <w:jc w:val="center"/>
              <w:rPr>
                <w:b w:val="0"/>
                <w:bCs w:val="0"/>
                <w:i/>
                <w:iCs/>
                <w:sz w:val="18"/>
                <w:szCs w:val="18"/>
              </w:rPr>
            </w:pPr>
            <w:r w:rsidRPr="0089660C">
              <w:rPr>
                <w:i/>
                <w:iCs/>
                <w:sz w:val="18"/>
                <w:szCs w:val="18"/>
              </w:rPr>
              <w:t>Model</w:t>
            </w:r>
          </w:p>
        </w:tc>
        <w:tc>
          <w:tcPr>
            <w:tcW w:w="1325" w:type="dxa"/>
          </w:tcPr>
          <w:p w14:paraId="0E4C586C" w14:textId="77777777" w:rsidR="00395F85" w:rsidRPr="0089660C" w:rsidRDefault="00395F85" w:rsidP="00692E51">
            <w:pPr>
              <w:jc w:val="center"/>
              <w:cnfStyle w:val="100000000000" w:firstRow="1" w:lastRow="0" w:firstColumn="0" w:lastColumn="0" w:oddVBand="0" w:evenVBand="0" w:oddHBand="0" w:evenHBand="0" w:firstRowFirstColumn="0" w:firstRowLastColumn="0" w:lastRowFirstColumn="0" w:lastRowLastColumn="0"/>
              <w:rPr>
                <w:i/>
                <w:iCs/>
                <w:sz w:val="18"/>
                <w:szCs w:val="18"/>
              </w:rPr>
            </w:pPr>
            <w:r w:rsidRPr="0089660C">
              <w:rPr>
                <w:i/>
                <w:iCs/>
                <w:sz w:val="18"/>
                <w:szCs w:val="18"/>
              </w:rPr>
              <w:t>Defreeze Layer</w:t>
            </w:r>
          </w:p>
        </w:tc>
        <w:tc>
          <w:tcPr>
            <w:tcW w:w="617" w:type="dxa"/>
          </w:tcPr>
          <w:p w14:paraId="21E8D9E3" w14:textId="5CC66328" w:rsidR="00395F85" w:rsidRPr="0089660C" w:rsidRDefault="006C18A3" w:rsidP="00692E51">
            <w:pPr>
              <w:jc w:val="center"/>
              <w:cnfStyle w:val="100000000000" w:firstRow="1" w:lastRow="0" w:firstColumn="0" w:lastColumn="0" w:oddVBand="0" w:evenVBand="0" w:oddHBand="0" w:evenHBand="0" w:firstRowFirstColumn="0" w:firstRowLastColumn="0" w:lastRowFirstColumn="0" w:lastRowLastColumn="0"/>
              <w:rPr>
                <w:i/>
                <w:iCs/>
                <w:sz w:val="18"/>
                <w:szCs w:val="18"/>
              </w:rPr>
            </w:pPr>
            <m:oMathPara>
              <m:oMath>
                <m:r>
                  <m:rPr>
                    <m:sty m:val="bi"/>
                  </m:rPr>
                  <w:rPr>
                    <w:rFonts w:ascii="Cambria Math" w:hAnsi="Cambria Math"/>
                    <w:sz w:val="16"/>
                    <w:szCs w:val="16"/>
                  </w:rPr>
                  <m:t>λ</m:t>
                </m:r>
              </m:oMath>
            </m:oMathPara>
          </w:p>
        </w:tc>
        <w:tc>
          <w:tcPr>
            <w:tcW w:w="1438" w:type="dxa"/>
          </w:tcPr>
          <w:p w14:paraId="7CFBAB35" w14:textId="4659BC9D" w:rsidR="00395F85" w:rsidRPr="0089660C" w:rsidRDefault="00395F85" w:rsidP="00692E51">
            <w:pPr>
              <w:jc w:val="center"/>
              <w:cnfStyle w:val="100000000000" w:firstRow="1" w:lastRow="0" w:firstColumn="0" w:lastColumn="0" w:oddVBand="0" w:evenVBand="0" w:oddHBand="0" w:evenHBand="0" w:firstRowFirstColumn="0" w:firstRowLastColumn="0" w:lastRowFirstColumn="0" w:lastRowLastColumn="0"/>
              <w:rPr>
                <w:i/>
                <w:iCs/>
                <w:sz w:val="18"/>
                <w:szCs w:val="18"/>
              </w:rPr>
            </w:pPr>
            <w:r w:rsidRPr="0089660C">
              <w:rPr>
                <w:i/>
                <w:iCs/>
                <w:sz w:val="18"/>
                <w:szCs w:val="18"/>
              </w:rPr>
              <w:t>(0, 1) Accuracy</w:t>
            </w:r>
          </w:p>
        </w:tc>
        <w:tc>
          <w:tcPr>
            <w:tcW w:w="1463" w:type="dxa"/>
          </w:tcPr>
          <w:p w14:paraId="7F6A8060" w14:textId="282FE20F" w:rsidR="00395F85" w:rsidRPr="0089660C" w:rsidRDefault="00395F85" w:rsidP="00692E51">
            <w:pPr>
              <w:jc w:val="center"/>
              <w:cnfStyle w:val="100000000000" w:firstRow="1" w:lastRow="0" w:firstColumn="0" w:lastColumn="0" w:oddVBand="0" w:evenVBand="0" w:oddHBand="0" w:evenHBand="0" w:firstRowFirstColumn="0" w:firstRowLastColumn="0" w:lastRowFirstColumn="0" w:lastRowLastColumn="0"/>
              <w:rPr>
                <w:i/>
                <w:iCs/>
                <w:sz w:val="18"/>
                <w:szCs w:val="18"/>
              </w:rPr>
            </w:pPr>
            <w:r w:rsidRPr="0089660C">
              <w:rPr>
                <w:i/>
                <w:iCs/>
                <w:sz w:val="18"/>
                <w:szCs w:val="18"/>
              </w:rPr>
              <w:t>(1, 0) Accuracy</w:t>
            </w:r>
          </w:p>
        </w:tc>
        <w:tc>
          <w:tcPr>
            <w:tcW w:w="1716" w:type="dxa"/>
          </w:tcPr>
          <w:p w14:paraId="5DE416F9" w14:textId="1FFCD5ED" w:rsidR="00395F85" w:rsidRPr="0089660C" w:rsidRDefault="00395F85" w:rsidP="00692E51">
            <w:pPr>
              <w:jc w:val="center"/>
              <w:cnfStyle w:val="100000000000" w:firstRow="1" w:lastRow="0" w:firstColumn="0" w:lastColumn="0" w:oddVBand="0" w:evenVBand="0" w:oddHBand="0" w:evenHBand="0" w:firstRowFirstColumn="0" w:firstRowLastColumn="0" w:lastRowFirstColumn="0" w:lastRowLastColumn="0"/>
              <w:rPr>
                <w:i/>
                <w:iCs/>
                <w:sz w:val="18"/>
                <w:szCs w:val="18"/>
              </w:rPr>
            </w:pPr>
            <w:r w:rsidRPr="0089660C">
              <w:rPr>
                <w:i/>
                <w:iCs/>
                <w:sz w:val="18"/>
                <w:szCs w:val="18"/>
              </w:rPr>
              <w:t xml:space="preserve">Full </w:t>
            </w:r>
            <w:r w:rsidRPr="0089660C">
              <w:rPr>
                <w:i/>
                <w:iCs/>
                <w:sz w:val="18"/>
                <w:szCs w:val="18"/>
              </w:rPr>
              <w:t>Accuracy</w:t>
            </w:r>
          </w:p>
        </w:tc>
        <w:tc>
          <w:tcPr>
            <w:tcW w:w="1715" w:type="dxa"/>
          </w:tcPr>
          <w:p w14:paraId="12523EED" w14:textId="77777777" w:rsidR="00395F85" w:rsidRPr="0089660C" w:rsidRDefault="00395F85" w:rsidP="00692E51">
            <w:pPr>
              <w:jc w:val="center"/>
              <w:cnfStyle w:val="100000000000" w:firstRow="1" w:lastRow="0" w:firstColumn="0" w:lastColumn="0" w:oddVBand="0" w:evenVBand="0" w:oddHBand="0" w:evenHBand="0" w:firstRowFirstColumn="0" w:firstRowLastColumn="0" w:lastRowFirstColumn="0" w:lastRowLastColumn="0"/>
              <w:rPr>
                <w:i/>
                <w:iCs/>
                <w:sz w:val="18"/>
                <w:szCs w:val="18"/>
              </w:rPr>
            </w:pPr>
            <w:r w:rsidRPr="0089660C">
              <w:rPr>
                <w:i/>
                <w:iCs/>
                <w:sz w:val="18"/>
                <w:szCs w:val="18"/>
              </w:rPr>
              <w:t>Standard Deviation</w:t>
            </w:r>
          </w:p>
        </w:tc>
      </w:tr>
      <w:tr w:rsidR="00395F85" w:rsidRPr="0089660C" w14:paraId="021F9627" w14:textId="77777777" w:rsidTr="00395F85">
        <w:trPr>
          <w:trHeight w:val="75"/>
        </w:trPr>
        <w:tc>
          <w:tcPr>
            <w:cnfStyle w:val="001000000000" w:firstRow="0" w:lastRow="0" w:firstColumn="1" w:lastColumn="0" w:oddVBand="0" w:evenVBand="0" w:oddHBand="0" w:evenHBand="0" w:firstRowFirstColumn="0" w:firstRowLastColumn="0" w:lastRowFirstColumn="0" w:lastRowLastColumn="0"/>
            <w:tcW w:w="1072" w:type="dxa"/>
          </w:tcPr>
          <w:p w14:paraId="03DB3788" w14:textId="77777777" w:rsidR="00395F85" w:rsidRPr="0089660C" w:rsidRDefault="00395F85" w:rsidP="00692E51">
            <w:pPr>
              <w:jc w:val="center"/>
              <w:rPr>
                <w:i/>
                <w:iCs/>
                <w:sz w:val="18"/>
                <w:szCs w:val="18"/>
              </w:rPr>
            </w:pPr>
            <w:r w:rsidRPr="0089660C">
              <w:rPr>
                <w:i/>
                <w:iCs/>
                <w:sz w:val="18"/>
                <w:szCs w:val="18"/>
              </w:rPr>
              <w:t>Baseline</w:t>
            </w:r>
          </w:p>
        </w:tc>
        <w:tc>
          <w:tcPr>
            <w:tcW w:w="1325" w:type="dxa"/>
          </w:tcPr>
          <w:p w14:paraId="0BEE0266" w14:textId="5184B27C" w:rsidR="00395F85" w:rsidRPr="0089660C" w:rsidRDefault="00395F85" w:rsidP="00692E51">
            <w:pPr>
              <w:jc w:val="center"/>
              <w:cnfStyle w:val="000000000000" w:firstRow="0" w:lastRow="0" w:firstColumn="0" w:lastColumn="0" w:oddVBand="0" w:evenVBand="0" w:oddHBand="0" w:evenHBand="0" w:firstRowFirstColumn="0" w:firstRowLastColumn="0" w:lastRowFirstColumn="0" w:lastRowLastColumn="0"/>
              <w:rPr>
                <w:sz w:val="18"/>
                <w:szCs w:val="18"/>
              </w:rPr>
            </w:pPr>
            <w:r w:rsidRPr="0089660C">
              <w:rPr>
                <w:sz w:val="18"/>
                <w:szCs w:val="18"/>
              </w:rPr>
              <w:t>1</w:t>
            </w:r>
          </w:p>
        </w:tc>
        <w:tc>
          <w:tcPr>
            <w:tcW w:w="617" w:type="dxa"/>
          </w:tcPr>
          <w:p w14:paraId="44DEBA0D" w14:textId="77777777" w:rsidR="00395F85" w:rsidRPr="0089660C" w:rsidRDefault="00395F85" w:rsidP="00692E51">
            <w:pPr>
              <w:jc w:val="center"/>
              <w:cnfStyle w:val="000000000000" w:firstRow="0" w:lastRow="0" w:firstColumn="0" w:lastColumn="0" w:oddVBand="0" w:evenVBand="0" w:oddHBand="0" w:evenHBand="0" w:firstRowFirstColumn="0" w:firstRowLastColumn="0" w:lastRowFirstColumn="0" w:lastRowLastColumn="0"/>
              <w:rPr>
                <w:sz w:val="18"/>
                <w:szCs w:val="18"/>
              </w:rPr>
            </w:pPr>
            <w:r w:rsidRPr="0089660C">
              <w:rPr>
                <w:sz w:val="18"/>
                <w:szCs w:val="18"/>
              </w:rPr>
              <w:t>0</w:t>
            </w:r>
          </w:p>
        </w:tc>
        <w:tc>
          <w:tcPr>
            <w:tcW w:w="1438" w:type="dxa"/>
          </w:tcPr>
          <w:p w14:paraId="2F946B00" w14:textId="728A17E7" w:rsidR="00395F85" w:rsidRPr="0089660C" w:rsidRDefault="00395F85" w:rsidP="00692E51">
            <w:pPr>
              <w:jc w:val="center"/>
              <w:cnfStyle w:val="000000000000" w:firstRow="0" w:lastRow="0" w:firstColumn="0" w:lastColumn="0" w:oddVBand="0" w:evenVBand="0" w:oddHBand="0" w:evenHBand="0" w:firstRowFirstColumn="0" w:firstRowLastColumn="0" w:lastRowFirstColumn="0" w:lastRowLastColumn="0"/>
              <w:rPr>
                <w:sz w:val="18"/>
                <w:szCs w:val="18"/>
              </w:rPr>
            </w:pPr>
            <w:r w:rsidRPr="0089660C">
              <w:rPr>
                <w:sz w:val="18"/>
                <w:szCs w:val="18"/>
              </w:rPr>
              <w:t>70.17%</w:t>
            </w:r>
          </w:p>
        </w:tc>
        <w:tc>
          <w:tcPr>
            <w:tcW w:w="1463" w:type="dxa"/>
          </w:tcPr>
          <w:p w14:paraId="2FA54A15" w14:textId="7400593E" w:rsidR="00395F85" w:rsidRPr="0089660C" w:rsidRDefault="00395F85" w:rsidP="00692E51">
            <w:pPr>
              <w:jc w:val="center"/>
              <w:cnfStyle w:val="000000000000" w:firstRow="0" w:lastRow="0" w:firstColumn="0" w:lastColumn="0" w:oddVBand="0" w:evenVBand="0" w:oddHBand="0" w:evenHBand="0" w:firstRowFirstColumn="0" w:firstRowLastColumn="0" w:lastRowFirstColumn="0" w:lastRowLastColumn="0"/>
              <w:rPr>
                <w:sz w:val="18"/>
                <w:szCs w:val="18"/>
              </w:rPr>
            </w:pPr>
            <w:r w:rsidRPr="0089660C">
              <w:rPr>
                <w:sz w:val="18"/>
                <w:szCs w:val="18"/>
              </w:rPr>
              <w:t>50.59%</w:t>
            </w:r>
          </w:p>
        </w:tc>
        <w:tc>
          <w:tcPr>
            <w:tcW w:w="1716" w:type="dxa"/>
          </w:tcPr>
          <w:p w14:paraId="6BD9B684" w14:textId="347CBAF7" w:rsidR="00395F85" w:rsidRPr="0089660C" w:rsidRDefault="00395F85" w:rsidP="00692E51">
            <w:pPr>
              <w:jc w:val="center"/>
              <w:cnfStyle w:val="000000000000" w:firstRow="0" w:lastRow="0" w:firstColumn="0" w:lastColumn="0" w:oddVBand="0" w:evenVBand="0" w:oddHBand="0" w:evenHBand="0" w:firstRowFirstColumn="0" w:firstRowLastColumn="0" w:lastRowFirstColumn="0" w:lastRowLastColumn="0"/>
              <w:rPr>
                <w:sz w:val="18"/>
                <w:szCs w:val="18"/>
              </w:rPr>
            </w:pPr>
            <w:r w:rsidRPr="0089660C">
              <w:rPr>
                <w:sz w:val="18"/>
                <w:szCs w:val="18"/>
              </w:rPr>
              <w:t>82.08</w:t>
            </w:r>
            <w:r w:rsidRPr="0089660C">
              <w:rPr>
                <w:sz w:val="18"/>
                <w:szCs w:val="18"/>
              </w:rPr>
              <w:t>%</w:t>
            </w:r>
          </w:p>
        </w:tc>
        <w:tc>
          <w:tcPr>
            <w:tcW w:w="1715" w:type="dxa"/>
          </w:tcPr>
          <w:p w14:paraId="1A3BC5CA" w14:textId="68BDEF21" w:rsidR="00395F85" w:rsidRPr="0089660C" w:rsidRDefault="00395F85" w:rsidP="00692E51">
            <w:pPr>
              <w:jc w:val="center"/>
              <w:cnfStyle w:val="000000000000" w:firstRow="0" w:lastRow="0" w:firstColumn="0" w:lastColumn="0" w:oddVBand="0" w:evenVBand="0" w:oddHBand="0" w:evenHBand="0" w:firstRowFirstColumn="0" w:firstRowLastColumn="0" w:lastRowFirstColumn="0" w:lastRowLastColumn="0"/>
              <w:rPr>
                <w:sz w:val="18"/>
                <w:szCs w:val="18"/>
              </w:rPr>
            </w:pPr>
            <w:r w:rsidRPr="0089660C">
              <w:rPr>
                <w:sz w:val="18"/>
                <w:szCs w:val="18"/>
              </w:rPr>
              <w:t>0.0</w:t>
            </w:r>
            <w:r w:rsidRPr="0089660C">
              <w:rPr>
                <w:sz w:val="18"/>
                <w:szCs w:val="18"/>
              </w:rPr>
              <w:t>149</w:t>
            </w:r>
          </w:p>
        </w:tc>
      </w:tr>
      <w:tr w:rsidR="00395F85" w:rsidRPr="0089660C" w14:paraId="74FE6E1F" w14:textId="77777777" w:rsidTr="00395F85">
        <w:tc>
          <w:tcPr>
            <w:cnfStyle w:val="001000000000" w:firstRow="0" w:lastRow="0" w:firstColumn="1" w:lastColumn="0" w:oddVBand="0" w:evenVBand="0" w:oddHBand="0" w:evenHBand="0" w:firstRowFirstColumn="0" w:firstRowLastColumn="0" w:lastRowFirstColumn="0" w:lastRowLastColumn="0"/>
            <w:tcW w:w="1072" w:type="dxa"/>
          </w:tcPr>
          <w:p w14:paraId="10CFF963" w14:textId="77777777" w:rsidR="00395F85" w:rsidRPr="0089660C" w:rsidRDefault="00395F85" w:rsidP="00692E51">
            <w:pPr>
              <w:jc w:val="center"/>
              <w:rPr>
                <w:i/>
                <w:iCs/>
                <w:sz w:val="18"/>
                <w:szCs w:val="18"/>
              </w:rPr>
            </w:pPr>
            <w:r w:rsidRPr="0089660C">
              <w:rPr>
                <w:i/>
                <w:iCs/>
                <w:sz w:val="18"/>
                <w:szCs w:val="18"/>
              </w:rPr>
              <w:t>MyModel</w:t>
            </w:r>
          </w:p>
        </w:tc>
        <w:tc>
          <w:tcPr>
            <w:tcW w:w="1325" w:type="dxa"/>
          </w:tcPr>
          <w:p w14:paraId="159F0CAF" w14:textId="64F8001C" w:rsidR="00395F85" w:rsidRPr="0089660C" w:rsidRDefault="00395F85" w:rsidP="00692E51">
            <w:pPr>
              <w:jc w:val="center"/>
              <w:cnfStyle w:val="000000000000" w:firstRow="0" w:lastRow="0" w:firstColumn="0" w:lastColumn="0" w:oddVBand="0" w:evenVBand="0" w:oddHBand="0" w:evenHBand="0" w:firstRowFirstColumn="0" w:firstRowLastColumn="0" w:lastRowFirstColumn="0" w:lastRowLastColumn="0"/>
              <w:rPr>
                <w:sz w:val="18"/>
                <w:szCs w:val="18"/>
              </w:rPr>
            </w:pPr>
            <w:r w:rsidRPr="0089660C">
              <w:rPr>
                <w:sz w:val="18"/>
                <w:szCs w:val="18"/>
              </w:rPr>
              <w:t>1</w:t>
            </w:r>
          </w:p>
        </w:tc>
        <w:tc>
          <w:tcPr>
            <w:tcW w:w="617" w:type="dxa"/>
          </w:tcPr>
          <w:p w14:paraId="11B64528" w14:textId="51A4D959" w:rsidR="00395F85" w:rsidRPr="0089660C" w:rsidRDefault="00395F85" w:rsidP="00692E51">
            <w:pPr>
              <w:jc w:val="center"/>
              <w:cnfStyle w:val="000000000000" w:firstRow="0" w:lastRow="0" w:firstColumn="0" w:lastColumn="0" w:oddVBand="0" w:evenVBand="0" w:oddHBand="0" w:evenHBand="0" w:firstRowFirstColumn="0" w:firstRowLastColumn="0" w:lastRowFirstColumn="0" w:lastRowLastColumn="0"/>
              <w:rPr>
                <w:sz w:val="18"/>
                <w:szCs w:val="18"/>
              </w:rPr>
            </w:pPr>
            <w:r w:rsidRPr="0089660C">
              <w:rPr>
                <w:sz w:val="18"/>
                <w:szCs w:val="18"/>
              </w:rPr>
              <w:t>0.1</w:t>
            </w:r>
          </w:p>
        </w:tc>
        <w:tc>
          <w:tcPr>
            <w:tcW w:w="1438" w:type="dxa"/>
          </w:tcPr>
          <w:p w14:paraId="1887D01F" w14:textId="785D1A1B" w:rsidR="00395F85" w:rsidRPr="0089660C" w:rsidRDefault="00395F85" w:rsidP="00692E51">
            <w:pPr>
              <w:jc w:val="center"/>
              <w:cnfStyle w:val="000000000000" w:firstRow="0" w:lastRow="0" w:firstColumn="0" w:lastColumn="0" w:oddVBand="0" w:evenVBand="0" w:oddHBand="0" w:evenHBand="0" w:firstRowFirstColumn="0" w:firstRowLastColumn="0" w:lastRowFirstColumn="0" w:lastRowLastColumn="0"/>
              <w:rPr>
                <w:sz w:val="18"/>
                <w:szCs w:val="18"/>
              </w:rPr>
            </w:pPr>
            <w:r w:rsidRPr="0089660C">
              <w:rPr>
                <w:sz w:val="18"/>
                <w:szCs w:val="18"/>
              </w:rPr>
              <w:t>73.61%</w:t>
            </w:r>
          </w:p>
        </w:tc>
        <w:tc>
          <w:tcPr>
            <w:tcW w:w="1463" w:type="dxa"/>
          </w:tcPr>
          <w:p w14:paraId="758DB1A2" w14:textId="0BC77337" w:rsidR="00395F85" w:rsidRPr="0089660C" w:rsidRDefault="00395F85" w:rsidP="00692E51">
            <w:pPr>
              <w:jc w:val="center"/>
              <w:cnfStyle w:val="000000000000" w:firstRow="0" w:lastRow="0" w:firstColumn="0" w:lastColumn="0" w:oddVBand="0" w:evenVBand="0" w:oddHBand="0" w:evenHBand="0" w:firstRowFirstColumn="0" w:firstRowLastColumn="0" w:lastRowFirstColumn="0" w:lastRowLastColumn="0"/>
              <w:rPr>
                <w:sz w:val="18"/>
                <w:szCs w:val="18"/>
              </w:rPr>
            </w:pPr>
            <w:r w:rsidRPr="0089660C">
              <w:rPr>
                <w:sz w:val="18"/>
                <w:szCs w:val="18"/>
              </w:rPr>
              <w:t>52.31%</w:t>
            </w:r>
          </w:p>
        </w:tc>
        <w:tc>
          <w:tcPr>
            <w:tcW w:w="1716" w:type="dxa"/>
          </w:tcPr>
          <w:p w14:paraId="2D47FEC5" w14:textId="4EA1D7DA" w:rsidR="00395F85" w:rsidRPr="0089660C" w:rsidRDefault="00395F85" w:rsidP="00692E51">
            <w:pPr>
              <w:jc w:val="center"/>
              <w:cnfStyle w:val="000000000000" w:firstRow="0" w:lastRow="0" w:firstColumn="0" w:lastColumn="0" w:oddVBand="0" w:evenVBand="0" w:oddHBand="0" w:evenHBand="0" w:firstRowFirstColumn="0" w:firstRowLastColumn="0" w:lastRowFirstColumn="0" w:lastRowLastColumn="0"/>
              <w:rPr>
                <w:sz w:val="18"/>
                <w:szCs w:val="18"/>
              </w:rPr>
            </w:pPr>
            <w:r w:rsidRPr="0089660C">
              <w:rPr>
                <w:sz w:val="18"/>
                <w:szCs w:val="18"/>
              </w:rPr>
              <w:t>83.62%</w:t>
            </w:r>
          </w:p>
        </w:tc>
        <w:tc>
          <w:tcPr>
            <w:tcW w:w="1715" w:type="dxa"/>
          </w:tcPr>
          <w:p w14:paraId="3E058650" w14:textId="6A3301C6" w:rsidR="00395F85" w:rsidRPr="0089660C" w:rsidRDefault="00395F85" w:rsidP="00692E51">
            <w:pPr>
              <w:jc w:val="center"/>
              <w:cnfStyle w:val="000000000000" w:firstRow="0" w:lastRow="0" w:firstColumn="0" w:lastColumn="0" w:oddVBand="0" w:evenVBand="0" w:oddHBand="0" w:evenHBand="0" w:firstRowFirstColumn="0" w:firstRowLastColumn="0" w:lastRowFirstColumn="0" w:lastRowLastColumn="0"/>
              <w:rPr>
                <w:sz w:val="18"/>
                <w:szCs w:val="18"/>
              </w:rPr>
            </w:pPr>
            <w:r w:rsidRPr="0089660C">
              <w:rPr>
                <w:sz w:val="18"/>
                <w:szCs w:val="18"/>
              </w:rPr>
              <w:t>0.0</w:t>
            </w:r>
            <w:r w:rsidRPr="0089660C">
              <w:rPr>
                <w:sz w:val="18"/>
                <w:szCs w:val="18"/>
              </w:rPr>
              <w:t>2</w:t>
            </w:r>
          </w:p>
        </w:tc>
      </w:tr>
    </w:tbl>
    <w:p w14:paraId="50C74A8A" w14:textId="027B8654" w:rsidR="00395F85" w:rsidRPr="0089660C" w:rsidRDefault="00395F85" w:rsidP="00DB5612">
      <w:pPr>
        <w:jc w:val="center"/>
        <w:rPr>
          <w:sz w:val="18"/>
          <w:szCs w:val="18"/>
        </w:rPr>
      </w:pPr>
      <w:r w:rsidRPr="0089660C">
        <w:rPr>
          <w:i/>
          <w:iCs/>
          <w:sz w:val="18"/>
          <w:szCs w:val="18"/>
        </w:rPr>
        <w:t xml:space="preserve">Table 3 </w:t>
      </w:r>
      <w:r w:rsidR="00B14F7D" w:rsidRPr="0089660C">
        <w:rPr>
          <w:sz w:val="18"/>
          <w:szCs w:val="18"/>
        </w:rPr>
        <w:t>Results on the Waterbirds dataset using ViT-B-32. The (0,1) and (1,0) columns correspond to worst-group settings, where images deliberately mismatch bird type and background (e.g., landbird on water background, waterbird on land background).</w:t>
      </w:r>
    </w:p>
    <w:p w14:paraId="4AF413C3" w14:textId="77777777" w:rsidR="00395F85" w:rsidRPr="0089660C" w:rsidRDefault="00395F85">
      <w:pPr>
        <w:rPr>
          <w:sz w:val="22"/>
          <w:szCs w:val="22"/>
        </w:rPr>
      </w:pPr>
    </w:p>
    <w:p w14:paraId="6036BB0C" w14:textId="77777777" w:rsidR="00B14F7D" w:rsidRPr="0089660C" w:rsidRDefault="00B14F7D">
      <w:pPr>
        <w:rPr>
          <w:sz w:val="22"/>
          <w:szCs w:val="22"/>
        </w:rPr>
      </w:pPr>
      <w:r w:rsidRPr="0089660C">
        <w:rPr>
          <w:sz w:val="22"/>
          <w:szCs w:val="22"/>
        </w:rPr>
        <w:t>The (0,1) and (1,0) groups are specifically designed to induce spurious correlations between foreground (bird) and background (scene). Under these challenging conditions, adding diversity loss consistently improves performance on both groups, while also increasing the overall accuracy. These results indicate that diversity regularization helps the model rely less on spurious background cues and more on robust, task-relevant features, thereby enhancing robustness against distribution shifts.</w:t>
      </w:r>
    </w:p>
    <w:p w14:paraId="0EBB383D" w14:textId="5F0865D0" w:rsidR="00A76000" w:rsidRPr="0089660C" w:rsidRDefault="00395F85">
      <w:pPr>
        <w:rPr>
          <w:sz w:val="22"/>
          <w:szCs w:val="22"/>
        </w:rPr>
      </w:pPr>
      <w:r w:rsidRPr="0089660C">
        <w:rPr>
          <w:sz w:val="22"/>
          <w:szCs w:val="22"/>
        </w:rPr>
        <w:t xml:space="preserve"> </w:t>
      </w:r>
    </w:p>
    <w:p w14:paraId="1BBBDC34" w14:textId="12B336FA" w:rsidR="00DB5612" w:rsidRPr="0089660C" w:rsidRDefault="00B14F7D" w:rsidP="00DB5612">
      <w:pPr>
        <w:rPr>
          <w:sz w:val="22"/>
          <w:szCs w:val="22"/>
        </w:rPr>
      </w:pPr>
      <w:r w:rsidRPr="0089660C">
        <w:rPr>
          <w:b/>
          <w:bCs/>
          <w:sz w:val="22"/>
          <w:szCs w:val="22"/>
        </w:rPr>
        <w:t xml:space="preserve">3-5. </w:t>
      </w:r>
      <w:r w:rsidR="00432B21" w:rsidRPr="0089660C">
        <w:rPr>
          <w:b/>
          <w:bCs/>
          <w:sz w:val="22"/>
          <w:szCs w:val="22"/>
        </w:rPr>
        <w:t>User-Guided Ablation vs. Diversity Loss:</w:t>
      </w:r>
      <w:r w:rsidR="00432B21" w:rsidRPr="0089660C">
        <w:rPr>
          <w:sz w:val="22"/>
          <w:szCs w:val="22"/>
        </w:rPr>
        <w:t xml:space="preserve"> </w:t>
      </w:r>
      <w:r w:rsidR="00395F85" w:rsidRPr="0089660C">
        <w:rPr>
          <w:sz w:val="22"/>
          <w:szCs w:val="22"/>
        </w:rPr>
        <w:t xml:space="preserve">In order </w:t>
      </w:r>
      <w:r w:rsidR="006C3B79" w:rsidRPr="0089660C">
        <w:rPr>
          <w:sz w:val="22"/>
          <w:szCs w:val="22"/>
        </w:rPr>
        <w:t xml:space="preserve">o compare user-guided ablation with diversity loss regularization, we first analyzed attention head outputs using CLIP-based textspan descriptions to identify heads correlated with irrelevant or spurious features. Example textspans from the last layer are shown in </w:t>
      </w:r>
      <w:r w:rsidR="006C3B79" w:rsidRPr="0089660C">
        <w:rPr>
          <w:i/>
          <w:iCs/>
          <w:sz w:val="22"/>
          <w:szCs w:val="22"/>
        </w:rPr>
        <w:t>Table 5</w:t>
      </w:r>
      <w:r w:rsidR="006C3B79" w:rsidRPr="0089660C">
        <w:rPr>
          <w:sz w:val="22"/>
          <w:szCs w:val="22"/>
        </w:rPr>
        <w:t>. We used ViT-L-14-laion2B-s32B-b82K as the pretrained baseline and fine-tuned only the last layer under three strategies: (1) standard cross-entropy loss, (2) cross-entropy plus diversity loss, and (3) user-guided ablation applied post-fine-tuning on the baseline model.</w:t>
      </w:r>
    </w:p>
    <w:p w14:paraId="2111311E" w14:textId="77777777" w:rsidR="00120F28" w:rsidRPr="0089660C" w:rsidRDefault="00120F28">
      <w:pPr>
        <w:jc w:val="both"/>
        <w:rPr>
          <w:sz w:val="22"/>
          <w:szCs w:val="22"/>
        </w:rPr>
      </w:pPr>
    </w:p>
    <w:tbl>
      <w:tblPr>
        <w:tblStyle w:val="TableGrid"/>
        <w:tblW w:w="0" w:type="auto"/>
        <w:tblLook w:val="04A0" w:firstRow="1" w:lastRow="0" w:firstColumn="1" w:lastColumn="0" w:noHBand="0" w:noVBand="1"/>
      </w:tblPr>
      <w:tblGrid>
        <w:gridCol w:w="2336"/>
        <w:gridCol w:w="1628"/>
        <w:gridCol w:w="1560"/>
        <w:gridCol w:w="3822"/>
      </w:tblGrid>
      <w:tr w:rsidR="006C18A3" w:rsidRPr="0089660C" w14:paraId="6C4DE5AB" w14:textId="77777777" w:rsidTr="00DB5612">
        <w:tc>
          <w:tcPr>
            <w:tcW w:w="2336" w:type="dxa"/>
          </w:tcPr>
          <w:p w14:paraId="74F9B109" w14:textId="6FD5BCB1" w:rsidR="006C18A3" w:rsidRPr="0089660C" w:rsidRDefault="006C18A3" w:rsidP="006C18A3">
            <w:pPr>
              <w:jc w:val="center"/>
              <w:rPr>
                <w:b/>
                <w:bCs/>
                <w:i/>
                <w:iCs/>
                <w:sz w:val="20"/>
                <w:szCs w:val="20"/>
              </w:rPr>
            </w:pPr>
            <w:r w:rsidRPr="0089660C">
              <w:rPr>
                <w:b/>
                <w:bCs/>
                <w:i/>
                <w:iCs/>
                <w:sz w:val="20"/>
                <w:szCs w:val="20"/>
              </w:rPr>
              <w:t>Strategy</w:t>
            </w:r>
          </w:p>
        </w:tc>
        <w:tc>
          <w:tcPr>
            <w:tcW w:w="1628" w:type="dxa"/>
          </w:tcPr>
          <w:p w14:paraId="2A098BCD" w14:textId="6213D1E6" w:rsidR="006C18A3" w:rsidRPr="0089660C" w:rsidRDefault="006C18A3" w:rsidP="006C18A3">
            <w:pPr>
              <w:jc w:val="center"/>
              <w:rPr>
                <w:b/>
                <w:bCs/>
                <w:i/>
                <w:iCs/>
                <w:sz w:val="20"/>
                <w:szCs w:val="20"/>
              </w:rPr>
            </w:pPr>
            <w:r w:rsidRPr="0089660C">
              <w:rPr>
                <w:b/>
                <w:bCs/>
                <w:i/>
                <w:iCs/>
                <w:sz w:val="20"/>
                <w:szCs w:val="20"/>
              </w:rPr>
              <w:t>Full Accuracy</w:t>
            </w:r>
          </w:p>
        </w:tc>
        <w:tc>
          <w:tcPr>
            <w:tcW w:w="1560" w:type="dxa"/>
          </w:tcPr>
          <w:p w14:paraId="4B44EFBE" w14:textId="490CB185" w:rsidR="006C18A3" w:rsidRPr="0089660C" w:rsidRDefault="006C18A3" w:rsidP="006C18A3">
            <w:pPr>
              <w:jc w:val="center"/>
              <w:rPr>
                <w:b/>
                <w:bCs/>
                <w:i/>
                <w:iCs/>
                <w:sz w:val="20"/>
                <w:szCs w:val="20"/>
              </w:rPr>
            </w:pPr>
            <w:r w:rsidRPr="0089660C">
              <w:rPr>
                <w:b/>
                <w:bCs/>
                <w:i/>
                <w:iCs/>
                <w:sz w:val="20"/>
                <w:szCs w:val="20"/>
              </w:rPr>
              <w:t>Improvement</w:t>
            </w:r>
          </w:p>
        </w:tc>
        <w:tc>
          <w:tcPr>
            <w:tcW w:w="3822" w:type="dxa"/>
          </w:tcPr>
          <w:p w14:paraId="2EAE35AC" w14:textId="27B35C28" w:rsidR="006C18A3" w:rsidRPr="0089660C" w:rsidRDefault="006C18A3" w:rsidP="006C18A3">
            <w:pPr>
              <w:jc w:val="center"/>
              <w:rPr>
                <w:b/>
                <w:bCs/>
                <w:i/>
                <w:iCs/>
                <w:sz w:val="20"/>
                <w:szCs w:val="20"/>
              </w:rPr>
            </w:pPr>
            <w:r w:rsidRPr="0089660C">
              <w:rPr>
                <w:b/>
                <w:bCs/>
                <w:i/>
                <w:iCs/>
                <w:sz w:val="20"/>
                <w:szCs w:val="20"/>
              </w:rPr>
              <w:t>Analysis</w:t>
            </w:r>
          </w:p>
        </w:tc>
      </w:tr>
      <w:tr w:rsidR="006C18A3" w:rsidRPr="0089660C" w14:paraId="5E76E1BB" w14:textId="77777777" w:rsidTr="00DB5612">
        <w:tc>
          <w:tcPr>
            <w:tcW w:w="2336" w:type="dxa"/>
          </w:tcPr>
          <w:p w14:paraId="1DDC5F5E" w14:textId="04D78639" w:rsidR="006C18A3" w:rsidRPr="0089660C" w:rsidRDefault="00120F28" w:rsidP="006C18A3">
            <w:pPr>
              <w:jc w:val="center"/>
              <w:rPr>
                <w:b/>
                <w:bCs/>
                <w:i/>
                <w:iCs/>
                <w:sz w:val="20"/>
                <w:szCs w:val="20"/>
                <w:lang w:val="en-US"/>
              </w:rPr>
            </w:pPr>
            <w:r w:rsidRPr="0089660C">
              <w:rPr>
                <w:b/>
                <w:bCs/>
                <w:i/>
                <w:iCs/>
                <w:sz w:val="20"/>
                <w:szCs w:val="20"/>
                <w:lang w:val="en-US"/>
              </w:rPr>
              <w:t xml:space="preserve">Fine-tuned </w:t>
            </w:r>
            <w:r w:rsidR="006C18A3" w:rsidRPr="0089660C">
              <w:rPr>
                <w:b/>
                <w:bCs/>
                <w:i/>
                <w:iCs/>
                <w:sz w:val="20"/>
                <w:szCs w:val="20"/>
                <w:lang w:val="en-US"/>
              </w:rPr>
              <w:t>Baseline</w:t>
            </w:r>
          </w:p>
        </w:tc>
        <w:tc>
          <w:tcPr>
            <w:tcW w:w="1628" w:type="dxa"/>
          </w:tcPr>
          <w:p w14:paraId="2A435B03" w14:textId="3A2EEA8B" w:rsidR="006C18A3" w:rsidRPr="0089660C" w:rsidRDefault="006C18A3" w:rsidP="006C18A3">
            <w:pPr>
              <w:jc w:val="center"/>
              <w:rPr>
                <w:sz w:val="20"/>
                <w:szCs w:val="20"/>
              </w:rPr>
            </w:pPr>
            <w:r w:rsidRPr="0089660C">
              <w:rPr>
                <w:sz w:val="20"/>
                <w:szCs w:val="20"/>
              </w:rPr>
              <w:t>92.</w:t>
            </w:r>
            <w:r w:rsidR="00646075" w:rsidRPr="0089660C">
              <w:rPr>
                <w:sz w:val="20"/>
                <w:szCs w:val="20"/>
              </w:rPr>
              <w:t>27</w:t>
            </w:r>
            <w:r w:rsidRPr="0089660C">
              <w:rPr>
                <w:sz w:val="20"/>
                <w:szCs w:val="20"/>
              </w:rPr>
              <w:t>%</w:t>
            </w:r>
          </w:p>
        </w:tc>
        <w:tc>
          <w:tcPr>
            <w:tcW w:w="1560" w:type="dxa"/>
          </w:tcPr>
          <w:p w14:paraId="75074EF7" w14:textId="6AD765E3" w:rsidR="006C18A3" w:rsidRPr="0089660C" w:rsidRDefault="006C18A3" w:rsidP="006C18A3">
            <w:pPr>
              <w:jc w:val="center"/>
              <w:rPr>
                <w:sz w:val="20"/>
                <w:szCs w:val="20"/>
              </w:rPr>
            </w:pPr>
            <w:r w:rsidRPr="0089660C">
              <w:rPr>
                <w:sz w:val="20"/>
                <w:szCs w:val="20"/>
              </w:rPr>
              <w:t>0%</w:t>
            </w:r>
          </w:p>
        </w:tc>
        <w:tc>
          <w:tcPr>
            <w:tcW w:w="3822" w:type="dxa"/>
          </w:tcPr>
          <w:p w14:paraId="346D4182" w14:textId="19990B54" w:rsidR="006C18A3" w:rsidRPr="0089660C" w:rsidRDefault="00646075" w:rsidP="006C18A3">
            <w:pPr>
              <w:jc w:val="center"/>
              <w:rPr>
                <w:sz w:val="20"/>
                <w:szCs w:val="20"/>
              </w:rPr>
            </w:pPr>
            <w:r w:rsidRPr="0089660C">
              <w:rPr>
                <w:sz w:val="20"/>
                <w:szCs w:val="20"/>
              </w:rPr>
              <w:t>Fine-tuned ViT-L-14</w:t>
            </w:r>
          </w:p>
        </w:tc>
      </w:tr>
      <w:tr w:rsidR="006C18A3" w:rsidRPr="0089660C" w14:paraId="7383AB6A" w14:textId="77777777" w:rsidTr="00DB5612">
        <w:tc>
          <w:tcPr>
            <w:tcW w:w="2336" w:type="dxa"/>
          </w:tcPr>
          <w:p w14:paraId="0370B754" w14:textId="4EF00814" w:rsidR="006C18A3" w:rsidRPr="0089660C" w:rsidRDefault="006C18A3" w:rsidP="006C18A3">
            <w:pPr>
              <w:jc w:val="center"/>
              <w:rPr>
                <w:b/>
                <w:bCs/>
                <w:i/>
                <w:sz w:val="20"/>
                <w:szCs w:val="20"/>
              </w:rPr>
            </w:pPr>
            <m:oMath>
              <m:sSub>
                <m:sSubPr>
                  <m:ctrlPr>
                    <w:rPr>
                      <w:rFonts w:ascii="Cambria Math" w:hAnsi="Cambria Math"/>
                      <w:b/>
                      <w:bCs/>
                      <w:i/>
                      <w:sz w:val="20"/>
                      <w:szCs w:val="20"/>
                    </w:rPr>
                  </m:ctrlPr>
                </m:sSubPr>
                <m:e>
                  <m:r>
                    <m:rPr>
                      <m:sty m:val="bi"/>
                    </m:rPr>
                    <w:rPr>
                      <w:rFonts w:ascii="Cambria Math" w:hAnsi="Cambria Math"/>
                      <w:sz w:val="20"/>
                      <w:szCs w:val="20"/>
                    </w:rPr>
                    <m:t>L</m:t>
                  </m:r>
                </m:e>
                <m:sub>
                  <m:r>
                    <m:rPr>
                      <m:sty m:val="bi"/>
                    </m:rPr>
                    <w:rPr>
                      <w:rFonts w:ascii="Cambria Math" w:hAnsi="Cambria Math"/>
                      <w:sz w:val="20"/>
                      <w:szCs w:val="20"/>
                    </w:rPr>
                    <m:t>div</m:t>
                  </m:r>
                </m:sub>
              </m:sSub>
            </m:oMath>
            <w:r w:rsidRPr="0089660C">
              <w:rPr>
                <w:b/>
                <w:bCs/>
                <w:i/>
                <w:sz w:val="20"/>
                <w:szCs w:val="20"/>
              </w:rPr>
              <w:t xml:space="preserve"> Regularization</w:t>
            </w:r>
          </w:p>
        </w:tc>
        <w:tc>
          <w:tcPr>
            <w:tcW w:w="1628" w:type="dxa"/>
          </w:tcPr>
          <w:p w14:paraId="1635BBB4" w14:textId="44F9CED7" w:rsidR="006C18A3" w:rsidRPr="0089660C" w:rsidRDefault="006C18A3" w:rsidP="006C18A3">
            <w:pPr>
              <w:jc w:val="center"/>
              <w:rPr>
                <w:sz w:val="20"/>
                <w:szCs w:val="20"/>
              </w:rPr>
            </w:pPr>
            <w:r w:rsidRPr="0089660C">
              <w:rPr>
                <w:sz w:val="20"/>
                <w:szCs w:val="20"/>
              </w:rPr>
              <w:t>91.75%</w:t>
            </w:r>
          </w:p>
        </w:tc>
        <w:tc>
          <w:tcPr>
            <w:tcW w:w="1560" w:type="dxa"/>
          </w:tcPr>
          <w:p w14:paraId="266EA5FC" w14:textId="6406B540" w:rsidR="006C18A3" w:rsidRPr="0089660C" w:rsidRDefault="00646075" w:rsidP="006C18A3">
            <w:pPr>
              <w:jc w:val="center"/>
              <w:rPr>
                <w:sz w:val="20"/>
                <w:szCs w:val="20"/>
                <w:lang w:val="en-US"/>
              </w:rPr>
            </w:pPr>
            <w:r w:rsidRPr="0089660C">
              <w:rPr>
                <w:sz w:val="20"/>
                <w:szCs w:val="20"/>
                <w:lang w:val="en-US"/>
              </w:rPr>
              <w:t>-0.52%</w:t>
            </w:r>
          </w:p>
        </w:tc>
        <w:tc>
          <w:tcPr>
            <w:tcW w:w="3822" w:type="dxa"/>
          </w:tcPr>
          <w:p w14:paraId="7DE273DC" w14:textId="7EEF4677" w:rsidR="006C18A3" w:rsidRPr="0089660C" w:rsidRDefault="00646075" w:rsidP="006C18A3">
            <w:pPr>
              <w:jc w:val="center"/>
              <w:rPr>
                <w:sz w:val="20"/>
                <w:szCs w:val="20"/>
              </w:rPr>
            </w:pPr>
            <w:r w:rsidRPr="0089660C">
              <w:rPr>
                <w:sz w:val="20"/>
                <w:szCs w:val="20"/>
              </w:rPr>
              <w:t>Slightly worse than baseline model</w:t>
            </w:r>
          </w:p>
        </w:tc>
      </w:tr>
      <w:tr w:rsidR="006C18A3" w:rsidRPr="0089660C" w14:paraId="38ACF970" w14:textId="77777777" w:rsidTr="00DB5612">
        <w:tc>
          <w:tcPr>
            <w:tcW w:w="2336" w:type="dxa"/>
          </w:tcPr>
          <w:p w14:paraId="1D540250" w14:textId="7B18EBAC" w:rsidR="006C18A3" w:rsidRPr="0089660C" w:rsidRDefault="006C18A3" w:rsidP="006C18A3">
            <w:pPr>
              <w:jc w:val="center"/>
              <w:rPr>
                <w:b/>
                <w:bCs/>
                <w:i/>
                <w:sz w:val="20"/>
                <w:szCs w:val="20"/>
              </w:rPr>
            </w:pPr>
            <w:r w:rsidRPr="0089660C">
              <w:rPr>
                <w:b/>
                <w:bCs/>
                <w:i/>
                <w:sz w:val="20"/>
                <w:szCs w:val="20"/>
              </w:rPr>
              <w:t>User-Guied Ablation</w:t>
            </w:r>
          </w:p>
        </w:tc>
        <w:tc>
          <w:tcPr>
            <w:tcW w:w="1628" w:type="dxa"/>
          </w:tcPr>
          <w:p w14:paraId="3AE973D4" w14:textId="5471E8D4" w:rsidR="006C18A3" w:rsidRPr="0089660C" w:rsidRDefault="00646075" w:rsidP="006C18A3">
            <w:pPr>
              <w:jc w:val="center"/>
              <w:rPr>
                <w:sz w:val="20"/>
                <w:szCs w:val="20"/>
                <w:lang w:val="en-US"/>
              </w:rPr>
            </w:pPr>
            <w:r w:rsidRPr="0089660C">
              <w:rPr>
                <w:sz w:val="20"/>
                <w:szCs w:val="20"/>
                <w:lang w:val="en-US"/>
              </w:rPr>
              <w:t>93.73%</w:t>
            </w:r>
          </w:p>
        </w:tc>
        <w:tc>
          <w:tcPr>
            <w:tcW w:w="1560" w:type="dxa"/>
          </w:tcPr>
          <w:p w14:paraId="290D71C5" w14:textId="4BE4E8DB" w:rsidR="006C18A3" w:rsidRPr="0089660C" w:rsidRDefault="00646075" w:rsidP="006C18A3">
            <w:pPr>
              <w:jc w:val="center"/>
              <w:rPr>
                <w:sz w:val="20"/>
                <w:szCs w:val="20"/>
              </w:rPr>
            </w:pPr>
            <w:r w:rsidRPr="0089660C">
              <w:rPr>
                <w:sz w:val="20"/>
                <w:szCs w:val="20"/>
              </w:rPr>
              <w:t>+1.46%</w:t>
            </w:r>
          </w:p>
        </w:tc>
        <w:tc>
          <w:tcPr>
            <w:tcW w:w="3822" w:type="dxa"/>
          </w:tcPr>
          <w:p w14:paraId="03D25FAC" w14:textId="5060E6AC" w:rsidR="006C18A3" w:rsidRPr="0089660C" w:rsidRDefault="00646075" w:rsidP="006C18A3">
            <w:pPr>
              <w:jc w:val="center"/>
              <w:rPr>
                <w:sz w:val="20"/>
                <w:szCs w:val="20"/>
              </w:rPr>
            </w:pPr>
            <w:r w:rsidRPr="0089660C">
              <w:rPr>
                <w:sz w:val="20"/>
                <w:szCs w:val="20"/>
              </w:rPr>
              <w:t>Ablated only last layer</w:t>
            </w:r>
          </w:p>
        </w:tc>
      </w:tr>
    </w:tbl>
    <w:p w14:paraId="09F36877" w14:textId="2C7A9407" w:rsidR="000C1771" w:rsidRPr="0089660C" w:rsidRDefault="00646075" w:rsidP="00DB5612">
      <w:pPr>
        <w:jc w:val="center"/>
        <w:rPr>
          <w:sz w:val="18"/>
          <w:szCs w:val="18"/>
        </w:rPr>
      </w:pPr>
      <w:r w:rsidRPr="0089660C">
        <w:rPr>
          <w:i/>
          <w:iCs/>
          <w:sz w:val="18"/>
          <w:szCs w:val="18"/>
        </w:rPr>
        <w:t xml:space="preserve">Table 4 </w:t>
      </w:r>
      <w:r w:rsidR="006C3B79" w:rsidRPr="0089660C">
        <w:rPr>
          <w:sz w:val="18"/>
          <w:szCs w:val="18"/>
        </w:rPr>
        <w:t>shows p</w:t>
      </w:r>
      <w:r w:rsidR="006C3B79" w:rsidRPr="0089660C">
        <w:rPr>
          <w:sz w:val="18"/>
          <w:szCs w:val="18"/>
        </w:rPr>
        <w:t>erformance comparison on the target dataset. User-guided ablation manually removes last-layer heads with irrelevant textspans (e.g., background-focused). Detailed results and full textspans across the last six layers are in</w:t>
      </w:r>
      <w:r w:rsidR="0089660C">
        <w:rPr>
          <w:sz w:val="18"/>
          <w:szCs w:val="18"/>
        </w:rPr>
        <w:t xml:space="preserve"> </w:t>
      </w:r>
      <w:r w:rsidR="0089660C" w:rsidRPr="0089660C">
        <w:rPr>
          <w:i/>
          <w:iCs/>
          <w:sz w:val="18"/>
          <w:szCs w:val="18"/>
        </w:rPr>
        <w:t>Table</w:t>
      </w:r>
      <w:r w:rsidR="0089660C">
        <w:rPr>
          <w:i/>
          <w:iCs/>
          <w:sz w:val="18"/>
          <w:szCs w:val="18"/>
        </w:rPr>
        <w:t xml:space="preserve"> </w:t>
      </w:r>
      <w:r w:rsidR="0089660C" w:rsidRPr="0089660C">
        <w:rPr>
          <w:i/>
          <w:iCs/>
          <w:sz w:val="18"/>
          <w:szCs w:val="18"/>
        </w:rPr>
        <w:t>8</w:t>
      </w:r>
      <w:r w:rsidR="006C3B79" w:rsidRPr="0089660C">
        <w:rPr>
          <w:sz w:val="18"/>
          <w:szCs w:val="18"/>
        </w:rPr>
        <w:t xml:space="preserve"> </w:t>
      </w:r>
      <w:r w:rsidR="0089660C">
        <w:rPr>
          <w:sz w:val="18"/>
          <w:szCs w:val="18"/>
        </w:rPr>
        <w:t xml:space="preserve">in </w:t>
      </w:r>
      <w:r w:rsidR="006C3B79" w:rsidRPr="0089660C">
        <w:rPr>
          <w:sz w:val="18"/>
          <w:szCs w:val="18"/>
        </w:rPr>
        <w:t>the appendix.</w:t>
      </w:r>
    </w:p>
    <w:p w14:paraId="60E3D1E1" w14:textId="77777777" w:rsidR="004B21C3" w:rsidRPr="0089660C" w:rsidRDefault="004B21C3">
      <w:pPr>
        <w:jc w:val="both"/>
        <w:rPr>
          <w:sz w:val="22"/>
          <w:szCs w:val="22"/>
        </w:rPr>
      </w:pPr>
    </w:p>
    <w:p w14:paraId="38914011" w14:textId="7879CF1B" w:rsidR="006C3B79" w:rsidRPr="0089660C" w:rsidRDefault="006C3B79">
      <w:pPr>
        <w:jc w:val="both"/>
        <w:rPr>
          <w:sz w:val="22"/>
          <w:szCs w:val="22"/>
        </w:rPr>
      </w:pPr>
      <w:r w:rsidRPr="0089660C">
        <w:rPr>
          <w:sz w:val="22"/>
          <w:szCs w:val="22"/>
        </w:rPr>
        <w:t xml:space="preserve">As shown in </w:t>
      </w:r>
      <w:r w:rsidRPr="0089660C">
        <w:rPr>
          <w:i/>
          <w:iCs/>
          <w:sz w:val="22"/>
          <w:szCs w:val="22"/>
        </w:rPr>
        <w:t>Table 4</w:t>
      </w:r>
      <w:r w:rsidRPr="0089660C">
        <w:rPr>
          <w:sz w:val="22"/>
          <w:szCs w:val="22"/>
        </w:rPr>
        <w:t>, the fine-tuned baseline already achieves high accuracy. User-guided ablation further improves performance by +1.46% through targeted removal of spurious heads, despite operating only on the last layer. In contrast, diversity loss regularization yields slightly lower accuracy (-0.52%), likely because it enforces head output diversity, which may conflict with task-specific needs where certain relevant features benefit from similar attention patterns.</w:t>
      </w:r>
    </w:p>
    <w:p w14:paraId="12A4A81B" w14:textId="77777777" w:rsidR="006C3B79" w:rsidRPr="0089660C" w:rsidRDefault="006C3B79">
      <w:pPr>
        <w:jc w:val="both"/>
        <w:rPr>
          <w:sz w:val="22"/>
          <w:szCs w:val="22"/>
        </w:rPr>
      </w:pPr>
    </w:p>
    <w:p w14:paraId="6FF625D3" w14:textId="70867115" w:rsidR="00DB5612" w:rsidRPr="0089660C" w:rsidRDefault="006C3B79">
      <w:pPr>
        <w:jc w:val="both"/>
        <w:rPr>
          <w:sz w:val="22"/>
          <w:szCs w:val="22"/>
        </w:rPr>
      </w:pPr>
      <w:r w:rsidRPr="0089660C">
        <w:rPr>
          <w:sz w:val="22"/>
          <w:szCs w:val="22"/>
        </w:rPr>
        <w:t>This trend is particularly evident on the Waterbirds dataset, where user-guided ablation outperforms diversity loss. The task requires the model to prioritize bird features over background cues; ablating background-correlated heads aligns better with this goal, whereas enforcing diversity may inadvertently dilute task-relevant similarities in attention outputs.</w:t>
      </w:r>
    </w:p>
    <w:tbl>
      <w:tblPr>
        <w:tblStyle w:val="a1"/>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1004"/>
        <w:gridCol w:w="7471"/>
      </w:tblGrid>
      <w:tr w:rsidR="00B35FE5" w:rsidRPr="0089660C" w14:paraId="64370F32" w14:textId="77777777" w:rsidTr="00692E51">
        <w:tc>
          <w:tcPr>
            <w:tcW w:w="870" w:type="dxa"/>
            <w:tcMar>
              <w:top w:w="100" w:type="dxa"/>
              <w:left w:w="100" w:type="dxa"/>
              <w:bottom w:w="100" w:type="dxa"/>
              <w:right w:w="100" w:type="dxa"/>
            </w:tcMar>
          </w:tcPr>
          <w:p w14:paraId="61804E6E" w14:textId="77777777" w:rsidR="00B35FE5" w:rsidRPr="0089660C" w:rsidRDefault="00B35FE5" w:rsidP="00692E51">
            <w:pPr>
              <w:widowControl w:val="0"/>
              <w:jc w:val="center"/>
              <w:rPr>
                <w:b/>
                <w:bCs/>
                <w:i/>
                <w:iCs/>
                <w:sz w:val="16"/>
                <w:szCs w:val="16"/>
              </w:rPr>
            </w:pPr>
            <w:r w:rsidRPr="0089660C">
              <w:rPr>
                <w:b/>
                <w:bCs/>
                <w:i/>
                <w:iCs/>
                <w:sz w:val="16"/>
                <w:szCs w:val="16"/>
              </w:rPr>
              <w:lastRenderedPageBreak/>
              <w:t>Layer</w:t>
            </w:r>
          </w:p>
        </w:tc>
        <w:tc>
          <w:tcPr>
            <w:tcW w:w="1004" w:type="dxa"/>
            <w:tcMar>
              <w:top w:w="100" w:type="dxa"/>
              <w:left w:w="100" w:type="dxa"/>
              <w:bottom w:w="100" w:type="dxa"/>
              <w:right w:w="100" w:type="dxa"/>
            </w:tcMar>
          </w:tcPr>
          <w:p w14:paraId="124DC9A9" w14:textId="77777777" w:rsidR="00B35FE5" w:rsidRPr="0089660C" w:rsidRDefault="00B35FE5" w:rsidP="00692E51">
            <w:pPr>
              <w:widowControl w:val="0"/>
              <w:jc w:val="center"/>
              <w:rPr>
                <w:b/>
                <w:bCs/>
                <w:i/>
                <w:iCs/>
                <w:sz w:val="16"/>
                <w:szCs w:val="16"/>
              </w:rPr>
            </w:pPr>
            <w:r w:rsidRPr="0089660C">
              <w:rPr>
                <w:b/>
                <w:bCs/>
                <w:i/>
                <w:iCs/>
                <w:sz w:val="16"/>
                <w:szCs w:val="16"/>
              </w:rPr>
              <w:t>Head</w:t>
            </w:r>
          </w:p>
        </w:tc>
        <w:tc>
          <w:tcPr>
            <w:tcW w:w="7470" w:type="dxa"/>
            <w:tcMar>
              <w:top w:w="100" w:type="dxa"/>
              <w:left w:w="100" w:type="dxa"/>
              <w:bottom w:w="100" w:type="dxa"/>
              <w:right w:w="100" w:type="dxa"/>
            </w:tcMar>
          </w:tcPr>
          <w:p w14:paraId="4D3E25A5" w14:textId="77777777" w:rsidR="00B35FE5" w:rsidRPr="0089660C" w:rsidRDefault="00B35FE5" w:rsidP="00692E51">
            <w:pPr>
              <w:widowControl w:val="0"/>
              <w:jc w:val="center"/>
              <w:rPr>
                <w:b/>
                <w:bCs/>
                <w:i/>
                <w:iCs/>
                <w:sz w:val="16"/>
                <w:szCs w:val="16"/>
              </w:rPr>
            </w:pPr>
            <w:r w:rsidRPr="0089660C">
              <w:rPr>
                <w:b/>
                <w:bCs/>
                <w:i/>
                <w:iCs/>
                <w:sz w:val="16"/>
                <w:szCs w:val="16"/>
              </w:rPr>
              <w:t>Textspan of attention head</w:t>
            </w:r>
          </w:p>
        </w:tc>
      </w:tr>
      <w:tr w:rsidR="00B35FE5" w:rsidRPr="0089660C" w14:paraId="6A809E58" w14:textId="77777777" w:rsidTr="00692E51">
        <w:tc>
          <w:tcPr>
            <w:tcW w:w="870" w:type="dxa"/>
            <w:tcMar>
              <w:top w:w="100" w:type="dxa"/>
              <w:left w:w="100" w:type="dxa"/>
              <w:bottom w:w="100" w:type="dxa"/>
              <w:right w:w="100" w:type="dxa"/>
            </w:tcMar>
          </w:tcPr>
          <w:p w14:paraId="2F4ECC5A" w14:textId="77777777" w:rsidR="00B35FE5" w:rsidRPr="0089660C" w:rsidRDefault="00B35FE5" w:rsidP="00692E51">
            <w:pPr>
              <w:widowControl w:val="0"/>
              <w:pBdr>
                <w:top w:val="nil"/>
                <w:left w:val="nil"/>
                <w:bottom w:val="nil"/>
                <w:right w:val="nil"/>
                <w:between w:val="nil"/>
              </w:pBdr>
              <w:jc w:val="center"/>
              <w:rPr>
                <w:sz w:val="16"/>
                <w:szCs w:val="16"/>
              </w:rPr>
            </w:pPr>
            <w:r w:rsidRPr="0089660C">
              <w:rPr>
                <w:sz w:val="16"/>
                <w:szCs w:val="16"/>
              </w:rPr>
              <w:t>23</w:t>
            </w:r>
          </w:p>
        </w:tc>
        <w:tc>
          <w:tcPr>
            <w:tcW w:w="1004" w:type="dxa"/>
            <w:tcMar>
              <w:top w:w="100" w:type="dxa"/>
              <w:left w:w="100" w:type="dxa"/>
              <w:bottom w:w="100" w:type="dxa"/>
              <w:right w:w="100" w:type="dxa"/>
            </w:tcMar>
          </w:tcPr>
          <w:p w14:paraId="7D0274B4" w14:textId="77777777" w:rsidR="00B35FE5" w:rsidRPr="0089660C" w:rsidRDefault="00B35FE5" w:rsidP="00692E51">
            <w:pPr>
              <w:widowControl w:val="0"/>
              <w:pBdr>
                <w:top w:val="nil"/>
                <w:left w:val="nil"/>
                <w:bottom w:val="nil"/>
                <w:right w:val="nil"/>
                <w:between w:val="nil"/>
              </w:pBdr>
              <w:jc w:val="center"/>
              <w:rPr>
                <w:sz w:val="16"/>
                <w:szCs w:val="16"/>
              </w:rPr>
            </w:pPr>
            <w:r w:rsidRPr="0089660C">
              <w:rPr>
                <w:sz w:val="16"/>
                <w:szCs w:val="16"/>
              </w:rPr>
              <w:t>0</w:t>
            </w:r>
          </w:p>
        </w:tc>
        <w:tc>
          <w:tcPr>
            <w:tcW w:w="7470" w:type="dxa"/>
            <w:tcMar>
              <w:top w:w="100" w:type="dxa"/>
              <w:left w:w="100" w:type="dxa"/>
              <w:bottom w:w="100" w:type="dxa"/>
              <w:right w:w="100" w:type="dxa"/>
            </w:tcMar>
          </w:tcPr>
          <w:p w14:paraId="62441FB0" w14:textId="77777777" w:rsidR="00B35FE5" w:rsidRPr="0089660C" w:rsidRDefault="00B35FE5" w:rsidP="00692E51">
            <w:pPr>
              <w:widowControl w:val="0"/>
              <w:jc w:val="center"/>
              <w:rPr>
                <w:sz w:val="16"/>
                <w:szCs w:val="16"/>
              </w:rPr>
            </w:pPr>
            <w:r w:rsidRPr="0089660C">
              <w:rPr>
                <w:sz w:val="16"/>
                <w:szCs w:val="16"/>
              </w:rPr>
              <w:t>Reflective cityscape at twilight</w:t>
            </w:r>
          </w:p>
        </w:tc>
      </w:tr>
      <w:tr w:rsidR="00B35FE5" w:rsidRPr="0089660C" w14:paraId="0347237A" w14:textId="77777777" w:rsidTr="00692E51">
        <w:tc>
          <w:tcPr>
            <w:tcW w:w="870" w:type="dxa"/>
            <w:tcMar>
              <w:top w:w="100" w:type="dxa"/>
              <w:left w:w="100" w:type="dxa"/>
              <w:bottom w:w="100" w:type="dxa"/>
              <w:right w:w="100" w:type="dxa"/>
            </w:tcMar>
          </w:tcPr>
          <w:p w14:paraId="63477606" w14:textId="77777777" w:rsidR="00B35FE5" w:rsidRPr="0089660C" w:rsidRDefault="00B35FE5" w:rsidP="00692E51">
            <w:pPr>
              <w:widowControl w:val="0"/>
              <w:pBdr>
                <w:top w:val="nil"/>
                <w:left w:val="nil"/>
                <w:bottom w:val="nil"/>
                <w:right w:val="nil"/>
                <w:between w:val="nil"/>
              </w:pBdr>
              <w:jc w:val="center"/>
              <w:rPr>
                <w:sz w:val="16"/>
                <w:szCs w:val="16"/>
              </w:rPr>
            </w:pPr>
            <w:r w:rsidRPr="0089660C">
              <w:rPr>
                <w:sz w:val="16"/>
                <w:szCs w:val="16"/>
              </w:rPr>
              <w:t>23</w:t>
            </w:r>
          </w:p>
        </w:tc>
        <w:tc>
          <w:tcPr>
            <w:tcW w:w="1004" w:type="dxa"/>
            <w:tcMar>
              <w:top w:w="100" w:type="dxa"/>
              <w:left w:w="100" w:type="dxa"/>
              <w:bottom w:w="100" w:type="dxa"/>
              <w:right w:w="100" w:type="dxa"/>
            </w:tcMar>
          </w:tcPr>
          <w:p w14:paraId="4787BF23" w14:textId="77777777" w:rsidR="00B35FE5" w:rsidRPr="0089660C" w:rsidRDefault="00B35FE5" w:rsidP="00692E51">
            <w:pPr>
              <w:widowControl w:val="0"/>
              <w:pBdr>
                <w:top w:val="nil"/>
                <w:left w:val="nil"/>
                <w:bottom w:val="nil"/>
                <w:right w:val="nil"/>
                <w:between w:val="nil"/>
              </w:pBdr>
              <w:jc w:val="center"/>
              <w:rPr>
                <w:sz w:val="16"/>
                <w:szCs w:val="16"/>
              </w:rPr>
            </w:pPr>
            <w:r w:rsidRPr="0089660C">
              <w:rPr>
                <w:sz w:val="16"/>
                <w:szCs w:val="16"/>
              </w:rPr>
              <w:t>1</w:t>
            </w:r>
          </w:p>
        </w:tc>
        <w:tc>
          <w:tcPr>
            <w:tcW w:w="7470" w:type="dxa"/>
            <w:tcMar>
              <w:top w:w="100" w:type="dxa"/>
              <w:left w:w="100" w:type="dxa"/>
              <w:bottom w:w="100" w:type="dxa"/>
              <w:right w:w="100" w:type="dxa"/>
            </w:tcMar>
          </w:tcPr>
          <w:p w14:paraId="3DBC7E54" w14:textId="77777777" w:rsidR="00B35FE5" w:rsidRPr="0089660C" w:rsidRDefault="00B35FE5" w:rsidP="00692E51">
            <w:pPr>
              <w:widowControl w:val="0"/>
              <w:jc w:val="center"/>
              <w:rPr>
                <w:sz w:val="16"/>
                <w:szCs w:val="16"/>
              </w:rPr>
            </w:pPr>
            <w:r w:rsidRPr="0089660C">
              <w:rPr>
                <w:sz w:val="16"/>
                <w:szCs w:val="16"/>
              </w:rPr>
              <w:t>Futuristic transport system</w:t>
            </w:r>
          </w:p>
        </w:tc>
      </w:tr>
      <w:tr w:rsidR="00B35FE5" w:rsidRPr="0089660C" w14:paraId="7254C34C" w14:textId="77777777" w:rsidTr="00692E51">
        <w:tc>
          <w:tcPr>
            <w:tcW w:w="870" w:type="dxa"/>
            <w:tcMar>
              <w:top w:w="100" w:type="dxa"/>
              <w:left w:w="100" w:type="dxa"/>
              <w:bottom w:w="100" w:type="dxa"/>
              <w:right w:w="100" w:type="dxa"/>
            </w:tcMar>
          </w:tcPr>
          <w:p w14:paraId="5B28B352" w14:textId="77777777" w:rsidR="00B35FE5" w:rsidRPr="0089660C" w:rsidRDefault="00B35FE5" w:rsidP="00692E51">
            <w:pPr>
              <w:widowControl w:val="0"/>
              <w:pBdr>
                <w:top w:val="nil"/>
                <w:left w:val="nil"/>
                <w:bottom w:val="nil"/>
                <w:right w:val="nil"/>
                <w:between w:val="nil"/>
              </w:pBdr>
              <w:jc w:val="center"/>
              <w:rPr>
                <w:sz w:val="16"/>
                <w:szCs w:val="16"/>
              </w:rPr>
            </w:pPr>
            <w:r w:rsidRPr="0089660C">
              <w:rPr>
                <w:sz w:val="16"/>
                <w:szCs w:val="16"/>
              </w:rPr>
              <w:t>23</w:t>
            </w:r>
          </w:p>
        </w:tc>
        <w:tc>
          <w:tcPr>
            <w:tcW w:w="1004" w:type="dxa"/>
            <w:tcMar>
              <w:top w:w="100" w:type="dxa"/>
              <w:left w:w="100" w:type="dxa"/>
              <w:bottom w:w="100" w:type="dxa"/>
              <w:right w:w="100" w:type="dxa"/>
            </w:tcMar>
          </w:tcPr>
          <w:p w14:paraId="43742CE1" w14:textId="77777777" w:rsidR="00B35FE5" w:rsidRPr="0089660C" w:rsidRDefault="00B35FE5" w:rsidP="00692E51">
            <w:pPr>
              <w:widowControl w:val="0"/>
              <w:pBdr>
                <w:top w:val="nil"/>
                <w:left w:val="nil"/>
                <w:bottom w:val="nil"/>
                <w:right w:val="nil"/>
                <w:between w:val="nil"/>
              </w:pBdr>
              <w:jc w:val="center"/>
              <w:rPr>
                <w:sz w:val="16"/>
                <w:szCs w:val="16"/>
              </w:rPr>
            </w:pPr>
            <w:r w:rsidRPr="0089660C">
              <w:rPr>
                <w:sz w:val="16"/>
                <w:szCs w:val="16"/>
              </w:rPr>
              <w:t>3</w:t>
            </w:r>
          </w:p>
        </w:tc>
        <w:tc>
          <w:tcPr>
            <w:tcW w:w="7470" w:type="dxa"/>
            <w:tcMar>
              <w:top w:w="100" w:type="dxa"/>
              <w:left w:w="100" w:type="dxa"/>
              <w:bottom w:w="100" w:type="dxa"/>
              <w:right w:w="100" w:type="dxa"/>
            </w:tcMar>
          </w:tcPr>
          <w:p w14:paraId="5AEA8748" w14:textId="77777777" w:rsidR="00B35FE5" w:rsidRPr="0089660C" w:rsidRDefault="00B35FE5" w:rsidP="00692E51">
            <w:pPr>
              <w:widowControl w:val="0"/>
              <w:jc w:val="center"/>
              <w:rPr>
                <w:sz w:val="16"/>
                <w:szCs w:val="16"/>
              </w:rPr>
            </w:pPr>
            <w:r w:rsidRPr="0089660C">
              <w:rPr>
                <w:sz w:val="16"/>
                <w:szCs w:val="16"/>
              </w:rPr>
              <w:t>Peaceful waterfront scene</w:t>
            </w:r>
          </w:p>
        </w:tc>
      </w:tr>
      <w:tr w:rsidR="00B35FE5" w:rsidRPr="0089660C" w14:paraId="43CA2CC5" w14:textId="77777777" w:rsidTr="00692E51">
        <w:tc>
          <w:tcPr>
            <w:tcW w:w="870" w:type="dxa"/>
            <w:tcMar>
              <w:top w:w="100" w:type="dxa"/>
              <w:left w:w="100" w:type="dxa"/>
              <w:bottom w:w="100" w:type="dxa"/>
              <w:right w:w="100" w:type="dxa"/>
            </w:tcMar>
          </w:tcPr>
          <w:p w14:paraId="38D53B43" w14:textId="77777777" w:rsidR="00B35FE5" w:rsidRPr="0089660C" w:rsidRDefault="00B35FE5" w:rsidP="00692E51">
            <w:pPr>
              <w:widowControl w:val="0"/>
              <w:pBdr>
                <w:top w:val="nil"/>
                <w:left w:val="nil"/>
                <w:bottom w:val="nil"/>
                <w:right w:val="nil"/>
                <w:between w:val="nil"/>
              </w:pBdr>
              <w:jc w:val="center"/>
              <w:rPr>
                <w:sz w:val="16"/>
                <w:szCs w:val="16"/>
              </w:rPr>
            </w:pPr>
            <w:r w:rsidRPr="0089660C">
              <w:rPr>
                <w:sz w:val="16"/>
                <w:szCs w:val="16"/>
              </w:rPr>
              <w:t>23</w:t>
            </w:r>
          </w:p>
        </w:tc>
        <w:tc>
          <w:tcPr>
            <w:tcW w:w="1004" w:type="dxa"/>
            <w:tcMar>
              <w:top w:w="100" w:type="dxa"/>
              <w:left w:w="100" w:type="dxa"/>
              <w:bottom w:w="100" w:type="dxa"/>
              <w:right w:w="100" w:type="dxa"/>
            </w:tcMar>
          </w:tcPr>
          <w:p w14:paraId="674F4E88" w14:textId="77777777" w:rsidR="00B35FE5" w:rsidRPr="0089660C" w:rsidRDefault="00B35FE5" w:rsidP="00692E51">
            <w:pPr>
              <w:widowControl w:val="0"/>
              <w:pBdr>
                <w:top w:val="nil"/>
                <w:left w:val="nil"/>
                <w:bottom w:val="nil"/>
                <w:right w:val="nil"/>
                <w:between w:val="nil"/>
              </w:pBdr>
              <w:jc w:val="center"/>
              <w:rPr>
                <w:sz w:val="16"/>
                <w:szCs w:val="16"/>
              </w:rPr>
            </w:pPr>
            <w:r w:rsidRPr="0089660C">
              <w:rPr>
                <w:sz w:val="16"/>
                <w:szCs w:val="16"/>
              </w:rPr>
              <w:t>5</w:t>
            </w:r>
          </w:p>
        </w:tc>
        <w:tc>
          <w:tcPr>
            <w:tcW w:w="7470" w:type="dxa"/>
            <w:tcMar>
              <w:top w:w="100" w:type="dxa"/>
              <w:left w:w="100" w:type="dxa"/>
              <w:bottom w:w="100" w:type="dxa"/>
              <w:right w:w="100" w:type="dxa"/>
            </w:tcMar>
          </w:tcPr>
          <w:p w14:paraId="6884A566" w14:textId="77777777" w:rsidR="00B35FE5" w:rsidRPr="0089660C" w:rsidRDefault="00B35FE5" w:rsidP="00692E51">
            <w:pPr>
              <w:widowControl w:val="0"/>
              <w:jc w:val="center"/>
              <w:rPr>
                <w:sz w:val="16"/>
                <w:szCs w:val="16"/>
              </w:rPr>
            </w:pPr>
            <w:r w:rsidRPr="0089660C">
              <w:rPr>
                <w:sz w:val="16"/>
                <w:szCs w:val="16"/>
              </w:rPr>
              <w:t>Serene water</w:t>
            </w:r>
          </w:p>
        </w:tc>
      </w:tr>
    </w:tbl>
    <w:p w14:paraId="3E245EED" w14:textId="77777777" w:rsidR="00B35FE5" w:rsidRPr="0089660C" w:rsidRDefault="00B35FE5" w:rsidP="00B35FE5">
      <w:pPr>
        <w:jc w:val="center"/>
        <w:rPr>
          <w:sz w:val="18"/>
          <w:szCs w:val="18"/>
        </w:rPr>
      </w:pPr>
      <w:r w:rsidRPr="0089660C">
        <w:rPr>
          <w:i/>
          <w:iCs/>
          <w:sz w:val="18"/>
          <w:szCs w:val="18"/>
        </w:rPr>
        <w:t xml:space="preserve">Table 5 </w:t>
      </w:r>
      <w:r w:rsidRPr="0089660C">
        <w:rPr>
          <w:sz w:val="18"/>
          <w:szCs w:val="18"/>
        </w:rPr>
        <w:t>shows example CLIP textspans from last-layer attention heads, highlighting spurious (background-focused) descriptions targeted for ablation.</w:t>
      </w:r>
    </w:p>
    <w:p w14:paraId="3AD81CED" w14:textId="77777777" w:rsidR="006C3B79" w:rsidRPr="0089660C" w:rsidRDefault="006C3B79">
      <w:pPr>
        <w:jc w:val="both"/>
        <w:rPr>
          <w:sz w:val="22"/>
          <w:szCs w:val="22"/>
        </w:rPr>
      </w:pPr>
    </w:p>
    <w:p w14:paraId="70D8E750" w14:textId="41DE6BD0" w:rsidR="000C1771" w:rsidRPr="0089660C" w:rsidRDefault="00E81ADC" w:rsidP="00DE7700">
      <w:pPr>
        <w:pStyle w:val="ListParagraph"/>
        <w:numPr>
          <w:ilvl w:val="0"/>
          <w:numId w:val="3"/>
        </w:numPr>
        <w:jc w:val="both"/>
        <w:rPr>
          <w:b/>
          <w:bCs/>
          <w:sz w:val="28"/>
          <w:szCs w:val="28"/>
        </w:rPr>
      </w:pPr>
      <w:r w:rsidRPr="0089660C">
        <w:rPr>
          <w:b/>
          <w:bCs/>
          <w:sz w:val="28"/>
          <w:szCs w:val="28"/>
        </w:rPr>
        <w:t>Discussion</w:t>
      </w:r>
    </w:p>
    <w:p w14:paraId="7810FD3E" w14:textId="77777777" w:rsidR="00B35FE5" w:rsidRPr="0089660C" w:rsidRDefault="00DE7700" w:rsidP="006C18A3">
      <w:pPr>
        <w:jc w:val="both"/>
        <w:rPr>
          <w:b/>
          <w:bCs/>
          <w:sz w:val="22"/>
          <w:szCs w:val="22"/>
          <w:lang w:val="en-US"/>
        </w:rPr>
      </w:pPr>
      <w:r w:rsidRPr="0089660C">
        <w:rPr>
          <w:b/>
          <w:bCs/>
          <w:sz w:val="22"/>
          <w:szCs w:val="22"/>
          <w:lang w:val="en-US"/>
        </w:rPr>
        <w:t>4</w:t>
      </w:r>
      <w:r w:rsidR="006C18A3" w:rsidRPr="0089660C">
        <w:rPr>
          <w:b/>
          <w:bCs/>
          <w:sz w:val="22"/>
          <w:szCs w:val="22"/>
          <w:lang w:val="en-US"/>
        </w:rPr>
        <w:t>.1. Statistical Independence vs. Semantic Roles</w:t>
      </w:r>
    </w:p>
    <w:p w14:paraId="0598EC58" w14:textId="269308AD" w:rsidR="00B35FE5" w:rsidRPr="0089660C" w:rsidRDefault="00B35FE5" w:rsidP="00B35FE5">
      <w:pPr>
        <w:jc w:val="both"/>
        <w:rPr>
          <w:sz w:val="22"/>
          <w:szCs w:val="22"/>
          <w:lang w:val="en-US"/>
        </w:rPr>
      </w:pPr>
      <w:r w:rsidRPr="0089660C">
        <w:rPr>
          <w:sz w:val="22"/>
          <w:szCs w:val="22"/>
          <w:lang w:val="en-US"/>
        </w:rPr>
        <w:t>Our experiments reveal that enforcing statistical independence on Vision Transformer (</w:t>
      </w:r>
      <w:proofErr w:type="spellStart"/>
      <w:r w:rsidRPr="0089660C">
        <w:rPr>
          <w:sz w:val="22"/>
          <w:szCs w:val="22"/>
          <w:lang w:val="en-US"/>
        </w:rPr>
        <w:t>ViT</w:t>
      </w:r>
      <w:proofErr w:type="spellEnd"/>
      <w:r w:rsidRPr="0089660C">
        <w:rPr>
          <w:sz w:val="22"/>
          <w:szCs w:val="22"/>
          <w:lang w:val="en-US"/>
        </w:rPr>
        <w:t xml:space="preserve">) attention heads via diversity loss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oMath>
      <w:r w:rsidRPr="0089660C">
        <w:rPr>
          <w:sz w:val="22"/>
          <w:szCs w:val="22"/>
          <w:lang w:val="en-US"/>
        </w:rPr>
        <w:t xml:space="preserve"> may not guarantee true functional diversity or semantic robustness. This distinction between statistical decorrelation and meaningful semantic differentiation is crucial for understanding </w:t>
      </w:r>
      <w:proofErr w:type="spellStart"/>
      <w:r w:rsidRPr="0089660C">
        <w:rPr>
          <w:sz w:val="22"/>
          <w:szCs w:val="22"/>
          <w:lang w:val="en-US"/>
        </w:rPr>
        <w:t>ViT</w:t>
      </w:r>
      <w:proofErr w:type="spellEnd"/>
      <w:r w:rsidRPr="0089660C">
        <w:rPr>
          <w:sz w:val="22"/>
          <w:szCs w:val="22"/>
          <w:lang w:val="en-US"/>
        </w:rPr>
        <w:t xml:space="preserve"> behavior.</w:t>
      </w:r>
    </w:p>
    <w:p w14:paraId="52BF516A" w14:textId="77777777" w:rsidR="00B35FE5" w:rsidRPr="0089660C" w:rsidRDefault="00B35FE5" w:rsidP="00B35FE5">
      <w:pPr>
        <w:jc w:val="both"/>
        <w:rPr>
          <w:sz w:val="22"/>
          <w:szCs w:val="22"/>
          <w:lang w:val="en-US"/>
        </w:rPr>
      </w:pPr>
    </w:p>
    <w:p w14:paraId="78FE9329" w14:textId="14A90D31" w:rsidR="006C18A3" w:rsidRPr="0089660C" w:rsidRDefault="006C18A3" w:rsidP="00B35FE5">
      <w:pPr>
        <w:jc w:val="both"/>
        <w:rPr>
          <w:sz w:val="22"/>
          <w:szCs w:val="22"/>
          <w:lang w:val="en-US"/>
        </w:rPr>
      </w:pPr>
      <w:r w:rsidRPr="0089660C">
        <w:rPr>
          <w:b/>
          <w:bCs/>
          <w:sz w:val="22"/>
          <w:szCs w:val="22"/>
          <w:lang w:val="en-US"/>
        </w:rPr>
        <w:t>Natural Diversity and Marginal Gains:</w:t>
      </w:r>
      <w:r w:rsidRPr="0089660C">
        <w:rPr>
          <w:sz w:val="22"/>
          <w:szCs w:val="22"/>
          <w:lang w:val="en-US"/>
        </w:rPr>
        <w:t xml:space="preserve"> </w:t>
      </w:r>
      <w:r w:rsidR="00B35FE5" w:rsidRPr="0089660C">
        <w:rPr>
          <w:sz w:val="22"/>
          <w:szCs w:val="22"/>
          <w:lang w:val="en-US"/>
        </w:rPr>
        <w:t xml:space="preserve">The observation that baseline decorrelation loss reduces during fine-tuning even when </w:t>
      </w:r>
      <m:oMath>
        <m:r>
          <w:rPr>
            <w:rFonts w:ascii="Cambria Math" w:hAnsi="Cambria Math"/>
            <w:sz w:val="22"/>
            <w:szCs w:val="22"/>
          </w:rPr>
          <m:t>λ</m:t>
        </m:r>
        <m:r>
          <w:rPr>
            <w:rFonts w:ascii="Cambria Math" w:eastAsia="Heiti TC" w:hAnsi="Cambria Math"/>
            <w:sz w:val="22"/>
            <w:szCs w:val="22"/>
          </w:rPr>
          <m:t>=0</m:t>
        </m:r>
      </m:oMath>
      <w:r w:rsidR="00B35FE5" w:rsidRPr="0089660C">
        <w:rPr>
          <w:sz w:val="22"/>
          <w:szCs w:val="22"/>
          <w:lang w:val="en-US"/>
        </w:rPr>
        <w:t xml:space="preserve"> suggests an intrinsic decorrelation mechanism in pretrained </w:t>
      </w:r>
      <w:proofErr w:type="spellStart"/>
      <w:r w:rsidR="00B35FE5" w:rsidRPr="0089660C">
        <w:rPr>
          <w:sz w:val="22"/>
          <w:szCs w:val="22"/>
          <w:lang w:val="en-US"/>
        </w:rPr>
        <w:t>ViTs</w:t>
      </w:r>
      <w:proofErr w:type="spellEnd"/>
      <w:r w:rsidR="00B35FE5" w:rsidRPr="0089660C">
        <w:rPr>
          <w:sz w:val="22"/>
          <w:szCs w:val="22"/>
          <w:lang w:val="en-US"/>
        </w:rPr>
        <w:t>. Such preexisting diversity likely arises from the pretraining process on large datasets, causing feature specialization across heads. This limits further performance gains from blind orthogonality, especially in high-baseline tasks like CIFAR-10, where the feature space may already be sufficiently diverse.</w:t>
      </w:r>
    </w:p>
    <w:p w14:paraId="770B850D" w14:textId="77777777" w:rsidR="00B35FE5" w:rsidRPr="0089660C" w:rsidRDefault="00B35FE5" w:rsidP="00B35FE5">
      <w:pPr>
        <w:jc w:val="both"/>
        <w:rPr>
          <w:sz w:val="22"/>
          <w:szCs w:val="22"/>
          <w:lang w:val="en-US"/>
        </w:rPr>
      </w:pPr>
    </w:p>
    <w:p w14:paraId="55A5630A" w14:textId="2AB6E4EA" w:rsidR="00B35FE5" w:rsidRPr="0089660C" w:rsidRDefault="006C18A3" w:rsidP="00B35FE5">
      <w:pPr>
        <w:jc w:val="both"/>
        <w:rPr>
          <w:sz w:val="22"/>
          <w:szCs w:val="22"/>
          <w:lang w:val="en-US"/>
        </w:rPr>
      </w:pPr>
      <w:r w:rsidRPr="0089660C">
        <w:rPr>
          <w:b/>
          <w:bCs/>
          <w:sz w:val="22"/>
          <w:szCs w:val="22"/>
          <w:lang w:val="en-US"/>
        </w:rPr>
        <w:t>Stability and Regularization</w:t>
      </w:r>
      <w:r w:rsidR="00B35FE5" w:rsidRPr="0089660C">
        <w:rPr>
          <w:b/>
          <w:bCs/>
          <w:sz w:val="22"/>
          <w:szCs w:val="22"/>
          <w:lang w:val="en-US"/>
        </w:rPr>
        <w:t xml:space="preserve"> Perspective</w:t>
      </w:r>
      <w:r w:rsidRPr="0089660C">
        <w:rPr>
          <w:b/>
          <w:bCs/>
          <w:sz w:val="22"/>
          <w:szCs w:val="22"/>
          <w:lang w:val="en-US"/>
        </w:rPr>
        <w:t>:</w:t>
      </w:r>
      <w:r w:rsidRPr="0089660C">
        <w:rPr>
          <w:sz w:val="22"/>
          <w:szCs w:val="22"/>
          <w:lang w:val="en-US"/>
        </w:rPr>
        <w:t xml:space="preserve"> </w:t>
      </w:r>
      <w:r w:rsidR="00B35FE5" w:rsidRPr="0089660C">
        <w:rPr>
          <w:sz w:val="22"/>
          <w:szCs w:val="22"/>
          <w:lang w:val="en-US"/>
        </w:rPr>
        <w:t xml:space="preserve">Beyond accuracy,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oMath>
      <w:r w:rsidR="00B35FE5" w:rsidRPr="0089660C">
        <w:rPr>
          <w:sz w:val="22"/>
          <w:szCs w:val="22"/>
          <w:lang w:val="en-US"/>
        </w:rPr>
        <w:t xml:space="preserve"> shines as a stabilizing </w:t>
      </w:r>
      <w:proofErr w:type="spellStart"/>
      <w:r w:rsidR="00B35FE5" w:rsidRPr="0089660C">
        <w:rPr>
          <w:sz w:val="22"/>
          <w:szCs w:val="22"/>
          <w:lang w:val="en-US"/>
        </w:rPr>
        <w:t>regularizer</w:t>
      </w:r>
      <w:proofErr w:type="spellEnd"/>
      <w:r w:rsidR="00B35FE5" w:rsidRPr="0089660C">
        <w:rPr>
          <w:sz w:val="22"/>
          <w:szCs w:val="22"/>
          <w:lang w:val="en-US"/>
        </w:rPr>
        <w:t>. Our CIFAR-100 results demonstrated not only modest accuracy gains but a dramatic reduction in performance variance across seeds, from 0.06 down to 0.001. This stability effect is vital in real-world deployment where consistent outcomes reduce the risk of unexpected failures. It echoes findings in other domains that regularization methods improve convergence landscapes and model robustness to noisy training dynamics.</w:t>
      </w:r>
    </w:p>
    <w:p w14:paraId="430DAA36" w14:textId="77777777" w:rsidR="00B35FE5" w:rsidRPr="0089660C" w:rsidRDefault="00B35FE5" w:rsidP="00B35FE5">
      <w:pPr>
        <w:jc w:val="both"/>
        <w:rPr>
          <w:sz w:val="22"/>
          <w:szCs w:val="22"/>
          <w:lang w:val="en-US"/>
        </w:rPr>
      </w:pPr>
    </w:p>
    <w:p w14:paraId="18420CBD" w14:textId="3DB19725" w:rsidR="00B35FE5" w:rsidRPr="0089660C" w:rsidRDefault="00B35FE5" w:rsidP="00B35FE5">
      <w:pPr>
        <w:jc w:val="both"/>
        <w:rPr>
          <w:sz w:val="22"/>
          <w:szCs w:val="22"/>
          <w:lang w:val="en-US"/>
        </w:rPr>
      </w:pPr>
      <w:r w:rsidRPr="0089660C">
        <w:rPr>
          <w:b/>
          <w:bCs/>
          <w:sz w:val="22"/>
          <w:szCs w:val="22"/>
          <w:lang w:val="en-US"/>
        </w:rPr>
        <w:t>Limitations of Statistical Orthogonality</w:t>
      </w:r>
      <w:r w:rsidRPr="0089660C">
        <w:rPr>
          <w:b/>
          <w:bCs/>
          <w:sz w:val="22"/>
          <w:szCs w:val="22"/>
          <w:lang w:val="en-US"/>
        </w:rPr>
        <w:t>:</w:t>
      </w:r>
      <w:r w:rsidRPr="0089660C">
        <w:rPr>
          <w:sz w:val="22"/>
          <w:szCs w:val="22"/>
          <w:lang w:val="en-US"/>
        </w:rPr>
        <w:t xml:space="preserve"> In contrast, the Waterbirds dataset highlighted the shortcomings of purely statistical constraints.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oMath>
      <w:r w:rsidRPr="0089660C">
        <w:rPr>
          <w:sz w:val="22"/>
          <w:szCs w:val="22"/>
          <w:lang w:val="en-US"/>
        </w:rPr>
        <w:t xml:space="preserve"> decreased accuracy slightly (-0.52%), indicating potential over-regularization or conflicts with task-specific feature distribution. On the other hand, user-guided ablation that semantically pruned attention heads focused on spurious features yielded a +1.46% improvement, with an impressive</w:t>
      </w:r>
      <w:r w:rsidRPr="0089660C">
        <w:rPr>
          <w:sz w:val="22"/>
          <w:szCs w:val="22"/>
          <w:lang w:val="en-US"/>
        </w:rPr>
        <w:t xml:space="preserve"> </w:t>
      </w:r>
      <w:r w:rsidRPr="0089660C">
        <w:rPr>
          <w:sz w:val="22"/>
          <w:szCs w:val="22"/>
          <w:lang w:val="en-US"/>
        </w:rPr>
        <w:t>+9.96% gain when applied to unfine-tuned models. This suggests that semantic understanding of head roles is more impactful than enforcing abstract statistical independence, aligning with recent research emphasizing interpretability and task-driven structural modifications.</w:t>
      </w:r>
    </w:p>
    <w:p w14:paraId="38EF5EFD" w14:textId="77777777" w:rsidR="00B35FE5" w:rsidRPr="0089660C" w:rsidRDefault="00B35FE5" w:rsidP="00B35FE5">
      <w:pPr>
        <w:jc w:val="both"/>
        <w:rPr>
          <w:sz w:val="22"/>
          <w:szCs w:val="22"/>
          <w:lang w:val="en-US"/>
        </w:rPr>
      </w:pPr>
    </w:p>
    <w:p w14:paraId="21E44859" w14:textId="6238D59E" w:rsidR="00B35FE5" w:rsidRPr="0089660C" w:rsidRDefault="00B35FE5" w:rsidP="00B35FE5">
      <w:pPr>
        <w:jc w:val="both"/>
        <w:rPr>
          <w:sz w:val="22"/>
          <w:szCs w:val="22"/>
          <w:lang w:val="en-US"/>
        </w:rPr>
      </w:pPr>
      <w:r w:rsidRPr="0089660C">
        <w:rPr>
          <w:b/>
          <w:bCs/>
          <w:sz w:val="22"/>
          <w:szCs w:val="22"/>
          <w:lang w:val="en-US"/>
        </w:rPr>
        <w:t>Broader Implications</w:t>
      </w:r>
      <w:r w:rsidRPr="0089660C">
        <w:rPr>
          <w:b/>
          <w:bCs/>
          <w:sz w:val="22"/>
          <w:szCs w:val="22"/>
          <w:lang w:val="en-US"/>
        </w:rPr>
        <w:t>:</w:t>
      </w:r>
      <w:r w:rsidRPr="0089660C">
        <w:rPr>
          <w:sz w:val="22"/>
          <w:szCs w:val="22"/>
          <w:lang w:val="en-US"/>
        </w:rPr>
        <w:t xml:space="preserve"> These results call for a paradigm shift in </w:t>
      </w:r>
      <w:proofErr w:type="spellStart"/>
      <w:r w:rsidRPr="0089660C">
        <w:rPr>
          <w:sz w:val="22"/>
          <w:szCs w:val="22"/>
          <w:lang w:val="en-US"/>
        </w:rPr>
        <w:t>ViT</w:t>
      </w:r>
      <w:proofErr w:type="spellEnd"/>
      <w:r w:rsidRPr="0089660C">
        <w:rPr>
          <w:sz w:val="22"/>
          <w:szCs w:val="22"/>
          <w:lang w:val="en-US"/>
        </w:rPr>
        <w:t xml:space="preserve"> optimization: from low-level statistical regularization toward high-level semantic interventions that explicitly leverage domain knowledge or explainability tools (e.g., CLIP). Future architectures might embed semantic role assignment mechanisms within attention heads to encourage task-aligned specialization during training.</w:t>
      </w:r>
    </w:p>
    <w:p w14:paraId="699C9908" w14:textId="77777777" w:rsidR="00B35FE5" w:rsidRPr="0089660C" w:rsidRDefault="00B35FE5" w:rsidP="00B35FE5">
      <w:pPr>
        <w:jc w:val="both"/>
        <w:rPr>
          <w:sz w:val="22"/>
          <w:szCs w:val="22"/>
          <w:lang w:val="en-US"/>
        </w:rPr>
      </w:pPr>
    </w:p>
    <w:p w14:paraId="670DC6BD" w14:textId="71653D48" w:rsidR="00B35FE5" w:rsidRPr="0089660C" w:rsidRDefault="00DE7700" w:rsidP="00B35FE5">
      <w:pPr>
        <w:jc w:val="both"/>
        <w:rPr>
          <w:b/>
          <w:bCs/>
          <w:sz w:val="22"/>
          <w:szCs w:val="22"/>
          <w:lang w:val="en-US"/>
        </w:rPr>
      </w:pPr>
      <w:r w:rsidRPr="0089660C">
        <w:rPr>
          <w:b/>
          <w:bCs/>
          <w:sz w:val="22"/>
          <w:szCs w:val="22"/>
          <w:lang w:val="en-US"/>
        </w:rPr>
        <w:t>4</w:t>
      </w:r>
      <w:r w:rsidR="006C18A3" w:rsidRPr="0089660C">
        <w:rPr>
          <w:b/>
          <w:bCs/>
          <w:sz w:val="22"/>
          <w:szCs w:val="22"/>
          <w:lang w:val="en-US"/>
        </w:rPr>
        <w:t>.2. Engineering Challenges</w:t>
      </w:r>
    </w:p>
    <w:p w14:paraId="65E8E32B" w14:textId="6B95649F" w:rsidR="00B35FE5" w:rsidRPr="0089660C" w:rsidRDefault="00B35FE5" w:rsidP="00B35FE5">
      <w:pPr>
        <w:jc w:val="both"/>
        <w:rPr>
          <w:sz w:val="22"/>
          <w:szCs w:val="22"/>
          <w:lang w:val="en-US"/>
        </w:rPr>
      </w:pPr>
      <w:r w:rsidRPr="0089660C">
        <w:rPr>
          <w:sz w:val="22"/>
          <w:szCs w:val="22"/>
          <w:lang w:val="en-US"/>
        </w:rPr>
        <w:t xml:space="preserve">This project confronted multiple practical constraints. Resource limitations and team collaboration challenges shifted later experimental phases to independent efforts, underscoring the complexity of large-scale </w:t>
      </w:r>
      <w:proofErr w:type="spellStart"/>
      <w:r w:rsidRPr="0089660C">
        <w:rPr>
          <w:sz w:val="22"/>
          <w:szCs w:val="22"/>
          <w:lang w:val="en-US"/>
        </w:rPr>
        <w:t>ViT</w:t>
      </w:r>
      <w:proofErr w:type="spellEnd"/>
      <w:r w:rsidRPr="0089660C">
        <w:rPr>
          <w:sz w:val="22"/>
          <w:szCs w:val="22"/>
          <w:lang w:val="en-US"/>
        </w:rPr>
        <w:t xml:space="preserve"> training. To balance compute demands, we froze early transformer layers and fine-tuned only final layers with diversity loss regularization, lowering costs but preserving efficacy. Nevertheless, even such partial fine-tuning incurred significant time (</w:t>
      </w:r>
      <w:r w:rsidRPr="0089660C">
        <w:rPr>
          <w:sz w:val="22"/>
          <w:szCs w:val="22"/>
          <w:lang w:val="en-US"/>
        </w:rPr>
        <w:t xml:space="preserve">approximate </w:t>
      </w:r>
      <w:r w:rsidRPr="0089660C">
        <w:rPr>
          <w:sz w:val="22"/>
          <w:szCs w:val="22"/>
          <w:lang w:val="en-US"/>
        </w:rPr>
        <w:t xml:space="preserve">2 hours per 10 epochs on ViT-L-14 with an A100 GPU with 80GB memory), indicating that large transformer optimization remains resource-intensive. </w:t>
      </w:r>
      <w:r w:rsidRPr="0089660C">
        <w:rPr>
          <w:sz w:val="22"/>
          <w:szCs w:val="22"/>
          <w:lang w:val="en-US"/>
        </w:rPr>
        <w:lastRenderedPageBreak/>
        <w:t>Optimizing this process, possibly via layer-wise adaptive regularization or efficient training approximations, is an important engineering direction.</w:t>
      </w:r>
    </w:p>
    <w:p w14:paraId="4C0D43AE" w14:textId="77777777" w:rsidR="00B35FE5" w:rsidRPr="0089660C" w:rsidRDefault="00B35FE5" w:rsidP="00B35FE5">
      <w:pPr>
        <w:jc w:val="both"/>
        <w:rPr>
          <w:sz w:val="22"/>
          <w:szCs w:val="22"/>
          <w:lang w:val="en-US"/>
        </w:rPr>
      </w:pPr>
    </w:p>
    <w:p w14:paraId="0E2AA187" w14:textId="77777777" w:rsidR="00B35FE5" w:rsidRPr="0089660C" w:rsidRDefault="006C18A3" w:rsidP="00B35FE5">
      <w:pPr>
        <w:pStyle w:val="ListParagraph"/>
        <w:numPr>
          <w:ilvl w:val="1"/>
          <w:numId w:val="3"/>
        </w:numPr>
        <w:jc w:val="both"/>
        <w:rPr>
          <w:sz w:val="22"/>
          <w:szCs w:val="22"/>
          <w:lang w:val="en-US"/>
        </w:rPr>
      </w:pPr>
      <w:r w:rsidRPr="0089660C">
        <w:rPr>
          <w:b/>
          <w:bCs/>
          <w:sz w:val="22"/>
          <w:szCs w:val="22"/>
          <w:lang w:val="en-US"/>
        </w:rPr>
        <w:t>Future Work</w:t>
      </w:r>
    </w:p>
    <w:p w14:paraId="68C9A838" w14:textId="77777777" w:rsidR="00B35FE5" w:rsidRPr="0089660C" w:rsidRDefault="00B35FE5" w:rsidP="00B35FE5">
      <w:pPr>
        <w:jc w:val="both"/>
        <w:rPr>
          <w:sz w:val="22"/>
          <w:szCs w:val="22"/>
          <w:lang w:val="en-US"/>
        </w:rPr>
      </w:pPr>
      <w:r w:rsidRPr="0089660C">
        <w:rPr>
          <w:sz w:val="22"/>
          <w:szCs w:val="22"/>
          <w:lang w:val="en-US"/>
        </w:rPr>
        <w:t>Building on current findings, several promising avenues require exploration:</w:t>
      </w:r>
    </w:p>
    <w:p w14:paraId="1B475C37" w14:textId="77777777" w:rsidR="00B35FE5" w:rsidRPr="0089660C" w:rsidRDefault="00B35FE5" w:rsidP="00B35FE5">
      <w:pPr>
        <w:jc w:val="both"/>
        <w:rPr>
          <w:sz w:val="22"/>
          <w:szCs w:val="22"/>
          <w:lang w:val="en-US"/>
        </w:rPr>
      </w:pPr>
    </w:p>
    <w:p w14:paraId="4B1C788C" w14:textId="10FAA9BF" w:rsidR="00B35FE5" w:rsidRPr="0089660C" w:rsidRDefault="00B35FE5" w:rsidP="00B35FE5">
      <w:pPr>
        <w:pStyle w:val="ListParagraph"/>
        <w:numPr>
          <w:ilvl w:val="0"/>
          <w:numId w:val="14"/>
        </w:numPr>
        <w:jc w:val="both"/>
        <w:rPr>
          <w:sz w:val="22"/>
          <w:szCs w:val="22"/>
          <w:lang w:val="en-US"/>
        </w:rPr>
      </w:pPr>
      <w:r w:rsidRPr="0089660C">
        <w:rPr>
          <w:b/>
          <w:bCs/>
          <w:sz w:val="22"/>
          <w:szCs w:val="22"/>
          <w:lang w:val="en-US"/>
        </w:rPr>
        <w:t>Diverse Tasks and Datasets</w:t>
      </w:r>
      <w:r w:rsidRPr="0089660C">
        <w:rPr>
          <w:b/>
          <w:bCs/>
          <w:sz w:val="22"/>
          <w:szCs w:val="22"/>
          <w:lang w:val="en-US"/>
        </w:rPr>
        <w:t>:</w:t>
      </w:r>
      <w:r w:rsidRPr="0089660C">
        <w:rPr>
          <w:sz w:val="22"/>
          <w:szCs w:val="22"/>
          <w:lang w:val="en-US"/>
        </w:rPr>
        <w:t xml:space="preserve"> Extending evaluation beyond CIFAR and Waterbirds to include more complex datasets (e.g., ImageNet variants, domain-specific benchmarks) will probe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oMath>
      <w:r w:rsidRPr="0089660C">
        <w:rPr>
          <w:sz w:val="22"/>
          <w:szCs w:val="22"/>
          <w:lang w:val="en-US"/>
        </w:rPr>
        <w:t>’s generalizability. Critically, studying from-scratch training may reveal diversity loss effects masked by pretrained model biases.</w:t>
      </w:r>
    </w:p>
    <w:p w14:paraId="1E496C67" w14:textId="77777777" w:rsidR="00B35FE5" w:rsidRPr="0089660C" w:rsidRDefault="00B35FE5" w:rsidP="00B35FE5">
      <w:pPr>
        <w:jc w:val="both"/>
        <w:rPr>
          <w:sz w:val="22"/>
          <w:szCs w:val="22"/>
          <w:lang w:val="en-US"/>
        </w:rPr>
      </w:pPr>
    </w:p>
    <w:p w14:paraId="01D06138" w14:textId="166085EB" w:rsidR="00B35FE5" w:rsidRPr="0089660C" w:rsidRDefault="00B35FE5" w:rsidP="00B35FE5">
      <w:pPr>
        <w:pStyle w:val="ListParagraph"/>
        <w:numPr>
          <w:ilvl w:val="0"/>
          <w:numId w:val="14"/>
        </w:numPr>
        <w:jc w:val="both"/>
        <w:rPr>
          <w:sz w:val="22"/>
          <w:szCs w:val="22"/>
          <w:lang w:val="en-US"/>
        </w:rPr>
      </w:pPr>
      <w:r w:rsidRPr="0089660C">
        <w:rPr>
          <w:b/>
          <w:bCs/>
          <w:sz w:val="22"/>
          <w:szCs w:val="22"/>
          <w:lang w:val="en-US"/>
        </w:rPr>
        <w:t>Semantic Role Analysis of Attention Heads</w:t>
      </w:r>
      <w:r w:rsidRPr="0089660C">
        <w:rPr>
          <w:b/>
          <w:bCs/>
          <w:sz w:val="22"/>
          <w:szCs w:val="22"/>
          <w:lang w:val="en-US"/>
        </w:rPr>
        <w:t>:</w:t>
      </w:r>
      <w:r w:rsidRPr="0089660C">
        <w:rPr>
          <w:sz w:val="22"/>
          <w:szCs w:val="22"/>
          <w:lang w:val="en-US"/>
        </w:rPr>
        <w:t xml:space="preserve"> On Waterbirds and similar tasks with concentrated feature distributions, further analysis of unselected heads’ output similarity can clarify how intrinsic feature concentration impacts regularization efficacy. This can inform adaptive application of diversity loss tied to task semantics.</w:t>
      </w:r>
    </w:p>
    <w:p w14:paraId="322E64DB" w14:textId="77777777" w:rsidR="00B35FE5" w:rsidRPr="0089660C" w:rsidRDefault="00B35FE5" w:rsidP="00B35FE5">
      <w:pPr>
        <w:jc w:val="both"/>
        <w:rPr>
          <w:sz w:val="22"/>
          <w:szCs w:val="22"/>
          <w:lang w:val="en-US"/>
        </w:rPr>
      </w:pPr>
    </w:p>
    <w:p w14:paraId="720C1129" w14:textId="51CA90F1" w:rsidR="00B35FE5" w:rsidRPr="0089660C" w:rsidRDefault="00B35FE5" w:rsidP="00B35FE5">
      <w:pPr>
        <w:pStyle w:val="ListParagraph"/>
        <w:numPr>
          <w:ilvl w:val="0"/>
          <w:numId w:val="14"/>
        </w:numPr>
        <w:jc w:val="both"/>
        <w:rPr>
          <w:sz w:val="22"/>
          <w:szCs w:val="22"/>
          <w:lang w:val="en-US"/>
        </w:rPr>
      </w:pPr>
      <w:r w:rsidRPr="0089660C">
        <w:rPr>
          <w:b/>
          <w:bCs/>
          <w:sz w:val="22"/>
          <w:szCs w:val="22"/>
          <w:lang w:val="en-US"/>
        </w:rPr>
        <w:t>Dynamic and Layer-Wise Regularization</w:t>
      </w:r>
      <w:r w:rsidRPr="0089660C">
        <w:rPr>
          <w:b/>
          <w:bCs/>
          <w:sz w:val="22"/>
          <w:szCs w:val="22"/>
          <w:lang w:val="en-US"/>
        </w:rPr>
        <w:t>:</w:t>
      </w:r>
      <w:r w:rsidRPr="0089660C">
        <w:rPr>
          <w:sz w:val="22"/>
          <w:szCs w:val="22"/>
          <w:lang w:val="en-US"/>
        </w:rPr>
        <w:t xml:space="preserve"> Investigating whether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oMath>
      <w:r w:rsidRPr="0089660C">
        <w:rPr>
          <w:sz w:val="22"/>
          <w:szCs w:val="22"/>
        </w:rPr>
        <w:t xml:space="preserve"> </w:t>
      </w:r>
      <w:r w:rsidRPr="0089660C">
        <w:rPr>
          <w:sz w:val="22"/>
          <w:szCs w:val="22"/>
          <w:lang w:val="en-US"/>
        </w:rPr>
        <w:t>applied dynamically or selectively across layers improves benefits while mitigating over-regularization is essential. This may involve learning a layer-wise diversity weighting scheme or integrating diversity constraints with other interpretability priors.</w:t>
      </w:r>
    </w:p>
    <w:p w14:paraId="53FB49A1" w14:textId="77777777" w:rsidR="00B35FE5" w:rsidRPr="0089660C" w:rsidRDefault="00B35FE5" w:rsidP="00B35FE5">
      <w:pPr>
        <w:jc w:val="both"/>
        <w:rPr>
          <w:sz w:val="22"/>
          <w:szCs w:val="22"/>
          <w:lang w:val="en-US"/>
        </w:rPr>
      </w:pPr>
    </w:p>
    <w:p w14:paraId="6A44895E" w14:textId="73EAC482" w:rsidR="00B35FE5" w:rsidRPr="0089660C" w:rsidRDefault="00B35FE5" w:rsidP="00B35FE5">
      <w:pPr>
        <w:pStyle w:val="ListParagraph"/>
        <w:numPr>
          <w:ilvl w:val="0"/>
          <w:numId w:val="14"/>
        </w:numPr>
        <w:jc w:val="both"/>
        <w:rPr>
          <w:sz w:val="22"/>
          <w:szCs w:val="22"/>
          <w:lang w:val="en-US"/>
        </w:rPr>
      </w:pPr>
      <w:r w:rsidRPr="0089660C">
        <w:rPr>
          <w:b/>
          <w:bCs/>
          <w:sz w:val="22"/>
          <w:szCs w:val="22"/>
          <w:lang w:val="en-US"/>
        </w:rPr>
        <w:t>Integration with Interpretability Tools</w:t>
      </w:r>
      <w:r w:rsidRPr="0089660C">
        <w:rPr>
          <w:b/>
          <w:bCs/>
          <w:sz w:val="22"/>
          <w:szCs w:val="22"/>
          <w:lang w:val="en-US"/>
        </w:rPr>
        <w:t>:</w:t>
      </w:r>
      <w:r w:rsidRPr="0089660C">
        <w:rPr>
          <w:sz w:val="22"/>
          <w:szCs w:val="22"/>
          <w:lang w:val="en-US"/>
        </w:rPr>
        <w:t xml:space="preserve"> Combining semantic interventions, such as user-guided ablation or CLIP-based attribution, with diversity loss could yield hybrid methods that balance statistical and semantic goals.</w:t>
      </w:r>
    </w:p>
    <w:p w14:paraId="092B536A" w14:textId="77777777" w:rsidR="00B35FE5" w:rsidRPr="0089660C" w:rsidRDefault="00B35FE5" w:rsidP="00B35FE5">
      <w:pPr>
        <w:jc w:val="both"/>
        <w:rPr>
          <w:sz w:val="22"/>
          <w:szCs w:val="22"/>
          <w:lang w:val="en-US"/>
        </w:rPr>
      </w:pPr>
    </w:p>
    <w:p w14:paraId="6EAE3ADF" w14:textId="5E2BC9B8" w:rsidR="000C1771" w:rsidRPr="0089660C" w:rsidRDefault="00B35FE5" w:rsidP="00B35FE5">
      <w:pPr>
        <w:jc w:val="both"/>
        <w:rPr>
          <w:sz w:val="22"/>
          <w:szCs w:val="22"/>
          <w:lang w:val="en-US"/>
        </w:rPr>
      </w:pPr>
      <w:r w:rsidRPr="0089660C">
        <w:rPr>
          <w:sz w:val="22"/>
          <w:szCs w:val="22"/>
          <w:lang w:val="en-US"/>
        </w:rPr>
        <w:t xml:space="preserve">Overall, our findings advocate for </w:t>
      </w:r>
      <w:proofErr w:type="spellStart"/>
      <w:r w:rsidRPr="0089660C">
        <w:rPr>
          <w:sz w:val="22"/>
          <w:szCs w:val="22"/>
          <w:lang w:val="en-US"/>
        </w:rPr>
        <w:t>ViT</w:t>
      </w:r>
      <w:proofErr w:type="spellEnd"/>
      <w:r w:rsidRPr="0089660C">
        <w:rPr>
          <w:sz w:val="22"/>
          <w:szCs w:val="22"/>
          <w:lang w:val="en-US"/>
        </w:rPr>
        <w:t xml:space="preserve"> training regimes that integrate semantic knowledge explicitly and balance statistical regularization with task-relevant interpretability to enhance robustness and performance.</w:t>
      </w:r>
    </w:p>
    <w:p w14:paraId="25536D59" w14:textId="77777777" w:rsidR="00B35FE5" w:rsidRPr="0089660C" w:rsidRDefault="00B35FE5" w:rsidP="00B35FE5">
      <w:pPr>
        <w:jc w:val="both"/>
        <w:rPr>
          <w:sz w:val="28"/>
          <w:szCs w:val="28"/>
        </w:rPr>
      </w:pPr>
    </w:p>
    <w:p w14:paraId="2D157067" w14:textId="1EF76DEC" w:rsidR="000C1771" w:rsidRPr="0089660C" w:rsidRDefault="00E81ADC" w:rsidP="00DE7700">
      <w:pPr>
        <w:pStyle w:val="ListParagraph"/>
        <w:numPr>
          <w:ilvl w:val="0"/>
          <w:numId w:val="3"/>
        </w:numPr>
        <w:jc w:val="both"/>
        <w:rPr>
          <w:b/>
          <w:bCs/>
          <w:sz w:val="28"/>
          <w:szCs w:val="28"/>
        </w:rPr>
      </w:pPr>
      <w:r w:rsidRPr="0089660C">
        <w:rPr>
          <w:b/>
          <w:bCs/>
          <w:sz w:val="28"/>
          <w:szCs w:val="28"/>
        </w:rPr>
        <w:t>Conclusion</w:t>
      </w:r>
    </w:p>
    <w:p w14:paraId="5E4AF5C2" w14:textId="66606D0B" w:rsidR="00B35FE5" w:rsidRPr="0089660C" w:rsidRDefault="00B35FE5" w:rsidP="00B35FE5">
      <w:pPr>
        <w:pStyle w:val="NormalWeb"/>
        <w:rPr>
          <w:rStyle w:val="citation-737"/>
          <w:color w:val="000000"/>
          <w:sz w:val="22"/>
          <w:szCs w:val="22"/>
        </w:rPr>
      </w:pPr>
      <w:r w:rsidRPr="0089660C">
        <w:rPr>
          <w:rStyle w:val="citation-737"/>
          <w:color w:val="000000"/>
          <w:sz w:val="22"/>
          <w:szCs w:val="22"/>
        </w:rPr>
        <w:t xml:space="preserve">In this work, we introduced ViT-DeCV, an efficient Vision Transformer fine-tuning method incorporating a diversity loss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oMath>
      <w:r w:rsidRPr="0089660C">
        <w:rPr>
          <w:rStyle w:val="citation-737"/>
          <w:color w:val="000000"/>
          <w:sz w:val="22"/>
          <w:szCs w:val="22"/>
        </w:rPr>
        <w:t xml:space="preserve"> that penalizes cosine similarity between attention head output vectors.</w:t>
      </w:r>
    </w:p>
    <w:p w14:paraId="5E7CC5E6" w14:textId="77777777" w:rsidR="00B35FE5" w:rsidRPr="0089660C" w:rsidRDefault="00B35FE5" w:rsidP="00B35FE5">
      <w:pPr>
        <w:pStyle w:val="NormalWeb"/>
        <w:rPr>
          <w:color w:val="000000"/>
          <w:sz w:val="22"/>
          <w:szCs w:val="22"/>
        </w:rPr>
      </w:pPr>
      <w:r w:rsidRPr="0089660C">
        <w:rPr>
          <w:color w:val="000000"/>
          <w:sz w:val="22"/>
          <w:szCs w:val="22"/>
        </w:rPr>
        <w:t>Extensive experiments on CIFAR-10, CIFAR-100, and Waterbirds yield the following key insights:</w:t>
      </w:r>
    </w:p>
    <w:p w14:paraId="56811943" w14:textId="6AEB432B" w:rsidR="006C18A3" w:rsidRPr="0089660C" w:rsidRDefault="006C18A3" w:rsidP="006C18A3">
      <w:pPr>
        <w:pStyle w:val="NormalWeb"/>
        <w:numPr>
          <w:ilvl w:val="0"/>
          <w:numId w:val="4"/>
        </w:numPr>
        <w:rPr>
          <w:color w:val="000000"/>
          <w:sz w:val="22"/>
          <w:szCs w:val="22"/>
        </w:rPr>
      </w:pPr>
      <w:r w:rsidRPr="0089660C">
        <w:rPr>
          <w:b/>
          <w:bCs/>
          <w:color w:val="000000"/>
          <w:sz w:val="22"/>
          <w:szCs w:val="22"/>
        </w:rPr>
        <w:t>Natural Diversity Limits Statistical Gains:</w:t>
      </w:r>
      <w:r w:rsidRPr="0089660C">
        <w:rPr>
          <w:rStyle w:val="apple-converted-space"/>
          <w:color w:val="000000"/>
          <w:sz w:val="22"/>
          <w:szCs w:val="22"/>
        </w:rPr>
        <w:t> </w:t>
      </w:r>
      <w:r w:rsidRPr="0089660C">
        <w:rPr>
          <w:color w:val="000000"/>
          <w:sz w:val="22"/>
          <w:szCs w:val="22"/>
        </w:rPr>
        <w:t>Pre-trained ViT models inherently develop diverse attention heads.</w:t>
      </w:r>
      <w:r w:rsidRPr="0089660C">
        <w:rPr>
          <w:rStyle w:val="apple-converted-space"/>
          <w:color w:val="000000"/>
          <w:sz w:val="22"/>
          <w:szCs w:val="22"/>
        </w:rPr>
        <w:t> </w:t>
      </w:r>
      <w:r w:rsidRPr="0089660C">
        <w:rPr>
          <w:rStyle w:val="citation-736"/>
          <w:color w:val="000000"/>
          <w:sz w:val="22"/>
          <w:szCs w:val="22"/>
        </w:rPr>
        <w:t>Consequently, statistical decorrelation offers limited accuracy improvements on datasets where the baseline performance is already high</w:t>
      </w:r>
      <w:r w:rsidRPr="0089660C">
        <w:rPr>
          <w:color w:val="000000"/>
          <w:sz w:val="22"/>
          <w:szCs w:val="22"/>
        </w:rPr>
        <w:t>.</w:t>
      </w:r>
    </w:p>
    <w:p w14:paraId="31B31607" w14:textId="77777777" w:rsidR="006C18A3" w:rsidRPr="0089660C" w:rsidRDefault="006C18A3" w:rsidP="006C18A3">
      <w:pPr>
        <w:pStyle w:val="NormalWeb"/>
        <w:numPr>
          <w:ilvl w:val="0"/>
          <w:numId w:val="4"/>
        </w:numPr>
        <w:rPr>
          <w:color w:val="000000"/>
          <w:sz w:val="22"/>
          <w:szCs w:val="22"/>
        </w:rPr>
      </w:pPr>
      <w:r w:rsidRPr="0089660C">
        <w:rPr>
          <w:b/>
          <w:bCs/>
          <w:color w:val="000000"/>
          <w:sz w:val="22"/>
          <w:szCs w:val="22"/>
        </w:rPr>
        <w:t>Regularization Improves Stability:</w:t>
      </w:r>
      <w:r w:rsidRPr="0089660C">
        <w:rPr>
          <w:rStyle w:val="apple-converted-space"/>
          <w:color w:val="000000"/>
          <w:sz w:val="22"/>
          <w:szCs w:val="22"/>
        </w:rPr>
        <w:t> </w:t>
      </w:r>
      <w:r w:rsidRPr="0089660C">
        <w:rPr>
          <w:color w:val="000000"/>
          <w:sz w:val="22"/>
          <w:szCs w:val="22"/>
        </w:rPr>
        <w:t>The proposed</w:t>
      </w:r>
      <w:r w:rsidRPr="0089660C">
        <w:rPr>
          <w:rStyle w:val="apple-converted-space"/>
          <w:color w:val="000000"/>
          <w:sz w:val="22"/>
          <w:szCs w:val="22"/>
        </w:rPr>
        <w:t>  </w:t>
      </w:r>
      <w:r w:rsidRPr="0089660C">
        <w:rPr>
          <w:color w:val="000000"/>
          <w:sz w:val="22"/>
          <w:szCs w:val="22"/>
        </w:rPr>
        <w:t>successfully functions as a stabilizer.</w:t>
      </w:r>
      <w:r w:rsidRPr="0089660C">
        <w:rPr>
          <w:rStyle w:val="apple-converted-space"/>
          <w:color w:val="000000"/>
          <w:sz w:val="22"/>
          <w:szCs w:val="22"/>
        </w:rPr>
        <w:t> </w:t>
      </w:r>
      <w:r w:rsidRPr="0089660C">
        <w:rPr>
          <w:rStyle w:val="citation-735"/>
          <w:color w:val="000000"/>
          <w:sz w:val="22"/>
          <w:szCs w:val="22"/>
        </w:rPr>
        <w:t>On CIFAR-100, it drastically reduced the performance variance across training runs, proving its utility in ensuring consistent model deployment</w:t>
      </w:r>
      <w:r w:rsidRPr="0089660C">
        <w:rPr>
          <w:color w:val="000000"/>
          <w:sz w:val="22"/>
          <w:szCs w:val="22"/>
        </w:rPr>
        <w:t>.</w:t>
      </w:r>
    </w:p>
    <w:p w14:paraId="3E60D998" w14:textId="77777777" w:rsidR="006C18A3" w:rsidRPr="0089660C" w:rsidRDefault="006C18A3" w:rsidP="006C18A3">
      <w:pPr>
        <w:pStyle w:val="NormalWeb"/>
        <w:numPr>
          <w:ilvl w:val="0"/>
          <w:numId w:val="4"/>
        </w:numPr>
        <w:rPr>
          <w:color w:val="000000"/>
          <w:sz w:val="22"/>
          <w:szCs w:val="22"/>
        </w:rPr>
      </w:pPr>
      <w:r w:rsidRPr="0089660C">
        <w:rPr>
          <w:rStyle w:val="citation-734"/>
          <w:b/>
          <w:bCs/>
          <w:color w:val="000000"/>
          <w:sz w:val="22"/>
          <w:szCs w:val="22"/>
        </w:rPr>
        <w:t>Semantic Roles Outweigh Statistical Orthogonality:</w:t>
      </w:r>
      <w:r w:rsidRPr="0089660C">
        <w:rPr>
          <w:rStyle w:val="apple-converted-space"/>
          <w:color w:val="000000"/>
          <w:sz w:val="22"/>
          <w:szCs w:val="22"/>
        </w:rPr>
        <w:t> </w:t>
      </w:r>
      <w:r w:rsidRPr="0089660C">
        <w:rPr>
          <w:rStyle w:val="citation-734"/>
          <w:color w:val="000000"/>
          <w:sz w:val="22"/>
          <w:szCs w:val="22"/>
        </w:rPr>
        <w:t>The significant success of User-Guided Ablation (+9.96% on Waterbirds) demonstrates that the key to optimizing ViT robustness lies in understanding and controlling the</w:t>
      </w:r>
      <w:r w:rsidRPr="0089660C">
        <w:rPr>
          <w:rStyle w:val="apple-converted-space"/>
          <w:color w:val="000000"/>
          <w:sz w:val="22"/>
          <w:szCs w:val="22"/>
        </w:rPr>
        <w:t> </w:t>
      </w:r>
      <w:r w:rsidRPr="0089660C">
        <w:rPr>
          <w:rStyle w:val="citation-734"/>
          <w:i/>
          <w:iCs/>
          <w:color w:val="000000"/>
          <w:sz w:val="22"/>
          <w:szCs w:val="22"/>
        </w:rPr>
        <w:t>semantic roles</w:t>
      </w:r>
      <w:r w:rsidRPr="0089660C">
        <w:rPr>
          <w:rStyle w:val="apple-converted-space"/>
          <w:color w:val="000000"/>
          <w:sz w:val="22"/>
          <w:szCs w:val="22"/>
        </w:rPr>
        <w:t> </w:t>
      </w:r>
      <w:r w:rsidRPr="0089660C">
        <w:rPr>
          <w:rStyle w:val="citation-734"/>
          <w:color w:val="000000"/>
          <w:sz w:val="22"/>
          <w:szCs w:val="22"/>
        </w:rPr>
        <w:t>of attention heads, rather than solely enforcing the statistical independence of their output vectors</w:t>
      </w:r>
      <w:r w:rsidRPr="0089660C">
        <w:rPr>
          <w:color w:val="000000"/>
          <w:sz w:val="22"/>
          <w:szCs w:val="22"/>
        </w:rPr>
        <w:t>.</w:t>
      </w:r>
    </w:p>
    <w:p w14:paraId="456EF736" w14:textId="7F6AF27A" w:rsidR="00DB5612" w:rsidRPr="0089660C" w:rsidRDefault="00DB5612" w:rsidP="00B35FE5">
      <w:pPr>
        <w:pStyle w:val="NormalWeb"/>
        <w:numPr>
          <w:ilvl w:val="0"/>
          <w:numId w:val="4"/>
        </w:numPr>
        <w:rPr>
          <w:color w:val="000000"/>
          <w:sz w:val="22"/>
          <w:szCs w:val="22"/>
        </w:rPr>
      </w:pPr>
      <w:r w:rsidRPr="0089660C">
        <w:rPr>
          <w:rStyle w:val="citation-734"/>
          <w:b/>
          <w:bCs/>
          <w:color w:val="000000"/>
          <w:sz w:val="22"/>
          <w:szCs w:val="22"/>
        </w:rPr>
        <w:t>Timing of applying Diversity Loss:</w:t>
      </w:r>
      <w:r w:rsidRPr="0089660C">
        <w:rPr>
          <w:color w:val="000000"/>
          <w:sz w:val="22"/>
          <w:szCs w:val="22"/>
        </w:rPr>
        <w:t xml:space="preserve"> </w:t>
      </w:r>
      <w:r w:rsidR="00B35FE5" w:rsidRPr="0089660C">
        <w:rPr>
          <w:color w:val="000000"/>
          <w:sz w:val="22"/>
          <w:szCs w:val="22"/>
        </w:rPr>
        <w:t xml:space="preserve">Task-Dependent Deployment. Apply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div</m:t>
            </m:r>
          </m:sub>
        </m:sSub>
      </m:oMath>
      <w:r w:rsidR="00B35FE5" w:rsidRPr="0089660C">
        <w:rPr>
          <w:color w:val="000000"/>
          <w:sz w:val="22"/>
          <w:szCs w:val="22"/>
        </w:rPr>
        <w:t xml:space="preserve"> for tasks requiring feature diversity (e.g., CIFAR-100); favor ablation for concentrated-feature tasks (e.g., Waterbirds) to prune irrelevancies.</w:t>
      </w:r>
    </w:p>
    <w:p w14:paraId="7127193D" w14:textId="15CCE31E" w:rsidR="00E81ADC" w:rsidRPr="0089660C" w:rsidRDefault="006C18A3" w:rsidP="00B35FE5">
      <w:pPr>
        <w:pStyle w:val="NormalWeb"/>
        <w:rPr>
          <w:color w:val="000000"/>
          <w:sz w:val="22"/>
          <w:szCs w:val="22"/>
        </w:rPr>
      </w:pPr>
      <w:r w:rsidRPr="0089660C">
        <w:rPr>
          <w:color w:val="000000"/>
          <w:sz w:val="22"/>
          <w:szCs w:val="22"/>
        </w:rPr>
        <w:lastRenderedPageBreak/>
        <w:t xml:space="preserve">Ultimately, </w:t>
      </w:r>
      <w:r w:rsidR="00B35FE5" w:rsidRPr="0089660C">
        <w:rPr>
          <w:color w:val="000000"/>
          <w:sz w:val="22"/>
          <w:szCs w:val="22"/>
        </w:rPr>
        <w:t>These findings advocate shifting future ViT research toward interpretable methods that manipulate head semantics to combat bias and boost generalization.</w:t>
      </w:r>
    </w:p>
    <w:p w14:paraId="76BAB330" w14:textId="37F107E3" w:rsidR="004B21C3" w:rsidRPr="0089660C" w:rsidRDefault="004B21C3" w:rsidP="00DE7700">
      <w:pPr>
        <w:pStyle w:val="ListParagraph"/>
        <w:numPr>
          <w:ilvl w:val="0"/>
          <w:numId w:val="3"/>
        </w:numPr>
        <w:spacing w:before="240" w:after="120"/>
        <w:jc w:val="both"/>
        <w:rPr>
          <w:b/>
          <w:bCs/>
        </w:rPr>
      </w:pPr>
      <w:r w:rsidRPr="0089660C">
        <w:rPr>
          <w:b/>
          <w:bCs/>
        </w:rPr>
        <w:t>Appendix</w:t>
      </w:r>
    </w:p>
    <w:p w14:paraId="424BC858" w14:textId="76E67C2C" w:rsidR="00646075" w:rsidRPr="0089660C" w:rsidRDefault="00646075" w:rsidP="0089660C">
      <w:pPr>
        <w:spacing w:before="240" w:after="120"/>
        <w:jc w:val="both"/>
        <w:rPr>
          <w:b/>
          <w:bCs/>
          <w:sz w:val="20"/>
          <w:szCs w:val="20"/>
        </w:rPr>
      </w:pPr>
      <w:r w:rsidRPr="0089660C">
        <w:rPr>
          <w:b/>
          <w:bCs/>
          <w:i/>
          <w:iCs/>
          <w:sz w:val="20"/>
          <w:szCs w:val="20"/>
        </w:rPr>
        <w:t>Table</w:t>
      </w:r>
      <w:r w:rsidR="0089660C" w:rsidRPr="0089660C">
        <w:rPr>
          <w:b/>
          <w:bCs/>
          <w:i/>
          <w:iCs/>
          <w:sz w:val="20"/>
          <w:szCs w:val="20"/>
        </w:rPr>
        <w:t xml:space="preserve"> 6</w:t>
      </w:r>
      <w:r w:rsidR="0089660C">
        <w:rPr>
          <w:b/>
          <w:bCs/>
          <w:sz w:val="20"/>
          <w:szCs w:val="20"/>
        </w:rPr>
        <w:t xml:space="preserve">: </w:t>
      </w:r>
      <w:r w:rsidRPr="0089660C">
        <w:rPr>
          <w:b/>
          <w:bCs/>
          <w:sz w:val="20"/>
          <w:szCs w:val="20"/>
        </w:rPr>
        <w:t>TextSpan of ViT-L-14 baseline model without fine-tuning on waterbirds dataset.</w:t>
      </w:r>
    </w:p>
    <w:tbl>
      <w:tblPr>
        <w:tblStyle w:val="TableGrid"/>
        <w:tblW w:w="0" w:type="auto"/>
        <w:jc w:val="center"/>
        <w:tblLook w:val="04A0" w:firstRow="1" w:lastRow="0" w:firstColumn="1" w:lastColumn="0" w:noHBand="0" w:noVBand="1"/>
      </w:tblPr>
      <w:tblGrid>
        <w:gridCol w:w="694"/>
        <w:gridCol w:w="661"/>
        <w:gridCol w:w="3269"/>
        <w:gridCol w:w="700"/>
        <w:gridCol w:w="709"/>
        <w:gridCol w:w="2972"/>
      </w:tblGrid>
      <w:tr w:rsidR="004B21C3" w:rsidRPr="0089660C" w14:paraId="18CF24D2" w14:textId="77777777" w:rsidTr="004B21C3">
        <w:trPr>
          <w:jc w:val="center"/>
        </w:trPr>
        <w:tc>
          <w:tcPr>
            <w:tcW w:w="683" w:type="dxa"/>
          </w:tcPr>
          <w:p w14:paraId="2554037D" w14:textId="1FE467DD"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i/>
                <w:iCs/>
                <w:color w:val="000000"/>
                <w:sz w:val="20"/>
                <w:szCs w:val="20"/>
              </w:rPr>
            </w:pPr>
            <w:r w:rsidRPr="0089660C">
              <w:rPr>
                <w:b/>
                <w:bCs/>
                <w:i/>
                <w:iCs/>
                <w:color w:val="000000"/>
                <w:sz w:val="20"/>
                <w:szCs w:val="20"/>
              </w:rPr>
              <w:t>Layer</w:t>
            </w:r>
          </w:p>
        </w:tc>
        <w:tc>
          <w:tcPr>
            <w:tcW w:w="653" w:type="dxa"/>
          </w:tcPr>
          <w:p w14:paraId="231687C3" w14:textId="76D61274"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i/>
                <w:iCs/>
                <w:color w:val="000000"/>
                <w:sz w:val="20"/>
                <w:szCs w:val="20"/>
              </w:rPr>
            </w:pPr>
            <w:r w:rsidRPr="0089660C">
              <w:rPr>
                <w:b/>
                <w:bCs/>
                <w:i/>
                <w:iCs/>
                <w:color w:val="000000"/>
                <w:sz w:val="20"/>
                <w:szCs w:val="20"/>
              </w:rPr>
              <w:t>Head</w:t>
            </w:r>
          </w:p>
        </w:tc>
        <w:tc>
          <w:tcPr>
            <w:tcW w:w="3269" w:type="dxa"/>
          </w:tcPr>
          <w:p w14:paraId="326303E8" w14:textId="2BDCFCBF"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i/>
                <w:iCs/>
                <w:color w:val="000000"/>
                <w:sz w:val="20"/>
                <w:szCs w:val="20"/>
              </w:rPr>
            </w:pPr>
            <w:r w:rsidRPr="0089660C">
              <w:rPr>
                <w:b/>
                <w:bCs/>
                <w:i/>
                <w:iCs/>
                <w:color w:val="000000"/>
                <w:sz w:val="20"/>
                <w:szCs w:val="20"/>
              </w:rPr>
              <w:t>TextSpan</w:t>
            </w:r>
          </w:p>
        </w:tc>
        <w:tc>
          <w:tcPr>
            <w:tcW w:w="700" w:type="dxa"/>
          </w:tcPr>
          <w:p w14:paraId="1B999A60" w14:textId="44162D5B"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i/>
                <w:iCs/>
                <w:color w:val="000000"/>
                <w:sz w:val="20"/>
                <w:szCs w:val="20"/>
              </w:rPr>
            </w:pPr>
            <w:r w:rsidRPr="0089660C">
              <w:rPr>
                <w:b/>
                <w:bCs/>
                <w:i/>
                <w:iCs/>
                <w:color w:val="000000"/>
                <w:sz w:val="20"/>
                <w:szCs w:val="20"/>
              </w:rPr>
              <w:t>Layer</w:t>
            </w:r>
          </w:p>
        </w:tc>
        <w:tc>
          <w:tcPr>
            <w:tcW w:w="709" w:type="dxa"/>
          </w:tcPr>
          <w:p w14:paraId="6EC4061A" w14:textId="234A385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i/>
                <w:iCs/>
                <w:color w:val="000000"/>
                <w:sz w:val="20"/>
                <w:szCs w:val="20"/>
              </w:rPr>
            </w:pPr>
            <w:r w:rsidRPr="0089660C">
              <w:rPr>
                <w:b/>
                <w:bCs/>
                <w:i/>
                <w:iCs/>
                <w:color w:val="000000"/>
                <w:sz w:val="20"/>
                <w:szCs w:val="20"/>
              </w:rPr>
              <w:t>Head</w:t>
            </w:r>
          </w:p>
        </w:tc>
        <w:tc>
          <w:tcPr>
            <w:tcW w:w="2972" w:type="dxa"/>
          </w:tcPr>
          <w:p w14:paraId="712AFA3F" w14:textId="4203C8AF"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i/>
                <w:iCs/>
                <w:color w:val="000000"/>
                <w:sz w:val="20"/>
                <w:szCs w:val="20"/>
              </w:rPr>
            </w:pPr>
            <w:r w:rsidRPr="0089660C">
              <w:rPr>
                <w:b/>
                <w:bCs/>
                <w:i/>
                <w:iCs/>
                <w:color w:val="000000"/>
                <w:sz w:val="20"/>
                <w:szCs w:val="20"/>
              </w:rPr>
              <w:t>TextSpan</w:t>
            </w:r>
          </w:p>
        </w:tc>
      </w:tr>
      <w:tr w:rsidR="004B21C3" w:rsidRPr="0089660C" w14:paraId="197CA284" w14:textId="77777777" w:rsidTr="004B21C3">
        <w:trPr>
          <w:jc w:val="center"/>
        </w:trPr>
        <w:tc>
          <w:tcPr>
            <w:tcW w:w="683" w:type="dxa"/>
          </w:tcPr>
          <w:p w14:paraId="5DC44F59" w14:textId="1A34208A"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18</w:t>
            </w:r>
          </w:p>
        </w:tc>
        <w:tc>
          <w:tcPr>
            <w:tcW w:w="653" w:type="dxa"/>
          </w:tcPr>
          <w:p w14:paraId="4F24F8F9" w14:textId="5CD10FEB"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w:t>
            </w:r>
          </w:p>
        </w:tc>
        <w:tc>
          <w:tcPr>
            <w:tcW w:w="3269" w:type="dxa"/>
          </w:tcPr>
          <w:p w14:paraId="58705B05" w14:textId="571AFD30"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Urban intersection</w:t>
            </w:r>
          </w:p>
        </w:tc>
        <w:tc>
          <w:tcPr>
            <w:tcW w:w="700" w:type="dxa"/>
          </w:tcPr>
          <w:p w14:paraId="6960C49A" w14:textId="23C6AC9F"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20</w:t>
            </w:r>
          </w:p>
        </w:tc>
        <w:tc>
          <w:tcPr>
            <w:tcW w:w="709" w:type="dxa"/>
          </w:tcPr>
          <w:p w14:paraId="40633677" w14:textId="17D9257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9</w:t>
            </w:r>
          </w:p>
        </w:tc>
        <w:tc>
          <w:tcPr>
            <w:tcW w:w="2972" w:type="dxa"/>
          </w:tcPr>
          <w:p w14:paraId="392D4A00" w14:textId="50275E4D"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Tranquil Asian temple</w:t>
            </w:r>
          </w:p>
        </w:tc>
      </w:tr>
      <w:tr w:rsidR="004B21C3" w:rsidRPr="0089660C" w14:paraId="2EF09F09" w14:textId="77777777" w:rsidTr="004B21C3">
        <w:trPr>
          <w:jc w:val="center"/>
        </w:trPr>
        <w:tc>
          <w:tcPr>
            <w:tcW w:w="683" w:type="dxa"/>
          </w:tcPr>
          <w:p w14:paraId="5D73647D" w14:textId="7D834B8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18</w:t>
            </w:r>
          </w:p>
        </w:tc>
        <w:tc>
          <w:tcPr>
            <w:tcW w:w="653" w:type="dxa"/>
          </w:tcPr>
          <w:p w14:paraId="2EE2F4A4" w14:textId="30F6423B"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5</w:t>
            </w:r>
          </w:p>
        </w:tc>
        <w:tc>
          <w:tcPr>
            <w:tcW w:w="3269" w:type="dxa"/>
          </w:tcPr>
          <w:p w14:paraId="53CFFA43" w14:textId="72579B63"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A wizard's hat</w:t>
            </w:r>
          </w:p>
        </w:tc>
        <w:tc>
          <w:tcPr>
            <w:tcW w:w="700" w:type="dxa"/>
          </w:tcPr>
          <w:p w14:paraId="6CC0CF81" w14:textId="7F6D36D9"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20</w:t>
            </w:r>
          </w:p>
        </w:tc>
        <w:tc>
          <w:tcPr>
            <w:tcW w:w="709" w:type="dxa"/>
          </w:tcPr>
          <w:p w14:paraId="3BE568AC" w14:textId="3DD228CD"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10</w:t>
            </w:r>
          </w:p>
        </w:tc>
        <w:tc>
          <w:tcPr>
            <w:tcW w:w="2972" w:type="dxa"/>
          </w:tcPr>
          <w:p w14:paraId="6AED5C08" w14:textId="4061C1B2"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Aerial view of a promenade</w:t>
            </w:r>
          </w:p>
        </w:tc>
      </w:tr>
      <w:tr w:rsidR="004B21C3" w:rsidRPr="0089660C" w14:paraId="33B731C8" w14:textId="77777777" w:rsidTr="004B21C3">
        <w:trPr>
          <w:jc w:val="center"/>
        </w:trPr>
        <w:tc>
          <w:tcPr>
            <w:tcW w:w="683" w:type="dxa"/>
          </w:tcPr>
          <w:p w14:paraId="6011E6F9" w14:textId="1C46057A"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18</w:t>
            </w:r>
          </w:p>
        </w:tc>
        <w:tc>
          <w:tcPr>
            <w:tcW w:w="653" w:type="dxa"/>
          </w:tcPr>
          <w:p w14:paraId="29D6BBF8" w14:textId="454CD6D6"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7</w:t>
            </w:r>
          </w:p>
        </w:tc>
        <w:tc>
          <w:tcPr>
            <w:tcW w:w="3269" w:type="dxa"/>
          </w:tcPr>
          <w:p w14:paraId="2DF5E6F2" w14:textId="2FDAAE74"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Reflective pond scene</w:t>
            </w:r>
          </w:p>
        </w:tc>
        <w:tc>
          <w:tcPr>
            <w:tcW w:w="700" w:type="dxa"/>
          </w:tcPr>
          <w:p w14:paraId="4DA9A130" w14:textId="3401414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20</w:t>
            </w:r>
          </w:p>
        </w:tc>
        <w:tc>
          <w:tcPr>
            <w:tcW w:w="709" w:type="dxa"/>
          </w:tcPr>
          <w:p w14:paraId="7F998F04" w14:textId="7C0E0197"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11</w:t>
            </w:r>
          </w:p>
        </w:tc>
        <w:tc>
          <w:tcPr>
            <w:tcW w:w="2972" w:type="dxa"/>
          </w:tcPr>
          <w:p w14:paraId="411091D3" w14:textId="158AE8B8"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Image with holographic retro synthwave aesthetics</w:t>
            </w:r>
          </w:p>
        </w:tc>
      </w:tr>
      <w:tr w:rsidR="004B21C3" w:rsidRPr="0089660C" w14:paraId="1F92EA22" w14:textId="77777777" w:rsidTr="004B21C3">
        <w:trPr>
          <w:jc w:val="center"/>
        </w:trPr>
        <w:tc>
          <w:tcPr>
            <w:tcW w:w="683" w:type="dxa"/>
          </w:tcPr>
          <w:p w14:paraId="15FD8F3D" w14:textId="46C296C1"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18</w:t>
            </w:r>
          </w:p>
        </w:tc>
        <w:tc>
          <w:tcPr>
            <w:tcW w:w="653" w:type="dxa"/>
          </w:tcPr>
          <w:p w14:paraId="3B6CD8DF" w14:textId="21898555"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8</w:t>
            </w:r>
          </w:p>
        </w:tc>
        <w:tc>
          <w:tcPr>
            <w:tcW w:w="3269" w:type="dxa"/>
          </w:tcPr>
          <w:p w14:paraId="59C8C850" w14:textId="33CCE15A"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An image of Andorra</w:t>
            </w:r>
          </w:p>
        </w:tc>
        <w:tc>
          <w:tcPr>
            <w:tcW w:w="700" w:type="dxa"/>
          </w:tcPr>
          <w:p w14:paraId="06B99516" w14:textId="49CB83CA"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20</w:t>
            </w:r>
          </w:p>
        </w:tc>
        <w:tc>
          <w:tcPr>
            <w:tcW w:w="709" w:type="dxa"/>
          </w:tcPr>
          <w:p w14:paraId="18990F50" w14:textId="3D773910"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15</w:t>
            </w:r>
          </w:p>
        </w:tc>
        <w:tc>
          <w:tcPr>
            <w:tcW w:w="2972" w:type="dxa"/>
          </w:tcPr>
          <w:p w14:paraId="42ED2AE2" w14:textId="39BFAC5D"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Colorful urban art</w:t>
            </w:r>
          </w:p>
        </w:tc>
      </w:tr>
      <w:tr w:rsidR="004B21C3" w:rsidRPr="0089660C" w14:paraId="0300D6AF" w14:textId="77777777" w:rsidTr="004B21C3">
        <w:trPr>
          <w:jc w:val="center"/>
        </w:trPr>
        <w:tc>
          <w:tcPr>
            <w:tcW w:w="683" w:type="dxa"/>
          </w:tcPr>
          <w:p w14:paraId="622CDF82" w14:textId="25B02BA3"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18</w:t>
            </w:r>
          </w:p>
        </w:tc>
        <w:tc>
          <w:tcPr>
            <w:tcW w:w="653" w:type="dxa"/>
          </w:tcPr>
          <w:p w14:paraId="6E87712A" w14:textId="258B7254"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11</w:t>
            </w:r>
          </w:p>
        </w:tc>
        <w:tc>
          <w:tcPr>
            <w:tcW w:w="3269" w:type="dxa"/>
          </w:tcPr>
          <w:p w14:paraId="5D0D4A86" w14:textId="66492E00"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Image with a whirlpool in the ocean</w:t>
            </w:r>
          </w:p>
        </w:tc>
        <w:tc>
          <w:tcPr>
            <w:tcW w:w="700" w:type="dxa"/>
          </w:tcPr>
          <w:p w14:paraId="61F0D0AB" w14:textId="1B2CFCEE"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21</w:t>
            </w:r>
          </w:p>
        </w:tc>
        <w:tc>
          <w:tcPr>
            <w:tcW w:w="709" w:type="dxa"/>
          </w:tcPr>
          <w:p w14:paraId="6E820FBA" w14:textId="27EFED9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0</w:t>
            </w:r>
          </w:p>
        </w:tc>
        <w:tc>
          <w:tcPr>
            <w:tcW w:w="2972" w:type="dxa"/>
          </w:tcPr>
          <w:p w14:paraId="0EA24A16" w14:textId="4DBD6102"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Timeless black and white</w:t>
            </w:r>
          </w:p>
        </w:tc>
      </w:tr>
      <w:tr w:rsidR="004B21C3" w:rsidRPr="0089660C" w14:paraId="0CA7B59C" w14:textId="77777777" w:rsidTr="004B21C3">
        <w:trPr>
          <w:jc w:val="center"/>
        </w:trPr>
        <w:tc>
          <w:tcPr>
            <w:tcW w:w="683" w:type="dxa"/>
          </w:tcPr>
          <w:p w14:paraId="52389CE3" w14:textId="3B71018D"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18</w:t>
            </w:r>
          </w:p>
        </w:tc>
        <w:tc>
          <w:tcPr>
            <w:tcW w:w="653" w:type="dxa"/>
          </w:tcPr>
          <w:p w14:paraId="60E79BD6" w14:textId="34D56FC9"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12</w:t>
            </w:r>
          </w:p>
        </w:tc>
        <w:tc>
          <w:tcPr>
            <w:tcW w:w="3269" w:type="dxa"/>
          </w:tcPr>
          <w:p w14:paraId="30525CC0" w14:textId="1880FFA2"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Photo taken in the Hawaiian volcanoes</w:t>
            </w:r>
          </w:p>
        </w:tc>
        <w:tc>
          <w:tcPr>
            <w:tcW w:w="700" w:type="dxa"/>
          </w:tcPr>
          <w:p w14:paraId="62BCFCD4" w14:textId="7E6D3323"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21</w:t>
            </w:r>
          </w:p>
        </w:tc>
        <w:tc>
          <w:tcPr>
            <w:tcW w:w="709" w:type="dxa"/>
          </w:tcPr>
          <w:p w14:paraId="073C2B02" w14:textId="3A7B4786"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w:t>
            </w:r>
          </w:p>
        </w:tc>
        <w:tc>
          <w:tcPr>
            <w:tcW w:w="2972" w:type="dxa"/>
          </w:tcPr>
          <w:p w14:paraId="2A4AA4F9" w14:textId="35EA3314" w:rsidR="004B21C3" w:rsidRPr="0089660C" w:rsidRDefault="004B21C3" w:rsidP="004B21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Picture taken in the Scotland countryside</w:t>
            </w:r>
          </w:p>
        </w:tc>
      </w:tr>
      <w:tr w:rsidR="004B21C3" w:rsidRPr="0089660C" w14:paraId="7651EE0F" w14:textId="77777777" w:rsidTr="004B21C3">
        <w:trPr>
          <w:jc w:val="center"/>
        </w:trPr>
        <w:tc>
          <w:tcPr>
            <w:tcW w:w="683" w:type="dxa"/>
          </w:tcPr>
          <w:p w14:paraId="18EECA49" w14:textId="5BCF5C16"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18</w:t>
            </w:r>
          </w:p>
        </w:tc>
        <w:tc>
          <w:tcPr>
            <w:tcW w:w="653" w:type="dxa"/>
          </w:tcPr>
          <w:p w14:paraId="1BD3173B" w14:textId="374CA92F"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14</w:t>
            </w:r>
          </w:p>
        </w:tc>
        <w:tc>
          <w:tcPr>
            <w:tcW w:w="3269" w:type="dxa"/>
          </w:tcPr>
          <w:p w14:paraId="0C2EFB91" w14:textId="5A841C5B"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serene woodland refuge</w:t>
            </w:r>
          </w:p>
        </w:tc>
        <w:tc>
          <w:tcPr>
            <w:tcW w:w="700" w:type="dxa"/>
          </w:tcPr>
          <w:p w14:paraId="0175A7F2" w14:textId="13A82E4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21</w:t>
            </w:r>
          </w:p>
        </w:tc>
        <w:tc>
          <w:tcPr>
            <w:tcW w:w="709" w:type="dxa"/>
          </w:tcPr>
          <w:p w14:paraId="19B8A038" w14:textId="2673AEF5"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p>
        </w:tc>
        <w:tc>
          <w:tcPr>
            <w:tcW w:w="2972" w:type="dxa"/>
          </w:tcPr>
          <w:p w14:paraId="5AE74BC0" w14:textId="57572A31"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A photo of a woman</w:t>
            </w:r>
          </w:p>
        </w:tc>
      </w:tr>
      <w:tr w:rsidR="004B21C3" w:rsidRPr="0089660C" w14:paraId="1EEDA866" w14:textId="77777777" w:rsidTr="004B21C3">
        <w:trPr>
          <w:jc w:val="center"/>
        </w:trPr>
        <w:tc>
          <w:tcPr>
            <w:tcW w:w="683" w:type="dxa"/>
          </w:tcPr>
          <w:p w14:paraId="4026ADDC" w14:textId="0DCBE342"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18</w:t>
            </w:r>
          </w:p>
        </w:tc>
        <w:tc>
          <w:tcPr>
            <w:tcW w:w="653" w:type="dxa"/>
          </w:tcPr>
          <w:p w14:paraId="26E8A6DE" w14:textId="008DA3CE"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15</w:t>
            </w:r>
          </w:p>
        </w:tc>
        <w:tc>
          <w:tcPr>
            <w:tcW w:w="3269" w:type="dxa"/>
          </w:tcPr>
          <w:p w14:paraId="4656533D" w14:textId="04C2D2D8"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Image taken from a distance</w:t>
            </w:r>
          </w:p>
        </w:tc>
        <w:tc>
          <w:tcPr>
            <w:tcW w:w="700" w:type="dxa"/>
          </w:tcPr>
          <w:p w14:paraId="78C414A9" w14:textId="70D23B72"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21</w:t>
            </w:r>
          </w:p>
        </w:tc>
        <w:tc>
          <w:tcPr>
            <w:tcW w:w="709" w:type="dxa"/>
          </w:tcPr>
          <w:p w14:paraId="15599EDE" w14:textId="3F0BA739"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3</w:t>
            </w:r>
          </w:p>
        </w:tc>
        <w:tc>
          <w:tcPr>
            <w:tcW w:w="2972" w:type="dxa"/>
          </w:tcPr>
          <w:p w14:paraId="2A306DB6" w14:textId="293062A7"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An image of Andorra</w:t>
            </w:r>
          </w:p>
        </w:tc>
      </w:tr>
      <w:tr w:rsidR="004B21C3" w:rsidRPr="0089660C" w14:paraId="2A7BAC80" w14:textId="77777777" w:rsidTr="004B21C3">
        <w:trPr>
          <w:jc w:val="center"/>
        </w:trPr>
        <w:tc>
          <w:tcPr>
            <w:tcW w:w="683" w:type="dxa"/>
          </w:tcPr>
          <w:p w14:paraId="1E621D42" w14:textId="77DCB22D"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53" w:type="dxa"/>
          </w:tcPr>
          <w:p w14:paraId="35093C67" w14:textId="68AC5092"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0</w:t>
            </w:r>
          </w:p>
        </w:tc>
        <w:tc>
          <w:tcPr>
            <w:tcW w:w="3269" w:type="dxa"/>
          </w:tcPr>
          <w:p w14:paraId="3E5F0393" w14:textId="25F91131"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pristine forest scene</w:t>
            </w:r>
          </w:p>
        </w:tc>
        <w:tc>
          <w:tcPr>
            <w:tcW w:w="700" w:type="dxa"/>
          </w:tcPr>
          <w:p w14:paraId="5E18F52B" w14:textId="3B98D587"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21</w:t>
            </w:r>
          </w:p>
        </w:tc>
        <w:tc>
          <w:tcPr>
            <w:tcW w:w="709" w:type="dxa"/>
          </w:tcPr>
          <w:p w14:paraId="7E82597F" w14:textId="3D1B14B7"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4</w:t>
            </w:r>
          </w:p>
        </w:tc>
        <w:tc>
          <w:tcPr>
            <w:tcW w:w="2972" w:type="dxa"/>
          </w:tcPr>
          <w:p w14:paraId="69B04609" w14:textId="5A196F4A"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A bamboo</w:t>
            </w:r>
          </w:p>
        </w:tc>
      </w:tr>
      <w:tr w:rsidR="004B21C3" w:rsidRPr="0089660C" w14:paraId="181AB504" w14:textId="77777777" w:rsidTr="004B21C3">
        <w:trPr>
          <w:jc w:val="center"/>
        </w:trPr>
        <w:tc>
          <w:tcPr>
            <w:tcW w:w="683" w:type="dxa"/>
          </w:tcPr>
          <w:p w14:paraId="65956D2F" w14:textId="38943F71"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53" w:type="dxa"/>
          </w:tcPr>
          <w:p w14:paraId="308A973E" w14:textId="2A52975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w:t>
            </w:r>
          </w:p>
        </w:tc>
        <w:tc>
          <w:tcPr>
            <w:tcW w:w="3269" w:type="dxa"/>
          </w:tcPr>
          <w:p w14:paraId="4FD8DFF8" w14:textId="0A5A44F4"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An image of Fiji</w:t>
            </w:r>
          </w:p>
        </w:tc>
        <w:tc>
          <w:tcPr>
            <w:tcW w:w="700" w:type="dxa"/>
          </w:tcPr>
          <w:p w14:paraId="4E14FAA5" w14:textId="6A964ED5"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21</w:t>
            </w:r>
          </w:p>
        </w:tc>
        <w:tc>
          <w:tcPr>
            <w:tcW w:w="709" w:type="dxa"/>
          </w:tcPr>
          <w:p w14:paraId="15E065B5" w14:textId="52F6969B"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6</w:t>
            </w:r>
          </w:p>
        </w:tc>
        <w:tc>
          <w:tcPr>
            <w:tcW w:w="2972" w:type="dxa"/>
          </w:tcPr>
          <w:p w14:paraId="5CAA9B75" w14:textId="2385EA87"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Playful urban scenes</w:t>
            </w:r>
          </w:p>
        </w:tc>
      </w:tr>
      <w:tr w:rsidR="004B21C3" w:rsidRPr="0089660C" w14:paraId="32DAFADC" w14:textId="77777777" w:rsidTr="004B21C3">
        <w:trPr>
          <w:jc w:val="center"/>
        </w:trPr>
        <w:tc>
          <w:tcPr>
            <w:tcW w:w="683" w:type="dxa"/>
          </w:tcPr>
          <w:p w14:paraId="539F284E" w14:textId="02E2ECE8"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53" w:type="dxa"/>
          </w:tcPr>
          <w:p w14:paraId="1BDA079D" w14:textId="3D857EF0"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p>
        </w:tc>
        <w:tc>
          <w:tcPr>
            <w:tcW w:w="3269" w:type="dxa"/>
          </w:tcPr>
          <w:p w14:paraId="1662CC42" w14:textId="4D2A6A8E"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Candid wildlife shot</w:t>
            </w:r>
          </w:p>
        </w:tc>
        <w:tc>
          <w:tcPr>
            <w:tcW w:w="700" w:type="dxa"/>
          </w:tcPr>
          <w:p w14:paraId="6742B89F" w14:textId="7B5DABE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21</w:t>
            </w:r>
          </w:p>
        </w:tc>
        <w:tc>
          <w:tcPr>
            <w:tcW w:w="709" w:type="dxa"/>
          </w:tcPr>
          <w:p w14:paraId="05B191E5" w14:textId="58FCA840"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7</w:t>
            </w:r>
          </w:p>
        </w:tc>
        <w:tc>
          <w:tcPr>
            <w:tcW w:w="2972" w:type="dxa"/>
          </w:tcPr>
          <w:p w14:paraId="0836A169" w14:textId="502318BE"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an image of portsmouth</w:t>
            </w:r>
          </w:p>
        </w:tc>
      </w:tr>
      <w:tr w:rsidR="004B21C3" w:rsidRPr="0089660C" w14:paraId="110CFED7" w14:textId="77777777" w:rsidTr="004B21C3">
        <w:trPr>
          <w:jc w:val="center"/>
        </w:trPr>
        <w:tc>
          <w:tcPr>
            <w:tcW w:w="683" w:type="dxa"/>
          </w:tcPr>
          <w:p w14:paraId="15D688DD" w14:textId="66CCF2E9"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53" w:type="dxa"/>
          </w:tcPr>
          <w:p w14:paraId="624D4FF0" w14:textId="456380D9"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3</w:t>
            </w:r>
          </w:p>
        </w:tc>
        <w:tc>
          <w:tcPr>
            <w:tcW w:w="3269" w:type="dxa"/>
          </w:tcPr>
          <w:p w14:paraId="4B00993B" w14:textId="7F7BB395"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Cheerful adolescents</w:t>
            </w:r>
          </w:p>
        </w:tc>
        <w:tc>
          <w:tcPr>
            <w:tcW w:w="700" w:type="dxa"/>
          </w:tcPr>
          <w:p w14:paraId="71034D9D" w14:textId="43354B1B"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21</w:t>
            </w:r>
          </w:p>
        </w:tc>
        <w:tc>
          <w:tcPr>
            <w:tcW w:w="709" w:type="dxa"/>
          </w:tcPr>
          <w:p w14:paraId="26C5706E" w14:textId="6FCF8753"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8</w:t>
            </w:r>
          </w:p>
        </w:tc>
        <w:tc>
          <w:tcPr>
            <w:tcW w:w="2972" w:type="dxa"/>
          </w:tcPr>
          <w:p w14:paraId="7F76F11E" w14:textId="7B293BF1"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Inviting coffee shop</w:t>
            </w:r>
          </w:p>
        </w:tc>
      </w:tr>
      <w:tr w:rsidR="004B21C3" w:rsidRPr="0089660C" w14:paraId="17E7A227" w14:textId="77777777" w:rsidTr="004B21C3">
        <w:trPr>
          <w:jc w:val="center"/>
        </w:trPr>
        <w:tc>
          <w:tcPr>
            <w:tcW w:w="683" w:type="dxa"/>
          </w:tcPr>
          <w:p w14:paraId="3A994A02" w14:textId="26567A86"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53" w:type="dxa"/>
          </w:tcPr>
          <w:p w14:paraId="25B908A4" w14:textId="1552DF80"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4</w:t>
            </w:r>
          </w:p>
        </w:tc>
        <w:tc>
          <w:tcPr>
            <w:tcW w:w="3269" w:type="dxa"/>
          </w:tcPr>
          <w:p w14:paraId="468D5438" w14:textId="45EC0866"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Photo taken in Bora Bora</w:t>
            </w:r>
          </w:p>
        </w:tc>
        <w:tc>
          <w:tcPr>
            <w:tcW w:w="700" w:type="dxa"/>
          </w:tcPr>
          <w:p w14:paraId="36E4BD9D" w14:textId="04866598"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21</w:t>
            </w:r>
          </w:p>
        </w:tc>
        <w:tc>
          <w:tcPr>
            <w:tcW w:w="709" w:type="dxa"/>
          </w:tcPr>
          <w:p w14:paraId="004AFEA4" w14:textId="3FD508B6"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10</w:t>
            </w:r>
          </w:p>
        </w:tc>
        <w:tc>
          <w:tcPr>
            <w:tcW w:w="2972" w:type="dxa"/>
          </w:tcPr>
          <w:p w14:paraId="58177B72" w14:textId="5F9E4F9A"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Playful siblings</w:t>
            </w:r>
          </w:p>
        </w:tc>
      </w:tr>
      <w:tr w:rsidR="004B21C3" w:rsidRPr="0089660C" w14:paraId="62057565" w14:textId="77777777" w:rsidTr="004B21C3">
        <w:trPr>
          <w:jc w:val="center"/>
        </w:trPr>
        <w:tc>
          <w:tcPr>
            <w:tcW w:w="683" w:type="dxa"/>
          </w:tcPr>
          <w:p w14:paraId="2C447CF3" w14:textId="1D9C3D46"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53" w:type="dxa"/>
          </w:tcPr>
          <w:p w14:paraId="5A7A3464" w14:textId="2754DCB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5</w:t>
            </w:r>
          </w:p>
        </w:tc>
        <w:tc>
          <w:tcPr>
            <w:tcW w:w="3269" w:type="dxa"/>
          </w:tcPr>
          <w:p w14:paraId="1D38D06C" w14:textId="695E639B" w:rsidR="004B21C3" w:rsidRPr="0089660C" w:rsidRDefault="004B21C3" w:rsidP="004B21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A photo of a woman</w:t>
            </w:r>
          </w:p>
        </w:tc>
        <w:tc>
          <w:tcPr>
            <w:tcW w:w="700" w:type="dxa"/>
          </w:tcPr>
          <w:p w14:paraId="27A08EE3" w14:textId="5A547352"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21</w:t>
            </w:r>
          </w:p>
        </w:tc>
        <w:tc>
          <w:tcPr>
            <w:tcW w:w="709" w:type="dxa"/>
          </w:tcPr>
          <w:p w14:paraId="55965129" w14:textId="47EF31AE"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11</w:t>
            </w:r>
          </w:p>
        </w:tc>
        <w:tc>
          <w:tcPr>
            <w:tcW w:w="2972" w:type="dxa"/>
          </w:tcPr>
          <w:p w14:paraId="02B482AA" w14:textId="438783E5"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Photo captured in the Arizona desert</w:t>
            </w:r>
          </w:p>
        </w:tc>
      </w:tr>
      <w:tr w:rsidR="004B21C3" w:rsidRPr="0089660C" w14:paraId="06721013" w14:textId="77777777" w:rsidTr="004B21C3">
        <w:trPr>
          <w:jc w:val="center"/>
        </w:trPr>
        <w:tc>
          <w:tcPr>
            <w:tcW w:w="683" w:type="dxa"/>
          </w:tcPr>
          <w:p w14:paraId="06758208" w14:textId="00CCBB4F"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53" w:type="dxa"/>
          </w:tcPr>
          <w:p w14:paraId="650A2B52" w14:textId="3ACD6731"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6</w:t>
            </w:r>
          </w:p>
        </w:tc>
        <w:tc>
          <w:tcPr>
            <w:tcW w:w="3269" w:type="dxa"/>
          </w:tcPr>
          <w:p w14:paraId="522CCE64" w14:textId="76A57531"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Dramatic sunset</w:t>
            </w:r>
          </w:p>
        </w:tc>
        <w:tc>
          <w:tcPr>
            <w:tcW w:w="700" w:type="dxa"/>
          </w:tcPr>
          <w:p w14:paraId="1BF6B7DC" w14:textId="421DE39B"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21</w:t>
            </w:r>
          </w:p>
        </w:tc>
        <w:tc>
          <w:tcPr>
            <w:tcW w:w="709" w:type="dxa"/>
          </w:tcPr>
          <w:p w14:paraId="62F82B1E" w14:textId="5FD71C58"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12</w:t>
            </w:r>
          </w:p>
        </w:tc>
        <w:tc>
          <w:tcPr>
            <w:tcW w:w="2972" w:type="dxa"/>
          </w:tcPr>
          <w:p w14:paraId="659B0094" w14:textId="5203E968"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Macro botanical photography</w:t>
            </w:r>
          </w:p>
        </w:tc>
      </w:tr>
      <w:tr w:rsidR="004B21C3" w:rsidRPr="0089660C" w14:paraId="575B46A2" w14:textId="77777777" w:rsidTr="004B21C3">
        <w:trPr>
          <w:jc w:val="center"/>
        </w:trPr>
        <w:tc>
          <w:tcPr>
            <w:tcW w:w="683" w:type="dxa"/>
          </w:tcPr>
          <w:p w14:paraId="60DF685D" w14:textId="633925AA"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53" w:type="dxa"/>
          </w:tcPr>
          <w:p w14:paraId="75B3B237" w14:textId="17EA2A15"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7</w:t>
            </w:r>
          </w:p>
        </w:tc>
        <w:tc>
          <w:tcPr>
            <w:tcW w:w="3269" w:type="dxa"/>
          </w:tcPr>
          <w:p w14:paraId="09C8E08B" w14:textId="4733C651"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Striking contemporary sculpture</w:t>
            </w:r>
          </w:p>
        </w:tc>
        <w:tc>
          <w:tcPr>
            <w:tcW w:w="700" w:type="dxa"/>
          </w:tcPr>
          <w:p w14:paraId="7A5AF202" w14:textId="2A92B2B3"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21</w:t>
            </w:r>
          </w:p>
        </w:tc>
        <w:tc>
          <w:tcPr>
            <w:tcW w:w="709" w:type="dxa"/>
          </w:tcPr>
          <w:p w14:paraId="0E033BCD" w14:textId="44209C87"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14</w:t>
            </w:r>
          </w:p>
        </w:tc>
        <w:tc>
          <w:tcPr>
            <w:tcW w:w="2972" w:type="dxa"/>
          </w:tcPr>
          <w:p w14:paraId="2D19F1BA" w14:textId="0FF1B8AE"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Photo taken in Beijing, China</w:t>
            </w:r>
          </w:p>
        </w:tc>
      </w:tr>
      <w:tr w:rsidR="004B21C3" w:rsidRPr="0089660C" w14:paraId="15D661CB" w14:textId="77777777" w:rsidTr="004B21C3">
        <w:trPr>
          <w:jc w:val="center"/>
        </w:trPr>
        <w:tc>
          <w:tcPr>
            <w:tcW w:w="683" w:type="dxa"/>
          </w:tcPr>
          <w:p w14:paraId="63B19B6D" w14:textId="604DFCAD"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53" w:type="dxa"/>
          </w:tcPr>
          <w:p w14:paraId="2FA497FD" w14:textId="0D5D32A3"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8</w:t>
            </w:r>
          </w:p>
        </w:tc>
        <w:tc>
          <w:tcPr>
            <w:tcW w:w="3269" w:type="dxa"/>
          </w:tcPr>
          <w:p w14:paraId="58679442" w14:textId="7986396C" w:rsidR="004B21C3" w:rsidRPr="0089660C" w:rsidRDefault="004B21C3" w:rsidP="004B21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Close-up view</w:t>
            </w:r>
          </w:p>
        </w:tc>
        <w:tc>
          <w:tcPr>
            <w:tcW w:w="700" w:type="dxa"/>
          </w:tcPr>
          <w:p w14:paraId="18AF8F88" w14:textId="640ADC14"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22</w:t>
            </w:r>
          </w:p>
        </w:tc>
        <w:tc>
          <w:tcPr>
            <w:tcW w:w="709" w:type="dxa"/>
          </w:tcPr>
          <w:p w14:paraId="222208EF" w14:textId="3096E629"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p>
        </w:tc>
        <w:tc>
          <w:tcPr>
            <w:tcW w:w="2972" w:type="dxa"/>
          </w:tcPr>
          <w:p w14:paraId="0EBD78F7" w14:textId="518BE380"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Intriguing and mysterious forest pathway</w:t>
            </w:r>
          </w:p>
        </w:tc>
      </w:tr>
      <w:tr w:rsidR="004B21C3" w:rsidRPr="0089660C" w14:paraId="15A58CB0" w14:textId="77777777" w:rsidTr="004B21C3">
        <w:trPr>
          <w:jc w:val="center"/>
        </w:trPr>
        <w:tc>
          <w:tcPr>
            <w:tcW w:w="683" w:type="dxa"/>
          </w:tcPr>
          <w:p w14:paraId="5C7255DA" w14:textId="71ADD027"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53" w:type="dxa"/>
          </w:tcPr>
          <w:p w14:paraId="29547360" w14:textId="4B6C43DF"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9</w:t>
            </w:r>
          </w:p>
        </w:tc>
        <w:tc>
          <w:tcPr>
            <w:tcW w:w="3269" w:type="dxa"/>
          </w:tcPr>
          <w:p w14:paraId="27DAE1EC" w14:textId="1F581EB2"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ocean horizon</w:t>
            </w:r>
          </w:p>
        </w:tc>
        <w:tc>
          <w:tcPr>
            <w:tcW w:w="700" w:type="dxa"/>
          </w:tcPr>
          <w:p w14:paraId="1319EF7B" w14:textId="20BAA55B"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22</w:t>
            </w:r>
          </w:p>
        </w:tc>
        <w:tc>
          <w:tcPr>
            <w:tcW w:w="709" w:type="dxa"/>
          </w:tcPr>
          <w:p w14:paraId="650505DE" w14:textId="2808846B"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4</w:t>
            </w:r>
          </w:p>
        </w:tc>
        <w:tc>
          <w:tcPr>
            <w:tcW w:w="2972" w:type="dxa"/>
          </w:tcPr>
          <w:p w14:paraId="0CBEFABB" w14:textId="599DB521"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Reflective  coastal view</w:t>
            </w:r>
          </w:p>
        </w:tc>
      </w:tr>
      <w:tr w:rsidR="004B21C3" w:rsidRPr="0089660C" w14:paraId="3B60CFEA" w14:textId="77777777" w:rsidTr="004B21C3">
        <w:trPr>
          <w:jc w:val="center"/>
        </w:trPr>
        <w:tc>
          <w:tcPr>
            <w:tcW w:w="683" w:type="dxa"/>
          </w:tcPr>
          <w:p w14:paraId="0B12EA9F" w14:textId="00709D3F"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53" w:type="dxa"/>
          </w:tcPr>
          <w:p w14:paraId="6FBF8F74" w14:textId="7D073ACB"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11</w:t>
            </w:r>
          </w:p>
        </w:tc>
        <w:tc>
          <w:tcPr>
            <w:tcW w:w="3269" w:type="dxa"/>
          </w:tcPr>
          <w:p w14:paraId="22EF501A" w14:textId="3755EFC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Picture taken in Laos</w:t>
            </w:r>
          </w:p>
        </w:tc>
        <w:tc>
          <w:tcPr>
            <w:tcW w:w="700" w:type="dxa"/>
          </w:tcPr>
          <w:p w14:paraId="51E0ABC4" w14:textId="490A0445"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22</w:t>
            </w:r>
          </w:p>
        </w:tc>
        <w:tc>
          <w:tcPr>
            <w:tcW w:w="709" w:type="dxa"/>
          </w:tcPr>
          <w:p w14:paraId="332A727E" w14:textId="2D2814C4"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7</w:t>
            </w:r>
          </w:p>
        </w:tc>
        <w:tc>
          <w:tcPr>
            <w:tcW w:w="2972" w:type="dxa"/>
          </w:tcPr>
          <w:p w14:paraId="7E772203" w14:textId="01F0F4ED"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Serene winter wonderland</w:t>
            </w:r>
          </w:p>
        </w:tc>
      </w:tr>
      <w:tr w:rsidR="004B21C3" w:rsidRPr="0089660C" w14:paraId="03DFCDDF" w14:textId="77777777" w:rsidTr="004B21C3">
        <w:trPr>
          <w:jc w:val="center"/>
        </w:trPr>
        <w:tc>
          <w:tcPr>
            <w:tcW w:w="683" w:type="dxa"/>
          </w:tcPr>
          <w:p w14:paraId="0C152365" w14:textId="5AA6FC66"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53" w:type="dxa"/>
          </w:tcPr>
          <w:p w14:paraId="21FB95F0" w14:textId="313DF1B3"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12</w:t>
            </w:r>
          </w:p>
        </w:tc>
        <w:tc>
          <w:tcPr>
            <w:tcW w:w="3269" w:type="dxa"/>
          </w:tcPr>
          <w:p w14:paraId="4BB3CD29" w14:textId="230EA436"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Pulsating concert light show</w:t>
            </w:r>
          </w:p>
        </w:tc>
        <w:tc>
          <w:tcPr>
            <w:tcW w:w="700" w:type="dxa"/>
          </w:tcPr>
          <w:p w14:paraId="4BD287D8" w14:textId="1BEC9309"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22</w:t>
            </w:r>
          </w:p>
        </w:tc>
        <w:tc>
          <w:tcPr>
            <w:tcW w:w="709" w:type="dxa"/>
          </w:tcPr>
          <w:p w14:paraId="66B23D29" w14:textId="75B1764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9</w:t>
            </w:r>
          </w:p>
        </w:tc>
        <w:tc>
          <w:tcPr>
            <w:tcW w:w="2972" w:type="dxa"/>
          </w:tcPr>
          <w:p w14:paraId="5EE149F9" w14:textId="5D7DCF47"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A photo of food</w:t>
            </w:r>
          </w:p>
        </w:tc>
      </w:tr>
      <w:tr w:rsidR="004B21C3" w:rsidRPr="0089660C" w14:paraId="13A40529" w14:textId="77777777" w:rsidTr="004B21C3">
        <w:trPr>
          <w:jc w:val="center"/>
        </w:trPr>
        <w:tc>
          <w:tcPr>
            <w:tcW w:w="683" w:type="dxa"/>
          </w:tcPr>
          <w:p w14:paraId="3BE99384" w14:textId="1A05DF97"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53" w:type="dxa"/>
          </w:tcPr>
          <w:p w14:paraId="0ACD0EF1" w14:textId="0DF13F5F"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13</w:t>
            </w:r>
          </w:p>
        </w:tc>
        <w:tc>
          <w:tcPr>
            <w:tcW w:w="3269" w:type="dxa"/>
          </w:tcPr>
          <w:p w14:paraId="77C2DACF" w14:textId="1BF38E30"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Illustration of a hidden fantasy oasis</w:t>
            </w:r>
          </w:p>
        </w:tc>
        <w:tc>
          <w:tcPr>
            <w:tcW w:w="700" w:type="dxa"/>
          </w:tcPr>
          <w:p w14:paraId="09513E4C" w14:textId="0017691B"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22</w:t>
            </w:r>
          </w:p>
        </w:tc>
        <w:tc>
          <w:tcPr>
            <w:tcW w:w="709" w:type="dxa"/>
          </w:tcPr>
          <w:p w14:paraId="0CCFB045" w14:textId="04F49F5B"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12</w:t>
            </w:r>
          </w:p>
        </w:tc>
        <w:tc>
          <w:tcPr>
            <w:tcW w:w="2972" w:type="dxa"/>
          </w:tcPr>
          <w:p w14:paraId="16AA058F" w14:textId="15A12C35"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Serene beach sunset</w:t>
            </w:r>
          </w:p>
        </w:tc>
      </w:tr>
      <w:tr w:rsidR="004B21C3" w:rsidRPr="0089660C" w14:paraId="7547FC03" w14:textId="77777777" w:rsidTr="004B21C3">
        <w:trPr>
          <w:jc w:val="center"/>
        </w:trPr>
        <w:tc>
          <w:tcPr>
            <w:tcW w:w="683" w:type="dxa"/>
          </w:tcPr>
          <w:p w14:paraId="1666B0F1" w14:textId="5DF34387"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53" w:type="dxa"/>
          </w:tcPr>
          <w:p w14:paraId="7C9EC61E" w14:textId="004F3D83"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15</w:t>
            </w:r>
          </w:p>
        </w:tc>
        <w:tc>
          <w:tcPr>
            <w:tcW w:w="3269" w:type="dxa"/>
          </w:tcPr>
          <w:p w14:paraId="7223726B" w14:textId="38E1639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Photo taken in Bangkok, Thailand</w:t>
            </w:r>
          </w:p>
        </w:tc>
        <w:tc>
          <w:tcPr>
            <w:tcW w:w="700" w:type="dxa"/>
          </w:tcPr>
          <w:p w14:paraId="54E966EF" w14:textId="72E80B12"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22</w:t>
            </w:r>
          </w:p>
        </w:tc>
        <w:tc>
          <w:tcPr>
            <w:tcW w:w="709" w:type="dxa"/>
          </w:tcPr>
          <w:p w14:paraId="191EC69A" w14:textId="79DF1A77"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13</w:t>
            </w:r>
          </w:p>
        </w:tc>
        <w:tc>
          <w:tcPr>
            <w:tcW w:w="2972" w:type="dxa"/>
          </w:tcPr>
          <w:p w14:paraId="4CB5CB60" w14:textId="56F75465"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Picture taken in the Netherlands</w:t>
            </w:r>
          </w:p>
        </w:tc>
      </w:tr>
      <w:tr w:rsidR="004B21C3" w:rsidRPr="0089660C" w14:paraId="748D49F1" w14:textId="77777777" w:rsidTr="004B21C3">
        <w:trPr>
          <w:jc w:val="center"/>
        </w:trPr>
        <w:tc>
          <w:tcPr>
            <w:tcW w:w="683" w:type="dxa"/>
          </w:tcPr>
          <w:p w14:paraId="659BECA2" w14:textId="5A4C084B"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20</w:t>
            </w:r>
          </w:p>
        </w:tc>
        <w:tc>
          <w:tcPr>
            <w:tcW w:w="653" w:type="dxa"/>
          </w:tcPr>
          <w:p w14:paraId="29D1F21F" w14:textId="3CCA3929"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0</w:t>
            </w:r>
          </w:p>
        </w:tc>
        <w:tc>
          <w:tcPr>
            <w:tcW w:w="3269" w:type="dxa"/>
          </w:tcPr>
          <w:p w14:paraId="76425EFC" w14:textId="2B2334D6"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Picture taken in a zoo or wildlife sanctuary</w:t>
            </w:r>
          </w:p>
        </w:tc>
        <w:tc>
          <w:tcPr>
            <w:tcW w:w="700" w:type="dxa"/>
          </w:tcPr>
          <w:p w14:paraId="6B42CD93" w14:textId="7158C668"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22</w:t>
            </w:r>
          </w:p>
        </w:tc>
        <w:tc>
          <w:tcPr>
            <w:tcW w:w="709" w:type="dxa"/>
          </w:tcPr>
          <w:p w14:paraId="7CD56D1F" w14:textId="552CA06B"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15</w:t>
            </w:r>
          </w:p>
        </w:tc>
        <w:tc>
          <w:tcPr>
            <w:tcW w:w="2972" w:type="dxa"/>
          </w:tcPr>
          <w:p w14:paraId="22C82DAF" w14:textId="640E9019"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Concerned facial expression</w:t>
            </w:r>
          </w:p>
        </w:tc>
      </w:tr>
      <w:tr w:rsidR="004B21C3" w:rsidRPr="0089660C" w14:paraId="6377C6B6" w14:textId="77777777" w:rsidTr="004B21C3">
        <w:trPr>
          <w:jc w:val="center"/>
        </w:trPr>
        <w:tc>
          <w:tcPr>
            <w:tcW w:w="683" w:type="dxa"/>
          </w:tcPr>
          <w:p w14:paraId="6B5AABAB" w14:textId="3AAA4BF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20</w:t>
            </w:r>
          </w:p>
        </w:tc>
        <w:tc>
          <w:tcPr>
            <w:tcW w:w="653" w:type="dxa"/>
          </w:tcPr>
          <w:p w14:paraId="1078A866" w14:textId="34FFB263"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w:t>
            </w:r>
          </w:p>
        </w:tc>
        <w:tc>
          <w:tcPr>
            <w:tcW w:w="3269" w:type="dxa"/>
          </w:tcPr>
          <w:p w14:paraId="7FE10C78" w14:textId="780B9B82"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Picture taken in Seychelles</w:t>
            </w:r>
          </w:p>
        </w:tc>
        <w:tc>
          <w:tcPr>
            <w:tcW w:w="700" w:type="dxa"/>
          </w:tcPr>
          <w:p w14:paraId="77A8595E" w14:textId="79345D83"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23</w:t>
            </w:r>
          </w:p>
        </w:tc>
        <w:tc>
          <w:tcPr>
            <w:tcW w:w="709" w:type="dxa"/>
          </w:tcPr>
          <w:p w14:paraId="10795C12" w14:textId="58825A1E"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0</w:t>
            </w:r>
          </w:p>
        </w:tc>
        <w:tc>
          <w:tcPr>
            <w:tcW w:w="2972" w:type="dxa"/>
          </w:tcPr>
          <w:p w14:paraId="1ACDC7D4" w14:textId="23F921C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Image with shattered glass art installation</w:t>
            </w:r>
          </w:p>
        </w:tc>
      </w:tr>
      <w:tr w:rsidR="004B21C3" w:rsidRPr="0089660C" w14:paraId="00B92470" w14:textId="77777777" w:rsidTr="004B21C3">
        <w:trPr>
          <w:jc w:val="center"/>
        </w:trPr>
        <w:tc>
          <w:tcPr>
            <w:tcW w:w="683" w:type="dxa"/>
          </w:tcPr>
          <w:p w14:paraId="050F24E3" w14:textId="3C6244D6"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20</w:t>
            </w:r>
          </w:p>
        </w:tc>
        <w:tc>
          <w:tcPr>
            <w:tcW w:w="653" w:type="dxa"/>
          </w:tcPr>
          <w:p w14:paraId="3106DA1A" w14:textId="506B474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p>
        </w:tc>
        <w:tc>
          <w:tcPr>
            <w:tcW w:w="3269" w:type="dxa"/>
          </w:tcPr>
          <w:p w14:paraId="6EE9F5C7" w14:textId="2A343F9A"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An image of a Emergency Medical Technician (EMT)</w:t>
            </w:r>
          </w:p>
        </w:tc>
        <w:tc>
          <w:tcPr>
            <w:tcW w:w="700" w:type="dxa"/>
          </w:tcPr>
          <w:p w14:paraId="2086C76F" w14:textId="01B4F650"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23</w:t>
            </w:r>
          </w:p>
        </w:tc>
        <w:tc>
          <w:tcPr>
            <w:tcW w:w="709" w:type="dxa"/>
          </w:tcPr>
          <w:p w14:paraId="6D9DB5A1" w14:textId="5A1F33EB"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w:t>
            </w:r>
          </w:p>
        </w:tc>
        <w:tc>
          <w:tcPr>
            <w:tcW w:w="2972" w:type="dxa"/>
          </w:tcPr>
          <w:p w14:paraId="564DC631" w14:textId="7F89F2E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Futuristic scientific advancement</w:t>
            </w:r>
          </w:p>
        </w:tc>
      </w:tr>
      <w:tr w:rsidR="004B21C3" w:rsidRPr="0089660C" w14:paraId="5D3BA498" w14:textId="77777777" w:rsidTr="004B21C3">
        <w:trPr>
          <w:jc w:val="center"/>
        </w:trPr>
        <w:tc>
          <w:tcPr>
            <w:tcW w:w="683" w:type="dxa"/>
          </w:tcPr>
          <w:p w14:paraId="59B79FF9" w14:textId="58473691"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20</w:t>
            </w:r>
          </w:p>
        </w:tc>
        <w:tc>
          <w:tcPr>
            <w:tcW w:w="653" w:type="dxa"/>
          </w:tcPr>
          <w:p w14:paraId="7480F1A4" w14:textId="3E9B0574"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3</w:t>
            </w:r>
          </w:p>
        </w:tc>
        <w:tc>
          <w:tcPr>
            <w:tcW w:w="3269" w:type="dxa"/>
          </w:tcPr>
          <w:p w14:paraId="11C3123F" w14:textId="67175B6E"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Intrica wood carvingte</w:t>
            </w:r>
          </w:p>
        </w:tc>
        <w:tc>
          <w:tcPr>
            <w:tcW w:w="700" w:type="dxa"/>
          </w:tcPr>
          <w:p w14:paraId="039FC37F" w14:textId="61883A0A"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23</w:t>
            </w:r>
          </w:p>
        </w:tc>
        <w:tc>
          <w:tcPr>
            <w:tcW w:w="709" w:type="dxa"/>
          </w:tcPr>
          <w:p w14:paraId="231B92FD" w14:textId="7A179A28"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3</w:t>
            </w:r>
          </w:p>
        </w:tc>
        <w:tc>
          <w:tcPr>
            <w:tcW w:w="2972" w:type="dxa"/>
          </w:tcPr>
          <w:p w14:paraId="73E2C20F" w14:textId="6C64E174"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Bustling city waterfront</w:t>
            </w:r>
          </w:p>
        </w:tc>
      </w:tr>
      <w:tr w:rsidR="004B21C3" w:rsidRPr="0089660C" w14:paraId="1C6C21B7" w14:textId="77777777" w:rsidTr="004B21C3">
        <w:trPr>
          <w:jc w:val="center"/>
        </w:trPr>
        <w:tc>
          <w:tcPr>
            <w:tcW w:w="683" w:type="dxa"/>
          </w:tcPr>
          <w:p w14:paraId="542651AE" w14:textId="4486EE1A"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20</w:t>
            </w:r>
          </w:p>
        </w:tc>
        <w:tc>
          <w:tcPr>
            <w:tcW w:w="653" w:type="dxa"/>
          </w:tcPr>
          <w:p w14:paraId="5D1860B8" w14:textId="5C2CFA9F"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5</w:t>
            </w:r>
          </w:p>
        </w:tc>
        <w:tc>
          <w:tcPr>
            <w:tcW w:w="3269" w:type="dxa"/>
          </w:tcPr>
          <w:p w14:paraId="0B434AE3" w14:textId="41325ED9"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Urban nostalgia</w:t>
            </w:r>
          </w:p>
        </w:tc>
        <w:tc>
          <w:tcPr>
            <w:tcW w:w="700" w:type="dxa"/>
          </w:tcPr>
          <w:p w14:paraId="2F9CAA5A" w14:textId="022C9AC4"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23</w:t>
            </w:r>
          </w:p>
        </w:tc>
        <w:tc>
          <w:tcPr>
            <w:tcW w:w="709" w:type="dxa"/>
          </w:tcPr>
          <w:p w14:paraId="284007E7" w14:textId="7681DDE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5</w:t>
            </w:r>
          </w:p>
        </w:tc>
        <w:tc>
          <w:tcPr>
            <w:tcW w:w="2972" w:type="dxa"/>
          </w:tcPr>
          <w:p w14:paraId="3B7BEE27" w14:textId="31CE4B2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Picture of trees</w:t>
            </w:r>
          </w:p>
        </w:tc>
      </w:tr>
      <w:tr w:rsidR="004B21C3" w:rsidRPr="0089660C" w14:paraId="47A42D66" w14:textId="77777777" w:rsidTr="004B21C3">
        <w:trPr>
          <w:jc w:val="center"/>
        </w:trPr>
        <w:tc>
          <w:tcPr>
            <w:tcW w:w="683" w:type="dxa"/>
          </w:tcPr>
          <w:p w14:paraId="7B563142" w14:textId="6864F7C1"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20</w:t>
            </w:r>
          </w:p>
        </w:tc>
        <w:tc>
          <w:tcPr>
            <w:tcW w:w="653" w:type="dxa"/>
          </w:tcPr>
          <w:p w14:paraId="34ACB1A1" w14:textId="44978A8A"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6</w:t>
            </w:r>
          </w:p>
        </w:tc>
        <w:tc>
          <w:tcPr>
            <w:tcW w:w="3269" w:type="dxa"/>
          </w:tcPr>
          <w:p w14:paraId="602742AE" w14:textId="3AC583FE"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Bustling city square</w:t>
            </w:r>
          </w:p>
        </w:tc>
        <w:tc>
          <w:tcPr>
            <w:tcW w:w="700" w:type="dxa"/>
          </w:tcPr>
          <w:p w14:paraId="5D35FB34" w14:textId="3E6B3490"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23</w:t>
            </w:r>
          </w:p>
        </w:tc>
        <w:tc>
          <w:tcPr>
            <w:tcW w:w="709" w:type="dxa"/>
          </w:tcPr>
          <w:p w14:paraId="7AF2EC9A" w14:textId="6F2BAE6D"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6</w:t>
            </w:r>
          </w:p>
        </w:tc>
        <w:tc>
          <w:tcPr>
            <w:tcW w:w="2972" w:type="dxa"/>
          </w:tcPr>
          <w:p w14:paraId="7CBFCBB3" w14:textId="77777777" w:rsidR="004B21C3" w:rsidRPr="0089660C" w:rsidRDefault="004B21C3" w:rsidP="004B21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Picture taken in Fiji</w:t>
            </w:r>
          </w:p>
          <w:p w14:paraId="546BD3AB" w14:textId="77777777"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p>
        </w:tc>
      </w:tr>
      <w:tr w:rsidR="004B21C3" w:rsidRPr="0089660C" w14:paraId="5F2238E4" w14:textId="77777777" w:rsidTr="004B21C3">
        <w:trPr>
          <w:jc w:val="center"/>
        </w:trPr>
        <w:tc>
          <w:tcPr>
            <w:tcW w:w="683" w:type="dxa"/>
          </w:tcPr>
          <w:p w14:paraId="006E7993" w14:textId="77A17DC8"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20</w:t>
            </w:r>
          </w:p>
        </w:tc>
        <w:tc>
          <w:tcPr>
            <w:tcW w:w="653" w:type="dxa"/>
          </w:tcPr>
          <w:p w14:paraId="293AB5E0" w14:textId="04AAB5BD"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7</w:t>
            </w:r>
          </w:p>
        </w:tc>
        <w:tc>
          <w:tcPr>
            <w:tcW w:w="3269" w:type="dxa"/>
          </w:tcPr>
          <w:p w14:paraId="4C601211" w14:textId="4601E10E"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an image of liechtenstein</w:t>
            </w:r>
          </w:p>
        </w:tc>
        <w:tc>
          <w:tcPr>
            <w:tcW w:w="700" w:type="dxa"/>
          </w:tcPr>
          <w:p w14:paraId="1CA1E44A" w14:textId="040881E7"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23</w:t>
            </w:r>
          </w:p>
        </w:tc>
        <w:tc>
          <w:tcPr>
            <w:tcW w:w="709" w:type="dxa"/>
          </w:tcPr>
          <w:p w14:paraId="09BFBF68" w14:textId="763225F7"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7</w:t>
            </w:r>
          </w:p>
        </w:tc>
        <w:tc>
          <w:tcPr>
            <w:tcW w:w="2972" w:type="dxa"/>
          </w:tcPr>
          <w:p w14:paraId="1C1EA810" w14:textId="6054445D" w:rsidR="004B21C3" w:rsidRPr="0089660C" w:rsidRDefault="004B21C3" w:rsidP="004B21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A picture of a bridge</w:t>
            </w:r>
          </w:p>
        </w:tc>
      </w:tr>
      <w:tr w:rsidR="004B21C3" w:rsidRPr="0089660C" w14:paraId="0B4F6521" w14:textId="77777777" w:rsidTr="004B21C3">
        <w:trPr>
          <w:jc w:val="center"/>
        </w:trPr>
        <w:tc>
          <w:tcPr>
            <w:tcW w:w="683" w:type="dxa"/>
          </w:tcPr>
          <w:p w14:paraId="3EED5CD1" w14:textId="45FE5776"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20</w:t>
            </w:r>
          </w:p>
        </w:tc>
        <w:tc>
          <w:tcPr>
            <w:tcW w:w="653" w:type="dxa"/>
          </w:tcPr>
          <w:p w14:paraId="330E9D89" w14:textId="240AD2D4"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8</w:t>
            </w:r>
          </w:p>
        </w:tc>
        <w:tc>
          <w:tcPr>
            <w:tcW w:w="3269" w:type="dxa"/>
          </w:tcPr>
          <w:p w14:paraId="52BE61EB" w14:textId="6C28B2DC"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Photo taken in Borneo</w:t>
            </w:r>
          </w:p>
        </w:tc>
        <w:tc>
          <w:tcPr>
            <w:tcW w:w="700" w:type="dxa"/>
          </w:tcPr>
          <w:p w14:paraId="6CBF4358" w14:textId="30EC597F"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23</w:t>
            </w:r>
          </w:p>
        </w:tc>
        <w:tc>
          <w:tcPr>
            <w:tcW w:w="709" w:type="dxa"/>
          </w:tcPr>
          <w:p w14:paraId="0087720C" w14:textId="53EE640E"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15</w:t>
            </w:r>
          </w:p>
        </w:tc>
        <w:tc>
          <w:tcPr>
            <w:tcW w:w="2972" w:type="dxa"/>
          </w:tcPr>
          <w:p w14:paraId="672ED933" w14:textId="0FA97379" w:rsidR="004B21C3" w:rsidRPr="0089660C" w:rsidRDefault="004B21C3" w:rsidP="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Evocative horizons</w:t>
            </w:r>
          </w:p>
        </w:tc>
      </w:tr>
    </w:tbl>
    <w:p w14:paraId="189D1B7B" w14:textId="465E1B4D" w:rsidR="004B21C3" w:rsidRPr="0089660C" w:rsidRDefault="004B21C3" w:rsidP="004B21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1"/>
          <w:szCs w:val="21"/>
        </w:rPr>
      </w:pPr>
    </w:p>
    <w:p w14:paraId="18E7A983" w14:textId="66DBDAB4" w:rsidR="00646075" w:rsidRPr="0089660C" w:rsidRDefault="00646075" w:rsidP="004B21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000000"/>
          <w:sz w:val="20"/>
          <w:szCs w:val="20"/>
        </w:rPr>
      </w:pPr>
      <w:r w:rsidRPr="0089660C">
        <w:rPr>
          <w:b/>
          <w:bCs/>
          <w:i/>
          <w:iCs/>
          <w:color w:val="000000"/>
          <w:sz w:val="20"/>
          <w:szCs w:val="20"/>
        </w:rPr>
        <w:t>Table</w:t>
      </w:r>
      <w:r w:rsidR="0089660C" w:rsidRPr="0089660C">
        <w:rPr>
          <w:b/>
          <w:bCs/>
          <w:i/>
          <w:iCs/>
          <w:color w:val="000000"/>
          <w:sz w:val="20"/>
          <w:szCs w:val="20"/>
        </w:rPr>
        <w:t xml:space="preserve"> 7</w:t>
      </w:r>
      <w:r w:rsidR="0089660C">
        <w:rPr>
          <w:b/>
          <w:bCs/>
          <w:color w:val="000000"/>
          <w:sz w:val="20"/>
          <w:szCs w:val="20"/>
        </w:rPr>
        <w:t>:</w:t>
      </w:r>
      <w:r w:rsidRPr="0089660C">
        <w:rPr>
          <w:b/>
          <w:bCs/>
          <w:color w:val="000000"/>
          <w:sz w:val="20"/>
          <w:szCs w:val="20"/>
        </w:rPr>
        <w:t xml:space="preserve"> TextSpan of ViT-L-14 baseline model with fine-tuning on waterbirds dataset.</w:t>
      </w:r>
    </w:p>
    <w:tbl>
      <w:tblPr>
        <w:tblStyle w:val="TableGrid"/>
        <w:tblW w:w="0" w:type="auto"/>
        <w:jc w:val="center"/>
        <w:tblLook w:val="04A0" w:firstRow="1" w:lastRow="0" w:firstColumn="1" w:lastColumn="0" w:noHBand="0" w:noVBand="1"/>
      </w:tblPr>
      <w:tblGrid>
        <w:gridCol w:w="694"/>
        <w:gridCol w:w="661"/>
        <w:gridCol w:w="3269"/>
        <w:gridCol w:w="700"/>
        <w:gridCol w:w="709"/>
        <w:gridCol w:w="2972"/>
      </w:tblGrid>
      <w:tr w:rsidR="00646075" w:rsidRPr="0089660C" w14:paraId="543DBF52" w14:textId="77777777" w:rsidTr="00646075">
        <w:trPr>
          <w:jc w:val="center"/>
        </w:trPr>
        <w:tc>
          <w:tcPr>
            <w:tcW w:w="694" w:type="dxa"/>
          </w:tcPr>
          <w:p w14:paraId="46A6E6A4"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i/>
                <w:iCs/>
                <w:color w:val="000000"/>
                <w:sz w:val="20"/>
                <w:szCs w:val="20"/>
              </w:rPr>
            </w:pPr>
            <w:r w:rsidRPr="0089660C">
              <w:rPr>
                <w:b/>
                <w:bCs/>
                <w:i/>
                <w:iCs/>
                <w:color w:val="000000"/>
                <w:sz w:val="20"/>
                <w:szCs w:val="20"/>
              </w:rPr>
              <w:t>Layer</w:t>
            </w:r>
          </w:p>
        </w:tc>
        <w:tc>
          <w:tcPr>
            <w:tcW w:w="661" w:type="dxa"/>
          </w:tcPr>
          <w:p w14:paraId="0BEAFE6B"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i/>
                <w:iCs/>
                <w:color w:val="000000"/>
                <w:sz w:val="20"/>
                <w:szCs w:val="20"/>
              </w:rPr>
            </w:pPr>
            <w:r w:rsidRPr="0089660C">
              <w:rPr>
                <w:b/>
                <w:bCs/>
                <w:i/>
                <w:iCs/>
                <w:color w:val="000000"/>
                <w:sz w:val="20"/>
                <w:szCs w:val="20"/>
              </w:rPr>
              <w:t>Head</w:t>
            </w:r>
          </w:p>
        </w:tc>
        <w:tc>
          <w:tcPr>
            <w:tcW w:w="3269" w:type="dxa"/>
          </w:tcPr>
          <w:p w14:paraId="512F045F"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i/>
                <w:iCs/>
                <w:color w:val="000000"/>
                <w:sz w:val="20"/>
                <w:szCs w:val="20"/>
              </w:rPr>
            </w:pPr>
            <w:r w:rsidRPr="0089660C">
              <w:rPr>
                <w:b/>
                <w:bCs/>
                <w:i/>
                <w:iCs/>
                <w:color w:val="000000"/>
                <w:sz w:val="20"/>
                <w:szCs w:val="20"/>
              </w:rPr>
              <w:t>TextSpan</w:t>
            </w:r>
          </w:p>
        </w:tc>
        <w:tc>
          <w:tcPr>
            <w:tcW w:w="700" w:type="dxa"/>
          </w:tcPr>
          <w:p w14:paraId="13C77E84"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i/>
                <w:iCs/>
                <w:color w:val="000000"/>
                <w:sz w:val="20"/>
                <w:szCs w:val="20"/>
              </w:rPr>
            </w:pPr>
            <w:r w:rsidRPr="0089660C">
              <w:rPr>
                <w:b/>
                <w:bCs/>
                <w:i/>
                <w:iCs/>
                <w:color w:val="000000"/>
                <w:sz w:val="20"/>
                <w:szCs w:val="20"/>
              </w:rPr>
              <w:t>Layer</w:t>
            </w:r>
          </w:p>
        </w:tc>
        <w:tc>
          <w:tcPr>
            <w:tcW w:w="709" w:type="dxa"/>
          </w:tcPr>
          <w:p w14:paraId="674D44CC"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i/>
                <w:iCs/>
                <w:color w:val="000000"/>
                <w:sz w:val="20"/>
                <w:szCs w:val="20"/>
              </w:rPr>
            </w:pPr>
            <w:r w:rsidRPr="0089660C">
              <w:rPr>
                <w:b/>
                <w:bCs/>
                <w:i/>
                <w:iCs/>
                <w:color w:val="000000"/>
                <w:sz w:val="20"/>
                <w:szCs w:val="20"/>
              </w:rPr>
              <w:t>Head</w:t>
            </w:r>
          </w:p>
        </w:tc>
        <w:tc>
          <w:tcPr>
            <w:tcW w:w="2972" w:type="dxa"/>
          </w:tcPr>
          <w:p w14:paraId="1A5544D1"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i/>
                <w:iCs/>
                <w:color w:val="000000"/>
                <w:sz w:val="20"/>
                <w:szCs w:val="20"/>
              </w:rPr>
            </w:pPr>
            <w:r w:rsidRPr="0089660C">
              <w:rPr>
                <w:b/>
                <w:bCs/>
                <w:i/>
                <w:iCs/>
                <w:color w:val="000000"/>
                <w:sz w:val="20"/>
                <w:szCs w:val="20"/>
              </w:rPr>
              <w:t>TextSpan</w:t>
            </w:r>
          </w:p>
        </w:tc>
      </w:tr>
      <w:tr w:rsidR="00646075" w:rsidRPr="0089660C" w14:paraId="2B8D88C8" w14:textId="77777777" w:rsidTr="00646075">
        <w:trPr>
          <w:jc w:val="center"/>
        </w:trPr>
        <w:tc>
          <w:tcPr>
            <w:tcW w:w="694" w:type="dxa"/>
          </w:tcPr>
          <w:p w14:paraId="5FE18BDF"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18</w:t>
            </w:r>
          </w:p>
        </w:tc>
        <w:tc>
          <w:tcPr>
            <w:tcW w:w="661" w:type="dxa"/>
          </w:tcPr>
          <w:p w14:paraId="6ABFD71B"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w:t>
            </w:r>
          </w:p>
        </w:tc>
        <w:tc>
          <w:tcPr>
            <w:tcW w:w="3269" w:type="dxa"/>
          </w:tcPr>
          <w:p w14:paraId="5CAC12A1" w14:textId="4B91D5F3"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Picture with airplanes</w:t>
            </w:r>
          </w:p>
        </w:tc>
        <w:tc>
          <w:tcPr>
            <w:tcW w:w="700" w:type="dxa"/>
          </w:tcPr>
          <w:p w14:paraId="505392F0" w14:textId="6877D214"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r w:rsidRPr="0089660C">
              <w:rPr>
                <w:color w:val="000000"/>
                <w:sz w:val="20"/>
                <w:szCs w:val="20"/>
              </w:rPr>
              <w:t>0</w:t>
            </w:r>
          </w:p>
        </w:tc>
        <w:tc>
          <w:tcPr>
            <w:tcW w:w="709" w:type="dxa"/>
          </w:tcPr>
          <w:p w14:paraId="3138E2F8" w14:textId="20AF8305"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7</w:t>
            </w:r>
          </w:p>
        </w:tc>
        <w:tc>
          <w:tcPr>
            <w:tcW w:w="2972" w:type="dxa"/>
          </w:tcPr>
          <w:p w14:paraId="6E681F81" w14:textId="3D203AEC"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an image of liechtenstein</w:t>
            </w:r>
          </w:p>
        </w:tc>
      </w:tr>
      <w:tr w:rsidR="00646075" w:rsidRPr="0089660C" w14:paraId="0DDE29D9" w14:textId="77777777" w:rsidTr="00646075">
        <w:trPr>
          <w:jc w:val="center"/>
        </w:trPr>
        <w:tc>
          <w:tcPr>
            <w:tcW w:w="694" w:type="dxa"/>
          </w:tcPr>
          <w:p w14:paraId="6FC5304D"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18</w:t>
            </w:r>
          </w:p>
        </w:tc>
        <w:tc>
          <w:tcPr>
            <w:tcW w:w="661" w:type="dxa"/>
          </w:tcPr>
          <w:p w14:paraId="7ADAFD65" w14:textId="06248E9E"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4</w:t>
            </w:r>
          </w:p>
        </w:tc>
        <w:tc>
          <w:tcPr>
            <w:tcW w:w="3269" w:type="dxa"/>
          </w:tcPr>
          <w:p w14:paraId="3E37FC75" w14:textId="3D2D6688"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Close-up of a textured plant leaf</w:t>
            </w:r>
          </w:p>
        </w:tc>
        <w:tc>
          <w:tcPr>
            <w:tcW w:w="700" w:type="dxa"/>
          </w:tcPr>
          <w:p w14:paraId="04DCFC95" w14:textId="00703649"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r w:rsidRPr="0089660C">
              <w:rPr>
                <w:color w:val="000000"/>
                <w:sz w:val="20"/>
                <w:szCs w:val="20"/>
              </w:rPr>
              <w:t>0</w:t>
            </w:r>
          </w:p>
        </w:tc>
        <w:tc>
          <w:tcPr>
            <w:tcW w:w="709" w:type="dxa"/>
          </w:tcPr>
          <w:p w14:paraId="2CD29F12" w14:textId="20D63473"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8</w:t>
            </w:r>
          </w:p>
        </w:tc>
        <w:tc>
          <w:tcPr>
            <w:tcW w:w="2972" w:type="dxa"/>
          </w:tcPr>
          <w:p w14:paraId="272D3F32" w14:textId="56083333"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Majestic canyon vista</w:t>
            </w:r>
          </w:p>
        </w:tc>
      </w:tr>
      <w:tr w:rsidR="00646075" w:rsidRPr="0089660C" w14:paraId="15DAA41A" w14:textId="77777777" w:rsidTr="00646075">
        <w:trPr>
          <w:jc w:val="center"/>
        </w:trPr>
        <w:tc>
          <w:tcPr>
            <w:tcW w:w="694" w:type="dxa"/>
          </w:tcPr>
          <w:p w14:paraId="1EF824A7"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18</w:t>
            </w:r>
          </w:p>
        </w:tc>
        <w:tc>
          <w:tcPr>
            <w:tcW w:w="661" w:type="dxa"/>
          </w:tcPr>
          <w:p w14:paraId="30A2E4B3"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7</w:t>
            </w:r>
          </w:p>
        </w:tc>
        <w:tc>
          <w:tcPr>
            <w:tcW w:w="3269" w:type="dxa"/>
          </w:tcPr>
          <w:p w14:paraId="742C6C2F" w14:textId="2F33F1C5"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Reflective and calm lake surface</w:t>
            </w:r>
          </w:p>
        </w:tc>
        <w:tc>
          <w:tcPr>
            <w:tcW w:w="700" w:type="dxa"/>
          </w:tcPr>
          <w:p w14:paraId="673F3A03" w14:textId="6D7B1640"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r w:rsidRPr="0089660C">
              <w:rPr>
                <w:color w:val="000000"/>
                <w:sz w:val="20"/>
                <w:szCs w:val="20"/>
              </w:rPr>
              <w:t>0</w:t>
            </w:r>
          </w:p>
        </w:tc>
        <w:tc>
          <w:tcPr>
            <w:tcW w:w="709" w:type="dxa"/>
          </w:tcPr>
          <w:p w14:paraId="7FA1775A" w14:textId="734EC869"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9</w:t>
            </w:r>
          </w:p>
        </w:tc>
        <w:tc>
          <w:tcPr>
            <w:tcW w:w="2972" w:type="dxa"/>
          </w:tcPr>
          <w:p w14:paraId="706CB7F8" w14:textId="701FD073"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Tranquil Asian temple</w:t>
            </w:r>
          </w:p>
        </w:tc>
      </w:tr>
      <w:tr w:rsidR="00646075" w:rsidRPr="0089660C" w14:paraId="39FF01E5" w14:textId="77777777" w:rsidTr="00646075">
        <w:trPr>
          <w:jc w:val="center"/>
        </w:trPr>
        <w:tc>
          <w:tcPr>
            <w:tcW w:w="694" w:type="dxa"/>
          </w:tcPr>
          <w:p w14:paraId="7FD6286C"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18</w:t>
            </w:r>
          </w:p>
        </w:tc>
        <w:tc>
          <w:tcPr>
            <w:tcW w:w="661" w:type="dxa"/>
          </w:tcPr>
          <w:p w14:paraId="55D9B32A"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8</w:t>
            </w:r>
          </w:p>
        </w:tc>
        <w:tc>
          <w:tcPr>
            <w:tcW w:w="3269" w:type="dxa"/>
          </w:tcPr>
          <w:p w14:paraId="1BBB3CBC" w14:textId="01F37BE7"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an image of liechtenstein</w:t>
            </w:r>
          </w:p>
        </w:tc>
        <w:tc>
          <w:tcPr>
            <w:tcW w:w="700" w:type="dxa"/>
          </w:tcPr>
          <w:p w14:paraId="7915B00A" w14:textId="07F07F4F"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r w:rsidRPr="0089660C">
              <w:rPr>
                <w:color w:val="000000"/>
                <w:sz w:val="20"/>
                <w:szCs w:val="20"/>
              </w:rPr>
              <w:t>0</w:t>
            </w:r>
          </w:p>
        </w:tc>
        <w:tc>
          <w:tcPr>
            <w:tcW w:w="709" w:type="dxa"/>
          </w:tcPr>
          <w:p w14:paraId="500F753B" w14:textId="068EE1AE"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10</w:t>
            </w:r>
          </w:p>
        </w:tc>
        <w:tc>
          <w:tcPr>
            <w:tcW w:w="2972" w:type="dxa"/>
          </w:tcPr>
          <w:p w14:paraId="7C112D2D" w14:textId="62927470"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Reflective pond scene</w:t>
            </w:r>
          </w:p>
        </w:tc>
      </w:tr>
      <w:tr w:rsidR="00646075" w:rsidRPr="0089660C" w14:paraId="72EF6831" w14:textId="77777777" w:rsidTr="00646075">
        <w:trPr>
          <w:jc w:val="center"/>
        </w:trPr>
        <w:tc>
          <w:tcPr>
            <w:tcW w:w="694" w:type="dxa"/>
          </w:tcPr>
          <w:p w14:paraId="06F89346"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lastRenderedPageBreak/>
              <w:t>18</w:t>
            </w:r>
          </w:p>
        </w:tc>
        <w:tc>
          <w:tcPr>
            <w:tcW w:w="661" w:type="dxa"/>
          </w:tcPr>
          <w:p w14:paraId="0936992F"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11</w:t>
            </w:r>
          </w:p>
        </w:tc>
        <w:tc>
          <w:tcPr>
            <w:tcW w:w="3269" w:type="dxa"/>
          </w:tcPr>
          <w:p w14:paraId="0E9F4EC2" w14:textId="426DB20E"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Reflections on water</w:t>
            </w:r>
          </w:p>
        </w:tc>
        <w:tc>
          <w:tcPr>
            <w:tcW w:w="700" w:type="dxa"/>
          </w:tcPr>
          <w:p w14:paraId="109D222D" w14:textId="4EF39378"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r w:rsidRPr="0089660C">
              <w:rPr>
                <w:color w:val="000000"/>
                <w:sz w:val="20"/>
                <w:szCs w:val="20"/>
              </w:rPr>
              <w:t>1</w:t>
            </w:r>
          </w:p>
        </w:tc>
        <w:tc>
          <w:tcPr>
            <w:tcW w:w="709" w:type="dxa"/>
          </w:tcPr>
          <w:p w14:paraId="7734C693" w14:textId="3466B56E"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w:t>
            </w:r>
          </w:p>
        </w:tc>
        <w:tc>
          <w:tcPr>
            <w:tcW w:w="2972" w:type="dxa"/>
          </w:tcPr>
          <w:p w14:paraId="3EB2F861" w14:textId="5C1FC9DC"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Picture taken in the Scotland countryside</w:t>
            </w:r>
          </w:p>
        </w:tc>
      </w:tr>
      <w:tr w:rsidR="00646075" w:rsidRPr="0089660C" w14:paraId="0922396E" w14:textId="77777777" w:rsidTr="00646075">
        <w:trPr>
          <w:jc w:val="center"/>
        </w:trPr>
        <w:tc>
          <w:tcPr>
            <w:tcW w:w="694" w:type="dxa"/>
          </w:tcPr>
          <w:p w14:paraId="657D2087"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18</w:t>
            </w:r>
          </w:p>
        </w:tc>
        <w:tc>
          <w:tcPr>
            <w:tcW w:w="661" w:type="dxa"/>
          </w:tcPr>
          <w:p w14:paraId="0C55B722"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12</w:t>
            </w:r>
          </w:p>
        </w:tc>
        <w:tc>
          <w:tcPr>
            <w:tcW w:w="3269" w:type="dxa"/>
          </w:tcPr>
          <w:p w14:paraId="4F5F4FE5" w14:textId="3A8ACFE8"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Photo taken in the Hawaiian volcanoes</w:t>
            </w:r>
          </w:p>
        </w:tc>
        <w:tc>
          <w:tcPr>
            <w:tcW w:w="700" w:type="dxa"/>
          </w:tcPr>
          <w:p w14:paraId="1688D50B"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21</w:t>
            </w:r>
          </w:p>
        </w:tc>
        <w:tc>
          <w:tcPr>
            <w:tcW w:w="709" w:type="dxa"/>
          </w:tcPr>
          <w:p w14:paraId="1A61BA1A" w14:textId="4AE49BFB"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3</w:t>
            </w:r>
          </w:p>
        </w:tc>
        <w:tc>
          <w:tcPr>
            <w:tcW w:w="2972" w:type="dxa"/>
          </w:tcPr>
          <w:p w14:paraId="322D2647" w14:textId="1425C4E2" w:rsidR="00646075" w:rsidRPr="0089660C" w:rsidRDefault="00120F28" w:rsidP="00692E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An image of Andorra</w:t>
            </w:r>
          </w:p>
        </w:tc>
      </w:tr>
      <w:tr w:rsidR="00646075" w:rsidRPr="0089660C" w14:paraId="2AD22A68" w14:textId="77777777" w:rsidTr="00646075">
        <w:trPr>
          <w:jc w:val="center"/>
        </w:trPr>
        <w:tc>
          <w:tcPr>
            <w:tcW w:w="694" w:type="dxa"/>
          </w:tcPr>
          <w:p w14:paraId="0101D6F4"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18</w:t>
            </w:r>
          </w:p>
        </w:tc>
        <w:tc>
          <w:tcPr>
            <w:tcW w:w="661" w:type="dxa"/>
          </w:tcPr>
          <w:p w14:paraId="3EA005A3" w14:textId="1E00EEA1"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w:t>
            </w:r>
            <w:r w:rsidRPr="0089660C">
              <w:rPr>
                <w:color w:val="000000"/>
                <w:sz w:val="20"/>
                <w:szCs w:val="20"/>
              </w:rPr>
              <w:t>3</w:t>
            </w:r>
          </w:p>
        </w:tc>
        <w:tc>
          <w:tcPr>
            <w:tcW w:w="3269" w:type="dxa"/>
          </w:tcPr>
          <w:p w14:paraId="1C05247F" w14:textId="6133280E"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Image with a trio of friends</w:t>
            </w:r>
          </w:p>
        </w:tc>
        <w:tc>
          <w:tcPr>
            <w:tcW w:w="700" w:type="dxa"/>
          </w:tcPr>
          <w:p w14:paraId="0C55D8C2"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21</w:t>
            </w:r>
          </w:p>
        </w:tc>
        <w:tc>
          <w:tcPr>
            <w:tcW w:w="709" w:type="dxa"/>
          </w:tcPr>
          <w:p w14:paraId="54693BEE" w14:textId="3A889842"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4</w:t>
            </w:r>
          </w:p>
        </w:tc>
        <w:tc>
          <w:tcPr>
            <w:tcW w:w="2972" w:type="dxa"/>
          </w:tcPr>
          <w:p w14:paraId="642CEECD" w14:textId="45FB59B4"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A bamboo</w:t>
            </w:r>
          </w:p>
        </w:tc>
      </w:tr>
      <w:tr w:rsidR="00646075" w:rsidRPr="0089660C" w14:paraId="0E97E3FC" w14:textId="77777777" w:rsidTr="00646075">
        <w:trPr>
          <w:jc w:val="center"/>
        </w:trPr>
        <w:tc>
          <w:tcPr>
            <w:tcW w:w="694" w:type="dxa"/>
          </w:tcPr>
          <w:p w14:paraId="5BB19BE4"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18</w:t>
            </w:r>
          </w:p>
        </w:tc>
        <w:tc>
          <w:tcPr>
            <w:tcW w:w="661" w:type="dxa"/>
          </w:tcPr>
          <w:p w14:paraId="47B657F0" w14:textId="40DF28AF"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w:t>
            </w:r>
            <w:r w:rsidRPr="0089660C">
              <w:rPr>
                <w:color w:val="000000"/>
                <w:sz w:val="20"/>
                <w:szCs w:val="20"/>
              </w:rPr>
              <w:t>4</w:t>
            </w:r>
          </w:p>
        </w:tc>
        <w:tc>
          <w:tcPr>
            <w:tcW w:w="3269" w:type="dxa"/>
          </w:tcPr>
          <w:p w14:paraId="3958716C" w14:textId="5970F831"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serene woodland refuge</w:t>
            </w:r>
          </w:p>
        </w:tc>
        <w:tc>
          <w:tcPr>
            <w:tcW w:w="700" w:type="dxa"/>
          </w:tcPr>
          <w:p w14:paraId="110410E8"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21</w:t>
            </w:r>
          </w:p>
        </w:tc>
        <w:tc>
          <w:tcPr>
            <w:tcW w:w="709" w:type="dxa"/>
          </w:tcPr>
          <w:p w14:paraId="6409517F" w14:textId="6F6F5B4F"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7</w:t>
            </w:r>
          </w:p>
        </w:tc>
        <w:tc>
          <w:tcPr>
            <w:tcW w:w="2972" w:type="dxa"/>
          </w:tcPr>
          <w:p w14:paraId="54885E56" w14:textId="79EA4593"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an image of liechtenstein</w:t>
            </w:r>
          </w:p>
        </w:tc>
      </w:tr>
      <w:tr w:rsidR="00646075" w:rsidRPr="0089660C" w14:paraId="61A28BDA" w14:textId="77777777" w:rsidTr="00646075">
        <w:trPr>
          <w:jc w:val="center"/>
        </w:trPr>
        <w:tc>
          <w:tcPr>
            <w:tcW w:w="694" w:type="dxa"/>
          </w:tcPr>
          <w:p w14:paraId="7411ECBF" w14:textId="27D9235E"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w:t>
            </w:r>
            <w:r w:rsidRPr="0089660C">
              <w:rPr>
                <w:color w:val="000000"/>
                <w:sz w:val="20"/>
                <w:szCs w:val="20"/>
              </w:rPr>
              <w:t>8</w:t>
            </w:r>
          </w:p>
        </w:tc>
        <w:tc>
          <w:tcPr>
            <w:tcW w:w="661" w:type="dxa"/>
          </w:tcPr>
          <w:p w14:paraId="6EB4500C" w14:textId="4F97C68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15</w:t>
            </w:r>
          </w:p>
        </w:tc>
        <w:tc>
          <w:tcPr>
            <w:tcW w:w="3269" w:type="dxa"/>
          </w:tcPr>
          <w:p w14:paraId="166FD585" w14:textId="48855526"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An image of a Novelist</w:t>
            </w:r>
          </w:p>
        </w:tc>
        <w:tc>
          <w:tcPr>
            <w:tcW w:w="700" w:type="dxa"/>
          </w:tcPr>
          <w:p w14:paraId="5B5F1E37"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21</w:t>
            </w:r>
          </w:p>
        </w:tc>
        <w:tc>
          <w:tcPr>
            <w:tcW w:w="709" w:type="dxa"/>
          </w:tcPr>
          <w:p w14:paraId="6B170815" w14:textId="02B2E2E5"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11</w:t>
            </w:r>
          </w:p>
        </w:tc>
        <w:tc>
          <w:tcPr>
            <w:tcW w:w="2972" w:type="dxa"/>
          </w:tcPr>
          <w:p w14:paraId="6D9E013E" w14:textId="138D584F"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Photo captured in the Arizona desert</w:t>
            </w:r>
          </w:p>
        </w:tc>
      </w:tr>
      <w:tr w:rsidR="00646075" w:rsidRPr="0089660C" w14:paraId="1D5AAE4C" w14:textId="77777777" w:rsidTr="00646075">
        <w:trPr>
          <w:jc w:val="center"/>
        </w:trPr>
        <w:tc>
          <w:tcPr>
            <w:tcW w:w="694" w:type="dxa"/>
          </w:tcPr>
          <w:p w14:paraId="33DC0C6D"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61" w:type="dxa"/>
          </w:tcPr>
          <w:p w14:paraId="1BD59076" w14:textId="2384E63D"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0</w:t>
            </w:r>
          </w:p>
        </w:tc>
        <w:tc>
          <w:tcPr>
            <w:tcW w:w="3269" w:type="dxa"/>
          </w:tcPr>
          <w:p w14:paraId="6B13B0B1" w14:textId="18A2C6E4"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pristine forest scene</w:t>
            </w:r>
          </w:p>
        </w:tc>
        <w:tc>
          <w:tcPr>
            <w:tcW w:w="700" w:type="dxa"/>
          </w:tcPr>
          <w:p w14:paraId="6D6E6E7C"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21</w:t>
            </w:r>
          </w:p>
        </w:tc>
        <w:tc>
          <w:tcPr>
            <w:tcW w:w="709" w:type="dxa"/>
          </w:tcPr>
          <w:p w14:paraId="40917260" w14:textId="751EB24D"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14</w:t>
            </w:r>
          </w:p>
        </w:tc>
        <w:tc>
          <w:tcPr>
            <w:tcW w:w="2972" w:type="dxa"/>
          </w:tcPr>
          <w:p w14:paraId="26DD92EF" w14:textId="6490F199"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Photo taken in Beijing, China</w:t>
            </w:r>
          </w:p>
        </w:tc>
      </w:tr>
      <w:tr w:rsidR="00646075" w:rsidRPr="0089660C" w14:paraId="62ED0AE3" w14:textId="77777777" w:rsidTr="00646075">
        <w:trPr>
          <w:jc w:val="center"/>
        </w:trPr>
        <w:tc>
          <w:tcPr>
            <w:tcW w:w="694" w:type="dxa"/>
          </w:tcPr>
          <w:p w14:paraId="3ADD5A6C"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61" w:type="dxa"/>
          </w:tcPr>
          <w:p w14:paraId="58E2BFA5" w14:textId="4D443772"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w:t>
            </w:r>
          </w:p>
        </w:tc>
        <w:tc>
          <w:tcPr>
            <w:tcW w:w="3269" w:type="dxa"/>
          </w:tcPr>
          <w:p w14:paraId="0DDEF1B0" w14:textId="5E734FC2"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Quiet rural farmhouse</w:t>
            </w:r>
          </w:p>
        </w:tc>
        <w:tc>
          <w:tcPr>
            <w:tcW w:w="700" w:type="dxa"/>
          </w:tcPr>
          <w:p w14:paraId="3CEAB11F" w14:textId="05560BFF"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r w:rsidRPr="0089660C">
              <w:rPr>
                <w:color w:val="000000"/>
                <w:sz w:val="20"/>
                <w:szCs w:val="20"/>
              </w:rPr>
              <w:t>2</w:t>
            </w:r>
          </w:p>
        </w:tc>
        <w:tc>
          <w:tcPr>
            <w:tcW w:w="709" w:type="dxa"/>
          </w:tcPr>
          <w:p w14:paraId="1299D758" w14:textId="1D623C0F"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p>
        </w:tc>
        <w:tc>
          <w:tcPr>
            <w:tcW w:w="2972" w:type="dxa"/>
          </w:tcPr>
          <w:p w14:paraId="32E6FFB8" w14:textId="57D752A0"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Serene waters</w:t>
            </w:r>
          </w:p>
        </w:tc>
      </w:tr>
      <w:tr w:rsidR="00646075" w:rsidRPr="0089660C" w14:paraId="39CE3CAF" w14:textId="77777777" w:rsidTr="00646075">
        <w:trPr>
          <w:jc w:val="center"/>
        </w:trPr>
        <w:tc>
          <w:tcPr>
            <w:tcW w:w="694" w:type="dxa"/>
          </w:tcPr>
          <w:p w14:paraId="3AC78686"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61" w:type="dxa"/>
          </w:tcPr>
          <w:p w14:paraId="13809747" w14:textId="53142639"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4</w:t>
            </w:r>
          </w:p>
        </w:tc>
        <w:tc>
          <w:tcPr>
            <w:tcW w:w="3269" w:type="dxa"/>
          </w:tcPr>
          <w:p w14:paraId="4738350A" w14:textId="6E5E1782"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Photo taken in Bora Bora</w:t>
            </w:r>
          </w:p>
        </w:tc>
        <w:tc>
          <w:tcPr>
            <w:tcW w:w="700" w:type="dxa"/>
          </w:tcPr>
          <w:p w14:paraId="5257ADF4" w14:textId="764D56F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r w:rsidRPr="0089660C">
              <w:rPr>
                <w:color w:val="000000"/>
                <w:sz w:val="20"/>
                <w:szCs w:val="20"/>
              </w:rPr>
              <w:t>2</w:t>
            </w:r>
          </w:p>
        </w:tc>
        <w:tc>
          <w:tcPr>
            <w:tcW w:w="709" w:type="dxa"/>
          </w:tcPr>
          <w:p w14:paraId="08B94402" w14:textId="5FDA45AD"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4</w:t>
            </w:r>
          </w:p>
        </w:tc>
        <w:tc>
          <w:tcPr>
            <w:tcW w:w="2972" w:type="dxa"/>
          </w:tcPr>
          <w:p w14:paraId="4672B673" w14:textId="57DE1543"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peaceful waterfront scene</w:t>
            </w:r>
          </w:p>
        </w:tc>
      </w:tr>
      <w:tr w:rsidR="00646075" w:rsidRPr="0089660C" w14:paraId="5133C6EF" w14:textId="77777777" w:rsidTr="00646075">
        <w:trPr>
          <w:jc w:val="center"/>
        </w:trPr>
        <w:tc>
          <w:tcPr>
            <w:tcW w:w="694" w:type="dxa"/>
          </w:tcPr>
          <w:p w14:paraId="37FAD66C"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61" w:type="dxa"/>
          </w:tcPr>
          <w:p w14:paraId="2D00C6B3" w14:textId="15FD7B3F"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9</w:t>
            </w:r>
          </w:p>
        </w:tc>
        <w:tc>
          <w:tcPr>
            <w:tcW w:w="3269" w:type="dxa"/>
          </w:tcPr>
          <w:p w14:paraId="11D39639" w14:textId="1225BEDE"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ocean horizon</w:t>
            </w:r>
          </w:p>
        </w:tc>
        <w:tc>
          <w:tcPr>
            <w:tcW w:w="700" w:type="dxa"/>
          </w:tcPr>
          <w:p w14:paraId="7D36D056" w14:textId="0AC2A514"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r w:rsidRPr="0089660C">
              <w:rPr>
                <w:color w:val="000000"/>
                <w:sz w:val="20"/>
                <w:szCs w:val="20"/>
              </w:rPr>
              <w:t>2</w:t>
            </w:r>
          </w:p>
        </w:tc>
        <w:tc>
          <w:tcPr>
            <w:tcW w:w="709" w:type="dxa"/>
          </w:tcPr>
          <w:p w14:paraId="3AE365F5" w14:textId="18F0B69A"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7</w:t>
            </w:r>
          </w:p>
        </w:tc>
        <w:tc>
          <w:tcPr>
            <w:tcW w:w="2972" w:type="dxa"/>
          </w:tcPr>
          <w:p w14:paraId="40CB4571" w14:textId="6C1E9EFE"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Serene winter wonderland</w:t>
            </w:r>
          </w:p>
        </w:tc>
      </w:tr>
      <w:tr w:rsidR="00646075" w:rsidRPr="0089660C" w14:paraId="4AF08390" w14:textId="77777777" w:rsidTr="00646075">
        <w:trPr>
          <w:jc w:val="center"/>
        </w:trPr>
        <w:tc>
          <w:tcPr>
            <w:tcW w:w="694" w:type="dxa"/>
          </w:tcPr>
          <w:p w14:paraId="4A639238"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61" w:type="dxa"/>
          </w:tcPr>
          <w:p w14:paraId="68ED4E8D" w14:textId="4FE069DA"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11</w:t>
            </w:r>
          </w:p>
        </w:tc>
        <w:tc>
          <w:tcPr>
            <w:tcW w:w="3269" w:type="dxa"/>
          </w:tcPr>
          <w:p w14:paraId="72EB59C0" w14:textId="404ECAF9" w:rsidR="00646075" w:rsidRPr="0089660C" w:rsidRDefault="00120F28" w:rsidP="00692E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Picture taken in Ecuador</w:t>
            </w:r>
          </w:p>
        </w:tc>
        <w:tc>
          <w:tcPr>
            <w:tcW w:w="700" w:type="dxa"/>
          </w:tcPr>
          <w:p w14:paraId="49DF157B" w14:textId="07C7CC5C"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r w:rsidRPr="0089660C">
              <w:rPr>
                <w:color w:val="000000"/>
                <w:sz w:val="20"/>
                <w:szCs w:val="20"/>
              </w:rPr>
              <w:t>2</w:t>
            </w:r>
          </w:p>
        </w:tc>
        <w:tc>
          <w:tcPr>
            <w:tcW w:w="709" w:type="dxa"/>
          </w:tcPr>
          <w:p w14:paraId="0E47FDC2" w14:textId="7B725985"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12</w:t>
            </w:r>
          </w:p>
        </w:tc>
        <w:tc>
          <w:tcPr>
            <w:tcW w:w="2972" w:type="dxa"/>
          </w:tcPr>
          <w:p w14:paraId="7ADEA86E" w14:textId="5C011C3C"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Serene beach sunset</w:t>
            </w:r>
          </w:p>
        </w:tc>
      </w:tr>
      <w:tr w:rsidR="00646075" w:rsidRPr="0089660C" w14:paraId="2A0E337E" w14:textId="77777777" w:rsidTr="00646075">
        <w:trPr>
          <w:jc w:val="center"/>
        </w:trPr>
        <w:tc>
          <w:tcPr>
            <w:tcW w:w="694" w:type="dxa"/>
          </w:tcPr>
          <w:p w14:paraId="07F4120B"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61" w:type="dxa"/>
          </w:tcPr>
          <w:p w14:paraId="3964E499" w14:textId="32600DAB"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12</w:t>
            </w:r>
          </w:p>
        </w:tc>
        <w:tc>
          <w:tcPr>
            <w:tcW w:w="3269" w:type="dxa"/>
          </w:tcPr>
          <w:p w14:paraId="6EA288B0" w14:textId="27535548"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Pulsating concert light show</w:t>
            </w:r>
          </w:p>
        </w:tc>
        <w:tc>
          <w:tcPr>
            <w:tcW w:w="700" w:type="dxa"/>
          </w:tcPr>
          <w:p w14:paraId="6C62B03C" w14:textId="35358FC5"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r w:rsidRPr="0089660C">
              <w:rPr>
                <w:color w:val="000000"/>
                <w:sz w:val="20"/>
                <w:szCs w:val="20"/>
              </w:rPr>
              <w:t>2</w:t>
            </w:r>
          </w:p>
        </w:tc>
        <w:tc>
          <w:tcPr>
            <w:tcW w:w="709" w:type="dxa"/>
          </w:tcPr>
          <w:p w14:paraId="210FE802" w14:textId="0874A171"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13</w:t>
            </w:r>
          </w:p>
        </w:tc>
        <w:tc>
          <w:tcPr>
            <w:tcW w:w="2972" w:type="dxa"/>
          </w:tcPr>
          <w:p w14:paraId="7A445217" w14:textId="63E0DD40"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Picture taken in the Netherlands</w:t>
            </w:r>
          </w:p>
        </w:tc>
      </w:tr>
      <w:tr w:rsidR="00646075" w:rsidRPr="0089660C" w14:paraId="65E28A71" w14:textId="77777777" w:rsidTr="00646075">
        <w:trPr>
          <w:jc w:val="center"/>
        </w:trPr>
        <w:tc>
          <w:tcPr>
            <w:tcW w:w="694" w:type="dxa"/>
          </w:tcPr>
          <w:p w14:paraId="7DDA3B44" w14:textId="7777777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19</w:t>
            </w:r>
          </w:p>
        </w:tc>
        <w:tc>
          <w:tcPr>
            <w:tcW w:w="661" w:type="dxa"/>
          </w:tcPr>
          <w:p w14:paraId="38209F62" w14:textId="75EEB071"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15</w:t>
            </w:r>
          </w:p>
        </w:tc>
        <w:tc>
          <w:tcPr>
            <w:tcW w:w="3269" w:type="dxa"/>
          </w:tcPr>
          <w:p w14:paraId="568F39DB" w14:textId="6DB8BC33"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Photo taken in Bangkok, Thailand</w:t>
            </w:r>
          </w:p>
        </w:tc>
        <w:tc>
          <w:tcPr>
            <w:tcW w:w="700" w:type="dxa"/>
          </w:tcPr>
          <w:p w14:paraId="4FAB7CCB" w14:textId="3635CCA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r w:rsidRPr="0089660C">
              <w:rPr>
                <w:color w:val="000000"/>
                <w:sz w:val="20"/>
                <w:szCs w:val="20"/>
              </w:rPr>
              <w:t>2</w:t>
            </w:r>
          </w:p>
        </w:tc>
        <w:tc>
          <w:tcPr>
            <w:tcW w:w="709" w:type="dxa"/>
          </w:tcPr>
          <w:p w14:paraId="00DF69B7" w14:textId="10723621"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w:t>
            </w:r>
            <w:r w:rsidRPr="0089660C">
              <w:rPr>
                <w:color w:val="000000"/>
                <w:sz w:val="20"/>
                <w:szCs w:val="20"/>
              </w:rPr>
              <w:t>5</w:t>
            </w:r>
          </w:p>
        </w:tc>
        <w:tc>
          <w:tcPr>
            <w:tcW w:w="2972" w:type="dxa"/>
          </w:tcPr>
          <w:p w14:paraId="15E74F86" w14:textId="05A6CEFA"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Tranquil mountain refuge</w:t>
            </w:r>
          </w:p>
        </w:tc>
      </w:tr>
      <w:tr w:rsidR="00646075" w:rsidRPr="0089660C" w14:paraId="5727C529" w14:textId="77777777" w:rsidTr="00646075">
        <w:trPr>
          <w:jc w:val="center"/>
        </w:trPr>
        <w:tc>
          <w:tcPr>
            <w:tcW w:w="694" w:type="dxa"/>
          </w:tcPr>
          <w:p w14:paraId="3EE5F053" w14:textId="34EBA65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20</w:t>
            </w:r>
          </w:p>
        </w:tc>
        <w:tc>
          <w:tcPr>
            <w:tcW w:w="661" w:type="dxa"/>
          </w:tcPr>
          <w:p w14:paraId="1641652A" w14:textId="2B7D1794"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0</w:t>
            </w:r>
          </w:p>
        </w:tc>
        <w:tc>
          <w:tcPr>
            <w:tcW w:w="3269" w:type="dxa"/>
          </w:tcPr>
          <w:p w14:paraId="65D2BAE5" w14:textId="1233A824" w:rsidR="00646075" w:rsidRPr="0089660C" w:rsidRDefault="00120F28" w:rsidP="00692E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Picture taken in the English countryside</w:t>
            </w:r>
          </w:p>
        </w:tc>
        <w:tc>
          <w:tcPr>
            <w:tcW w:w="700" w:type="dxa"/>
          </w:tcPr>
          <w:p w14:paraId="6058DDB3" w14:textId="1C5C5D45"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r w:rsidRPr="0089660C">
              <w:rPr>
                <w:color w:val="000000"/>
                <w:sz w:val="20"/>
                <w:szCs w:val="20"/>
              </w:rPr>
              <w:t>3</w:t>
            </w:r>
          </w:p>
        </w:tc>
        <w:tc>
          <w:tcPr>
            <w:tcW w:w="709" w:type="dxa"/>
          </w:tcPr>
          <w:p w14:paraId="4C3DF531" w14:textId="6B29E6C2"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0</w:t>
            </w:r>
          </w:p>
        </w:tc>
        <w:tc>
          <w:tcPr>
            <w:tcW w:w="2972" w:type="dxa"/>
          </w:tcPr>
          <w:p w14:paraId="7FF4387B" w14:textId="0034DAB7"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Reflective cityscape at twilight</w:t>
            </w:r>
          </w:p>
        </w:tc>
      </w:tr>
      <w:tr w:rsidR="00646075" w:rsidRPr="0089660C" w14:paraId="54AB01CB" w14:textId="77777777" w:rsidTr="00646075">
        <w:trPr>
          <w:jc w:val="center"/>
        </w:trPr>
        <w:tc>
          <w:tcPr>
            <w:tcW w:w="694" w:type="dxa"/>
          </w:tcPr>
          <w:p w14:paraId="2BC3A71D" w14:textId="58DAD4F1"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20</w:t>
            </w:r>
          </w:p>
        </w:tc>
        <w:tc>
          <w:tcPr>
            <w:tcW w:w="661" w:type="dxa"/>
          </w:tcPr>
          <w:p w14:paraId="0BEEC89F" w14:textId="5175CD5A"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w:t>
            </w:r>
          </w:p>
        </w:tc>
        <w:tc>
          <w:tcPr>
            <w:tcW w:w="3269" w:type="dxa"/>
          </w:tcPr>
          <w:p w14:paraId="6293415E" w14:textId="6E767E45"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Picture taken in Seychelles</w:t>
            </w:r>
          </w:p>
        </w:tc>
        <w:tc>
          <w:tcPr>
            <w:tcW w:w="700" w:type="dxa"/>
          </w:tcPr>
          <w:p w14:paraId="463FA989" w14:textId="164A8BB4"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r w:rsidRPr="0089660C">
              <w:rPr>
                <w:color w:val="000000"/>
                <w:sz w:val="20"/>
                <w:szCs w:val="20"/>
              </w:rPr>
              <w:t>3</w:t>
            </w:r>
          </w:p>
        </w:tc>
        <w:tc>
          <w:tcPr>
            <w:tcW w:w="709" w:type="dxa"/>
          </w:tcPr>
          <w:p w14:paraId="1357C650" w14:textId="4842A4EB"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1</w:t>
            </w:r>
          </w:p>
        </w:tc>
        <w:tc>
          <w:tcPr>
            <w:tcW w:w="2972" w:type="dxa"/>
          </w:tcPr>
          <w:p w14:paraId="295FA0DD" w14:textId="25793F9B"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Futuristic transport system</w:t>
            </w:r>
          </w:p>
        </w:tc>
      </w:tr>
      <w:tr w:rsidR="00646075" w:rsidRPr="0089660C" w14:paraId="682BBCF2" w14:textId="77777777" w:rsidTr="00646075">
        <w:trPr>
          <w:jc w:val="center"/>
        </w:trPr>
        <w:tc>
          <w:tcPr>
            <w:tcW w:w="694" w:type="dxa"/>
          </w:tcPr>
          <w:p w14:paraId="3F70BBD6" w14:textId="06550FA5"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20</w:t>
            </w:r>
          </w:p>
        </w:tc>
        <w:tc>
          <w:tcPr>
            <w:tcW w:w="661" w:type="dxa"/>
          </w:tcPr>
          <w:p w14:paraId="62E2DA94" w14:textId="5F05A219"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p>
        </w:tc>
        <w:tc>
          <w:tcPr>
            <w:tcW w:w="3269" w:type="dxa"/>
          </w:tcPr>
          <w:p w14:paraId="33E857CD" w14:textId="3C1FD2A3"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An image of a Emergency Medical Technician (EMT)</w:t>
            </w:r>
          </w:p>
        </w:tc>
        <w:tc>
          <w:tcPr>
            <w:tcW w:w="700" w:type="dxa"/>
          </w:tcPr>
          <w:p w14:paraId="737D2CDC" w14:textId="21B9643A"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r w:rsidRPr="0089660C">
              <w:rPr>
                <w:color w:val="000000"/>
                <w:sz w:val="20"/>
                <w:szCs w:val="20"/>
              </w:rPr>
              <w:t>3</w:t>
            </w:r>
          </w:p>
        </w:tc>
        <w:tc>
          <w:tcPr>
            <w:tcW w:w="709" w:type="dxa"/>
          </w:tcPr>
          <w:p w14:paraId="242EE883" w14:textId="3950988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3</w:t>
            </w:r>
          </w:p>
        </w:tc>
        <w:tc>
          <w:tcPr>
            <w:tcW w:w="2972" w:type="dxa"/>
          </w:tcPr>
          <w:p w14:paraId="369AB558" w14:textId="3EFD5E3A"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peaceful waterfront scene</w:t>
            </w:r>
          </w:p>
        </w:tc>
      </w:tr>
      <w:tr w:rsidR="00646075" w:rsidRPr="0089660C" w14:paraId="3949BA9D" w14:textId="77777777" w:rsidTr="00646075">
        <w:trPr>
          <w:jc w:val="center"/>
        </w:trPr>
        <w:tc>
          <w:tcPr>
            <w:tcW w:w="694" w:type="dxa"/>
          </w:tcPr>
          <w:p w14:paraId="70FC70CB" w14:textId="5399D157"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20</w:t>
            </w:r>
          </w:p>
        </w:tc>
        <w:tc>
          <w:tcPr>
            <w:tcW w:w="661" w:type="dxa"/>
          </w:tcPr>
          <w:p w14:paraId="1F8016A1" w14:textId="79A4DB7B"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3</w:t>
            </w:r>
          </w:p>
        </w:tc>
        <w:tc>
          <w:tcPr>
            <w:tcW w:w="3269" w:type="dxa"/>
          </w:tcPr>
          <w:p w14:paraId="0FF0F422" w14:textId="3AE288C3"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Intrica wood carvingte</w:t>
            </w:r>
          </w:p>
        </w:tc>
        <w:tc>
          <w:tcPr>
            <w:tcW w:w="700" w:type="dxa"/>
          </w:tcPr>
          <w:p w14:paraId="29D2876E" w14:textId="5A4706DE"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r w:rsidRPr="0089660C">
              <w:rPr>
                <w:color w:val="000000"/>
                <w:sz w:val="20"/>
                <w:szCs w:val="20"/>
              </w:rPr>
              <w:t>3</w:t>
            </w:r>
          </w:p>
        </w:tc>
        <w:tc>
          <w:tcPr>
            <w:tcW w:w="709" w:type="dxa"/>
          </w:tcPr>
          <w:p w14:paraId="0CA260F4" w14:textId="31386600"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5</w:t>
            </w:r>
          </w:p>
        </w:tc>
        <w:tc>
          <w:tcPr>
            <w:tcW w:w="2972" w:type="dxa"/>
          </w:tcPr>
          <w:p w14:paraId="4C6E29E3" w14:textId="022DEE55"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Serene waters</w:t>
            </w:r>
          </w:p>
        </w:tc>
      </w:tr>
      <w:tr w:rsidR="00646075" w:rsidRPr="0089660C" w14:paraId="7227E9B9" w14:textId="77777777" w:rsidTr="00646075">
        <w:trPr>
          <w:jc w:val="center"/>
        </w:trPr>
        <w:tc>
          <w:tcPr>
            <w:tcW w:w="694" w:type="dxa"/>
          </w:tcPr>
          <w:p w14:paraId="5C88E802" w14:textId="57615018"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20</w:t>
            </w:r>
          </w:p>
        </w:tc>
        <w:tc>
          <w:tcPr>
            <w:tcW w:w="661" w:type="dxa"/>
          </w:tcPr>
          <w:p w14:paraId="0B397FCD" w14:textId="2ED54210"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6</w:t>
            </w:r>
          </w:p>
        </w:tc>
        <w:tc>
          <w:tcPr>
            <w:tcW w:w="3269" w:type="dxa"/>
          </w:tcPr>
          <w:p w14:paraId="37E8A49A" w14:textId="7B763732"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Bustling city waterfront</w:t>
            </w:r>
          </w:p>
        </w:tc>
        <w:tc>
          <w:tcPr>
            <w:tcW w:w="700" w:type="dxa"/>
          </w:tcPr>
          <w:p w14:paraId="72FF8C92" w14:textId="6378F445"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2</w:t>
            </w:r>
            <w:r w:rsidRPr="0089660C">
              <w:rPr>
                <w:color w:val="000000"/>
                <w:sz w:val="20"/>
                <w:szCs w:val="20"/>
              </w:rPr>
              <w:t>3</w:t>
            </w:r>
          </w:p>
        </w:tc>
        <w:tc>
          <w:tcPr>
            <w:tcW w:w="709" w:type="dxa"/>
          </w:tcPr>
          <w:p w14:paraId="50C0BB11" w14:textId="183DD57A" w:rsidR="00646075" w:rsidRPr="0089660C" w:rsidRDefault="00646075"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sz w:val="20"/>
                <w:szCs w:val="20"/>
              </w:rPr>
              <w:t>6</w:t>
            </w:r>
          </w:p>
        </w:tc>
        <w:tc>
          <w:tcPr>
            <w:tcW w:w="2972" w:type="dxa"/>
          </w:tcPr>
          <w:p w14:paraId="0CD568F3" w14:textId="2BB2A36C" w:rsidR="00646075" w:rsidRPr="0089660C" w:rsidRDefault="00120F28" w:rsidP="00692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sz w:val="20"/>
                <w:szCs w:val="20"/>
              </w:rPr>
            </w:pPr>
            <w:r w:rsidRPr="0089660C">
              <w:rPr>
                <w:color w:val="000000" w:themeColor="text1"/>
                <w:sz w:val="20"/>
                <w:szCs w:val="20"/>
              </w:rPr>
              <w:t>Image captured in the Australian bushlands</w:t>
            </w:r>
          </w:p>
        </w:tc>
      </w:tr>
    </w:tbl>
    <w:p w14:paraId="03945404" w14:textId="2F1FA55A" w:rsidR="004B21C3" w:rsidRPr="0089660C" w:rsidRDefault="00DB5612" w:rsidP="00120F28">
      <w:pPr>
        <w:spacing w:before="240" w:after="120"/>
        <w:jc w:val="both"/>
        <w:rPr>
          <w:b/>
          <w:bCs/>
          <w:sz w:val="20"/>
          <w:szCs w:val="20"/>
          <w:lang w:val="en-US"/>
        </w:rPr>
      </w:pPr>
      <w:r w:rsidRPr="0089660C">
        <w:rPr>
          <w:b/>
          <w:bCs/>
          <w:i/>
          <w:iCs/>
          <w:sz w:val="20"/>
          <w:szCs w:val="20"/>
          <w:lang w:val="en-US"/>
        </w:rPr>
        <w:t>Table</w:t>
      </w:r>
      <w:r w:rsidR="0089660C" w:rsidRPr="0089660C">
        <w:rPr>
          <w:b/>
          <w:bCs/>
          <w:i/>
          <w:iCs/>
          <w:sz w:val="20"/>
          <w:szCs w:val="20"/>
          <w:lang w:val="en-US"/>
        </w:rPr>
        <w:t xml:space="preserve"> 8</w:t>
      </w:r>
      <w:r w:rsidR="0089660C" w:rsidRPr="0089660C">
        <w:rPr>
          <w:b/>
          <w:bCs/>
          <w:sz w:val="20"/>
          <w:szCs w:val="20"/>
          <w:lang w:val="en-US"/>
        </w:rPr>
        <w:t>:</w:t>
      </w:r>
      <w:r w:rsidRPr="0089660C">
        <w:rPr>
          <w:b/>
          <w:bCs/>
          <w:sz w:val="20"/>
          <w:szCs w:val="20"/>
          <w:lang w:val="en-US"/>
        </w:rPr>
        <w:t xml:space="preserve"> </w:t>
      </w:r>
      <w:r w:rsidR="0089660C" w:rsidRPr="0089660C">
        <w:rPr>
          <w:b/>
          <w:bCs/>
          <w:sz w:val="20"/>
          <w:szCs w:val="20"/>
          <w:lang w:val="en-US"/>
        </w:rPr>
        <w:t>P</w:t>
      </w:r>
      <w:r w:rsidRPr="0089660C">
        <w:rPr>
          <w:b/>
          <w:bCs/>
          <w:sz w:val="20"/>
          <w:szCs w:val="20"/>
          <w:lang w:val="en-US"/>
        </w:rPr>
        <w:t>erformance comparison between baseline, diversity loss regularization, and user-guided ablated model</w:t>
      </w:r>
    </w:p>
    <w:tbl>
      <w:tblPr>
        <w:tblStyle w:val="TableGrid"/>
        <w:tblW w:w="9209" w:type="dxa"/>
        <w:tblLook w:val="04A0" w:firstRow="1" w:lastRow="0" w:firstColumn="1" w:lastColumn="0" w:noHBand="0" w:noVBand="1"/>
      </w:tblPr>
      <w:tblGrid>
        <w:gridCol w:w="3920"/>
        <w:gridCol w:w="803"/>
        <w:gridCol w:w="803"/>
        <w:gridCol w:w="803"/>
        <w:gridCol w:w="803"/>
        <w:gridCol w:w="801"/>
        <w:gridCol w:w="1276"/>
      </w:tblGrid>
      <w:tr w:rsidR="00B7737A" w:rsidRPr="0089660C" w14:paraId="416F312D" w14:textId="77777777" w:rsidTr="00B7737A">
        <w:trPr>
          <w:trHeight w:val="315"/>
        </w:trPr>
        <w:tc>
          <w:tcPr>
            <w:tcW w:w="0" w:type="auto"/>
            <w:hideMark/>
          </w:tcPr>
          <w:p w14:paraId="69C4BD9B" w14:textId="77777777" w:rsidR="00DB5612" w:rsidRPr="0089660C" w:rsidRDefault="00DB5612">
            <w:pPr>
              <w:jc w:val="center"/>
              <w:rPr>
                <w:sz w:val="18"/>
                <w:szCs w:val="18"/>
              </w:rPr>
            </w:pPr>
            <w:r w:rsidRPr="0089660C">
              <w:rPr>
                <w:sz w:val="18"/>
                <w:szCs w:val="18"/>
              </w:rPr>
              <w:t>Model</w:t>
            </w:r>
          </w:p>
        </w:tc>
        <w:tc>
          <w:tcPr>
            <w:tcW w:w="0" w:type="auto"/>
            <w:hideMark/>
          </w:tcPr>
          <w:p w14:paraId="3BAAC504" w14:textId="77777777" w:rsidR="00DB5612" w:rsidRPr="0089660C" w:rsidRDefault="00DB5612">
            <w:pPr>
              <w:jc w:val="center"/>
              <w:rPr>
                <w:sz w:val="18"/>
                <w:szCs w:val="18"/>
              </w:rPr>
            </w:pPr>
            <w:r w:rsidRPr="0089660C">
              <w:rPr>
                <w:sz w:val="18"/>
                <w:szCs w:val="18"/>
              </w:rPr>
              <w:t>(0, 0)</w:t>
            </w:r>
          </w:p>
        </w:tc>
        <w:tc>
          <w:tcPr>
            <w:tcW w:w="0" w:type="auto"/>
            <w:hideMark/>
          </w:tcPr>
          <w:p w14:paraId="2154FEE6" w14:textId="77777777" w:rsidR="00DB5612" w:rsidRPr="0089660C" w:rsidRDefault="00DB5612">
            <w:pPr>
              <w:jc w:val="center"/>
              <w:rPr>
                <w:sz w:val="18"/>
                <w:szCs w:val="18"/>
              </w:rPr>
            </w:pPr>
            <w:r w:rsidRPr="0089660C">
              <w:rPr>
                <w:sz w:val="18"/>
                <w:szCs w:val="18"/>
              </w:rPr>
              <w:t>(0, 1)</w:t>
            </w:r>
          </w:p>
        </w:tc>
        <w:tc>
          <w:tcPr>
            <w:tcW w:w="0" w:type="auto"/>
            <w:hideMark/>
          </w:tcPr>
          <w:p w14:paraId="54C38C3A" w14:textId="77777777" w:rsidR="00DB5612" w:rsidRPr="0089660C" w:rsidRDefault="00DB5612">
            <w:pPr>
              <w:jc w:val="center"/>
              <w:rPr>
                <w:sz w:val="18"/>
                <w:szCs w:val="18"/>
              </w:rPr>
            </w:pPr>
            <w:r w:rsidRPr="0089660C">
              <w:rPr>
                <w:sz w:val="18"/>
                <w:szCs w:val="18"/>
              </w:rPr>
              <w:t>(1, 0)</w:t>
            </w:r>
          </w:p>
        </w:tc>
        <w:tc>
          <w:tcPr>
            <w:tcW w:w="0" w:type="auto"/>
            <w:hideMark/>
          </w:tcPr>
          <w:p w14:paraId="6CE782A1" w14:textId="77777777" w:rsidR="00DB5612" w:rsidRPr="0089660C" w:rsidRDefault="00DB5612">
            <w:pPr>
              <w:jc w:val="center"/>
              <w:rPr>
                <w:sz w:val="18"/>
                <w:szCs w:val="18"/>
              </w:rPr>
            </w:pPr>
            <w:r w:rsidRPr="0089660C">
              <w:rPr>
                <w:sz w:val="18"/>
                <w:szCs w:val="18"/>
              </w:rPr>
              <w:t>(1, 1)</w:t>
            </w:r>
          </w:p>
        </w:tc>
        <w:tc>
          <w:tcPr>
            <w:tcW w:w="801" w:type="dxa"/>
            <w:hideMark/>
          </w:tcPr>
          <w:p w14:paraId="088B5A78" w14:textId="77777777" w:rsidR="00DB5612" w:rsidRPr="0089660C" w:rsidRDefault="00DB5612">
            <w:pPr>
              <w:jc w:val="center"/>
              <w:rPr>
                <w:sz w:val="18"/>
                <w:szCs w:val="18"/>
              </w:rPr>
            </w:pPr>
            <w:r w:rsidRPr="0089660C">
              <w:rPr>
                <w:sz w:val="18"/>
                <w:szCs w:val="18"/>
              </w:rPr>
              <w:t>Full</w:t>
            </w:r>
          </w:p>
        </w:tc>
        <w:tc>
          <w:tcPr>
            <w:tcW w:w="1276" w:type="dxa"/>
            <w:hideMark/>
          </w:tcPr>
          <w:p w14:paraId="651A6A5C" w14:textId="77777777" w:rsidR="00DB5612" w:rsidRPr="0089660C" w:rsidRDefault="00DB5612">
            <w:pPr>
              <w:jc w:val="center"/>
              <w:rPr>
                <w:sz w:val="18"/>
                <w:szCs w:val="18"/>
              </w:rPr>
            </w:pPr>
            <w:r w:rsidRPr="0089660C">
              <w:rPr>
                <w:sz w:val="18"/>
                <w:szCs w:val="18"/>
              </w:rPr>
              <w:t>improvement</w:t>
            </w:r>
          </w:p>
        </w:tc>
      </w:tr>
      <w:tr w:rsidR="00B7737A" w:rsidRPr="0089660C" w14:paraId="7DA5DF4E" w14:textId="77777777" w:rsidTr="00B7737A">
        <w:trPr>
          <w:trHeight w:val="315"/>
        </w:trPr>
        <w:tc>
          <w:tcPr>
            <w:tcW w:w="0" w:type="auto"/>
            <w:hideMark/>
          </w:tcPr>
          <w:p w14:paraId="61BE5872" w14:textId="054CD132" w:rsidR="00DB5612" w:rsidRPr="0089660C" w:rsidRDefault="00DB5612">
            <w:pPr>
              <w:jc w:val="center"/>
              <w:rPr>
                <w:sz w:val="18"/>
                <w:szCs w:val="18"/>
              </w:rPr>
            </w:pPr>
            <w:r w:rsidRPr="0089660C">
              <w:rPr>
                <w:sz w:val="18"/>
                <w:szCs w:val="18"/>
              </w:rPr>
              <w:t>ViT-14-L</w:t>
            </w:r>
            <w:r w:rsidRPr="0089660C">
              <w:rPr>
                <w:sz w:val="18"/>
                <w:szCs w:val="18"/>
              </w:rPr>
              <w:t>-</w:t>
            </w:r>
            <w:r w:rsidRPr="0089660C">
              <w:rPr>
                <w:sz w:val="18"/>
                <w:szCs w:val="18"/>
              </w:rPr>
              <w:t xml:space="preserve"> (Baseilne)</w:t>
            </w:r>
          </w:p>
        </w:tc>
        <w:tc>
          <w:tcPr>
            <w:tcW w:w="0" w:type="auto"/>
            <w:hideMark/>
          </w:tcPr>
          <w:p w14:paraId="5E540A18" w14:textId="77777777" w:rsidR="00DB5612" w:rsidRPr="0089660C" w:rsidRDefault="00DB5612">
            <w:pPr>
              <w:jc w:val="center"/>
              <w:rPr>
                <w:sz w:val="18"/>
                <w:szCs w:val="18"/>
              </w:rPr>
            </w:pPr>
            <w:r w:rsidRPr="0089660C">
              <w:rPr>
                <w:sz w:val="18"/>
                <w:szCs w:val="18"/>
              </w:rPr>
              <w:t>94.41%</w:t>
            </w:r>
          </w:p>
        </w:tc>
        <w:tc>
          <w:tcPr>
            <w:tcW w:w="0" w:type="auto"/>
            <w:hideMark/>
          </w:tcPr>
          <w:p w14:paraId="59141E26" w14:textId="77777777" w:rsidR="00DB5612" w:rsidRPr="0089660C" w:rsidRDefault="00DB5612">
            <w:pPr>
              <w:jc w:val="center"/>
              <w:rPr>
                <w:sz w:val="18"/>
                <w:szCs w:val="18"/>
              </w:rPr>
            </w:pPr>
            <w:r w:rsidRPr="0089660C">
              <w:rPr>
                <w:sz w:val="18"/>
                <w:szCs w:val="18"/>
              </w:rPr>
              <w:t>47.76%</w:t>
            </w:r>
          </w:p>
        </w:tc>
        <w:tc>
          <w:tcPr>
            <w:tcW w:w="0" w:type="auto"/>
            <w:hideMark/>
          </w:tcPr>
          <w:p w14:paraId="73D57311" w14:textId="77777777" w:rsidR="00DB5612" w:rsidRPr="0089660C" w:rsidRDefault="00DB5612">
            <w:pPr>
              <w:jc w:val="center"/>
              <w:rPr>
                <w:sz w:val="18"/>
                <w:szCs w:val="18"/>
              </w:rPr>
            </w:pPr>
            <w:r w:rsidRPr="0089660C">
              <w:rPr>
                <w:sz w:val="18"/>
                <w:szCs w:val="18"/>
              </w:rPr>
              <w:t>70.56%</w:t>
            </w:r>
          </w:p>
        </w:tc>
        <w:tc>
          <w:tcPr>
            <w:tcW w:w="0" w:type="auto"/>
            <w:hideMark/>
          </w:tcPr>
          <w:p w14:paraId="5EAC3628" w14:textId="77777777" w:rsidR="00DB5612" w:rsidRPr="0089660C" w:rsidRDefault="00DB5612">
            <w:pPr>
              <w:jc w:val="center"/>
              <w:rPr>
                <w:sz w:val="18"/>
                <w:szCs w:val="18"/>
              </w:rPr>
            </w:pPr>
            <w:r w:rsidRPr="0089660C">
              <w:rPr>
                <w:sz w:val="18"/>
                <w:szCs w:val="18"/>
              </w:rPr>
              <w:t>93.30%</w:t>
            </w:r>
          </w:p>
        </w:tc>
        <w:tc>
          <w:tcPr>
            <w:tcW w:w="801" w:type="dxa"/>
            <w:hideMark/>
          </w:tcPr>
          <w:p w14:paraId="0FA6746D" w14:textId="77777777" w:rsidR="00DB5612" w:rsidRPr="0089660C" w:rsidRDefault="00DB5612">
            <w:pPr>
              <w:jc w:val="center"/>
              <w:rPr>
                <w:sz w:val="18"/>
                <w:szCs w:val="18"/>
              </w:rPr>
            </w:pPr>
            <w:r w:rsidRPr="0089660C">
              <w:rPr>
                <w:sz w:val="18"/>
                <w:szCs w:val="18"/>
              </w:rPr>
              <w:t>73.49%</w:t>
            </w:r>
          </w:p>
        </w:tc>
        <w:tc>
          <w:tcPr>
            <w:tcW w:w="1276" w:type="dxa"/>
            <w:hideMark/>
          </w:tcPr>
          <w:p w14:paraId="7FCD2F8B" w14:textId="77777777" w:rsidR="00DB5612" w:rsidRPr="0089660C" w:rsidRDefault="00DB5612">
            <w:pPr>
              <w:jc w:val="center"/>
              <w:rPr>
                <w:sz w:val="18"/>
                <w:szCs w:val="18"/>
              </w:rPr>
            </w:pPr>
            <w:r w:rsidRPr="0089660C">
              <w:rPr>
                <w:sz w:val="18"/>
                <w:szCs w:val="18"/>
              </w:rPr>
              <w:t>0</w:t>
            </w:r>
          </w:p>
        </w:tc>
      </w:tr>
      <w:tr w:rsidR="00B7737A" w:rsidRPr="0089660C" w14:paraId="469B67B8" w14:textId="77777777" w:rsidTr="00B7737A">
        <w:trPr>
          <w:trHeight w:val="315"/>
        </w:trPr>
        <w:tc>
          <w:tcPr>
            <w:tcW w:w="0" w:type="auto"/>
            <w:hideMark/>
          </w:tcPr>
          <w:p w14:paraId="5F749E42" w14:textId="77777777" w:rsidR="00DB5612" w:rsidRPr="0089660C" w:rsidRDefault="00DB5612">
            <w:pPr>
              <w:jc w:val="center"/>
              <w:rPr>
                <w:sz w:val="18"/>
                <w:szCs w:val="18"/>
              </w:rPr>
            </w:pPr>
            <w:r w:rsidRPr="0089660C">
              <w:rPr>
                <w:sz w:val="18"/>
                <w:szCs w:val="18"/>
              </w:rPr>
              <w:t>ViT-14-L + User-guided-ablation-6-layers</w:t>
            </w:r>
          </w:p>
        </w:tc>
        <w:tc>
          <w:tcPr>
            <w:tcW w:w="0" w:type="auto"/>
            <w:hideMark/>
          </w:tcPr>
          <w:p w14:paraId="17E82B9C" w14:textId="77777777" w:rsidR="00DB5612" w:rsidRPr="0089660C" w:rsidRDefault="00DB5612">
            <w:pPr>
              <w:jc w:val="center"/>
              <w:rPr>
                <w:sz w:val="18"/>
                <w:szCs w:val="18"/>
              </w:rPr>
            </w:pPr>
            <w:r w:rsidRPr="0089660C">
              <w:rPr>
                <w:sz w:val="18"/>
                <w:szCs w:val="18"/>
              </w:rPr>
              <w:t>91.53%</w:t>
            </w:r>
          </w:p>
        </w:tc>
        <w:tc>
          <w:tcPr>
            <w:tcW w:w="0" w:type="auto"/>
            <w:hideMark/>
          </w:tcPr>
          <w:p w14:paraId="40DDCD26" w14:textId="77777777" w:rsidR="00DB5612" w:rsidRPr="0089660C" w:rsidRDefault="00DB5612">
            <w:pPr>
              <w:jc w:val="center"/>
              <w:rPr>
                <w:b/>
                <w:bCs/>
                <w:sz w:val="18"/>
                <w:szCs w:val="18"/>
              </w:rPr>
            </w:pPr>
            <w:r w:rsidRPr="0089660C">
              <w:rPr>
                <w:b/>
                <w:bCs/>
                <w:sz w:val="18"/>
                <w:szCs w:val="18"/>
              </w:rPr>
              <w:t>76.98%</w:t>
            </w:r>
          </w:p>
        </w:tc>
        <w:tc>
          <w:tcPr>
            <w:tcW w:w="0" w:type="auto"/>
            <w:hideMark/>
          </w:tcPr>
          <w:p w14:paraId="1813FD9A" w14:textId="77777777" w:rsidR="00DB5612" w:rsidRPr="0089660C" w:rsidRDefault="00DB5612">
            <w:pPr>
              <w:jc w:val="center"/>
              <w:rPr>
                <w:b/>
                <w:bCs/>
                <w:sz w:val="18"/>
                <w:szCs w:val="18"/>
              </w:rPr>
            </w:pPr>
            <w:r w:rsidRPr="0089660C">
              <w:rPr>
                <w:b/>
                <w:bCs/>
                <w:sz w:val="18"/>
                <w:szCs w:val="18"/>
              </w:rPr>
              <w:t>84.42%</w:t>
            </w:r>
          </w:p>
        </w:tc>
        <w:tc>
          <w:tcPr>
            <w:tcW w:w="0" w:type="auto"/>
            <w:hideMark/>
          </w:tcPr>
          <w:p w14:paraId="51F4CBC5" w14:textId="77777777" w:rsidR="00DB5612" w:rsidRPr="0089660C" w:rsidRDefault="00DB5612">
            <w:pPr>
              <w:jc w:val="center"/>
              <w:rPr>
                <w:sz w:val="18"/>
                <w:szCs w:val="18"/>
              </w:rPr>
            </w:pPr>
            <w:r w:rsidRPr="0089660C">
              <w:rPr>
                <w:sz w:val="18"/>
                <w:szCs w:val="18"/>
              </w:rPr>
              <w:t>89.72%</w:t>
            </w:r>
          </w:p>
        </w:tc>
        <w:tc>
          <w:tcPr>
            <w:tcW w:w="801" w:type="dxa"/>
            <w:hideMark/>
          </w:tcPr>
          <w:p w14:paraId="373A21B4" w14:textId="77777777" w:rsidR="00DB5612" w:rsidRPr="0089660C" w:rsidRDefault="00DB5612">
            <w:pPr>
              <w:jc w:val="center"/>
              <w:rPr>
                <w:b/>
                <w:bCs/>
                <w:sz w:val="18"/>
                <w:szCs w:val="18"/>
              </w:rPr>
            </w:pPr>
            <w:r w:rsidRPr="0089660C">
              <w:rPr>
                <w:b/>
                <w:bCs/>
                <w:sz w:val="18"/>
                <w:szCs w:val="18"/>
              </w:rPr>
              <w:t>84.88%</w:t>
            </w:r>
          </w:p>
        </w:tc>
        <w:tc>
          <w:tcPr>
            <w:tcW w:w="1276" w:type="dxa"/>
            <w:hideMark/>
          </w:tcPr>
          <w:p w14:paraId="4C2BC7C3" w14:textId="77777777" w:rsidR="00DB5612" w:rsidRPr="0089660C" w:rsidRDefault="00DB5612">
            <w:pPr>
              <w:jc w:val="center"/>
              <w:rPr>
                <w:sz w:val="18"/>
                <w:szCs w:val="18"/>
              </w:rPr>
            </w:pPr>
            <w:r w:rsidRPr="0089660C">
              <w:rPr>
                <w:sz w:val="18"/>
                <w:szCs w:val="18"/>
              </w:rPr>
              <w:t>11.39%</w:t>
            </w:r>
          </w:p>
        </w:tc>
      </w:tr>
      <w:tr w:rsidR="00B7737A" w:rsidRPr="0089660C" w14:paraId="50E9C7C3" w14:textId="77777777" w:rsidTr="00B7737A">
        <w:trPr>
          <w:trHeight w:val="315"/>
        </w:trPr>
        <w:tc>
          <w:tcPr>
            <w:tcW w:w="0" w:type="auto"/>
            <w:hideMark/>
          </w:tcPr>
          <w:p w14:paraId="52E6DC8D" w14:textId="77777777" w:rsidR="00DB5612" w:rsidRPr="0089660C" w:rsidRDefault="00DB5612">
            <w:pPr>
              <w:jc w:val="center"/>
              <w:rPr>
                <w:sz w:val="18"/>
                <w:szCs w:val="18"/>
              </w:rPr>
            </w:pPr>
            <w:r w:rsidRPr="0089660C">
              <w:rPr>
                <w:sz w:val="18"/>
                <w:szCs w:val="18"/>
              </w:rPr>
              <w:t>Fine-tuned Baseline</w:t>
            </w:r>
          </w:p>
        </w:tc>
        <w:tc>
          <w:tcPr>
            <w:tcW w:w="0" w:type="auto"/>
            <w:hideMark/>
          </w:tcPr>
          <w:p w14:paraId="7DA7FDD6" w14:textId="77777777" w:rsidR="00DB5612" w:rsidRPr="0089660C" w:rsidRDefault="00DB5612">
            <w:pPr>
              <w:jc w:val="center"/>
              <w:rPr>
                <w:sz w:val="18"/>
                <w:szCs w:val="18"/>
              </w:rPr>
            </w:pPr>
            <w:r w:rsidRPr="0089660C">
              <w:rPr>
                <w:sz w:val="18"/>
                <w:szCs w:val="18"/>
              </w:rPr>
              <w:t>99.82%</w:t>
            </w:r>
          </w:p>
        </w:tc>
        <w:tc>
          <w:tcPr>
            <w:tcW w:w="0" w:type="auto"/>
            <w:hideMark/>
          </w:tcPr>
          <w:p w14:paraId="30C1FB2C" w14:textId="77777777" w:rsidR="00DB5612" w:rsidRPr="0089660C" w:rsidRDefault="00DB5612">
            <w:pPr>
              <w:jc w:val="center"/>
              <w:rPr>
                <w:sz w:val="18"/>
                <w:szCs w:val="18"/>
              </w:rPr>
            </w:pPr>
            <w:r w:rsidRPr="0089660C">
              <w:rPr>
                <w:sz w:val="18"/>
                <w:szCs w:val="18"/>
              </w:rPr>
              <w:t>89.36%</w:t>
            </w:r>
          </w:p>
        </w:tc>
        <w:tc>
          <w:tcPr>
            <w:tcW w:w="0" w:type="auto"/>
            <w:hideMark/>
          </w:tcPr>
          <w:p w14:paraId="1CCD8733" w14:textId="77777777" w:rsidR="00DB5612" w:rsidRPr="0089660C" w:rsidRDefault="00DB5612">
            <w:pPr>
              <w:jc w:val="center"/>
              <w:rPr>
                <w:sz w:val="18"/>
                <w:szCs w:val="18"/>
              </w:rPr>
            </w:pPr>
            <w:r w:rsidRPr="0089660C">
              <w:rPr>
                <w:sz w:val="18"/>
                <w:szCs w:val="18"/>
              </w:rPr>
              <w:t>71.96%</w:t>
            </w:r>
          </w:p>
        </w:tc>
        <w:tc>
          <w:tcPr>
            <w:tcW w:w="0" w:type="auto"/>
            <w:hideMark/>
          </w:tcPr>
          <w:p w14:paraId="13C87C8F" w14:textId="77777777" w:rsidR="00DB5612" w:rsidRPr="0089660C" w:rsidRDefault="00DB5612">
            <w:pPr>
              <w:jc w:val="center"/>
              <w:rPr>
                <w:sz w:val="18"/>
                <w:szCs w:val="18"/>
              </w:rPr>
            </w:pPr>
            <w:r w:rsidRPr="0089660C">
              <w:rPr>
                <w:sz w:val="18"/>
                <w:szCs w:val="18"/>
              </w:rPr>
              <w:t>96.26%</w:t>
            </w:r>
          </w:p>
        </w:tc>
        <w:tc>
          <w:tcPr>
            <w:tcW w:w="801" w:type="dxa"/>
            <w:hideMark/>
          </w:tcPr>
          <w:p w14:paraId="0D5F22F0" w14:textId="77777777" w:rsidR="00DB5612" w:rsidRPr="0089660C" w:rsidRDefault="00DB5612">
            <w:pPr>
              <w:jc w:val="center"/>
              <w:rPr>
                <w:sz w:val="18"/>
                <w:szCs w:val="18"/>
              </w:rPr>
            </w:pPr>
            <w:r w:rsidRPr="0089660C">
              <w:rPr>
                <w:sz w:val="18"/>
                <w:szCs w:val="18"/>
              </w:rPr>
              <w:t>92.27%</w:t>
            </w:r>
          </w:p>
        </w:tc>
        <w:tc>
          <w:tcPr>
            <w:tcW w:w="1276" w:type="dxa"/>
            <w:hideMark/>
          </w:tcPr>
          <w:p w14:paraId="15CC1261" w14:textId="77777777" w:rsidR="00DB5612" w:rsidRPr="0089660C" w:rsidRDefault="00DB5612">
            <w:pPr>
              <w:jc w:val="center"/>
              <w:rPr>
                <w:sz w:val="18"/>
                <w:szCs w:val="18"/>
              </w:rPr>
            </w:pPr>
            <w:r w:rsidRPr="0089660C">
              <w:rPr>
                <w:sz w:val="18"/>
                <w:szCs w:val="18"/>
              </w:rPr>
              <w:t>0</w:t>
            </w:r>
          </w:p>
        </w:tc>
      </w:tr>
      <w:tr w:rsidR="00B7737A" w:rsidRPr="0089660C" w14:paraId="2471968E" w14:textId="77777777" w:rsidTr="00B7737A">
        <w:trPr>
          <w:trHeight w:val="315"/>
        </w:trPr>
        <w:tc>
          <w:tcPr>
            <w:tcW w:w="0" w:type="auto"/>
            <w:hideMark/>
          </w:tcPr>
          <w:p w14:paraId="33A16A58" w14:textId="77777777" w:rsidR="00DB5612" w:rsidRPr="0089660C" w:rsidRDefault="00DB5612">
            <w:pPr>
              <w:jc w:val="center"/>
              <w:rPr>
                <w:sz w:val="18"/>
                <w:szCs w:val="18"/>
              </w:rPr>
            </w:pPr>
            <w:r w:rsidRPr="0089660C">
              <w:rPr>
                <w:sz w:val="18"/>
                <w:szCs w:val="18"/>
              </w:rPr>
              <w:t>Fine-tuned Baseline + Ldiv</w:t>
            </w:r>
          </w:p>
        </w:tc>
        <w:tc>
          <w:tcPr>
            <w:tcW w:w="0" w:type="auto"/>
            <w:hideMark/>
          </w:tcPr>
          <w:p w14:paraId="52797807" w14:textId="77777777" w:rsidR="00DB5612" w:rsidRPr="0089660C" w:rsidRDefault="00DB5612">
            <w:pPr>
              <w:jc w:val="center"/>
              <w:rPr>
                <w:sz w:val="18"/>
                <w:szCs w:val="18"/>
              </w:rPr>
            </w:pPr>
            <w:r w:rsidRPr="0089660C">
              <w:rPr>
                <w:sz w:val="18"/>
                <w:szCs w:val="18"/>
              </w:rPr>
              <w:t>99.82%</w:t>
            </w:r>
          </w:p>
        </w:tc>
        <w:tc>
          <w:tcPr>
            <w:tcW w:w="0" w:type="auto"/>
            <w:hideMark/>
          </w:tcPr>
          <w:p w14:paraId="18FE7804" w14:textId="77777777" w:rsidR="00DB5612" w:rsidRPr="0089660C" w:rsidRDefault="00DB5612">
            <w:pPr>
              <w:jc w:val="center"/>
              <w:rPr>
                <w:sz w:val="18"/>
                <w:szCs w:val="18"/>
              </w:rPr>
            </w:pPr>
            <w:r w:rsidRPr="0089660C">
              <w:rPr>
                <w:sz w:val="18"/>
                <w:szCs w:val="18"/>
              </w:rPr>
              <w:t>87.45%</w:t>
            </w:r>
          </w:p>
        </w:tc>
        <w:tc>
          <w:tcPr>
            <w:tcW w:w="0" w:type="auto"/>
            <w:hideMark/>
          </w:tcPr>
          <w:p w14:paraId="754EF243" w14:textId="77777777" w:rsidR="00DB5612" w:rsidRPr="0089660C" w:rsidRDefault="00DB5612">
            <w:pPr>
              <w:jc w:val="center"/>
              <w:rPr>
                <w:b/>
                <w:bCs/>
                <w:sz w:val="18"/>
                <w:szCs w:val="18"/>
              </w:rPr>
            </w:pPr>
            <w:r w:rsidRPr="0089660C">
              <w:rPr>
                <w:b/>
                <w:bCs/>
                <w:sz w:val="18"/>
                <w:szCs w:val="18"/>
              </w:rPr>
              <w:t>73.52%</w:t>
            </w:r>
          </w:p>
        </w:tc>
        <w:tc>
          <w:tcPr>
            <w:tcW w:w="0" w:type="auto"/>
            <w:hideMark/>
          </w:tcPr>
          <w:p w14:paraId="70B0F91C" w14:textId="77777777" w:rsidR="00DB5612" w:rsidRPr="0089660C" w:rsidRDefault="00DB5612">
            <w:pPr>
              <w:jc w:val="center"/>
              <w:rPr>
                <w:b/>
                <w:bCs/>
                <w:sz w:val="18"/>
                <w:szCs w:val="18"/>
              </w:rPr>
            </w:pPr>
            <w:r w:rsidRPr="0089660C">
              <w:rPr>
                <w:b/>
                <w:bCs/>
                <w:sz w:val="18"/>
                <w:szCs w:val="18"/>
              </w:rPr>
              <w:t>96.73%</w:t>
            </w:r>
          </w:p>
        </w:tc>
        <w:tc>
          <w:tcPr>
            <w:tcW w:w="801" w:type="dxa"/>
            <w:hideMark/>
          </w:tcPr>
          <w:p w14:paraId="5051A247" w14:textId="77777777" w:rsidR="00DB5612" w:rsidRPr="0089660C" w:rsidRDefault="00DB5612">
            <w:pPr>
              <w:jc w:val="center"/>
              <w:rPr>
                <w:sz w:val="18"/>
                <w:szCs w:val="18"/>
              </w:rPr>
            </w:pPr>
            <w:r w:rsidRPr="0089660C">
              <w:rPr>
                <w:sz w:val="18"/>
                <w:szCs w:val="18"/>
              </w:rPr>
              <w:t>91.75%</w:t>
            </w:r>
          </w:p>
        </w:tc>
        <w:tc>
          <w:tcPr>
            <w:tcW w:w="1276" w:type="dxa"/>
            <w:hideMark/>
          </w:tcPr>
          <w:p w14:paraId="66CB686A" w14:textId="77777777" w:rsidR="00DB5612" w:rsidRPr="0089660C" w:rsidRDefault="00DB5612">
            <w:pPr>
              <w:jc w:val="center"/>
              <w:rPr>
                <w:sz w:val="18"/>
                <w:szCs w:val="18"/>
              </w:rPr>
            </w:pPr>
            <w:r w:rsidRPr="0089660C">
              <w:rPr>
                <w:sz w:val="18"/>
                <w:szCs w:val="18"/>
              </w:rPr>
              <w:t>-0.52%</w:t>
            </w:r>
          </w:p>
        </w:tc>
      </w:tr>
      <w:tr w:rsidR="00B7737A" w:rsidRPr="0089660C" w14:paraId="0B393959" w14:textId="77777777" w:rsidTr="00B7737A">
        <w:trPr>
          <w:trHeight w:val="315"/>
        </w:trPr>
        <w:tc>
          <w:tcPr>
            <w:tcW w:w="0" w:type="auto"/>
            <w:hideMark/>
          </w:tcPr>
          <w:p w14:paraId="34A99C94" w14:textId="77777777" w:rsidR="00DB5612" w:rsidRPr="0089660C" w:rsidRDefault="00DB5612">
            <w:pPr>
              <w:jc w:val="center"/>
              <w:rPr>
                <w:sz w:val="18"/>
                <w:szCs w:val="18"/>
              </w:rPr>
            </w:pPr>
            <w:r w:rsidRPr="0089660C">
              <w:rPr>
                <w:sz w:val="18"/>
                <w:szCs w:val="18"/>
              </w:rPr>
              <w:t>Fine-tuned Baseline + User-guided ablation 1 layer</w:t>
            </w:r>
          </w:p>
        </w:tc>
        <w:tc>
          <w:tcPr>
            <w:tcW w:w="0" w:type="auto"/>
            <w:hideMark/>
          </w:tcPr>
          <w:p w14:paraId="69E8AF2F" w14:textId="77777777" w:rsidR="00DB5612" w:rsidRPr="0089660C" w:rsidRDefault="00DB5612">
            <w:pPr>
              <w:jc w:val="center"/>
              <w:rPr>
                <w:b/>
                <w:bCs/>
                <w:sz w:val="18"/>
                <w:szCs w:val="18"/>
              </w:rPr>
            </w:pPr>
            <w:r w:rsidRPr="0089660C">
              <w:rPr>
                <w:b/>
                <w:bCs/>
                <w:sz w:val="18"/>
                <w:szCs w:val="18"/>
              </w:rPr>
              <w:t>99.87%</w:t>
            </w:r>
          </w:p>
        </w:tc>
        <w:tc>
          <w:tcPr>
            <w:tcW w:w="0" w:type="auto"/>
            <w:hideMark/>
          </w:tcPr>
          <w:p w14:paraId="1E957A9D" w14:textId="77777777" w:rsidR="00DB5612" w:rsidRPr="0089660C" w:rsidRDefault="00DB5612">
            <w:pPr>
              <w:jc w:val="center"/>
              <w:rPr>
                <w:b/>
                <w:bCs/>
                <w:sz w:val="18"/>
                <w:szCs w:val="18"/>
              </w:rPr>
            </w:pPr>
            <w:r w:rsidRPr="0089660C">
              <w:rPr>
                <w:b/>
                <w:bCs/>
                <w:sz w:val="18"/>
                <w:szCs w:val="18"/>
              </w:rPr>
              <w:t>92.37%</w:t>
            </w:r>
          </w:p>
        </w:tc>
        <w:tc>
          <w:tcPr>
            <w:tcW w:w="0" w:type="auto"/>
            <w:hideMark/>
          </w:tcPr>
          <w:p w14:paraId="678D9906" w14:textId="77777777" w:rsidR="00DB5612" w:rsidRPr="0089660C" w:rsidRDefault="00DB5612">
            <w:pPr>
              <w:jc w:val="center"/>
              <w:rPr>
                <w:b/>
                <w:bCs/>
                <w:sz w:val="18"/>
                <w:szCs w:val="18"/>
              </w:rPr>
            </w:pPr>
            <w:r w:rsidRPr="0089660C">
              <w:rPr>
                <w:b/>
                <w:bCs/>
                <w:sz w:val="18"/>
                <w:szCs w:val="18"/>
              </w:rPr>
              <w:t>76.01%</w:t>
            </w:r>
          </w:p>
        </w:tc>
        <w:tc>
          <w:tcPr>
            <w:tcW w:w="0" w:type="auto"/>
            <w:hideMark/>
          </w:tcPr>
          <w:p w14:paraId="3E3459AA" w14:textId="77777777" w:rsidR="00DB5612" w:rsidRPr="0089660C" w:rsidRDefault="00DB5612">
            <w:pPr>
              <w:jc w:val="center"/>
              <w:rPr>
                <w:sz w:val="18"/>
                <w:szCs w:val="18"/>
              </w:rPr>
            </w:pPr>
            <w:r w:rsidRPr="0089660C">
              <w:rPr>
                <w:sz w:val="18"/>
                <w:szCs w:val="18"/>
              </w:rPr>
              <w:t>94.70%</w:t>
            </w:r>
          </w:p>
        </w:tc>
        <w:tc>
          <w:tcPr>
            <w:tcW w:w="801" w:type="dxa"/>
            <w:hideMark/>
          </w:tcPr>
          <w:p w14:paraId="7960AA78" w14:textId="77777777" w:rsidR="00DB5612" w:rsidRPr="0089660C" w:rsidRDefault="00DB5612">
            <w:pPr>
              <w:jc w:val="center"/>
              <w:rPr>
                <w:b/>
                <w:bCs/>
                <w:sz w:val="18"/>
                <w:szCs w:val="18"/>
              </w:rPr>
            </w:pPr>
            <w:r w:rsidRPr="0089660C">
              <w:rPr>
                <w:b/>
                <w:bCs/>
                <w:sz w:val="18"/>
                <w:szCs w:val="18"/>
              </w:rPr>
              <w:t>93.73%</w:t>
            </w:r>
          </w:p>
        </w:tc>
        <w:tc>
          <w:tcPr>
            <w:tcW w:w="1276" w:type="dxa"/>
            <w:hideMark/>
          </w:tcPr>
          <w:p w14:paraId="0C78A406" w14:textId="77777777" w:rsidR="00DB5612" w:rsidRPr="0089660C" w:rsidRDefault="00DB5612">
            <w:pPr>
              <w:jc w:val="center"/>
              <w:rPr>
                <w:sz w:val="18"/>
                <w:szCs w:val="18"/>
              </w:rPr>
            </w:pPr>
            <w:r w:rsidRPr="0089660C">
              <w:rPr>
                <w:sz w:val="18"/>
                <w:szCs w:val="18"/>
              </w:rPr>
              <w:t>1.46%</w:t>
            </w:r>
          </w:p>
        </w:tc>
      </w:tr>
      <w:tr w:rsidR="00B7737A" w:rsidRPr="0089660C" w14:paraId="4B8A438B" w14:textId="77777777" w:rsidTr="00B7737A">
        <w:trPr>
          <w:trHeight w:val="315"/>
        </w:trPr>
        <w:tc>
          <w:tcPr>
            <w:tcW w:w="0" w:type="auto"/>
            <w:hideMark/>
          </w:tcPr>
          <w:p w14:paraId="2D59C388" w14:textId="77777777" w:rsidR="00DB5612" w:rsidRPr="0089660C" w:rsidRDefault="00DB5612">
            <w:pPr>
              <w:jc w:val="center"/>
              <w:rPr>
                <w:sz w:val="18"/>
                <w:szCs w:val="18"/>
              </w:rPr>
            </w:pPr>
            <w:r w:rsidRPr="0089660C">
              <w:rPr>
                <w:sz w:val="18"/>
                <w:szCs w:val="18"/>
              </w:rPr>
              <w:t>Fine-tuned Baseline + User-guided ablation 2 layer</w:t>
            </w:r>
          </w:p>
        </w:tc>
        <w:tc>
          <w:tcPr>
            <w:tcW w:w="0" w:type="auto"/>
            <w:hideMark/>
          </w:tcPr>
          <w:p w14:paraId="67AEF4B9" w14:textId="77777777" w:rsidR="00DB5612" w:rsidRPr="0089660C" w:rsidRDefault="00DB5612">
            <w:pPr>
              <w:jc w:val="center"/>
              <w:rPr>
                <w:sz w:val="18"/>
                <w:szCs w:val="18"/>
              </w:rPr>
            </w:pPr>
            <w:r w:rsidRPr="0089660C">
              <w:rPr>
                <w:sz w:val="18"/>
                <w:szCs w:val="18"/>
              </w:rPr>
              <w:t>99.82%</w:t>
            </w:r>
          </w:p>
        </w:tc>
        <w:tc>
          <w:tcPr>
            <w:tcW w:w="0" w:type="auto"/>
            <w:hideMark/>
          </w:tcPr>
          <w:p w14:paraId="3DEF3F83" w14:textId="77777777" w:rsidR="00DB5612" w:rsidRPr="0089660C" w:rsidRDefault="00DB5612">
            <w:pPr>
              <w:jc w:val="center"/>
              <w:rPr>
                <w:b/>
                <w:bCs/>
                <w:sz w:val="18"/>
                <w:szCs w:val="18"/>
              </w:rPr>
            </w:pPr>
            <w:r w:rsidRPr="0089660C">
              <w:rPr>
                <w:b/>
                <w:bCs/>
                <w:sz w:val="18"/>
                <w:szCs w:val="18"/>
              </w:rPr>
              <w:t>93.92%</w:t>
            </w:r>
          </w:p>
        </w:tc>
        <w:tc>
          <w:tcPr>
            <w:tcW w:w="0" w:type="auto"/>
            <w:hideMark/>
          </w:tcPr>
          <w:p w14:paraId="1E646A6B" w14:textId="77777777" w:rsidR="00DB5612" w:rsidRPr="0089660C" w:rsidRDefault="00DB5612">
            <w:pPr>
              <w:jc w:val="center"/>
              <w:rPr>
                <w:b/>
                <w:bCs/>
                <w:sz w:val="18"/>
                <w:szCs w:val="18"/>
              </w:rPr>
            </w:pPr>
            <w:r w:rsidRPr="0089660C">
              <w:rPr>
                <w:b/>
                <w:bCs/>
                <w:sz w:val="18"/>
                <w:szCs w:val="18"/>
              </w:rPr>
              <w:t>76.95%</w:t>
            </w:r>
          </w:p>
        </w:tc>
        <w:tc>
          <w:tcPr>
            <w:tcW w:w="0" w:type="auto"/>
            <w:hideMark/>
          </w:tcPr>
          <w:p w14:paraId="0D535EF2" w14:textId="77777777" w:rsidR="00DB5612" w:rsidRPr="0089660C" w:rsidRDefault="00DB5612">
            <w:pPr>
              <w:jc w:val="center"/>
              <w:rPr>
                <w:sz w:val="18"/>
                <w:szCs w:val="18"/>
              </w:rPr>
            </w:pPr>
            <w:r w:rsidRPr="0089660C">
              <w:rPr>
                <w:sz w:val="18"/>
                <w:szCs w:val="18"/>
              </w:rPr>
              <w:t>94.39%</w:t>
            </w:r>
          </w:p>
        </w:tc>
        <w:tc>
          <w:tcPr>
            <w:tcW w:w="801" w:type="dxa"/>
            <w:hideMark/>
          </w:tcPr>
          <w:p w14:paraId="526E15BF" w14:textId="77777777" w:rsidR="00DB5612" w:rsidRPr="0089660C" w:rsidRDefault="00DB5612">
            <w:pPr>
              <w:jc w:val="center"/>
              <w:rPr>
                <w:b/>
                <w:bCs/>
                <w:sz w:val="18"/>
                <w:szCs w:val="18"/>
              </w:rPr>
            </w:pPr>
            <w:r w:rsidRPr="0089660C">
              <w:rPr>
                <w:b/>
                <w:bCs/>
                <w:sz w:val="18"/>
                <w:szCs w:val="18"/>
              </w:rPr>
              <w:t>94.39%</w:t>
            </w:r>
          </w:p>
        </w:tc>
        <w:tc>
          <w:tcPr>
            <w:tcW w:w="1276" w:type="dxa"/>
            <w:hideMark/>
          </w:tcPr>
          <w:p w14:paraId="64452430" w14:textId="77777777" w:rsidR="00DB5612" w:rsidRPr="0089660C" w:rsidRDefault="00DB5612">
            <w:pPr>
              <w:jc w:val="center"/>
              <w:rPr>
                <w:sz w:val="18"/>
                <w:szCs w:val="18"/>
              </w:rPr>
            </w:pPr>
            <w:r w:rsidRPr="0089660C">
              <w:rPr>
                <w:sz w:val="18"/>
                <w:szCs w:val="18"/>
              </w:rPr>
              <w:t>2.12%</w:t>
            </w:r>
          </w:p>
        </w:tc>
      </w:tr>
      <w:tr w:rsidR="00B7737A" w:rsidRPr="0089660C" w14:paraId="029DCE3B" w14:textId="77777777" w:rsidTr="00B7737A">
        <w:trPr>
          <w:trHeight w:val="315"/>
        </w:trPr>
        <w:tc>
          <w:tcPr>
            <w:tcW w:w="0" w:type="auto"/>
            <w:hideMark/>
          </w:tcPr>
          <w:p w14:paraId="124DF9E0" w14:textId="77777777" w:rsidR="00DB5612" w:rsidRPr="0089660C" w:rsidRDefault="00DB5612">
            <w:pPr>
              <w:jc w:val="center"/>
              <w:rPr>
                <w:sz w:val="18"/>
                <w:szCs w:val="18"/>
              </w:rPr>
            </w:pPr>
            <w:r w:rsidRPr="0089660C">
              <w:rPr>
                <w:sz w:val="18"/>
                <w:szCs w:val="18"/>
              </w:rPr>
              <w:t>Fine-tuned Baseline + User-guided ablation 3 layer</w:t>
            </w:r>
          </w:p>
        </w:tc>
        <w:tc>
          <w:tcPr>
            <w:tcW w:w="0" w:type="auto"/>
            <w:hideMark/>
          </w:tcPr>
          <w:p w14:paraId="5477B9B3" w14:textId="77777777" w:rsidR="00DB5612" w:rsidRPr="0089660C" w:rsidRDefault="00DB5612">
            <w:pPr>
              <w:jc w:val="center"/>
              <w:rPr>
                <w:sz w:val="18"/>
                <w:szCs w:val="18"/>
              </w:rPr>
            </w:pPr>
            <w:r w:rsidRPr="0089660C">
              <w:rPr>
                <w:sz w:val="18"/>
                <w:szCs w:val="18"/>
              </w:rPr>
              <w:t>99.82%</w:t>
            </w:r>
          </w:p>
        </w:tc>
        <w:tc>
          <w:tcPr>
            <w:tcW w:w="0" w:type="auto"/>
            <w:hideMark/>
          </w:tcPr>
          <w:p w14:paraId="101BF221" w14:textId="77777777" w:rsidR="00DB5612" w:rsidRPr="0089660C" w:rsidRDefault="00DB5612">
            <w:pPr>
              <w:jc w:val="center"/>
              <w:rPr>
                <w:b/>
                <w:bCs/>
                <w:sz w:val="18"/>
                <w:szCs w:val="18"/>
              </w:rPr>
            </w:pPr>
            <w:r w:rsidRPr="0089660C">
              <w:rPr>
                <w:b/>
                <w:bCs/>
                <w:sz w:val="18"/>
                <w:szCs w:val="18"/>
              </w:rPr>
              <w:t>94.06%</w:t>
            </w:r>
          </w:p>
        </w:tc>
        <w:tc>
          <w:tcPr>
            <w:tcW w:w="0" w:type="auto"/>
            <w:hideMark/>
          </w:tcPr>
          <w:p w14:paraId="1B249742" w14:textId="77777777" w:rsidR="00DB5612" w:rsidRPr="0089660C" w:rsidRDefault="00DB5612">
            <w:pPr>
              <w:jc w:val="center"/>
              <w:rPr>
                <w:b/>
                <w:bCs/>
                <w:sz w:val="18"/>
                <w:szCs w:val="18"/>
              </w:rPr>
            </w:pPr>
            <w:r w:rsidRPr="0089660C">
              <w:rPr>
                <w:b/>
                <w:bCs/>
                <w:sz w:val="18"/>
                <w:szCs w:val="18"/>
              </w:rPr>
              <w:t>77.10%</w:t>
            </w:r>
          </w:p>
        </w:tc>
        <w:tc>
          <w:tcPr>
            <w:tcW w:w="0" w:type="auto"/>
            <w:hideMark/>
          </w:tcPr>
          <w:p w14:paraId="65CB8C73" w14:textId="77777777" w:rsidR="00DB5612" w:rsidRPr="0089660C" w:rsidRDefault="00DB5612">
            <w:pPr>
              <w:jc w:val="center"/>
              <w:rPr>
                <w:sz w:val="18"/>
                <w:szCs w:val="18"/>
              </w:rPr>
            </w:pPr>
            <w:r w:rsidRPr="0089660C">
              <w:rPr>
                <w:sz w:val="18"/>
                <w:szCs w:val="18"/>
              </w:rPr>
              <w:t>94.39%</w:t>
            </w:r>
          </w:p>
        </w:tc>
        <w:tc>
          <w:tcPr>
            <w:tcW w:w="801" w:type="dxa"/>
            <w:hideMark/>
          </w:tcPr>
          <w:p w14:paraId="4CD810F0" w14:textId="77777777" w:rsidR="00DB5612" w:rsidRPr="0089660C" w:rsidRDefault="00DB5612">
            <w:pPr>
              <w:jc w:val="center"/>
              <w:rPr>
                <w:sz w:val="18"/>
                <w:szCs w:val="18"/>
              </w:rPr>
            </w:pPr>
            <w:r w:rsidRPr="0089660C">
              <w:rPr>
                <w:b/>
                <w:sz w:val="18"/>
                <w:szCs w:val="18"/>
              </w:rPr>
              <w:t>94.46%</w:t>
            </w:r>
          </w:p>
        </w:tc>
        <w:tc>
          <w:tcPr>
            <w:tcW w:w="1276" w:type="dxa"/>
            <w:hideMark/>
          </w:tcPr>
          <w:p w14:paraId="180E9604" w14:textId="77777777" w:rsidR="00DB5612" w:rsidRPr="0089660C" w:rsidRDefault="00DB5612">
            <w:pPr>
              <w:jc w:val="center"/>
              <w:rPr>
                <w:sz w:val="18"/>
                <w:szCs w:val="18"/>
              </w:rPr>
            </w:pPr>
            <w:r w:rsidRPr="0089660C">
              <w:rPr>
                <w:sz w:val="18"/>
                <w:szCs w:val="18"/>
              </w:rPr>
              <w:t>2.19%</w:t>
            </w:r>
          </w:p>
        </w:tc>
      </w:tr>
      <w:tr w:rsidR="00B7737A" w:rsidRPr="0089660C" w14:paraId="17D7EF7D" w14:textId="77777777" w:rsidTr="00B7737A">
        <w:trPr>
          <w:trHeight w:val="315"/>
        </w:trPr>
        <w:tc>
          <w:tcPr>
            <w:tcW w:w="0" w:type="auto"/>
            <w:hideMark/>
          </w:tcPr>
          <w:p w14:paraId="7AFD5870" w14:textId="77777777" w:rsidR="00DB5612" w:rsidRPr="0089660C" w:rsidRDefault="00DB5612">
            <w:pPr>
              <w:jc w:val="center"/>
              <w:rPr>
                <w:sz w:val="18"/>
                <w:szCs w:val="18"/>
              </w:rPr>
            </w:pPr>
            <w:r w:rsidRPr="0089660C">
              <w:rPr>
                <w:sz w:val="18"/>
                <w:szCs w:val="18"/>
              </w:rPr>
              <w:t>Fine-tuned Baseline + User-guided ablation 4 layer</w:t>
            </w:r>
          </w:p>
        </w:tc>
        <w:tc>
          <w:tcPr>
            <w:tcW w:w="0" w:type="auto"/>
            <w:hideMark/>
          </w:tcPr>
          <w:p w14:paraId="6436CAEE" w14:textId="77777777" w:rsidR="00DB5612" w:rsidRPr="0089660C" w:rsidRDefault="00DB5612">
            <w:pPr>
              <w:jc w:val="center"/>
              <w:rPr>
                <w:sz w:val="18"/>
                <w:szCs w:val="18"/>
              </w:rPr>
            </w:pPr>
            <w:r w:rsidRPr="0089660C">
              <w:rPr>
                <w:sz w:val="18"/>
                <w:szCs w:val="18"/>
              </w:rPr>
              <w:t>99.82%</w:t>
            </w:r>
          </w:p>
        </w:tc>
        <w:tc>
          <w:tcPr>
            <w:tcW w:w="0" w:type="auto"/>
            <w:hideMark/>
          </w:tcPr>
          <w:p w14:paraId="2514022D" w14:textId="77777777" w:rsidR="00DB5612" w:rsidRPr="0089660C" w:rsidRDefault="00DB5612">
            <w:pPr>
              <w:jc w:val="center"/>
              <w:rPr>
                <w:b/>
                <w:bCs/>
                <w:sz w:val="18"/>
                <w:szCs w:val="18"/>
              </w:rPr>
            </w:pPr>
            <w:r w:rsidRPr="0089660C">
              <w:rPr>
                <w:b/>
                <w:bCs/>
                <w:sz w:val="18"/>
                <w:szCs w:val="18"/>
              </w:rPr>
              <w:t>94.15%</w:t>
            </w:r>
          </w:p>
        </w:tc>
        <w:tc>
          <w:tcPr>
            <w:tcW w:w="0" w:type="auto"/>
            <w:hideMark/>
          </w:tcPr>
          <w:p w14:paraId="0BA4398A" w14:textId="77777777" w:rsidR="00DB5612" w:rsidRPr="0089660C" w:rsidRDefault="00DB5612">
            <w:pPr>
              <w:jc w:val="center"/>
              <w:rPr>
                <w:b/>
                <w:bCs/>
                <w:sz w:val="18"/>
                <w:szCs w:val="18"/>
              </w:rPr>
            </w:pPr>
            <w:r w:rsidRPr="0089660C">
              <w:rPr>
                <w:b/>
                <w:bCs/>
                <w:sz w:val="18"/>
                <w:szCs w:val="18"/>
              </w:rPr>
              <w:t>76.95%</w:t>
            </w:r>
          </w:p>
        </w:tc>
        <w:tc>
          <w:tcPr>
            <w:tcW w:w="0" w:type="auto"/>
            <w:hideMark/>
          </w:tcPr>
          <w:p w14:paraId="364017A9" w14:textId="77777777" w:rsidR="00DB5612" w:rsidRPr="0089660C" w:rsidRDefault="00DB5612">
            <w:pPr>
              <w:jc w:val="center"/>
              <w:rPr>
                <w:sz w:val="18"/>
                <w:szCs w:val="18"/>
              </w:rPr>
            </w:pPr>
            <w:r w:rsidRPr="0089660C">
              <w:rPr>
                <w:sz w:val="18"/>
                <w:szCs w:val="18"/>
              </w:rPr>
              <w:t>94.24%</w:t>
            </w:r>
          </w:p>
        </w:tc>
        <w:tc>
          <w:tcPr>
            <w:tcW w:w="801" w:type="dxa"/>
            <w:hideMark/>
          </w:tcPr>
          <w:p w14:paraId="53D86E88" w14:textId="77777777" w:rsidR="00DB5612" w:rsidRPr="0089660C" w:rsidRDefault="00DB5612">
            <w:pPr>
              <w:jc w:val="center"/>
              <w:rPr>
                <w:b/>
                <w:bCs/>
                <w:sz w:val="18"/>
                <w:szCs w:val="18"/>
              </w:rPr>
            </w:pPr>
            <w:r w:rsidRPr="0089660C">
              <w:rPr>
                <w:b/>
                <w:bCs/>
                <w:sz w:val="18"/>
                <w:szCs w:val="18"/>
              </w:rPr>
              <w:t>94.46%</w:t>
            </w:r>
          </w:p>
        </w:tc>
        <w:tc>
          <w:tcPr>
            <w:tcW w:w="1276" w:type="dxa"/>
            <w:hideMark/>
          </w:tcPr>
          <w:p w14:paraId="311543D4" w14:textId="77777777" w:rsidR="00DB5612" w:rsidRPr="0089660C" w:rsidRDefault="00DB5612">
            <w:pPr>
              <w:jc w:val="center"/>
              <w:rPr>
                <w:sz w:val="18"/>
                <w:szCs w:val="18"/>
              </w:rPr>
            </w:pPr>
            <w:r w:rsidRPr="0089660C">
              <w:rPr>
                <w:sz w:val="18"/>
                <w:szCs w:val="18"/>
              </w:rPr>
              <w:t>2.19%</w:t>
            </w:r>
          </w:p>
        </w:tc>
      </w:tr>
      <w:tr w:rsidR="00B7737A" w:rsidRPr="0089660C" w14:paraId="79DE483A" w14:textId="77777777" w:rsidTr="00B7737A">
        <w:trPr>
          <w:trHeight w:val="315"/>
        </w:trPr>
        <w:tc>
          <w:tcPr>
            <w:tcW w:w="0" w:type="auto"/>
            <w:hideMark/>
          </w:tcPr>
          <w:p w14:paraId="520B4F39" w14:textId="77777777" w:rsidR="00DB5612" w:rsidRPr="0089660C" w:rsidRDefault="00DB5612">
            <w:pPr>
              <w:jc w:val="center"/>
              <w:rPr>
                <w:sz w:val="18"/>
                <w:szCs w:val="18"/>
              </w:rPr>
            </w:pPr>
            <w:r w:rsidRPr="0089660C">
              <w:rPr>
                <w:sz w:val="18"/>
                <w:szCs w:val="18"/>
              </w:rPr>
              <w:t>Fine-tuned Baseline + User-guided ablation 5 layer</w:t>
            </w:r>
          </w:p>
        </w:tc>
        <w:tc>
          <w:tcPr>
            <w:tcW w:w="0" w:type="auto"/>
            <w:hideMark/>
          </w:tcPr>
          <w:p w14:paraId="16EB1C1F" w14:textId="77777777" w:rsidR="00DB5612" w:rsidRPr="0089660C" w:rsidRDefault="00DB5612">
            <w:pPr>
              <w:jc w:val="center"/>
              <w:rPr>
                <w:sz w:val="18"/>
                <w:szCs w:val="18"/>
              </w:rPr>
            </w:pPr>
            <w:r w:rsidRPr="0089660C">
              <w:rPr>
                <w:sz w:val="18"/>
                <w:szCs w:val="18"/>
              </w:rPr>
              <w:t>99.82%</w:t>
            </w:r>
          </w:p>
        </w:tc>
        <w:tc>
          <w:tcPr>
            <w:tcW w:w="0" w:type="auto"/>
            <w:hideMark/>
          </w:tcPr>
          <w:p w14:paraId="54A27FA4" w14:textId="77777777" w:rsidR="00DB5612" w:rsidRPr="0089660C" w:rsidRDefault="00DB5612">
            <w:pPr>
              <w:jc w:val="center"/>
              <w:rPr>
                <w:b/>
                <w:bCs/>
                <w:sz w:val="18"/>
                <w:szCs w:val="18"/>
              </w:rPr>
            </w:pPr>
            <w:r w:rsidRPr="0089660C">
              <w:rPr>
                <w:b/>
                <w:bCs/>
                <w:sz w:val="18"/>
                <w:szCs w:val="18"/>
              </w:rPr>
              <w:t>94.15%</w:t>
            </w:r>
          </w:p>
        </w:tc>
        <w:tc>
          <w:tcPr>
            <w:tcW w:w="0" w:type="auto"/>
            <w:hideMark/>
          </w:tcPr>
          <w:p w14:paraId="7907A11F" w14:textId="77777777" w:rsidR="00DB5612" w:rsidRPr="0089660C" w:rsidRDefault="00DB5612">
            <w:pPr>
              <w:jc w:val="center"/>
              <w:rPr>
                <w:b/>
                <w:bCs/>
                <w:sz w:val="18"/>
                <w:szCs w:val="18"/>
              </w:rPr>
            </w:pPr>
            <w:r w:rsidRPr="0089660C">
              <w:rPr>
                <w:b/>
                <w:bCs/>
                <w:sz w:val="18"/>
                <w:szCs w:val="18"/>
              </w:rPr>
              <w:t>76.95%</w:t>
            </w:r>
          </w:p>
        </w:tc>
        <w:tc>
          <w:tcPr>
            <w:tcW w:w="0" w:type="auto"/>
            <w:hideMark/>
          </w:tcPr>
          <w:p w14:paraId="34BD2DB4" w14:textId="77777777" w:rsidR="00DB5612" w:rsidRPr="0089660C" w:rsidRDefault="00DB5612">
            <w:pPr>
              <w:jc w:val="center"/>
              <w:rPr>
                <w:sz w:val="18"/>
                <w:szCs w:val="18"/>
              </w:rPr>
            </w:pPr>
            <w:r w:rsidRPr="0089660C">
              <w:rPr>
                <w:sz w:val="18"/>
                <w:szCs w:val="18"/>
              </w:rPr>
              <w:t>94.24%</w:t>
            </w:r>
          </w:p>
        </w:tc>
        <w:tc>
          <w:tcPr>
            <w:tcW w:w="801" w:type="dxa"/>
            <w:hideMark/>
          </w:tcPr>
          <w:p w14:paraId="588F2D94" w14:textId="77777777" w:rsidR="00DB5612" w:rsidRPr="0089660C" w:rsidRDefault="00DB5612">
            <w:pPr>
              <w:jc w:val="center"/>
              <w:rPr>
                <w:b/>
                <w:sz w:val="18"/>
                <w:szCs w:val="18"/>
              </w:rPr>
            </w:pPr>
            <w:r w:rsidRPr="0089660C">
              <w:rPr>
                <w:b/>
                <w:sz w:val="18"/>
                <w:szCs w:val="18"/>
              </w:rPr>
              <w:t>94.46%</w:t>
            </w:r>
          </w:p>
        </w:tc>
        <w:tc>
          <w:tcPr>
            <w:tcW w:w="1276" w:type="dxa"/>
            <w:hideMark/>
          </w:tcPr>
          <w:p w14:paraId="07D462C8" w14:textId="77777777" w:rsidR="00DB5612" w:rsidRPr="0089660C" w:rsidRDefault="00DB5612">
            <w:pPr>
              <w:jc w:val="center"/>
              <w:rPr>
                <w:sz w:val="18"/>
                <w:szCs w:val="18"/>
              </w:rPr>
            </w:pPr>
            <w:r w:rsidRPr="0089660C">
              <w:rPr>
                <w:sz w:val="18"/>
                <w:szCs w:val="18"/>
              </w:rPr>
              <w:t>2.19%</w:t>
            </w:r>
          </w:p>
        </w:tc>
      </w:tr>
      <w:tr w:rsidR="00B7737A" w:rsidRPr="0089660C" w14:paraId="47FCB225" w14:textId="77777777" w:rsidTr="00B7737A">
        <w:trPr>
          <w:trHeight w:val="315"/>
        </w:trPr>
        <w:tc>
          <w:tcPr>
            <w:tcW w:w="0" w:type="auto"/>
            <w:hideMark/>
          </w:tcPr>
          <w:p w14:paraId="5F85D467" w14:textId="77777777" w:rsidR="00DB5612" w:rsidRPr="0089660C" w:rsidRDefault="00DB5612">
            <w:pPr>
              <w:jc w:val="center"/>
              <w:rPr>
                <w:sz w:val="18"/>
                <w:szCs w:val="18"/>
              </w:rPr>
            </w:pPr>
            <w:r w:rsidRPr="0089660C">
              <w:rPr>
                <w:sz w:val="18"/>
                <w:szCs w:val="18"/>
              </w:rPr>
              <w:t>Fine-tuned Baseline + User-guided ablation 6 layer</w:t>
            </w:r>
          </w:p>
        </w:tc>
        <w:tc>
          <w:tcPr>
            <w:tcW w:w="0" w:type="auto"/>
            <w:hideMark/>
          </w:tcPr>
          <w:p w14:paraId="2C324C82" w14:textId="77777777" w:rsidR="00DB5612" w:rsidRPr="0089660C" w:rsidRDefault="00DB5612">
            <w:pPr>
              <w:jc w:val="center"/>
              <w:rPr>
                <w:sz w:val="18"/>
                <w:szCs w:val="18"/>
              </w:rPr>
            </w:pPr>
            <w:r w:rsidRPr="0089660C">
              <w:rPr>
                <w:sz w:val="18"/>
                <w:szCs w:val="18"/>
              </w:rPr>
              <w:t>99.82%</w:t>
            </w:r>
          </w:p>
        </w:tc>
        <w:tc>
          <w:tcPr>
            <w:tcW w:w="0" w:type="auto"/>
            <w:hideMark/>
          </w:tcPr>
          <w:p w14:paraId="20ADEFF2" w14:textId="77777777" w:rsidR="00DB5612" w:rsidRPr="0089660C" w:rsidRDefault="00DB5612">
            <w:pPr>
              <w:jc w:val="center"/>
              <w:rPr>
                <w:b/>
                <w:bCs/>
                <w:sz w:val="18"/>
                <w:szCs w:val="18"/>
              </w:rPr>
            </w:pPr>
            <w:r w:rsidRPr="0089660C">
              <w:rPr>
                <w:b/>
                <w:bCs/>
                <w:sz w:val="18"/>
                <w:szCs w:val="18"/>
              </w:rPr>
              <w:t>94.46%</w:t>
            </w:r>
          </w:p>
        </w:tc>
        <w:tc>
          <w:tcPr>
            <w:tcW w:w="0" w:type="auto"/>
            <w:hideMark/>
          </w:tcPr>
          <w:p w14:paraId="4BDACCCA" w14:textId="77777777" w:rsidR="00DB5612" w:rsidRPr="0089660C" w:rsidRDefault="00DB5612">
            <w:pPr>
              <w:jc w:val="center"/>
              <w:rPr>
                <w:b/>
                <w:bCs/>
                <w:sz w:val="18"/>
                <w:szCs w:val="18"/>
              </w:rPr>
            </w:pPr>
            <w:r w:rsidRPr="0089660C">
              <w:rPr>
                <w:b/>
                <w:bCs/>
                <w:sz w:val="18"/>
                <w:szCs w:val="18"/>
              </w:rPr>
              <w:t>77.26%</w:t>
            </w:r>
          </w:p>
        </w:tc>
        <w:tc>
          <w:tcPr>
            <w:tcW w:w="0" w:type="auto"/>
            <w:hideMark/>
          </w:tcPr>
          <w:p w14:paraId="23EF2BDD" w14:textId="77777777" w:rsidR="00DB5612" w:rsidRPr="0089660C" w:rsidRDefault="00DB5612">
            <w:pPr>
              <w:jc w:val="center"/>
              <w:rPr>
                <w:sz w:val="18"/>
                <w:szCs w:val="18"/>
              </w:rPr>
            </w:pPr>
            <w:r w:rsidRPr="0089660C">
              <w:rPr>
                <w:sz w:val="18"/>
                <w:szCs w:val="18"/>
              </w:rPr>
              <w:t>94.08%</w:t>
            </w:r>
          </w:p>
        </w:tc>
        <w:tc>
          <w:tcPr>
            <w:tcW w:w="801" w:type="dxa"/>
            <w:hideMark/>
          </w:tcPr>
          <w:p w14:paraId="297285E4" w14:textId="77777777" w:rsidR="00DB5612" w:rsidRPr="0089660C" w:rsidRDefault="00DB5612">
            <w:pPr>
              <w:jc w:val="center"/>
              <w:rPr>
                <w:b/>
                <w:bCs/>
                <w:sz w:val="18"/>
                <w:szCs w:val="18"/>
              </w:rPr>
            </w:pPr>
            <w:r w:rsidRPr="0089660C">
              <w:rPr>
                <w:b/>
                <w:bCs/>
                <w:sz w:val="18"/>
                <w:szCs w:val="18"/>
              </w:rPr>
              <w:t>94.60%</w:t>
            </w:r>
          </w:p>
        </w:tc>
        <w:tc>
          <w:tcPr>
            <w:tcW w:w="1276" w:type="dxa"/>
            <w:hideMark/>
          </w:tcPr>
          <w:p w14:paraId="2987560B" w14:textId="77777777" w:rsidR="00DB5612" w:rsidRPr="0089660C" w:rsidRDefault="00DB5612">
            <w:pPr>
              <w:jc w:val="center"/>
              <w:rPr>
                <w:sz w:val="18"/>
                <w:szCs w:val="18"/>
              </w:rPr>
            </w:pPr>
            <w:r w:rsidRPr="0089660C">
              <w:rPr>
                <w:sz w:val="18"/>
                <w:szCs w:val="18"/>
              </w:rPr>
              <w:t>2.33%</w:t>
            </w:r>
          </w:p>
        </w:tc>
      </w:tr>
    </w:tbl>
    <w:p w14:paraId="656FFD06" w14:textId="77777777" w:rsidR="00DB5612" w:rsidRPr="0089660C" w:rsidRDefault="00DB5612" w:rsidP="00120F28">
      <w:pPr>
        <w:spacing w:before="240" w:after="120"/>
        <w:jc w:val="both"/>
        <w:rPr>
          <w:b/>
          <w:bCs/>
          <w:sz w:val="22"/>
          <w:szCs w:val="22"/>
          <w:lang w:val="en-US"/>
        </w:rPr>
      </w:pPr>
    </w:p>
    <w:p w14:paraId="11F8E912" w14:textId="3C4A308A" w:rsidR="00B35FE5" w:rsidRPr="0089660C" w:rsidRDefault="00E81ADC" w:rsidP="00B35FE5">
      <w:pPr>
        <w:pStyle w:val="ListParagraph"/>
        <w:numPr>
          <w:ilvl w:val="0"/>
          <w:numId w:val="3"/>
        </w:numPr>
        <w:spacing w:before="240" w:after="120"/>
        <w:jc w:val="both"/>
        <w:rPr>
          <w:b/>
          <w:bCs/>
        </w:rPr>
      </w:pPr>
      <w:r w:rsidRPr="0089660C">
        <w:rPr>
          <w:b/>
          <w:bCs/>
        </w:rPr>
        <w:t>Reference</w:t>
      </w:r>
    </w:p>
    <w:p w14:paraId="1130CD94" w14:textId="77777777" w:rsidR="000C1771" w:rsidRPr="0089660C" w:rsidRDefault="000C1771">
      <w:pPr>
        <w:jc w:val="both"/>
        <w:rPr>
          <w:sz w:val="22"/>
          <w:szCs w:val="22"/>
          <w:lang w:val="en-US"/>
        </w:rPr>
      </w:pPr>
    </w:p>
    <w:p w14:paraId="0CC67427" w14:textId="77777777" w:rsidR="00B7737A" w:rsidRPr="0089660C" w:rsidRDefault="00B7737A" w:rsidP="00B7737A">
      <w:pPr>
        <w:rPr>
          <w:sz w:val="22"/>
          <w:szCs w:val="22"/>
        </w:rPr>
      </w:pPr>
      <w:r w:rsidRPr="0089660C">
        <w:rPr>
          <w:sz w:val="22"/>
          <w:szCs w:val="22"/>
        </w:rPr>
        <w:t>[1] A. Dosovitskiy, L. Beyer, A. Kolesnikov, D. Weissenborn, X. Zhai, T. Unterthiner, M. Dehghani, M. Minderer, G. Heigold, S. Gelly, J. Uszkoreit, and N. Houlsby, "An image is worth 16×16 words: Transformers for image recognition at scale," in Proc. Int. Conf. Learn. Represent. (ICLR), 2021. [Online]. Available: https://openreview.net/pdf?id=YicbFdNTTy</w:t>
      </w:r>
    </w:p>
    <w:p w14:paraId="3462A2D5" w14:textId="77777777" w:rsidR="00B7737A" w:rsidRPr="0089660C" w:rsidRDefault="00B7737A" w:rsidP="00B7737A">
      <w:pPr>
        <w:rPr>
          <w:sz w:val="22"/>
          <w:szCs w:val="22"/>
        </w:rPr>
      </w:pPr>
    </w:p>
    <w:p w14:paraId="470D94BA" w14:textId="77777777" w:rsidR="00B7737A" w:rsidRPr="0089660C" w:rsidRDefault="00B7737A" w:rsidP="00B7737A">
      <w:pPr>
        <w:rPr>
          <w:sz w:val="22"/>
          <w:szCs w:val="22"/>
        </w:rPr>
      </w:pPr>
      <w:r w:rsidRPr="0089660C">
        <w:rPr>
          <w:sz w:val="22"/>
          <w:szCs w:val="22"/>
        </w:rPr>
        <w:lastRenderedPageBreak/>
        <w:t>[2] Z. Liu, Y. Lin, Y. Cao, H. Hu, Y. Wei, Z. Zhang, S. Lin, and B. Guo, "Swin transformer V2: Scaling up capacity and resolution," in Proc. IEEE/CVF Conf. Comput. Vis. Pattern Recognit. (CVPR), Jun. 2022, pp. 12009-12019. [Online]. Available: https://openaccess.thecvf.com/content/CVPR2022/papers/Liu_Swin_Transformer_V2_Scaling_Up_Capacity_and_Resolution_CVPR_2022_paper.pdf</w:t>
      </w:r>
    </w:p>
    <w:p w14:paraId="6F0F8B1E" w14:textId="77777777" w:rsidR="00B7737A" w:rsidRPr="0089660C" w:rsidRDefault="00B7737A" w:rsidP="00B7737A">
      <w:pPr>
        <w:rPr>
          <w:sz w:val="22"/>
          <w:szCs w:val="22"/>
        </w:rPr>
      </w:pPr>
    </w:p>
    <w:p w14:paraId="4258FF26" w14:textId="77777777" w:rsidR="00B7737A" w:rsidRPr="0089660C" w:rsidRDefault="00B7737A" w:rsidP="00B7737A">
      <w:pPr>
        <w:rPr>
          <w:sz w:val="22"/>
          <w:szCs w:val="22"/>
        </w:rPr>
      </w:pPr>
      <w:r w:rsidRPr="0089660C">
        <w:rPr>
          <w:sz w:val="22"/>
          <w:szCs w:val="22"/>
        </w:rPr>
        <w:t>[3] S. Bhojanapalli, M. Andriushchenko, and M. Hein, "Understanding robustness of transformers for image classification," in Proc. IEEE Int. Conf. Comput. Vis. (ICCV), Oct. 2021, pp. 10286-10295. [Online]. Available: https://openaccess.thecvf.com/content/ICCV2021/papers/Bhojanapalli_Understanding_Robustness_of_Transformers_for_Image_Classification_ICCV_2021_paper.pdf</w:t>
      </w:r>
    </w:p>
    <w:p w14:paraId="6B413B61" w14:textId="77777777" w:rsidR="00B7737A" w:rsidRPr="0089660C" w:rsidRDefault="00B7737A" w:rsidP="00B7737A">
      <w:pPr>
        <w:rPr>
          <w:sz w:val="22"/>
          <w:szCs w:val="22"/>
        </w:rPr>
      </w:pPr>
    </w:p>
    <w:p w14:paraId="408FEBA1" w14:textId="77777777" w:rsidR="00B7737A" w:rsidRPr="0089660C" w:rsidRDefault="00B7737A" w:rsidP="00B7737A">
      <w:pPr>
        <w:rPr>
          <w:sz w:val="22"/>
          <w:szCs w:val="22"/>
        </w:rPr>
      </w:pPr>
      <w:r w:rsidRPr="0089660C">
        <w:rPr>
          <w:sz w:val="22"/>
          <w:szCs w:val="22"/>
        </w:rPr>
        <w:t>[4] S. d'Ascoli, H. Touvron, M. Leavitt, A. Morcos, M. Biroli, and L. Sagun, "ConViT: Improving vision transformers with soft convolutional attention," in Proc. Adv. Neural Inf. Process. Syst. (NeurIPS), 2021. [Online]. Available: https://www.arimorcos.com/static/pdfs/dascoli_transformed_cnns_2021.pdf</w:t>
      </w:r>
    </w:p>
    <w:p w14:paraId="6C4F4ED6" w14:textId="77777777" w:rsidR="00B7737A" w:rsidRPr="0089660C" w:rsidRDefault="00B7737A" w:rsidP="00B7737A">
      <w:pPr>
        <w:rPr>
          <w:sz w:val="22"/>
          <w:szCs w:val="22"/>
        </w:rPr>
      </w:pPr>
    </w:p>
    <w:p w14:paraId="39904F4B" w14:textId="77777777" w:rsidR="00B7737A" w:rsidRPr="0089660C" w:rsidRDefault="00B7737A" w:rsidP="00B7737A">
      <w:pPr>
        <w:rPr>
          <w:sz w:val="22"/>
          <w:szCs w:val="22"/>
        </w:rPr>
      </w:pPr>
      <w:r w:rsidRPr="0089660C">
        <w:rPr>
          <w:sz w:val="22"/>
          <w:szCs w:val="22"/>
        </w:rPr>
        <w:t>[5] W.-c. Chiang, A. Abdin, W. Kuo, and A. Hauptmann, "Interpreting CLIP's image representation via text-based decomposition," arXiv:2310.05916, 2023. [Online]. Available: https://arxiv.org/pdf/2310.05916</w:t>
      </w:r>
    </w:p>
    <w:p w14:paraId="703ECB22" w14:textId="77777777" w:rsidR="00B7737A" w:rsidRPr="0089660C" w:rsidRDefault="00B7737A" w:rsidP="00B7737A">
      <w:pPr>
        <w:rPr>
          <w:sz w:val="22"/>
          <w:szCs w:val="22"/>
        </w:rPr>
      </w:pPr>
    </w:p>
    <w:p w14:paraId="3403BDDB" w14:textId="50563CF9" w:rsidR="00B7737A" w:rsidRPr="0089660C" w:rsidRDefault="00B7737A" w:rsidP="00B7737A">
      <w:pPr>
        <w:rPr>
          <w:sz w:val="22"/>
          <w:szCs w:val="22"/>
        </w:rPr>
      </w:pPr>
      <w:r w:rsidRPr="0089660C">
        <w:rPr>
          <w:sz w:val="22"/>
          <w:szCs w:val="22"/>
        </w:rPr>
        <w:t>[6] S. Bhattacharyya, X. Chen, and T. Lee, "DeCAtt: Efficient vision transformers with decorrelated attention heads," in Proc. IEEE/CVF Conf. Comput. Vis. Pattern Recognit. Workshops (CVPRW), Jun. 2023. [Online]. Available:</w:t>
      </w:r>
      <w:r w:rsidRPr="0089660C">
        <w:rPr>
          <w:sz w:val="22"/>
          <w:szCs w:val="22"/>
        </w:rPr>
        <w:t xml:space="preserve"> </w:t>
      </w:r>
      <w:r w:rsidRPr="0089660C">
        <w:rPr>
          <w:sz w:val="22"/>
          <w:szCs w:val="22"/>
        </w:rPr>
        <w:t>https://openaccess.thecvf.com/content/CVPR2023W/ECV/papers/Bhattacharyya_DeCAtt_Efficient_Vision_Transformers_With_Decorrelated_Attention_Heads_CVPRW_2023_paper.pdf</w:t>
      </w:r>
    </w:p>
    <w:p w14:paraId="0E97409F" w14:textId="77777777" w:rsidR="00B7737A" w:rsidRPr="0089660C" w:rsidRDefault="00B7737A" w:rsidP="00B7737A">
      <w:pPr>
        <w:rPr>
          <w:sz w:val="22"/>
          <w:szCs w:val="22"/>
        </w:rPr>
      </w:pPr>
    </w:p>
    <w:p w14:paraId="5B96C0DE" w14:textId="77777777" w:rsidR="00B7737A" w:rsidRPr="0089660C" w:rsidRDefault="00B7737A" w:rsidP="00B7737A">
      <w:pPr>
        <w:rPr>
          <w:sz w:val="22"/>
          <w:szCs w:val="22"/>
        </w:rPr>
      </w:pPr>
      <w:r w:rsidRPr="0089660C">
        <w:rPr>
          <w:sz w:val="22"/>
          <w:szCs w:val="22"/>
        </w:rPr>
        <w:t>[7] P. Michel, O. Levy, and G. Neubig, "Are sixteen heads really better than one?" in Proc. Adv. Neural Inf. Process. Syst. (NeurIPS), 2019. [Online]. Available: https://arxiv.org/abs/1904.10457</w:t>
      </w:r>
    </w:p>
    <w:p w14:paraId="4171EBD3" w14:textId="77777777" w:rsidR="00B7737A" w:rsidRPr="0089660C" w:rsidRDefault="00B7737A" w:rsidP="00B7737A">
      <w:pPr>
        <w:rPr>
          <w:sz w:val="22"/>
          <w:szCs w:val="22"/>
        </w:rPr>
      </w:pPr>
    </w:p>
    <w:p w14:paraId="4A70DC10" w14:textId="77777777" w:rsidR="00B7737A" w:rsidRPr="0089660C" w:rsidRDefault="00B7737A" w:rsidP="00B7737A">
      <w:pPr>
        <w:rPr>
          <w:sz w:val="22"/>
          <w:szCs w:val="22"/>
        </w:rPr>
      </w:pPr>
      <w:r w:rsidRPr="0089660C">
        <w:rPr>
          <w:sz w:val="22"/>
          <w:szCs w:val="22"/>
        </w:rPr>
        <w:t>[8] J. Frankle, G. K. Dziugaite, D. Roy, and M. Carbin, "Linear mode connectivity and the lottery ticket hypothesis," in Proc. Int. Conf. Mach. Learn. (ICML), Jul. 2020, pp. 3259-3269. [Online]. Available: https://www.ijcai.org/proceedings/2023/0153.pdf</w:t>
      </w:r>
    </w:p>
    <w:p w14:paraId="66B7268E" w14:textId="77777777" w:rsidR="00B7737A" w:rsidRPr="0089660C" w:rsidRDefault="00B7737A" w:rsidP="00B7737A">
      <w:pPr>
        <w:rPr>
          <w:sz w:val="22"/>
          <w:szCs w:val="22"/>
        </w:rPr>
      </w:pPr>
    </w:p>
    <w:p w14:paraId="1B4F0023" w14:textId="77777777" w:rsidR="00B7737A" w:rsidRPr="0089660C" w:rsidRDefault="00B7737A" w:rsidP="00B7737A">
      <w:pPr>
        <w:rPr>
          <w:sz w:val="22"/>
          <w:szCs w:val="22"/>
        </w:rPr>
      </w:pPr>
      <w:r w:rsidRPr="0089660C">
        <w:rPr>
          <w:sz w:val="22"/>
          <w:szCs w:val="22"/>
        </w:rPr>
        <w:t>[9] X. Chen, M. Johnson, and B. C. Wallace, "Stability selection via variable decorrelation," arXiv:2505.20864, 2025. [Online]. Available: https://arxiv.org/pdf/2505.20864.pdf</w:t>
      </w:r>
    </w:p>
    <w:p w14:paraId="40C4FD6E" w14:textId="77777777" w:rsidR="00B7737A" w:rsidRPr="0089660C" w:rsidRDefault="00B7737A" w:rsidP="00B7737A">
      <w:pPr>
        <w:rPr>
          <w:sz w:val="22"/>
          <w:szCs w:val="22"/>
        </w:rPr>
      </w:pPr>
    </w:p>
    <w:p w14:paraId="184B73CB" w14:textId="603B4012" w:rsidR="000C1771" w:rsidRPr="0089660C" w:rsidRDefault="00B7737A" w:rsidP="00B7737A">
      <w:pPr>
        <w:rPr>
          <w:sz w:val="22"/>
          <w:szCs w:val="22"/>
        </w:rPr>
      </w:pPr>
      <w:r w:rsidRPr="0089660C">
        <w:rPr>
          <w:sz w:val="22"/>
          <w:szCs w:val="22"/>
        </w:rPr>
        <w:t>[10] S. Sagawa, P. W. Koh, T. B. Hashimoto, and P. Liang, "Distributionally robust neural networks for group shifts: On the importance of regularization for worst-case generalization," arXiv:1911.08731, 2019. [Online]. Available: https://arxiv.org/abs/1911.08731</w:t>
      </w:r>
    </w:p>
    <w:p w14:paraId="21A60219" w14:textId="77777777" w:rsidR="000C1771" w:rsidRPr="0089660C" w:rsidRDefault="000C1771">
      <w:pPr>
        <w:jc w:val="both"/>
        <w:rPr>
          <w:sz w:val="20"/>
          <w:szCs w:val="20"/>
        </w:rPr>
      </w:pPr>
    </w:p>
    <w:p w14:paraId="78AB3A44" w14:textId="77777777" w:rsidR="000C1771" w:rsidRPr="0089660C" w:rsidRDefault="000C1771"/>
    <w:sectPr w:rsidR="000C1771" w:rsidRPr="0089660C" w:rsidSect="005370FB">
      <w:footerReference w:type="even" r:id="rId13"/>
      <w:footerReference w:type="default" r:id="rId14"/>
      <w:pgSz w:w="12240" w:h="15840"/>
      <w:pgMar w:top="1440" w:right="1444"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2DE20" w14:textId="77777777" w:rsidR="007D5547" w:rsidRDefault="007D5547" w:rsidP="00432B21">
      <w:r>
        <w:separator/>
      </w:r>
    </w:p>
  </w:endnote>
  <w:endnote w:type="continuationSeparator" w:id="0">
    <w:p w14:paraId="1FD5BA57" w14:textId="77777777" w:rsidR="007D5547" w:rsidRDefault="007D5547" w:rsidP="00432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DB7AB5A-D604-B847-AC79-DA4F98BB1FAF}"/>
    <w:embedBold r:id="rId2" w:fontKey="{E56FAF47-66AD-C047-A06E-9CE5D3EF7A74}"/>
    <w:embedItalic r:id="rId3" w:fontKey="{5F01E93A-8637-5D4E-80DA-1D70B92B0471}"/>
    <w:embedBoldItalic r:id="rId4" w:fontKey="{566A958E-6B3E-3542-9321-5C6E9A206A9B}"/>
  </w:font>
  <w:font w:name="Symbol">
    <w:panose1 w:val="05050102010706020507"/>
    <w:charset w:val="02"/>
    <w:family w:val="decorative"/>
    <w:pitch w:val="variable"/>
    <w:sig w:usb0="00000003" w:usb1="10000000" w:usb2="00000000" w:usb3="00000000" w:csb0="80000001" w:csb1="00000000"/>
    <w:embedRegular r:id="rId5" w:fontKey="{F0DF955C-FEB1-0844-BD41-881855CF5445}"/>
  </w:font>
  <w:font w:name="Courier New">
    <w:panose1 w:val="02070309020205020404"/>
    <w:charset w:val="00"/>
    <w:family w:val="modern"/>
    <w:pitch w:val="fixed"/>
    <w:sig w:usb0="E0002AFF" w:usb1="C0007843" w:usb2="00000009" w:usb3="00000000" w:csb0="000001FF" w:csb1="00000000"/>
    <w:embedRegular r:id="rId6" w:fontKey="{73A793BC-196E-704F-8397-F6A137D3433F}"/>
  </w:font>
  <w:font w:name="Wingdings">
    <w:panose1 w:val="05000000000000000000"/>
    <w:charset w:val="4D"/>
    <w:family w:val="decorative"/>
    <w:pitch w:val="variable"/>
    <w:sig w:usb0="00000003" w:usb1="00000000" w:usb2="00000000" w:usb3="00000000" w:csb0="80000001" w:csb1="00000000"/>
    <w:embedRegular r:id="rId7" w:fontKey="{D65AF129-3C2F-4C4B-9F14-950333020BC7}"/>
  </w:font>
  <w:font w:name="Arial">
    <w:panose1 w:val="020B0604020202020204"/>
    <w:charset w:val="00"/>
    <w:family w:val="swiss"/>
    <w:pitch w:val="variable"/>
    <w:sig w:usb0="E0002AFF" w:usb1="C0007843" w:usb2="00000009" w:usb3="00000000" w:csb0="000001FF" w:csb1="00000000"/>
    <w:embedRegular r:id="rId8" w:fontKey="{1F6F587A-808F-2143-A370-ACF0E21357AD}"/>
    <w:embedBold r:id="rId9" w:fontKey="{783B33E1-0741-0941-867D-86E438565532}"/>
  </w:font>
  <w:font w:name="PMingLiU">
    <w:altName w:val="新細明體"/>
    <w:panose1 w:val="02020500000000000000"/>
    <w:charset w:val="88"/>
    <w:family w:val="roman"/>
    <w:pitch w:val="variable"/>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embedRegular r:id="rId11" w:fontKey="{9BF30F95-08E7-C845-85B2-78D78ACA3A27}"/>
    <w:embedItalic r:id="rId12" w:fontKey="{3A03AE4B-21AB-A846-A6EC-8D72DD764F63}"/>
  </w:font>
  <w:font w:name="Cambria Math">
    <w:panose1 w:val="02040503050406030204"/>
    <w:charset w:val="00"/>
    <w:family w:val="roman"/>
    <w:pitch w:val="variable"/>
    <w:sig w:usb0="E00002FF" w:usb1="420024FF" w:usb2="00000000" w:usb3="00000000" w:csb0="0000019F" w:csb1="00000000"/>
    <w:embedRegular r:id="rId13" w:fontKey="{63379424-AEE5-D948-B5A6-E022EAC4BB5E}"/>
    <w:embedBold r:id="rId14" w:fontKey="{9C469D6E-92CC-8B4C-94BD-DBC1ADC99638}"/>
    <w:embedItalic r:id="rId15" w:fontKey="{0B17E185-F611-6E44-AE70-C98BC8959ACD}"/>
    <w:embedBoldItalic r:id="rId16" w:fontKey="{3363034A-4222-9A48-B54A-2C6AFFD9FDF9}"/>
  </w:font>
  <w:font w:name="Heiti TC">
    <w:panose1 w:val="02000000000000000000"/>
    <w:charset w:val="80"/>
    <w:family w:val="auto"/>
    <w:pitch w:val="variable"/>
    <w:sig w:usb0="8000002F" w:usb1="0807004A" w:usb2="00000010" w:usb3="00000000" w:csb0="003E0001" w:csb1="00000000"/>
  </w:font>
  <w:font w:name="Cambria">
    <w:panose1 w:val="02040503050406030204"/>
    <w:charset w:val="00"/>
    <w:family w:val="roman"/>
    <w:pitch w:val="variable"/>
    <w:sig w:usb0="E00002FF" w:usb1="400004FF" w:usb2="00000000" w:usb3="00000000" w:csb0="0000019F" w:csb1="00000000"/>
    <w:embedRegular r:id="rId17" w:fontKey="{2F6111C0-4660-EC44-99FC-B71A834D83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6433044"/>
      <w:docPartObj>
        <w:docPartGallery w:val="Page Numbers (Bottom of Page)"/>
        <w:docPartUnique/>
      </w:docPartObj>
    </w:sdtPr>
    <w:sdtContent>
      <w:p w14:paraId="18B4C2F4" w14:textId="65F876C1" w:rsidR="00432B21" w:rsidRDefault="00432B21" w:rsidP="004413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B45F31" w14:textId="77777777" w:rsidR="00432B21" w:rsidRDefault="00432B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9911269"/>
      <w:docPartObj>
        <w:docPartGallery w:val="Page Numbers (Bottom of Page)"/>
        <w:docPartUnique/>
      </w:docPartObj>
    </w:sdtPr>
    <w:sdtContent>
      <w:p w14:paraId="3B339F2C" w14:textId="1DB94BBD" w:rsidR="00432B21" w:rsidRDefault="00432B21" w:rsidP="004413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5ED49C3" w14:textId="77777777" w:rsidR="00432B21" w:rsidRDefault="00432B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F9DA5" w14:textId="77777777" w:rsidR="007D5547" w:rsidRDefault="007D5547" w:rsidP="00432B21">
      <w:r>
        <w:separator/>
      </w:r>
    </w:p>
  </w:footnote>
  <w:footnote w:type="continuationSeparator" w:id="0">
    <w:p w14:paraId="2F90BEDD" w14:textId="77777777" w:rsidR="007D5547" w:rsidRDefault="007D5547" w:rsidP="00432B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09F"/>
    <w:multiLevelType w:val="multilevel"/>
    <w:tmpl w:val="C5A6103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5330BE"/>
    <w:multiLevelType w:val="hybridMultilevel"/>
    <w:tmpl w:val="84AE7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195241"/>
    <w:multiLevelType w:val="multilevel"/>
    <w:tmpl w:val="FB1A9A3E"/>
    <w:lvl w:ilvl="0">
      <w:start w:val="1"/>
      <w:numFmt w:val="decimal"/>
      <w:lvlText w:val="%1."/>
      <w:lvlJc w:val="left"/>
      <w:pPr>
        <w:ind w:left="360" w:hanging="360"/>
      </w:pPr>
      <w:rPr>
        <w:rFonts w:hint="default"/>
        <w:lang w:val="en-TW"/>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3" w15:restartNumberingAfterBreak="0">
    <w:nsid w:val="10DF77E0"/>
    <w:multiLevelType w:val="hybridMultilevel"/>
    <w:tmpl w:val="CE681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714270"/>
    <w:multiLevelType w:val="hybridMultilevel"/>
    <w:tmpl w:val="F7B6A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87271D"/>
    <w:multiLevelType w:val="multilevel"/>
    <w:tmpl w:val="9D7C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BB740F"/>
    <w:multiLevelType w:val="multilevel"/>
    <w:tmpl w:val="6ACEF04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F4652A0"/>
    <w:multiLevelType w:val="multilevel"/>
    <w:tmpl w:val="FB1A9A3E"/>
    <w:lvl w:ilvl="0">
      <w:start w:val="1"/>
      <w:numFmt w:val="decimal"/>
      <w:lvlText w:val="%1."/>
      <w:lvlJc w:val="left"/>
      <w:pPr>
        <w:ind w:left="360" w:hanging="360"/>
      </w:pPr>
      <w:rPr>
        <w:rFonts w:hint="default"/>
        <w:lang w:val="en-TW"/>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8" w15:restartNumberingAfterBreak="0">
    <w:nsid w:val="43426FE9"/>
    <w:multiLevelType w:val="multilevel"/>
    <w:tmpl w:val="82D8090E"/>
    <w:lvl w:ilvl="0">
      <w:start w:val="1"/>
      <w:numFmt w:val="decimal"/>
      <w:lvlText w:val="%1."/>
      <w:lvlJc w:val="left"/>
      <w:pPr>
        <w:ind w:left="360" w:hanging="360"/>
      </w:pPr>
      <w:rPr>
        <w:rFonts w:hint="default"/>
        <w:lang w:val="en-TW"/>
      </w:rPr>
    </w:lvl>
    <w:lvl w:ilvl="1">
      <w:start w:val="3"/>
      <w:numFmt w:val="decimal"/>
      <w:isLgl/>
      <w:lvlText w:val="%1.%2."/>
      <w:lvlJc w:val="left"/>
      <w:pPr>
        <w:ind w:left="420" w:hanging="4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9" w15:restartNumberingAfterBreak="0">
    <w:nsid w:val="49410EAC"/>
    <w:multiLevelType w:val="hybridMultilevel"/>
    <w:tmpl w:val="28A46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392CD2"/>
    <w:multiLevelType w:val="hybridMultilevel"/>
    <w:tmpl w:val="5FD85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DA2DA2"/>
    <w:multiLevelType w:val="hybridMultilevel"/>
    <w:tmpl w:val="1A6CE04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7B053DCF"/>
    <w:multiLevelType w:val="hybridMultilevel"/>
    <w:tmpl w:val="F97C8B80"/>
    <w:lvl w:ilvl="0" w:tplc="B216AB5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B1D5857"/>
    <w:multiLevelType w:val="multilevel"/>
    <w:tmpl w:val="14F69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0963084">
    <w:abstractNumId w:val="13"/>
  </w:num>
  <w:num w:numId="2" w16cid:durableId="1436317439">
    <w:abstractNumId w:val="3"/>
  </w:num>
  <w:num w:numId="3" w16cid:durableId="1548567805">
    <w:abstractNumId w:val="8"/>
  </w:num>
  <w:num w:numId="4" w16cid:durableId="2082369291">
    <w:abstractNumId w:val="5"/>
  </w:num>
  <w:num w:numId="5" w16cid:durableId="1109157622">
    <w:abstractNumId w:val="1"/>
  </w:num>
  <w:num w:numId="6" w16cid:durableId="1792244762">
    <w:abstractNumId w:val="10"/>
  </w:num>
  <w:num w:numId="7" w16cid:durableId="1756897116">
    <w:abstractNumId w:val="9"/>
  </w:num>
  <w:num w:numId="8" w16cid:durableId="1319771773">
    <w:abstractNumId w:val="12"/>
  </w:num>
  <w:num w:numId="9" w16cid:durableId="1490058528">
    <w:abstractNumId w:val="11"/>
  </w:num>
  <w:num w:numId="10" w16cid:durableId="1338534058">
    <w:abstractNumId w:val="6"/>
  </w:num>
  <w:num w:numId="11" w16cid:durableId="286087327">
    <w:abstractNumId w:val="0"/>
  </w:num>
  <w:num w:numId="12" w16cid:durableId="47147765">
    <w:abstractNumId w:val="7"/>
  </w:num>
  <w:num w:numId="13" w16cid:durableId="770125019">
    <w:abstractNumId w:val="2"/>
  </w:num>
  <w:num w:numId="14" w16cid:durableId="12180845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771"/>
    <w:rsid w:val="00086875"/>
    <w:rsid w:val="000C1771"/>
    <w:rsid w:val="00120F28"/>
    <w:rsid w:val="00216128"/>
    <w:rsid w:val="00217C62"/>
    <w:rsid w:val="003240A6"/>
    <w:rsid w:val="00395F85"/>
    <w:rsid w:val="003E2C4F"/>
    <w:rsid w:val="003E4284"/>
    <w:rsid w:val="00432B21"/>
    <w:rsid w:val="004B21C3"/>
    <w:rsid w:val="004C52A2"/>
    <w:rsid w:val="005370FB"/>
    <w:rsid w:val="00646075"/>
    <w:rsid w:val="006723C8"/>
    <w:rsid w:val="00695472"/>
    <w:rsid w:val="006C18A3"/>
    <w:rsid w:val="006C1E19"/>
    <w:rsid w:val="006C3B79"/>
    <w:rsid w:val="00720606"/>
    <w:rsid w:val="007B7C4B"/>
    <w:rsid w:val="007D5547"/>
    <w:rsid w:val="008667F6"/>
    <w:rsid w:val="0089660C"/>
    <w:rsid w:val="009126D4"/>
    <w:rsid w:val="00A76000"/>
    <w:rsid w:val="00B14F7D"/>
    <w:rsid w:val="00B35FE5"/>
    <w:rsid w:val="00B7737A"/>
    <w:rsid w:val="00C214EB"/>
    <w:rsid w:val="00DB5612"/>
    <w:rsid w:val="00DE7700"/>
    <w:rsid w:val="00E81ADC"/>
    <w:rsid w:val="00F83A19"/>
    <w:rsid w:val="00F9503C"/>
    <w:rsid w:val="00FD1F82"/>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DD46A"/>
  <w15:docId w15:val="{D5A356B3-1266-584D-A30C-9685F23B2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612"/>
    <w:pPr>
      <w:spacing w:line="240" w:lineRule="auto"/>
    </w:pPr>
    <w:rPr>
      <w:rFonts w:ascii="Times New Roman" w:eastAsia="Times New Roman" w:hAnsi="Times New Roman" w:cs="Times New Roman"/>
      <w:sz w:val="24"/>
      <w:szCs w:val="24"/>
      <w:lang w:val="en-TW"/>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E81ADC"/>
    <w:pPr>
      <w:ind w:left="720"/>
      <w:contextualSpacing/>
    </w:pPr>
  </w:style>
  <w:style w:type="character" w:styleId="Hyperlink">
    <w:name w:val="Hyperlink"/>
    <w:basedOn w:val="DefaultParagraphFont"/>
    <w:uiPriority w:val="99"/>
    <w:unhideWhenUsed/>
    <w:rsid w:val="003E4284"/>
    <w:rPr>
      <w:color w:val="0000FF" w:themeColor="hyperlink"/>
      <w:u w:val="single"/>
    </w:rPr>
  </w:style>
  <w:style w:type="character" w:styleId="UnresolvedMention">
    <w:name w:val="Unresolved Mention"/>
    <w:basedOn w:val="DefaultParagraphFont"/>
    <w:uiPriority w:val="99"/>
    <w:semiHidden/>
    <w:unhideWhenUsed/>
    <w:rsid w:val="003E4284"/>
    <w:rPr>
      <w:color w:val="605E5C"/>
      <w:shd w:val="clear" w:color="auto" w:fill="E1DFDD"/>
    </w:rPr>
  </w:style>
  <w:style w:type="paragraph" w:styleId="NormalWeb">
    <w:name w:val="Normal (Web)"/>
    <w:basedOn w:val="Normal"/>
    <w:uiPriority w:val="99"/>
    <w:unhideWhenUsed/>
    <w:rsid w:val="005370FB"/>
    <w:pPr>
      <w:spacing w:before="100" w:beforeAutospacing="1" w:after="100" w:afterAutospacing="1"/>
    </w:pPr>
  </w:style>
  <w:style w:type="character" w:styleId="PlaceholderText">
    <w:name w:val="Placeholder Text"/>
    <w:basedOn w:val="DefaultParagraphFont"/>
    <w:uiPriority w:val="99"/>
    <w:semiHidden/>
    <w:rsid w:val="005370FB"/>
    <w:rPr>
      <w:color w:val="666666"/>
    </w:rPr>
  </w:style>
  <w:style w:type="paragraph" w:customStyle="1" w:styleId="p1">
    <w:name w:val="p1"/>
    <w:basedOn w:val="Normal"/>
    <w:rsid w:val="00F9503C"/>
    <w:rPr>
      <w:rFonts w:ascii="Helvetica" w:hAnsi="Helvetica"/>
      <w:color w:val="000000"/>
      <w:sz w:val="15"/>
      <w:szCs w:val="15"/>
    </w:rPr>
  </w:style>
  <w:style w:type="character" w:customStyle="1" w:styleId="s1">
    <w:name w:val="s1"/>
    <w:basedOn w:val="DefaultParagraphFont"/>
    <w:rsid w:val="00F9503C"/>
    <w:rPr>
      <w:color w:val="0000C0"/>
    </w:rPr>
  </w:style>
  <w:style w:type="table" w:styleId="TableGrid">
    <w:name w:val="Table Grid"/>
    <w:basedOn w:val="TableNormal"/>
    <w:uiPriority w:val="39"/>
    <w:rsid w:val="003240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240A6"/>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3240A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3240A6"/>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5">
    <w:name w:val="Grid Table 1 Light Accent 5"/>
    <w:basedOn w:val="TableNormal"/>
    <w:uiPriority w:val="46"/>
    <w:rsid w:val="003240A6"/>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240A6"/>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240A6"/>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76000"/>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432B21"/>
    <w:pPr>
      <w:tabs>
        <w:tab w:val="center" w:pos="4680"/>
        <w:tab w:val="right" w:pos="9360"/>
      </w:tabs>
    </w:pPr>
  </w:style>
  <w:style w:type="character" w:customStyle="1" w:styleId="FooterChar">
    <w:name w:val="Footer Char"/>
    <w:basedOn w:val="DefaultParagraphFont"/>
    <w:link w:val="Footer"/>
    <w:uiPriority w:val="99"/>
    <w:rsid w:val="00432B21"/>
    <w:rPr>
      <w:rFonts w:ascii="Times New Roman" w:eastAsia="Times New Roman" w:hAnsi="Times New Roman" w:cs="Times New Roman"/>
      <w:sz w:val="24"/>
      <w:szCs w:val="24"/>
      <w:lang w:val="en-TW"/>
    </w:rPr>
  </w:style>
  <w:style w:type="character" w:styleId="PageNumber">
    <w:name w:val="page number"/>
    <w:basedOn w:val="DefaultParagraphFont"/>
    <w:uiPriority w:val="99"/>
    <w:semiHidden/>
    <w:unhideWhenUsed/>
    <w:rsid w:val="00432B21"/>
  </w:style>
  <w:style w:type="paragraph" w:styleId="HTMLPreformatted">
    <w:name w:val="HTML Preformatted"/>
    <w:basedOn w:val="Normal"/>
    <w:link w:val="HTMLPreformattedChar"/>
    <w:uiPriority w:val="99"/>
    <w:semiHidden/>
    <w:unhideWhenUsed/>
    <w:rsid w:val="004B2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B21C3"/>
    <w:rPr>
      <w:rFonts w:ascii="Courier New" w:eastAsia="Times New Roman" w:hAnsi="Courier New" w:cs="Courier New"/>
      <w:sz w:val="20"/>
      <w:szCs w:val="20"/>
      <w:lang w:val="en-TW"/>
    </w:rPr>
  </w:style>
  <w:style w:type="character" w:customStyle="1" w:styleId="citation-737">
    <w:name w:val="citation-737"/>
    <w:basedOn w:val="DefaultParagraphFont"/>
    <w:rsid w:val="006C18A3"/>
  </w:style>
  <w:style w:type="character" w:customStyle="1" w:styleId="apple-converted-space">
    <w:name w:val="apple-converted-space"/>
    <w:basedOn w:val="DefaultParagraphFont"/>
    <w:rsid w:val="006C18A3"/>
  </w:style>
  <w:style w:type="character" w:customStyle="1" w:styleId="citation-736">
    <w:name w:val="citation-736"/>
    <w:basedOn w:val="DefaultParagraphFont"/>
    <w:rsid w:val="006C18A3"/>
  </w:style>
  <w:style w:type="character" w:customStyle="1" w:styleId="citation-735">
    <w:name w:val="citation-735"/>
    <w:basedOn w:val="DefaultParagraphFont"/>
    <w:rsid w:val="006C18A3"/>
  </w:style>
  <w:style w:type="character" w:customStyle="1" w:styleId="citation-734">
    <w:name w:val="citation-734"/>
    <w:basedOn w:val="DefaultParagraphFont"/>
    <w:rsid w:val="006C18A3"/>
  </w:style>
  <w:style w:type="character" w:styleId="FollowedHyperlink">
    <w:name w:val="FollowedHyperlink"/>
    <w:basedOn w:val="DefaultParagraphFont"/>
    <w:uiPriority w:val="99"/>
    <w:semiHidden/>
    <w:unhideWhenUsed/>
    <w:rsid w:val="00DE7700"/>
    <w:rPr>
      <w:color w:val="800080" w:themeColor="followedHyperlink"/>
      <w:u w:val="single"/>
    </w:rPr>
  </w:style>
  <w:style w:type="table" w:styleId="TableGridLight">
    <w:name w:val="Grid Table Light"/>
    <w:basedOn w:val="TableNormal"/>
    <w:uiPriority w:val="40"/>
    <w:rsid w:val="00B7737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7737A"/>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yuhungku@usc.ed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https://arxiv.org/pdf/2505.20864"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EC5C1-68E5-5F46-BF24-C6C02D575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4156</Words>
  <Characters>23236</Characters>
  <Application>Microsoft Office Word</Application>
  <DocSecurity>0</DocSecurity>
  <Lines>968</Lines>
  <Paragraphs>652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Yu-Hung Kung</cp:lastModifiedBy>
  <cp:revision>3</cp:revision>
  <cp:lastPrinted>2025-12-08T01:12:00Z</cp:lastPrinted>
  <dcterms:created xsi:type="dcterms:W3CDTF">2025-12-08T01:12:00Z</dcterms:created>
  <dcterms:modified xsi:type="dcterms:W3CDTF">2025-12-08T01:12:00Z</dcterms:modified>
</cp:coreProperties>
</file>