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6194" w14:textId="11036212" w:rsidR="00343E28" w:rsidRDefault="00474E61">
      <w:proofErr w:type="spellStart"/>
      <w:r>
        <w:t>Url</w:t>
      </w:r>
      <w:proofErr w:type="spellEnd"/>
      <w:r>
        <w:t xml:space="preserve"> repositorio: </w:t>
      </w:r>
      <w:hyperlink r:id="rId5" w:history="1">
        <w:r w:rsidRPr="004C3EC4">
          <w:rPr>
            <w:rStyle w:val="Hipervnculo"/>
          </w:rPr>
          <w:t>https://github.com/oielay/GTIO_Votacion</w:t>
        </w:r>
      </w:hyperlink>
    </w:p>
    <w:p w14:paraId="374A0FCE" w14:textId="42FF89F3" w:rsidR="00474E61" w:rsidRDefault="004868CF">
      <w:r>
        <w:t xml:space="preserve">Usuario: </w:t>
      </w:r>
      <w:hyperlink r:id="rId6" w:history="1">
        <w:r w:rsidRPr="004C3EC4">
          <w:rPr>
            <w:rStyle w:val="Hipervnculo"/>
          </w:rPr>
          <w:t>alexjsq17@gmail.com</w:t>
        </w:r>
      </w:hyperlink>
    </w:p>
    <w:p w14:paraId="1FA84B12" w14:textId="38D15F67" w:rsidR="004868CF" w:rsidRDefault="004868CF">
      <w:r>
        <w:t>Contraseña: ja5rrevn</w:t>
      </w:r>
    </w:p>
    <w:p w14:paraId="12370FE2" w14:textId="77777777" w:rsidR="00A53AC3" w:rsidRDefault="00A53AC3"/>
    <w:p w14:paraId="08D32B17" w14:textId="510205DF" w:rsidR="00A53AC3" w:rsidRDefault="00A53AC3">
      <w:r>
        <w:t xml:space="preserve">GitHub </w:t>
      </w:r>
      <w:proofErr w:type="spellStart"/>
      <w:r>
        <w:t>actions</w:t>
      </w:r>
      <w:proofErr w:type="spellEnd"/>
      <w:r>
        <w:t xml:space="preserve"> es un servicio de CI/CD integrado en </w:t>
      </w:r>
      <w:proofErr w:type="spellStart"/>
      <w:r>
        <w:t>github</w:t>
      </w:r>
      <w:proofErr w:type="spellEnd"/>
      <w:r>
        <w:t xml:space="preserve">. Permite automatizar flujos de trabajo personalizados que se ejecutan automáticamente cuando ocurren eventos específicos, hacer un </w:t>
      </w:r>
      <w:proofErr w:type="spellStart"/>
      <w:r>
        <w:t>push</w:t>
      </w:r>
      <w:proofErr w:type="spellEnd"/>
      <w:r>
        <w:t xml:space="preserve">, crear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 Algunos de los flujos de trabajo más comunes son para ejecutar pruebas, para compilar, para desplegar la aplicación.</w:t>
      </w:r>
    </w:p>
    <w:p w14:paraId="2C1EC096" w14:textId="641EB99B" w:rsidR="00A53AC3" w:rsidRDefault="00A53AC3">
      <w:r>
        <w:t xml:space="preserve">Es necesario trabajar con </w:t>
      </w:r>
      <w:proofErr w:type="spellStart"/>
      <w:r>
        <w:t>yalm</w:t>
      </w:r>
      <w:proofErr w:type="spellEnd"/>
      <w:r>
        <w:t xml:space="preserve">. </w:t>
      </w:r>
    </w:p>
    <w:p w14:paraId="619E196A" w14:textId="7676E506" w:rsidR="00A53AC3" w:rsidRDefault="00A53AC3">
      <w:r w:rsidRPr="00A53AC3">
        <w:drawing>
          <wp:inline distT="0" distB="0" distL="0" distR="0" wp14:anchorId="4A3D0579" wp14:editId="64548BF9">
            <wp:extent cx="5400040" cy="3036570"/>
            <wp:effectExtent l="0" t="0" r="0" b="0"/>
            <wp:docPr id="14759024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2472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3B7" w14:textId="3AADDDA9" w:rsidR="00A53AC3" w:rsidRDefault="00A53AC3" w:rsidP="00A53AC3">
      <w:r>
        <w:t>Conceptos importantes</w:t>
      </w:r>
    </w:p>
    <w:p w14:paraId="73A6F4F7" w14:textId="7A5988E7" w:rsidR="00A53AC3" w:rsidRDefault="00A53AC3" w:rsidP="00A53AC3">
      <w:pPr>
        <w:pStyle w:val="Prrafodelista"/>
        <w:numPr>
          <w:ilvl w:val="0"/>
          <w:numId w:val="2"/>
        </w:numPr>
      </w:pPr>
      <w:r>
        <w:t>Eventos: Son las acciones que activan la ejecución de un flujo de trabajo (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>, PR</w:t>
      </w:r>
      <w:r w:rsidR="00C23F0B">
        <w:t xml:space="preserve">, </w:t>
      </w:r>
      <w:proofErr w:type="spellStart"/>
      <w:r w:rsidR="00C23F0B">
        <w:t>release</w:t>
      </w:r>
      <w:proofErr w:type="spellEnd"/>
      <w:r>
        <w:t>)</w:t>
      </w:r>
    </w:p>
    <w:p w14:paraId="7FB6696F" w14:textId="317973F8" w:rsidR="00C23F0B" w:rsidRDefault="00A53AC3" w:rsidP="00A53AC3">
      <w:pPr>
        <w:pStyle w:val="Prrafodelista"/>
        <w:numPr>
          <w:ilvl w:val="0"/>
          <w:numId w:val="2"/>
        </w:numPr>
      </w:pPr>
      <w:r>
        <w:t>Flujos de trabajo</w:t>
      </w:r>
      <w:r w:rsidR="00C23F0B">
        <w:t>: Son los procesos automatizados que se definen en archivos YALM y están compuesto por uno o más trabajos (</w:t>
      </w:r>
      <w:proofErr w:type="spellStart"/>
      <w:r w:rsidR="00C23F0B">
        <w:t>jobs</w:t>
      </w:r>
      <w:proofErr w:type="spellEnd"/>
      <w:r w:rsidR="00C23F0B">
        <w:t>)</w:t>
      </w:r>
      <w:r w:rsidR="00AA0FD6">
        <w:t>. Lo ideal es tener un flujo de trabajo para cada entorno</w:t>
      </w:r>
      <w:r w:rsidR="00AB2E3D">
        <w:t xml:space="preserve"> o varios para cada entorno</w:t>
      </w:r>
    </w:p>
    <w:p w14:paraId="1081C84D" w14:textId="0E3B2F04" w:rsidR="00A53AC3" w:rsidRDefault="00C23F0B" w:rsidP="00C23F0B">
      <w:pPr>
        <w:pStyle w:val="Prrafodelista"/>
        <w:numPr>
          <w:ilvl w:val="1"/>
          <w:numId w:val="2"/>
        </w:numPr>
      </w:pPr>
      <w:r>
        <w:t xml:space="preserve">Jobs: Son un conjunto de pasos que se ejecutan en el mismo entorno como una máquina virtual o un contenedor </w:t>
      </w:r>
      <w:proofErr w:type="spellStart"/>
      <w:r>
        <w:t>docker</w:t>
      </w:r>
      <w:proofErr w:type="spellEnd"/>
    </w:p>
    <w:p w14:paraId="28B5DC91" w14:textId="4D1F0190" w:rsidR="00C23F0B" w:rsidRDefault="00C23F0B" w:rsidP="00C23F0B">
      <w:pPr>
        <w:pStyle w:val="Prrafodelista"/>
        <w:numPr>
          <w:ilvl w:val="2"/>
          <w:numId w:val="2"/>
        </w:numPr>
      </w:pPr>
      <w:proofErr w:type="spellStart"/>
      <w:r>
        <w:t>Steps</w:t>
      </w:r>
      <w:proofErr w:type="spellEnd"/>
      <w:r>
        <w:t>: Las tareas individuales que se ejecutan en un trabajo, como ejecutar un script o instalar una dependencia</w:t>
      </w:r>
    </w:p>
    <w:p w14:paraId="42D24AC8" w14:textId="77777777" w:rsidR="00C23F0B" w:rsidRDefault="00C23F0B" w:rsidP="00C23F0B"/>
    <w:p w14:paraId="750BB396" w14:textId="339C313F" w:rsidR="00C23F0B" w:rsidRDefault="00C23F0B" w:rsidP="00C23F0B">
      <w:r>
        <w:t xml:space="preserve">¿Cómo crear una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?</w:t>
      </w:r>
    </w:p>
    <w:p w14:paraId="2477BE7B" w14:textId="509326DA" w:rsidR="00C23F0B" w:rsidRDefault="00C23F0B" w:rsidP="00C23F0B">
      <w:pPr>
        <w:pStyle w:val="Prrafodelista"/>
        <w:numPr>
          <w:ilvl w:val="0"/>
          <w:numId w:val="3"/>
        </w:numPr>
      </w:pPr>
      <w:r>
        <w:lastRenderedPageBreak/>
        <w:t>Ir a la pestaña “</w:t>
      </w:r>
      <w:proofErr w:type="spellStart"/>
      <w:r>
        <w:t>Actions</w:t>
      </w:r>
      <w:proofErr w:type="spellEnd"/>
      <w:r>
        <w:t>”</w:t>
      </w:r>
    </w:p>
    <w:p w14:paraId="00A0E745" w14:textId="7339A3AE" w:rsidR="00C23F0B" w:rsidRDefault="00C23F0B" w:rsidP="00C23F0B">
      <w:pPr>
        <w:pStyle w:val="Prrafodelista"/>
        <w:numPr>
          <w:ilvl w:val="0"/>
          <w:numId w:val="3"/>
        </w:numPr>
      </w:pPr>
      <w:r>
        <w:t>Existen plantillas de CI/CD para el tipo de proyecto que se va a emplear. En este caso se puede utilizar la plantilla .NET que permite compilar y testear proyectos .NET o ASP.NET Core</w:t>
      </w:r>
    </w:p>
    <w:p w14:paraId="01AA0A94" w14:textId="6BEE8206" w:rsidR="00AB2E3D" w:rsidRDefault="00AB2E3D" w:rsidP="00AB2E3D">
      <w:pPr>
        <w:jc w:val="center"/>
      </w:pPr>
      <w:r w:rsidRPr="00AB2E3D">
        <w:drawing>
          <wp:inline distT="0" distB="0" distL="0" distR="0" wp14:anchorId="37FF215B" wp14:editId="0181D4B7">
            <wp:extent cx="1910590" cy="1480457"/>
            <wp:effectExtent l="0" t="0" r="0" b="5715"/>
            <wp:docPr id="5317729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296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498" cy="1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6795" w14:textId="3D9F9A7B" w:rsidR="00C23F0B" w:rsidRDefault="00C23F0B" w:rsidP="00C23F0B">
      <w:pPr>
        <w:pStyle w:val="Prrafodelista"/>
        <w:numPr>
          <w:ilvl w:val="0"/>
          <w:numId w:val="3"/>
        </w:numPr>
      </w:pPr>
      <w:r>
        <w:t>Le damos a configure</w:t>
      </w:r>
    </w:p>
    <w:p w14:paraId="046A045D" w14:textId="7A47489C" w:rsidR="003A1FE3" w:rsidRDefault="003A1FE3" w:rsidP="003A1FE3">
      <w:pPr>
        <w:pStyle w:val="Prrafodelista"/>
        <w:numPr>
          <w:ilvl w:val="1"/>
          <w:numId w:val="3"/>
        </w:numPr>
      </w:pPr>
      <w:r>
        <w:t>Dentro del repositorio crea una carpeta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dotnet.yml</w:t>
      </w:r>
      <w:proofErr w:type="spellEnd"/>
    </w:p>
    <w:p w14:paraId="5BB2DD98" w14:textId="466A0A56" w:rsidR="00AB2E3D" w:rsidRDefault="00AB2E3D" w:rsidP="00AB2E3D">
      <w:pPr>
        <w:pStyle w:val="Prrafodelista"/>
        <w:numPr>
          <w:ilvl w:val="1"/>
          <w:numId w:val="3"/>
        </w:numPr>
      </w:pPr>
      <w:r>
        <w:t xml:space="preserve">Lo primero que tiene es un </w:t>
      </w:r>
      <w:proofErr w:type="spellStart"/>
      <w:r>
        <w:t>name</w:t>
      </w:r>
      <w:proofErr w:type="spellEnd"/>
      <w:r>
        <w:t xml:space="preserve">, que es el nombre del </w:t>
      </w:r>
      <w:proofErr w:type="spellStart"/>
      <w:r>
        <w:t>workflow</w:t>
      </w:r>
      <w:proofErr w:type="spellEnd"/>
    </w:p>
    <w:p w14:paraId="48B7AEC6" w14:textId="05878482" w:rsidR="00AB2E3D" w:rsidRDefault="00AB2E3D" w:rsidP="00AB2E3D">
      <w:pPr>
        <w:pStyle w:val="Prrafodelista"/>
        <w:numPr>
          <w:ilvl w:val="1"/>
          <w:numId w:val="3"/>
        </w:numPr>
      </w:pPr>
      <w:r>
        <w:t xml:space="preserve">ON. Aquí se tienen los eventos. Este </w:t>
      </w:r>
      <w:proofErr w:type="spellStart"/>
      <w:r>
        <w:t>workflow</w:t>
      </w:r>
      <w:proofErr w:type="spellEnd"/>
      <w:r>
        <w:t xml:space="preserve"> se va a disparar cuando haya un </w:t>
      </w:r>
      <w:proofErr w:type="spellStart"/>
      <w:r>
        <w:t>push</w:t>
      </w:r>
      <w:proofErr w:type="spellEnd"/>
      <w:r>
        <w:t xml:space="preserve"> o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pero solo en la rama </w:t>
      </w:r>
      <w:proofErr w:type="spellStart"/>
      <w:r>
        <w:t>main</w:t>
      </w:r>
      <w:proofErr w:type="spellEnd"/>
    </w:p>
    <w:p w14:paraId="1BD20D36" w14:textId="0DE4A0F3" w:rsidR="00AB2E3D" w:rsidRDefault="00AB2E3D" w:rsidP="00AB2E3D">
      <w:pPr>
        <w:pStyle w:val="Prrafodelista"/>
        <w:numPr>
          <w:ilvl w:val="1"/>
          <w:numId w:val="3"/>
        </w:numPr>
      </w:pPr>
      <w:r>
        <w:t xml:space="preserve">WORKFLOW_DISPATCH: Significa que se puede ejecutar la </w:t>
      </w:r>
      <w:proofErr w:type="spellStart"/>
      <w:r>
        <w:t>action</w:t>
      </w:r>
      <w:proofErr w:type="spellEnd"/>
      <w:r>
        <w:t xml:space="preserve"> manualmente</w:t>
      </w:r>
    </w:p>
    <w:p w14:paraId="364CB8CD" w14:textId="1D31B59E" w:rsidR="00AB2E3D" w:rsidRDefault="00AB2E3D" w:rsidP="00AB2E3D">
      <w:pPr>
        <w:jc w:val="center"/>
      </w:pPr>
      <w:r w:rsidRPr="00AB2E3D">
        <w:drawing>
          <wp:inline distT="0" distB="0" distL="0" distR="0" wp14:anchorId="17112AA5" wp14:editId="4986D888">
            <wp:extent cx="2410171" cy="2084614"/>
            <wp:effectExtent l="0" t="0" r="0" b="0"/>
            <wp:docPr id="13739662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6620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659" cy="20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934" w14:textId="209FA159" w:rsidR="00AB2E3D" w:rsidRDefault="00AB2E3D" w:rsidP="00AB2E3D">
      <w:pPr>
        <w:pStyle w:val="Prrafodelista"/>
        <w:numPr>
          <w:ilvl w:val="1"/>
          <w:numId w:val="3"/>
        </w:numPr>
      </w:pPr>
      <w:r>
        <w:t>JOBS (las tareas)</w:t>
      </w:r>
    </w:p>
    <w:p w14:paraId="67492372" w14:textId="7CB424D5" w:rsidR="00AB2E3D" w:rsidRDefault="002F401A" w:rsidP="00AB2E3D">
      <w:pPr>
        <w:pStyle w:val="Prrafodelista"/>
        <w:numPr>
          <w:ilvl w:val="2"/>
          <w:numId w:val="3"/>
        </w:numPr>
      </w:pPr>
      <w:r>
        <w:t xml:space="preserve">BUILD. </w:t>
      </w:r>
      <w:r w:rsidR="00AB2E3D">
        <w:t xml:space="preserve">En este caso se tiene un único </w:t>
      </w:r>
      <w:proofErr w:type="spellStart"/>
      <w:r w:rsidR="00AB2E3D">
        <w:t>job</w:t>
      </w:r>
      <w:proofErr w:type="spellEnd"/>
      <w:r w:rsidR="00AB2E3D">
        <w:t xml:space="preserve"> que se llama </w:t>
      </w:r>
      <w:proofErr w:type="spellStart"/>
      <w:r w:rsidR="00AB2E3D">
        <w:t>build</w:t>
      </w:r>
      <w:proofErr w:type="spellEnd"/>
      <w:r>
        <w:t>. Lo que va a hacer es compilar la aplicación</w:t>
      </w:r>
    </w:p>
    <w:p w14:paraId="48B5A63D" w14:textId="514166AC" w:rsidR="002F401A" w:rsidRDefault="002F401A" w:rsidP="00AB2E3D">
      <w:pPr>
        <w:pStyle w:val="Prrafodelista"/>
        <w:numPr>
          <w:ilvl w:val="2"/>
          <w:numId w:val="3"/>
        </w:numPr>
      </w:pPr>
      <w:r>
        <w:t xml:space="preserve">RUNS-ON. Es el entorno en el que se va a ejecutar el trabajo. Es una máquina virtual que </w:t>
      </w:r>
      <w:proofErr w:type="spellStart"/>
      <w:r>
        <w:t>github</w:t>
      </w:r>
      <w:proofErr w:type="spellEnd"/>
      <w:r>
        <w:t xml:space="preserve"> va a preparar en el momento y va a desaparecer cuando termine de ejecutar el trabajo </w:t>
      </w:r>
    </w:p>
    <w:p w14:paraId="615205CA" w14:textId="077BBB7C" w:rsidR="002F401A" w:rsidRDefault="002F401A" w:rsidP="00AB2E3D">
      <w:pPr>
        <w:pStyle w:val="Prrafodelista"/>
        <w:numPr>
          <w:ilvl w:val="2"/>
          <w:numId w:val="3"/>
        </w:numPr>
      </w:pPr>
      <w:r>
        <w:t>STEPS. Pasos que se ejecutaran en este trabajo. Cada paso puede ejecutar un comando, invocar un script, etc.</w:t>
      </w:r>
    </w:p>
    <w:p w14:paraId="564679AA" w14:textId="5B789A07" w:rsidR="002F401A" w:rsidRDefault="002F401A" w:rsidP="002F401A">
      <w:pPr>
        <w:pStyle w:val="Prrafodelista"/>
        <w:numPr>
          <w:ilvl w:val="3"/>
          <w:numId w:val="3"/>
        </w:numPr>
      </w:pPr>
      <w:r>
        <w:t xml:space="preserve">USES. Es una </w:t>
      </w:r>
      <w:proofErr w:type="spellStart"/>
      <w:r>
        <w:t>action</w:t>
      </w:r>
      <w:proofErr w:type="spellEnd"/>
      <w:r>
        <w:t xml:space="preserve"> predefinida</w:t>
      </w:r>
    </w:p>
    <w:p w14:paraId="40B798E3" w14:textId="72F995FF" w:rsidR="002F401A" w:rsidRDefault="002F401A" w:rsidP="002F401A">
      <w:pPr>
        <w:pStyle w:val="Prrafodelista"/>
        <w:numPr>
          <w:ilvl w:val="3"/>
          <w:numId w:val="3"/>
        </w:numPr>
      </w:pPr>
      <w:proofErr w:type="spellStart"/>
      <w:r>
        <w:lastRenderedPageBreak/>
        <w:t>Name</w:t>
      </w:r>
      <w:proofErr w:type="spellEnd"/>
      <w:r>
        <w:t xml:space="preserve"> – RUN: Estos son los comandos </w:t>
      </w:r>
    </w:p>
    <w:p w14:paraId="0C761CF3" w14:textId="77E32047" w:rsidR="002F401A" w:rsidRDefault="002F401A" w:rsidP="002F401A">
      <w:r w:rsidRPr="002F401A">
        <w:drawing>
          <wp:inline distT="0" distB="0" distL="0" distR="0" wp14:anchorId="5F5A29C5" wp14:editId="5C6568FE">
            <wp:extent cx="5400040" cy="862965"/>
            <wp:effectExtent l="0" t="0" r="0" b="0"/>
            <wp:docPr id="37943050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30507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8F7" w14:textId="5D64C0FD" w:rsidR="002F401A" w:rsidRDefault="002F401A" w:rsidP="002F401A">
      <w:r>
        <w:t xml:space="preserve">Por último, hay que hacer un </w:t>
      </w:r>
      <w:proofErr w:type="spellStart"/>
      <w:r>
        <w:t>commit</w:t>
      </w:r>
      <w:proofErr w:type="spellEnd"/>
      <w:r>
        <w:t xml:space="preserve">, para agregar la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Como se tenia puesto que la </w:t>
      </w:r>
      <w:proofErr w:type="spellStart"/>
      <w:r>
        <w:t>action</w:t>
      </w:r>
      <w:proofErr w:type="spellEnd"/>
      <w:r>
        <w:t xml:space="preserve"> se iba a ejecutar cuando se realizara el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main</w:t>
      </w:r>
      <w:proofErr w:type="spellEnd"/>
      <w:r>
        <w:t xml:space="preserve">, si se va a la pestaña de </w:t>
      </w:r>
      <w:proofErr w:type="spellStart"/>
      <w:r>
        <w:t>Actions</w:t>
      </w:r>
      <w:proofErr w:type="spellEnd"/>
      <w:r>
        <w:t>, se tiene la compilación. Una vez que termina, se podrán ver todos los pasos que ha ejecutado.</w:t>
      </w:r>
    </w:p>
    <w:p w14:paraId="67D645EE" w14:textId="36C4DD0E" w:rsidR="002F401A" w:rsidRDefault="002F401A" w:rsidP="002F401A">
      <w:r w:rsidRPr="002F401A">
        <w:drawing>
          <wp:inline distT="0" distB="0" distL="0" distR="0" wp14:anchorId="39613555" wp14:editId="6015CDA2">
            <wp:extent cx="4882243" cy="1904901"/>
            <wp:effectExtent l="0" t="0" r="0" b="635"/>
            <wp:docPr id="17190008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088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45" cy="19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15A" w14:textId="07FC0962" w:rsidR="002F401A" w:rsidRDefault="000D0F41" w:rsidP="000D0F41">
      <w:pPr>
        <w:pStyle w:val="Prrafodelista"/>
        <w:numPr>
          <w:ilvl w:val="0"/>
          <w:numId w:val="2"/>
        </w:numPr>
      </w:pPr>
      <w:r>
        <w:t>Se pueden añadir otros comandos o tareas para ejecutar los test de la solución.</w:t>
      </w:r>
    </w:p>
    <w:p w14:paraId="08D6E409" w14:textId="77777777" w:rsidR="00FE7CCA" w:rsidRDefault="00FE7CCA" w:rsidP="00FE7CCA"/>
    <w:p w14:paraId="7135F166" w14:textId="37867E41" w:rsidR="00FE7CCA" w:rsidRDefault="00FE7CCA" w:rsidP="00FE7CCA">
      <w:r>
        <w:t xml:space="preserve">Se puede hacer lo mismo para el despliegue continuo con </w:t>
      </w:r>
      <w:proofErr w:type="spellStart"/>
      <w:r>
        <w:t>terraform</w:t>
      </w:r>
      <w:proofErr w:type="spellEnd"/>
      <w:r>
        <w:t>.</w:t>
      </w:r>
    </w:p>
    <w:p w14:paraId="7555CEC0" w14:textId="77777777" w:rsidR="00F672AD" w:rsidRDefault="00F672AD" w:rsidP="00FE7CCA"/>
    <w:p w14:paraId="5938C424" w14:textId="32C55042" w:rsidR="00F672AD" w:rsidRPr="003F270B" w:rsidRDefault="00F672AD" w:rsidP="00FE7CCA">
      <w:pPr>
        <w:rPr>
          <w:b/>
          <w:bCs/>
        </w:rPr>
      </w:pPr>
      <w:r w:rsidRPr="003F270B">
        <w:rPr>
          <w:b/>
          <w:bCs/>
        </w:rPr>
        <w:t>Despliegue continuo en AWS</w:t>
      </w:r>
    </w:p>
    <w:p w14:paraId="3A0C6E23" w14:textId="54944A7C" w:rsidR="00F672AD" w:rsidRDefault="00F672AD" w:rsidP="00FE7CCA">
      <w:r>
        <w:t xml:space="preserve">En la parte de CI, cuando se realiza un </w:t>
      </w:r>
      <w:proofErr w:type="spellStart"/>
      <w:r>
        <w:t>Push</w:t>
      </w:r>
      <w:proofErr w:type="spellEnd"/>
      <w:r>
        <w:t xml:space="preserve"> o un PR</w:t>
      </w:r>
      <w:r w:rsidR="003F270B">
        <w:t xml:space="preserve"> y estos provocan cambios en el archivo de arquitectura de </w:t>
      </w:r>
      <w:proofErr w:type="spellStart"/>
      <w:r w:rsidR="003F270B">
        <w:t>terraform</w:t>
      </w:r>
      <w:proofErr w:type="spellEnd"/>
      <w:r w:rsidR="003F270B">
        <w:t xml:space="preserve"> o en los módulos que tenemos definidos de </w:t>
      </w:r>
      <w:proofErr w:type="spellStart"/>
      <w:r w:rsidR="003F270B">
        <w:t>terraform</w:t>
      </w:r>
      <w:proofErr w:type="spellEnd"/>
      <w:r>
        <w:t xml:space="preserve">, se debe mediante un </w:t>
      </w:r>
      <w:proofErr w:type="spellStart"/>
      <w:r>
        <w:t>workflow</w:t>
      </w:r>
      <w:proofErr w:type="spellEnd"/>
      <w:r>
        <w:t xml:space="preserve"> ejecutar “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y “</w:t>
      </w:r>
      <w:proofErr w:type="spellStart"/>
      <w:r>
        <w:t>terraform</w:t>
      </w:r>
      <w:proofErr w:type="spellEnd"/>
      <w:r>
        <w:t xml:space="preserve"> plan” para validar que lo que se ha añadido es correcto</w:t>
      </w:r>
      <w:r w:rsidR="003F270B">
        <w:t>.</w:t>
      </w:r>
    </w:p>
    <w:p w14:paraId="081A4366" w14:textId="23E247D3" w:rsidR="00F672AD" w:rsidRDefault="00F672AD" w:rsidP="00F672AD">
      <w:r>
        <w:t xml:space="preserve">En la parte del CD, se crea un </w:t>
      </w:r>
      <w:proofErr w:type="spellStart"/>
      <w:r>
        <w:t>workflow</w:t>
      </w:r>
      <w:proofErr w:type="spellEnd"/>
      <w:r>
        <w:t xml:space="preserve"> que cuando se realice un </w:t>
      </w:r>
      <w:proofErr w:type="spellStart"/>
      <w:r>
        <w:t>merge</w:t>
      </w:r>
      <w:proofErr w:type="spellEnd"/>
      <w:r>
        <w:t xml:space="preserve"> a </w:t>
      </w:r>
      <w:proofErr w:type="spellStart"/>
      <w:r>
        <w:t>main</w:t>
      </w:r>
      <w:proofErr w:type="spellEnd"/>
      <w:r>
        <w:t>, ejecute “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” para que esos cambios se puedan ver reflejados en </w:t>
      </w:r>
      <w:proofErr w:type="spellStart"/>
      <w:r>
        <w:t>aws</w:t>
      </w:r>
      <w:proofErr w:type="spellEnd"/>
      <w:r>
        <w:t>.</w:t>
      </w:r>
    </w:p>
    <w:p w14:paraId="5B0D9D9A" w14:textId="77777777" w:rsidR="006B208E" w:rsidRDefault="006B208E" w:rsidP="00F672AD"/>
    <w:p w14:paraId="5C1D3DE4" w14:textId="2D0032A8" w:rsidR="006B208E" w:rsidRDefault="006B208E" w:rsidP="00F672AD">
      <w:r w:rsidRPr="006B208E">
        <w:rPr>
          <w:b/>
          <w:bCs/>
        </w:rPr>
        <w:t>Pipeline:</w:t>
      </w:r>
      <w:r>
        <w:t xml:space="preserve"> Se refiere a la secuencia de </w:t>
      </w:r>
      <w:r w:rsidR="00590325">
        <w:t>trabajos</w:t>
      </w:r>
      <w:r>
        <w:t xml:space="preserve"> que se utilizan para la integración continua y el despliegue continuo. El </w:t>
      </w:r>
      <w:proofErr w:type="spellStart"/>
      <w:r>
        <w:t>WorkFlow</w:t>
      </w:r>
      <w:proofErr w:type="spellEnd"/>
      <w:r>
        <w:t xml:space="preserve"> es la forma en la que se define y ejecuta </w:t>
      </w:r>
      <w:r w:rsidR="00590325">
        <w:t>ese pipeline</w:t>
      </w:r>
      <w:r>
        <w:t xml:space="preserve"> en GitHub </w:t>
      </w:r>
      <w:proofErr w:type="spellStart"/>
      <w:r>
        <w:t>Actions</w:t>
      </w:r>
      <w:proofErr w:type="spellEnd"/>
      <w:r>
        <w:t>, utilizando archivos YAML</w:t>
      </w:r>
    </w:p>
    <w:sectPr w:rsidR="006B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198A"/>
    <w:multiLevelType w:val="hybridMultilevel"/>
    <w:tmpl w:val="F30A4FB8"/>
    <w:lvl w:ilvl="0" w:tplc="C13A67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A96"/>
    <w:multiLevelType w:val="hybridMultilevel"/>
    <w:tmpl w:val="1478B4C6"/>
    <w:lvl w:ilvl="0" w:tplc="59523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0138"/>
    <w:multiLevelType w:val="hybridMultilevel"/>
    <w:tmpl w:val="65060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19719">
    <w:abstractNumId w:val="1"/>
  </w:num>
  <w:num w:numId="2" w16cid:durableId="251743002">
    <w:abstractNumId w:val="0"/>
  </w:num>
  <w:num w:numId="3" w16cid:durableId="1203593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27"/>
    <w:rsid w:val="000D0F41"/>
    <w:rsid w:val="002F401A"/>
    <w:rsid w:val="00343E28"/>
    <w:rsid w:val="003A1FE3"/>
    <w:rsid w:val="003F270B"/>
    <w:rsid w:val="003F3580"/>
    <w:rsid w:val="00474E61"/>
    <w:rsid w:val="004868CF"/>
    <w:rsid w:val="00590325"/>
    <w:rsid w:val="006B208E"/>
    <w:rsid w:val="00A53AC3"/>
    <w:rsid w:val="00AA0FD6"/>
    <w:rsid w:val="00AB2E3D"/>
    <w:rsid w:val="00C23F0B"/>
    <w:rsid w:val="00C73A34"/>
    <w:rsid w:val="00E34E27"/>
    <w:rsid w:val="00E733C5"/>
    <w:rsid w:val="00F14A02"/>
    <w:rsid w:val="00F672AD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682C"/>
  <w15:chartTrackingRefBased/>
  <w15:docId w15:val="{151C0955-E0E2-4077-87EA-18AA2667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E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4E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jsq17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ielay/GTIO_Votac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Sarango Quizhpe</dc:creator>
  <cp:keywords/>
  <dc:description/>
  <cp:lastModifiedBy>Alexander Sarango Quizhpe</cp:lastModifiedBy>
  <cp:revision>32</cp:revision>
  <dcterms:created xsi:type="dcterms:W3CDTF">2025-05-28T07:39:00Z</dcterms:created>
  <dcterms:modified xsi:type="dcterms:W3CDTF">2025-05-28T09:12:00Z</dcterms:modified>
</cp:coreProperties>
</file>