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D93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markdown</w:t>
      </w:r>
    </w:p>
    <w:p w14:paraId="07BE38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#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</w:rPr>
        <w:t xml:space="preserve"> 数据库设计文档（核心模块）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##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</w:rPr>
        <w:t xml:space="preserve"> 1. 设计原则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多租户隔离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：采用“独立Schema”模式，每个门店（租户）拥有独立的数据库Schema，数据物理隔离。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分库分表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：对于订单、日志等大表，按门店ID或时间进行分表（如order_202501），提高查询性能。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主键设计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：使用分布式雪花算法（Snowflake）生成唯一ID，避免分库分表后主键冲突。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索引优化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：针对高频查询字段建立索引，避免全表扫描；复合索引需遵循最左前缀原则。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数据一致性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：核心业务表（如订单、库存）使用乐观锁（version字段）或悲观锁（SELECT ... FOR UPDATE）保证并发安全。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审计字段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：所有表包含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`create_time`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、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`update_time`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、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`version`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（乐观锁）、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`deleted`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（逻辑删除）。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##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</w:rPr>
        <w:t xml:space="preserve"> 2. 核心ER图（文本描述）</w:t>
      </w:r>
    </w:p>
    <w:p w14:paraId="5F847547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┌─────────┐ ┌────────────┐ ┌─────────┐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tenant │───────│ store │───────│ user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└─────────┘ └────────────┘ └─────────┘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▼ 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┌────────────┐ ┌─────────┐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project │ │ order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└────────────┘ └─────────┘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▼ 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┌────────────┐ ┌────────────┐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device │ │ payment_log│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└────────────┘ └────────────┘</w:t>
      </w:r>
    </w:p>
    <w:p w14:paraId="482F19CE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┌─────────┐ ┌────────────┐ ┌─────────┐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user │───────│ member │───────│ level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└─────────┘ └────────────┘ └─────────┘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┌────────────┐ ┌────────────┐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points_log │───────│ blindbox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└────────────┘ └────────────┘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nft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└────────────┘</w:t>
      </w:r>
    </w:p>
    <w:p w14:paraId="6BE2AA38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┌─────────┐ ┌────────────┐ ┌─────────┐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user │───────│ koc │───────│ koc_task│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└─────────┘ └────────────┘ └─────────┘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koc_income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└────────────┘</w:t>
      </w:r>
    </w:p>
    <w:p w14:paraId="70B1C7E6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┌─────────┐ ┌────────────┐ ┌─────────┐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finance │───────│ account │───────│ voucher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└─────────┘ └────────────┘ └─────────┘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tax_decl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└────────────┘</w:t>
      </w:r>
    </w:p>
    <w:p w14:paraId="2DA350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text</w:t>
      </w:r>
    </w:p>
    <w:p w14:paraId="7CE39F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## 3. 核心表结构定义（DDL）### 3.1 多租户与门店管理#### 表：tenant（租户）```sqlCREATE TABLE tenant (    id BIGINT PRIMARY KEY COMMENT '租户ID（雪花算法）',    name VARCHAR(100) NOT NULL COMMENT '租户名称（如深圳Party Day）',    code VARCHAR(50) NOT NULL UNIQUE COMMENT '租户编码',    country VARCHAR(50) COMMENT '国家',    timezone VARCHAR(50) DEFAULT 'Asia/Shanghai' COMMENT '时区',    default_lang VARCHAR(10) DEFAULT 'zh-CN' COMMENT '默认语言',    contact_name VARCHAR(50) COMMENT '联系人',    contact_phone VARCHAR(20) COMMENT '联系电话',    status TINYINT DEFAULT 1 COMMENT '状态：0-禁用，1-启用',    expire_time DATETIME COMMENT '过期时间',    create_time DATETIME DEFAULT CURRENT_TIMESTAMP,    update_time DATETIME DEFAULT CURRENT_TIMESTAMP ON UPDATE CURRENT_TIMESTAMP,    version INT DEFAULT 0,    deleted TINYINT DEFAULT 0) ENGINE=InnoDB DEFAULT CHARSET=utf8mb4 COMMENT='租户表';</w:t>
      </w:r>
    </w:p>
    <w:p w14:paraId="22C3AD6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表：store（门店）</w:t>
      </w:r>
    </w:p>
    <w:p w14:paraId="2CAC95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281C6C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store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tenant_id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'所属租户'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'门店名称'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code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'门店编码'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address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'地址'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lat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8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'纬度'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lng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11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8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'经度'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country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'国家'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region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'区域（华东、华北）'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contact_phone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'联系电话'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open_time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'营业开始时间'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close_time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'营业结束时间'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'状态：0-关闭，1-营业'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version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deleted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idx_tenant_id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tenant_id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'门店表'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3A11BB63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3.2 用户与会员</w:t>
      </w:r>
    </w:p>
    <w:p w14:paraId="07ACED1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表：user（用户基础信息）</w:t>
      </w:r>
    </w:p>
    <w:p w14:paraId="1F1CE0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465240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user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union_id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'微信/支付宝统一ID'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phone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'手机号'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email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'邮箱'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nickname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'昵称'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avatar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'头像URL'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gender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'性别：0-未知，1-男，2-女'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birth_date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'出生日期'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country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'国家'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province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'省份'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city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'城市'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reg_time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'注册时间'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reg_source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'注册来源（小程序、H5、线下）'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last_login_time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'最后登录时间'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'状态：0-禁用，1-正常'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version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deleted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UNIQUE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idx_phone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phone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idx_union_id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union_id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'用户表'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0FC16C6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表：member（会员扩展信息）</w:t>
      </w:r>
    </w:p>
    <w:p w14:paraId="737D9C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25E28A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member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user_id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UNIQUE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'用户ID'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store_id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'归属门店'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level_id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'会员等级ID'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points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'当前积分'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growth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'成长值'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total_consumption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'累计消费金额'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consumption_count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'消费次数'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last_consume_time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'最近消费时间'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expire_time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'会员有效期'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auto_renew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'是否自动续费：0-否，1-是'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version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deleted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idx_store_id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store_id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idx_level_id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level_id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'会员表'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35CF059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表：member_level（会员等级）</w:t>
      </w:r>
    </w:p>
    <w:p w14:paraId="45CD9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72FCBC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member_level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tenant_id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'租户ID'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'等级名称（如工蚁先锋）'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level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'等级数值（1-5）'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min_growth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'所需最小成长值'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max_growth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'所需最大成长值'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benefits JSON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'权益（JSON格式：积分加成、排队优先等）'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version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deleted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idx_tenant_id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tenant_id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'会员等级表'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54FEA93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表：points_log（积分流水）</w:t>
      </w:r>
    </w:p>
    <w:p w14:paraId="7800B9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3B939C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points_log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user_id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'用户ID'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type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'类型：1-获取，2-消耗，3-过期'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source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'来源（消费、签到、兑换等）'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source_id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'来源ID（订单号、活动ID）'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points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'变动积分'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before_points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'变动前积分'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after_points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'变动后积分'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remark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'备注'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idx_user_id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user_id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idx_source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source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source_id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'积分流水表'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2AA80BE7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3.3 订单与预约</w:t>
      </w:r>
    </w:p>
    <w:p w14:paraId="7A8E181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表：orders（订单主表）</w:t>
      </w:r>
    </w:p>
    <w:p w14:paraId="762FE6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4D3671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orders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order_no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UNIQUE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'订单号'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user_id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'用户ID'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store_id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'门店ID'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order_type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'订单类型：1-预约项目，2-盲盒购买，3-NFT购买，4-会员充值，5-礼品兑换'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total_amount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'总金额'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pay_amount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'实付金额'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pay_status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'支付状态：0-待支付，1-已支付，2-已退款，3-支付失败'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pay_time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'支付时间'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pay_method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30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'支付方式（wechat、alipay、stripe）'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order_status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'订单状态：0-待处理，1-已完成，2-已取消，3-已退款'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cancel_reason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'取消原因'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refund_id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'退款单号'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refund_time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'退款时间'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remark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'用户备注'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version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deleted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idx_user_id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user_id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idx_store_id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store_id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idx_order_status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order_status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idx_create_time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create_time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'订单主表'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6ABE1FA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表：order_item（订单明细）</w:t>
      </w:r>
    </w:p>
    <w:p w14:paraId="0288A0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44AA91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order_item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order_id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'订单ID'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product_type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'商品类型：1-项目，2-盲盒，3-NFT，4-礼品'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product_id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'商品ID（项目ID/盲盒ID/NFT模板ID）'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product_name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'商品名称'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quantity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'数量'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unit_price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'单价'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total_price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'总价'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discount_amount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'优惠金额'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paid_price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'实付金额'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points_cost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'消耗积分'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redeem_code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'核销码'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redeem_status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'核销状态：0-未核销，1-已核销'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redeem_time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'核销时间'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idx_order_id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order_id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idx_product_id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product_id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'订单明细表'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6BA3B87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表：booking（预约记录）</w:t>
      </w:r>
    </w:p>
    <w:p w14:paraId="3B3983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1FC5AD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booking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order_item_id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'订单明细ID'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user_id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store_id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project_id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'项目ID'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booking_date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'预约日期'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time_slot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'时段（如10:00-11:00）'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people_count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'人数'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queue_no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'排队号'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queue_status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'排队状态：0-等待，1-已叫号，2-已过期，3-已完成'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arrival_time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'到店时间'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idx_user_id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user_id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idx_project_id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project_id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idx_booking_date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booking_date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'预约记录表'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3A6C274C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3.4 盲盒与NFT</w:t>
      </w:r>
    </w:p>
    <w:p w14:paraId="72039D9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表：blindbox（盲盒商品）</w:t>
      </w:r>
    </w:p>
    <w:p w14:paraId="2F994A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7726AB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blindbox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tenant_id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store_id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'门店ID（如果仅限门店）'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'盲盒名称'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series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'系列'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cover_image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'封面图'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description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TEXT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'描述'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price_cash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'现金价'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price_points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'积分价'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stock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'库存'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total_sold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'总销量'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probability_config JSON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'开箱概率配置'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cost_config JSON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'成本构成'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'状态：0-下架，1-上架'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sale_start_time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'销售开始时间'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sale_end_time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'销售结束时间'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version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deleted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idx_tenant_id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tenant_id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idx_series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series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'盲盒商品表'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6A7AA82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表：blindbox_obtained（用户获得盲盒）</w:t>
      </w:r>
    </w:p>
    <w:p w14:paraId="490294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5DC4D0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blindbox_obtained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user_id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blindbox_id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order_item_id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'关联订单明细'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obtain_type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'获取方式：1-购买，2-兑换，3-赠送'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obtain_time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'获取时间'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'状态：0-待提取，1-已提取，2-已回收'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extract_code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'提取码'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extract_time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'提取时间'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idx_user_id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user_id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idx_blindbox_id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blindbox_id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'用户获得盲盒记录表'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3DBAC11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表：nft_template（NFT模板）</w:t>
      </w:r>
    </w:p>
    <w:p w14:paraId="3EF9E1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1E54B5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nft_template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tenant_id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'NFT名称'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series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'系列'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image_url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'图片URL'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total_supply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'总发行量'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remaining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'剩余数量'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rarity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'稀有度：1-普通，2-稀有，3-史诗，4-传说'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benefits JSON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'权益描述（JSON）'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contract_address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'合约地址'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token_uri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'元数据URI'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version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deleted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idx_tenant_id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tenant_id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'NFT模板表'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5D5B822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表：nft_owned（用户拥有NFT）</w:t>
      </w:r>
    </w:p>
    <w:p w14:paraId="0A43C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3EC58D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nft_owned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user_id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nft_template_id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token_id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'链上TokenID'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obtain_type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'获取方式：1-购买，2-空投，3-赠送，4-合成'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obtain_time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'获取时间'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'状态：0-持有，1-已转赠，2-已消耗'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version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deleted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idx_user_id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user_id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idx_nft_template_id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nft_template_id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'用户拥有NFT表'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2C7FF48E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3.5 KOC体系</w:t>
      </w:r>
    </w:p>
    <w:p w14:paraId="0917D98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表：koc（KOC信息）</w:t>
      </w:r>
    </w:p>
    <w:p w14:paraId="67F2BB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149141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koc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user_id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UNIQUE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level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'KOC等级：1-青铜，2-白银，3-黄金'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total_earnings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'累计收益'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total_referrals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'累计引流人数'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total_redemptions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'累计核销数'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conversion_rate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'转化率'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join_time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'加入时间'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'状态：0-冻结，1-正常'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version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deleted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idx_level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level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'KOC信息表'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774A5A1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表：koc_task（KOC任务）</w:t>
      </w:r>
    </w:p>
    <w:p w14:paraId="0576EF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6C7FC3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koc_task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tenant_id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title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'任务标题'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description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TEXT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'任务描述'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task_type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'任务类型：1-推广，2-社群，3-内容'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target_koc_level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'目标KOC等级（如1,2,3）'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reward_type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'奖励类型：1-现金，2-积分，3-盲盒，4-NFT'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reward_value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'奖励值'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commission_rate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'佣金比例（%）（如果按比例）'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start_time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'开始时间'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end_time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'结束时间'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'状态：0-草稿，1-进行中，2-已结束'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version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deleted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idx_tenant_id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tenant_id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'KOC任务表'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48BA21B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表：koc_task_execution（KOC任务执行）</w:t>
      </w:r>
    </w:p>
    <w:p w14:paraId="6591ED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1EE620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koc_task_execution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koc_id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task_id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assigned_time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'派发时间'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completion_time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'完成时间'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referral_count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'引流人数'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redemption_count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'核销数'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earnings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'获得收益'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'状态：0-进行中，1-已完成，2-已失效'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idx_koc_id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koc_id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idx_task_id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task_id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'KOC任务执行表'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1011291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表：koc_income（KOC收益流水）</w:t>
      </w:r>
    </w:p>
    <w:p w14:paraId="3F91E4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05EEC6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koc_income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koc_id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source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'来源（任务ID、订单ID）'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amount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'金额'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before_amount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'变动前累计'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after_amount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'变动后累计'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'状态：0-待结算，1-已结算，2-已提现'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settle_time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'结算时间'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idx_koc_id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koc_id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'KOC收益流水表'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1B6A3A44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3.6 设备与硬件</w:t>
      </w:r>
    </w:p>
    <w:p w14:paraId="7D4B6A6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表：device（设备）</w:t>
      </w:r>
    </w:p>
    <w:p w14:paraId="662375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58F2FB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device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store_id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device_code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'设备编号'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device_name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'设备名称'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device_type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'设备类型（VR、闸机、核销终端等）'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brand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'品牌'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model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'型号'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location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'安装位置'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ip_address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'IP地址'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mac_address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'MAC地址'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firmware_version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'固件版本'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'状态：0-离线，1-在线，2-故障，3-维护中'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last_heartbeat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'最后心跳时间'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purchase_date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'采购日期'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warranty_date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'保修截止'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version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deleted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idx_store_id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store_id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UNIQUE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idx_device_code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device_code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'设备表'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7EEA243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表：device_workorder（设备工单）</w:t>
      </w:r>
    </w:p>
    <w:p w14:paraId="181C71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41C9A5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device_workorder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device_id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type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'工单类型：1-维修，2-巡检，3-保养'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priority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'优先级：1-低，2-中，3-高'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fault_desc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'故障描述'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reporter_id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'报告人（员工ID）'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assignee_id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'指派人'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'状态：0-待处理，1-处理中，2-已完成，3-已关闭'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process_result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TEXT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'处理结果'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cost_material JSON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'使用备件'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start_time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'开始处理时间'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end_time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'完成时间'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idx_device_id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device_id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idx_assignee_id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assignee_id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'设备工单表'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6AF50E9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表：device_inspection（巡检记录）</w:t>
      </w:r>
    </w:p>
    <w:p w14:paraId="2AB530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67875D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device_inspection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device_id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inspector_id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'巡检人'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plan_time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'计划时间'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actual_time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'实际时间'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items JSON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'巡检项结果'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photos JSON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'照片'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result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'结果：0-异常，1-正常'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remarks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'备注'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idx_device_id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device_id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idx_plan_time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plan_time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'设备巡检记录表'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68657215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3.7 财务核心</w:t>
      </w:r>
    </w:p>
    <w:p w14:paraId="3999F76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表：account（科目）</w:t>
      </w:r>
    </w:p>
    <w:p w14:paraId="76907B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3AF4F8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account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tenant_id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account_code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'科目编码'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account_name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'科目名称'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parent_id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'父科目ID'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level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'科目层级'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account_type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'类型：1-资产，2-负债，3-权益，4-收入，5-费用'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direction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'方向：1-借方，2-贷方'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'状态：0-禁用，1-启用'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UNIQUE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idx_tenant_code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tenant_id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account_code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'会计科目表'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6AD425D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表：voucher（凭证）</w:t>
      </w:r>
    </w:p>
    <w:p w14:paraId="7251A9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0FFF05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voucher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voucher_no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UNIQUE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'凭证号'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tenant_id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store_id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'门店ID'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voucher_date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'凭证日期'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period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'会计期间（YYYY-MM）'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source_type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'来源类型（订单、采购、报销）'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source_id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'来源ID'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total_debit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'借方总额'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total_credit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'贷方总额'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'状态：0-草稿，1-已审核，2-已过账'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auditor_id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'审核人'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audit_time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'审核时间'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remark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'备注'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idx_tenant_id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tenant_id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idx_store_id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store_id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idx_voucher_date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voucher_date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'凭证表'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04E590D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表：voucher_entry（凭证分录）</w:t>
      </w:r>
    </w:p>
    <w:p w14:paraId="72DEC6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57E1EF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voucher_entry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voucher_id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'凭证ID'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account_id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'科目ID'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debit_amount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'借方金额'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credit_amount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'贷方金额'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summary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'摘要'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idx_voucher_id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voucher_id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idx_account_id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account_id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'凭证分录表'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1815F76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表：tax_declaration（税务申报）</w:t>
      </w:r>
    </w:p>
    <w:p w14:paraId="39FF1D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1ED4D9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tax_declaration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tenant_id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store_id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'门店ID'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country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'国家'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tax_type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'税种（VAT、企业所得税）'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period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'申报期间（YYYY-MM）'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declaration_data JSON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'申报数据'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declaration_time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'申报时间'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'状态：0-待申报，1-已申报，2-已缴纳'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payment_time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'缴纳时间'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idx_tenant_id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tenant_id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idx_period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period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'税务申报表'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7F0434C2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3.8 权限与审计</w:t>
      </w:r>
    </w:p>
    <w:p w14:paraId="1C5FD9C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表：employee（员工）</w:t>
      </w:r>
    </w:p>
    <w:p w14:paraId="2FD15E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3A8C41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employee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tenant_id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store_id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'所属门店'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user_id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UNIQUE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'关联用户ID（如果员工也是会员）'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'姓名'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phone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'手机号'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email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'邮箱'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position_id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'岗位ID'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hire_date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'入职日期'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'状态：0-离职，1-在职'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idx_tenant_id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tenant_id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idx_store_id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store_id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'员工表'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4988444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表：position（岗位）</w:t>
      </w:r>
    </w:p>
    <w:p w14:paraId="427709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71BFD0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position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tenant_id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'岗位名称（如店长、前台）'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code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'岗位编码'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description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'描述'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permissions JSON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'权限集合'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idx_tenant_id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tenant_id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'岗位表'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40D41BE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表：audit_log（审计日志）</w:t>
      </w:r>
    </w:p>
    <w:p w14:paraId="6DFBE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345046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audit_log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user_id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'操作用户ID'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user_type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'用户类型：1-员工，2-会员'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operation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'操作（如ORDER_CREATE）'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target_type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'目标类型（order、member）'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target_id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'目标ID'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request_url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'请求URL'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request_method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'请求方法'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request_params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TEXT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'请求参数'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response_data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TEXT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'响应数据'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ip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'IP地址'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user_agent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'User-Agent'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result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'结果：0-失败，1-成功'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error_message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TEXT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'错误信息'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duration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'耗时（ms）'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idx_user_id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user_id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idx_operation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operation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idx_target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target_type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target_id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idx_create_time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create_time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'审计日志表'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71EA96A6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4. 分库分表策略</w:t>
      </w:r>
    </w:p>
    <w:p w14:paraId="2D84ED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9379EC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订单表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：按月分表，如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orders_202501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、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orders_202502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。通过订单号中的时间戳路由。</w:t>
      </w:r>
    </w:p>
    <w:p w14:paraId="70EA58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61D46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3D5422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日志表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：按天分表，如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audit_log_20250301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，定期归档。</w:t>
      </w:r>
    </w:p>
    <w:p w14:paraId="26489E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1976AD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00780E4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积分流水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：按年分表，使用历史表存储。</w:t>
      </w:r>
    </w:p>
    <w:p w14:paraId="570DB2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0A3367D4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5. 索引建议</w:t>
      </w:r>
    </w:p>
    <w:p w14:paraId="4E7452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69E98C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所有外键字段建立索引（如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user_id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、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store_id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、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tenant_id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）。</w:t>
      </w:r>
    </w:p>
    <w:p w14:paraId="327618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5B4977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2C215A9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高频查询条件建立复合索引，例如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orders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表的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(store_id, pay_status, create_time)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。</w:t>
      </w:r>
    </w:p>
    <w:p w14:paraId="6DA5C9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0E07E1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5837070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避免在长文本字段（如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request_params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）上建索引，改用ES检索。</w:t>
      </w:r>
    </w:p>
    <w:p w14:paraId="73BF44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148CE429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6. 数据备份与恢复</w:t>
      </w:r>
    </w:p>
    <w:p w14:paraId="457E98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6868E41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每日全量备份，每小时增量备份，RPO≤15分钟。</w:t>
      </w:r>
    </w:p>
    <w:p w14:paraId="134051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231F51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75BF38B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备份文件异地存储（跨机房/云厂商）。</w:t>
      </w:r>
    </w:p>
    <w:p w14:paraId="0BBE3C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2736BE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00E9F3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每月进行恢复演练，验证备份可用性。</w:t>
      </w:r>
    </w:p>
    <w:p w14:paraId="64FB98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2E458841">
      <w:pPr>
        <w:keepNext w:val="0"/>
        <w:keepLines w:val="0"/>
        <w:widowControl/>
        <w:suppressLineNumbers w:val="0"/>
        <w:jc w:val="left"/>
      </w:pPr>
    </w:p>
    <w:p w14:paraId="3239D75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E1376"/>
    <w:multiLevelType w:val="multilevel"/>
    <w:tmpl w:val="BFBE13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B7F83E6"/>
    <w:multiLevelType w:val="multilevel"/>
    <w:tmpl w:val="3B7F8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DE805F7"/>
    <w:multiLevelType w:val="multilevel"/>
    <w:tmpl w:val="7DE805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7E7EBF"/>
    <w:rsid w:val="7A7E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2026-02-28T11:25:00Z</dcterms:created>
  <dc:creator>姚运忠:史可威CEO_唱够MV投资人</dc:creator>
  <cp:lastModifiedBy>姚运忠:史可威CEO_唱够MV投资人</cp:lastModifiedBy>
  <dcterms:modified xsi:type="dcterms:W3CDTF">2026-02-28T11:25:50Z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AF0291C39433E3BD2160A2698E15FF48_41</vt:lpwstr>
  </property>
</Properties>
</file>