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3ABCC" w14:textId="77777777" w:rsidR="006C7F1D" w:rsidRPr="00F66103" w:rsidRDefault="006C7F1D" w:rsidP="006C7F1D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 xml:space="preserve">Идеальный газ </w:t>
      </w:r>
      <w:proofErr w:type="gramStart"/>
      <w:r w:rsidRPr="00F66103">
        <w:t>- это</w:t>
      </w:r>
      <w:proofErr w:type="gramEnd"/>
      <w:r w:rsidRPr="00F66103">
        <w:t xml:space="preserve"> газ, который следует всем законам идеального газа. В молекулярно-кинетическом толковании температура представляет собой меру средней кинетической энергии молекул газа. Макроскопическими параметрами системы являются объем, давление и температура.</w:t>
      </w:r>
    </w:p>
    <w:p w14:paraId="3EA26350" w14:textId="77777777" w:rsidR="006C7F1D" w:rsidRPr="00F66103" w:rsidRDefault="006C7F1D" w:rsidP="006C7F1D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>Внутренняя энергия идеального газа зависит только от температуры и числа степеней свободы молекул. Закон равнораспределения энергии гласит, что кинетическая энергия распределяется равномерно между всеми степенями свободы.</w:t>
      </w:r>
    </w:p>
    <w:p w14:paraId="76C8C25C" w14:textId="77777777" w:rsidR="006C7F1D" w:rsidRPr="00F66103" w:rsidRDefault="006C7F1D" w:rsidP="006C7F1D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>Давление газа с точки зрения молекулярно-кинетической теории связано с ударными силами молекул о стенки сосуда. Основное уравнение молекулярно-кинетической теории связывает давление, объем и температуру газа.</w:t>
      </w:r>
    </w:p>
    <w:p w14:paraId="0ED53C82" w14:textId="77777777" w:rsidR="006C7F1D" w:rsidRPr="00F66103" w:rsidRDefault="006C7F1D" w:rsidP="006C7F1D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 xml:space="preserve">Уравнение состояния идеального газа, или уравнение </w:t>
      </w:r>
      <w:proofErr w:type="spellStart"/>
      <w:r w:rsidRPr="00F66103">
        <w:t>Клапейрона</w:t>
      </w:r>
      <w:proofErr w:type="spellEnd"/>
      <w:r w:rsidRPr="00F66103">
        <w:t>-Менделеева, описывает зависимость между давлением, объемом и температурой идеального газа.</w:t>
      </w:r>
    </w:p>
    <w:p w14:paraId="257F0F16" w14:textId="77777777" w:rsidR="006C7F1D" w:rsidRPr="00F66103" w:rsidRDefault="006C7F1D" w:rsidP="006C7F1D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>Уравнение Ван-дер-Ваальса учитывает объем молекул и их взаимодействие при моделировании реальных газов. Изотермы реальных газов имеют отличия от идеального поведения.</w:t>
      </w:r>
    </w:p>
    <w:p w14:paraId="0773B926" w14:textId="0E8B2B02" w:rsidR="00551F00" w:rsidRPr="00F66103" w:rsidRDefault="006C7F1D" w:rsidP="00551F00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>Жидкое состояние характеризуется жидкой формой вещества, где молекулы находятся близко друг к другу. Ближний порядок описывает структуру молекул в жидкости.</w:t>
      </w:r>
    </w:p>
    <w:p w14:paraId="26C5F893" w14:textId="77777777" w:rsidR="00551F00" w:rsidRPr="00F66103" w:rsidRDefault="00551F00" w:rsidP="002C649C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 xml:space="preserve">Поверхностное натяжение </w:t>
      </w:r>
      <w:proofErr w:type="gramStart"/>
      <w:r w:rsidRPr="00F66103">
        <w:t>- это</w:t>
      </w:r>
      <w:proofErr w:type="gramEnd"/>
      <w:r w:rsidRPr="00F66103">
        <w:t xml:space="preserve"> явление, при котором молекулы жидкости стремятся минимизировать свою поверхностную энергию, что приводит к образованию кривой поверхности. На кривой поверхности жидкости возникают силы поверхностного натяжения, описываемые формулой Лапласа. Смачивание и капиллярные явления также связаны с поверхностным натяжением.</w:t>
      </w:r>
    </w:p>
    <w:p w14:paraId="13DDEF34" w14:textId="77777777" w:rsidR="00551F00" w:rsidRPr="00F66103" w:rsidRDefault="00551F00" w:rsidP="002C649C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 xml:space="preserve">Упругие свойства твердых тел </w:t>
      </w:r>
      <w:proofErr w:type="gramStart"/>
      <w:r w:rsidRPr="00F66103">
        <w:t>- это</w:t>
      </w:r>
      <w:proofErr w:type="gramEnd"/>
      <w:r w:rsidRPr="00F66103">
        <w:t xml:space="preserve"> способность твердых тел возвращаться к своей исходной форме после воздействия внешних сил. Растяжение и сжатие описываются законом Гука. Сдвиг, кручение и изгиб </w:t>
      </w:r>
      <w:proofErr w:type="gramStart"/>
      <w:r w:rsidRPr="00F66103">
        <w:t>- это</w:t>
      </w:r>
      <w:proofErr w:type="gramEnd"/>
      <w:r w:rsidRPr="00F66103">
        <w:t xml:space="preserve"> различные виды деформации твердых тел.</w:t>
      </w:r>
    </w:p>
    <w:p w14:paraId="442E6286" w14:textId="77777777" w:rsidR="00551F00" w:rsidRPr="00F66103" w:rsidRDefault="00551F00" w:rsidP="002C649C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 xml:space="preserve">Фазы вещества </w:t>
      </w:r>
      <w:proofErr w:type="gramStart"/>
      <w:r w:rsidRPr="00F66103">
        <w:t>- это</w:t>
      </w:r>
      <w:proofErr w:type="gramEnd"/>
      <w:r w:rsidRPr="00F66103">
        <w:t xml:space="preserve"> различные состояния вещества, такие как твердое, жидкое и газообразное. Испарение и конденсация </w:t>
      </w:r>
      <w:proofErr w:type="gramStart"/>
      <w:r w:rsidRPr="00F66103">
        <w:t>- это</w:t>
      </w:r>
      <w:proofErr w:type="gramEnd"/>
      <w:r w:rsidRPr="00F66103">
        <w:t xml:space="preserve"> фазовые переходы между жидким и газообразным состояниями. Плавание и кристаллизация также являются фазовыми переходами. Фазовые переходы первого и второго рода отличаются по своим характеристикам.</w:t>
      </w:r>
    </w:p>
    <w:p w14:paraId="42869734" w14:textId="77777777" w:rsidR="00551F00" w:rsidRPr="00F66103" w:rsidRDefault="00551F00" w:rsidP="002C649C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>Основные термодинамические понятия - внутренняя энергия, работа и теплота. Уравнение первого начала термодинамики утверждает, что изменение внутренней энергии системы равно сумме работы, совершенной над системой, и теплоты, переданной системе.</w:t>
      </w:r>
    </w:p>
    <w:p w14:paraId="40638EA4" w14:textId="77777777" w:rsidR="00551F00" w:rsidRPr="00F66103" w:rsidRDefault="00551F00" w:rsidP="002C649C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 xml:space="preserve">Зависимость теплоемкости идеального газа от вида процесса. Работа, совершаемая газом при </w:t>
      </w:r>
      <w:proofErr w:type="spellStart"/>
      <w:r w:rsidRPr="00F66103">
        <w:t>изопроцессах</w:t>
      </w:r>
      <w:proofErr w:type="spellEnd"/>
      <w:r w:rsidRPr="00F66103">
        <w:t xml:space="preserve"> </w:t>
      </w:r>
      <w:proofErr w:type="gramStart"/>
      <w:r w:rsidRPr="00F66103">
        <w:t>- это</w:t>
      </w:r>
      <w:proofErr w:type="gramEnd"/>
      <w:r w:rsidRPr="00F66103">
        <w:t xml:space="preserve"> работа, совершаемая газом при постоянном объеме или постоянном давлении.</w:t>
      </w:r>
    </w:p>
    <w:p w14:paraId="466400DF" w14:textId="77777777" w:rsidR="00551F00" w:rsidRPr="00F66103" w:rsidRDefault="00551F00" w:rsidP="002C649C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 xml:space="preserve">Адиабатический процесс </w:t>
      </w:r>
      <w:proofErr w:type="gramStart"/>
      <w:r w:rsidRPr="00F66103">
        <w:t>- это</w:t>
      </w:r>
      <w:proofErr w:type="gramEnd"/>
      <w:r w:rsidRPr="00F66103">
        <w:t xml:space="preserve"> процесс, в ходе которого не происходит обмен теплом между системой и окружающей средой.</w:t>
      </w:r>
    </w:p>
    <w:p w14:paraId="0B6EA31F" w14:textId="04F63BE9" w:rsidR="00551F00" w:rsidRPr="00F66103" w:rsidRDefault="00551F00" w:rsidP="002C649C">
      <w:pPr>
        <w:pStyle w:val="whitespace-pre-wrap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</w:pPr>
      <w:r w:rsidRPr="00F66103">
        <w:t>Цикл Карно и его КПД для идеального газа - цикл Карно представляет собой теоретический цикл, который имеет максимальный КПД среди всех тепловых машин. КПД цикла Карно для идеального газа зависит от температур тепловых резервуаров, между которыми работает цикл.</w:t>
      </w:r>
    </w:p>
    <w:sectPr w:rsidR="00551F00" w:rsidRPr="00F66103" w:rsidSect="001021E0">
      <w:pgSz w:w="11906" w:h="16838"/>
      <w:pgMar w:top="284" w:right="850" w:bottom="113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63CD"/>
    <w:multiLevelType w:val="multilevel"/>
    <w:tmpl w:val="118C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3EA7"/>
    <w:multiLevelType w:val="multilevel"/>
    <w:tmpl w:val="A04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86268"/>
    <w:multiLevelType w:val="multilevel"/>
    <w:tmpl w:val="D8B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90134"/>
    <w:multiLevelType w:val="multilevel"/>
    <w:tmpl w:val="C6F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6492B"/>
    <w:multiLevelType w:val="multilevel"/>
    <w:tmpl w:val="93FA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F642B"/>
    <w:multiLevelType w:val="multilevel"/>
    <w:tmpl w:val="440CF4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5F3A03"/>
    <w:multiLevelType w:val="multilevel"/>
    <w:tmpl w:val="AC8E5C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0C3A8D"/>
    <w:multiLevelType w:val="multilevel"/>
    <w:tmpl w:val="F26CBC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7C230B"/>
    <w:multiLevelType w:val="multilevel"/>
    <w:tmpl w:val="27CE52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30489"/>
    <w:multiLevelType w:val="multilevel"/>
    <w:tmpl w:val="3AAA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992044"/>
    <w:multiLevelType w:val="multilevel"/>
    <w:tmpl w:val="2A3A47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D4192"/>
    <w:multiLevelType w:val="multilevel"/>
    <w:tmpl w:val="6EEA79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479809">
    <w:abstractNumId w:val="9"/>
  </w:num>
  <w:num w:numId="2" w16cid:durableId="1445688711">
    <w:abstractNumId w:val="7"/>
  </w:num>
  <w:num w:numId="3" w16cid:durableId="2124231297">
    <w:abstractNumId w:val="3"/>
  </w:num>
  <w:num w:numId="4" w16cid:durableId="1075476589">
    <w:abstractNumId w:val="10"/>
  </w:num>
  <w:num w:numId="5" w16cid:durableId="1281691396">
    <w:abstractNumId w:val="1"/>
  </w:num>
  <w:num w:numId="6" w16cid:durableId="1325278778">
    <w:abstractNumId w:val="5"/>
  </w:num>
  <w:num w:numId="7" w16cid:durableId="915015690">
    <w:abstractNumId w:val="0"/>
  </w:num>
  <w:num w:numId="8" w16cid:durableId="137502383">
    <w:abstractNumId w:val="8"/>
  </w:num>
  <w:num w:numId="9" w16cid:durableId="1165434051">
    <w:abstractNumId w:val="4"/>
  </w:num>
  <w:num w:numId="10" w16cid:durableId="554437258">
    <w:abstractNumId w:val="6"/>
  </w:num>
  <w:num w:numId="11" w16cid:durableId="2135514934">
    <w:abstractNumId w:val="2"/>
  </w:num>
  <w:num w:numId="12" w16cid:durableId="1003399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53"/>
    <w:rsid w:val="001021E0"/>
    <w:rsid w:val="002C649C"/>
    <w:rsid w:val="00551F00"/>
    <w:rsid w:val="00640508"/>
    <w:rsid w:val="006C7F1D"/>
    <w:rsid w:val="00B22153"/>
    <w:rsid w:val="00C54541"/>
    <w:rsid w:val="00D27519"/>
    <w:rsid w:val="00DB389A"/>
    <w:rsid w:val="00F6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DDB7"/>
  <w15:chartTrackingRefBased/>
  <w15:docId w15:val="{FCCAA789-8427-4818-90AB-0ADFAECA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УчебОбычный"/>
    <w:qFormat/>
    <w:rsid w:val="00C54541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Учеб1"/>
    <w:basedOn w:val="a"/>
    <w:link w:val="10"/>
    <w:autoRedefine/>
    <w:qFormat/>
    <w:rsid w:val="00D27519"/>
    <w:pPr>
      <w:jc w:val="both"/>
    </w:pPr>
    <w:rPr>
      <w:rFonts w:cs="Times New Roman"/>
      <w:color w:val="000000" w:themeColor="text1"/>
      <w:szCs w:val="28"/>
    </w:rPr>
  </w:style>
  <w:style w:type="character" w:customStyle="1" w:styleId="10">
    <w:name w:val="Учеб1 Знак"/>
    <w:basedOn w:val="a0"/>
    <w:link w:val="1"/>
    <w:rsid w:val="00D27519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whitespace-pre-wrap">
    <w:name w:val="whitespace-pre-wrap"/>
    <w:basedOn w:val="a"/>
    <w:rsid w:val="006C7F1D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51F00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9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09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435394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8664514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2437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7527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7088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8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8</cp:revision>
  <cp:lastPrinted>2024-06-17T23:34:00Z</cp:lastPrinted>
  <dcterms:created xsi:type="dcterms:W3CDTF">2024-06-17T12:59:00Z</dcterms:created>
  <dcterms:modified xsi:type="dcterms:W3CDTF">2024-06-19T15:31:00Z</dcterms:modified>
</cp:coreProperties>
</file>