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B6" w:rsidRPr="00661DB6" w:rsidRDefault="00661DB6" w:rsidP="00661DB6">
      <w:pPr>
        <w:pStyle w:val="NormalWeb"/>
        <w:rPr>
          <w:rFonts w:ascii="Arial" w:hAnsi="Arial" w:cs="Arial"/>
        </w:rPr>
      </w:pPr>
      <w:r w:rsidRPr="00661DB6">
        <w:rPr>
          <w:rStyle w:val="Strong"/>
          <w:rFonts w:ascii="Arial" w:hAnsi="Arial" w:cs="Arial"/>
        </w:rPr>
        <w:t>Figure 1</w:t>
      </w:r>
      <w:r w:rsidRPr="00661DB6">
        <w:rPr>
          <w:rFonts w:ascii="Arial" w:hAnsi="Arial" w:cs="Arial"/>
        </w:rPr>
        <w:t>:</w:t>
      </w:r>
      <w:r w:rsidRPr="00661DB6">
        <w:rPr>
          <w:rStyle w:val="Strong"/>
          <w:rFonts w:ascii="Arial" w:hAnsi="Arial" w:cs="Arial"/>
        </w:rPr>
        <w:t xml:space="preserve"> Identifying additional covariates besides FICO range</w:t>
      </w:r>
    </w:p>
    <w:p w:rsidR="00661DB6" w:rsidRPr="00661DB6" w:rsidRDefault="00661DB6" w:rsidP="00661DB6">
      <w:pPr>
        <w:pStyle w:val="NormalWeb"/>
        <w:rPr>
          <w:rFonts w:ascii="Arial" w:hAnsi="Arial" w:cs="Arial"/>
        </w:rPr>
      </w:pPr>
      <w:proofErr w:type="gramStart"/>
      <w:r w:rsidRPr="00661DB6">
        <w:rPr>
          <w:rStyle w:val="Strong"/>
          <w:rFonts w:ascii="Arial" w:hAnsi="Arial" w:cs="Arial"/>
        </w:rPr>
        <w:t>Top Left Panel</w:t>
      </w:r>
      <w:r w:rsidRPr="00661DB6">
        <w:rPr>
          <w:rFonts w:ascii="Arial" w:hAnsi="Arial" w:cs="Arial"/>
        </w:rPr>
        <w:t xml:space="preserve"> Scatterplots for 3 FICO range subgroups ('670-674', '675-679', '680-684') showing the relationship between interest rate and </w:t>
      </w:r>
      <w:bookmarkStart w:id="0" w:name="_GoBack"/>
      <w:bookmarkEnd w:id="0"/>
      <w:r w:rsidRPr="00661DB6">
        <w:rPr>
          <w:rFonts w:ascii="Arial" w:hAnsi="Arial" w:cs="Arial"/>
        </w:rPr>
        <w:t xml:space="preserve">amount </w:t>
      </w:r>
      <w:r w:rsidR="00651572">
        <w:rPr>
          <w:rFonts w:ascii="Arial" w:hAnsi="Arial" w:cs="Arial"/>
        </w:rPr>
        <w:t>requested</w:t>
      </w:r>
      <w:r w:rsidRPr="00661DB6">
        <w:rPr>
          <w:rFonts w:ascii="Arial" w:hAnsi="Arial" w:cs="Arial"/>
        </w:rPr>
        <w:t>.</w:t>
      </w:r>
      <w:proofErr w:type="gramEnd"/>
      <w:r w:rsidRPr="00661DB6">
        <w:rPr>
          <w:rFonts w:ascii="Arial" w:hAnsi="Arial" w:cs="Arial"/>
        </w:rPr>
        <w:t xml:space="preserve"> In each subgroup the same linear relationship can be observed between the two variables (Only the three subgroups with the highest amount of observations are presented here). As a result of this exploratory analysis the 'amount </w:t>
      </w:r>
      <w:r w:rsidR="00651572">
        <w:rPr>
          <w:rFonts w:ascii="Arial" w:hAnsi="Arial" w:cs="Arial"/>
        </w:rPr>
        <w:t>requested</w:t>
      </w:r>
      <w:r w:rsidRPr="00661DB6">
        <w:rPr>
          <w:rFonts w:ascii="Arial" w:hAnsi="Arial" w:cs="Arial"/>
        </w:rPr>
        <w:t xml:space="preserve"> variable is added as a second covariate in addition to FICO range to the regression model.</w:t>
      </w:r>
      <w:r w:rsidRPr="00661DB6">
        <w:rPr>
          <w:rFonts w:ascii="Arial" w:hAnsi="Arial" w:cs="Arial"/>
        </w:rPr>
        <w:br/>
      </w:r>
      <w:r w:rsidRPr="00661DB6">
        <w:rPr>
          <w:rFonts w:ascii="Arial" w:hAnsi="Arial" w:cs="Arial"/>
        </w:rPr>
        <w:br/>
      </w:r>
      <w:r w:rsidRPr="00661DB6">
        <w:rPr>
          <w:rStyle w:val="Strong"/>
          <w:rFonts w:ascii="Arial" w:hAnsi="Arial" w:cs="Arial"/>
        </w:rPr>
        <w:t>Lower Left Panel</w:t>
      </w:r>
      <w:r w:rsidRPr="00661DB6">
        <w:rPr>
          <w:rFonts w:ascii="Arial" w:hAnsi="Arial" w:cs="Arial"/>
        </w:rPr>
        <w:t xml:space="preserve"> Residuals from a linear model relating interest rate to FICO range and amount funded by investors colored by loan length. The blue and red points </w:t>
      </w:r>
      <w:proofErr w:type="spellStart"/>
      <w:r w:rsidRPr="00661DB6">
        <w:rPr>
          <w:rFonts w:ascii="Arial" w:hAnsi="Arial" w:cs="Arial"/>
        </w:rPr>
        <w:t>form</w:t>
      </w:r>
      <w:proofErr w:type="spellEnd"/>
      <w:r w:rsidRPr="00661DB6">
        <w:rPr>
          <w:rFonts w:ascii="Arial" w:hAnsi="Arial" w:cs="Arial"/>
        </w:rPr>
        <w:t xml:space="preserve"> nearly to separate clusters. Therefore loan length is added to the regression model.</w:t>
      </w:r>
    </w:p>
    <w:p w:rsidR="00661DB6" w:rsidRPr="00661DB6" w:rsidRDefault="00661DB6" w:rsidP="00661DB6">
      <w:pPr>
        <w:pStyle w:val="NormalWeb"/>
        <w:rPr>
          <w:rFonts w:ascii="Arial" w:hAnsi="Arial" w:cs="Arial"/>
        </w:rPr>
      </w:pPr>
      <w:r w:rsidRPr="00661DB6">
        <w:rPr>
          <w:rStyle w:val="Strong"/>
          <w:rFonts w:ascii="Arial" w:hAnsi="Arial" w:cs="Arial"/>
        </w:rPr>
        <w:t>Lower Right Panel</w:t>
      </w:r>
      <w:r w:rsidRPr="00661DB6">
        <w:rPr>
          <w:rFonts w:ascii="Arial" w:hAnsi="Arial" w:cs="Arial"/>
        </w:rPr>
        <w:t xml:space="preserve"> Residuals from a linear model relating interest rate to FICO range, amount </w:t>
      </w:r>
      <w:r w:rsidR="00651572">
        <w:rPr>
          <w:rFonts w:ascii="Arial" w:hAnsi="Arial" w:cs="Arial"/>
        </w:rPr>
        <w:t>requested</w:t>
      </w:r>
      <w:r w:rsidRPr="00661DB6">
        <w:rPr>
          <w:rFonts w:ascii="Arial" w:hAnsi="Arial" w:cs="Arial"/>
        </w:rPr>
        <w:t xml:space="preserve"> and the 2-level factor variable loan length. The residuals are colored by loan length. The pattern observed before could be strongly reduced.</w:t>
      </w:r>
    </w:p>
    <w:p w:rsidR="001F685F" w:rsidRDefault="001F685F" w:rsidP="001F685F">
      <w:pPr>
        <w:pStyle w:val="NormalWeb"/>
      </w:pPr>
      <w:r>
        <w:t>.</w:t>
      </w:r>
    </w:p>
    <w:p w:rsidR="00995346" w:rsidRPr="00152594" w:rsidRDefault="00995346">
      <w:pPr>
        <w:rPr>
          <w:rFonts w:ascii="Trebuchet MS" w:hAnsi="Trebuchet MS"/>
          <w:sz w:val="20"/>
          <w:szCs w:val="20"/>
        </w:rPr>
      </w:pPr>
    </w:p>
    <w:sectPr w:rsidR="00995346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5F"/>
    <w:rsid w:val="00152594"/>
    <w:rsid w:val="001F685F"/>
    <w:rsid w:val="0044369F"/>
    <w:rsid w:val="00651572"/>
    <w:rsid w:val="00661DB6"/>
    <w:rsid w:val="00995346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8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68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8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6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Lemm, Alexander</dc:creator>
  <cp:lastModifiedBy>Lemm, Alexander</cp:lastModifiedBy>
  <cp:revision>2</cp:revision>
  <dcterms:created xsi:type="dcterms:W3CDTF">2013-02-18T00:04:00Z</dcterms:created>
  <dcterms:modified xsi:type="dcterms:W3CDTF">2013-11-17T23:45:00Z</dcterms:modified>
</cp:coreProperties>
</file>