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aps/>
          <w:color w:val="1F4E79"/>
          <w:sz w:val="40"/>
          <w:szCs w:val="40"/>
        </w:rPr>
        <w:t xml:space="preserve">ORIGEN CULTURAL DEL CAFÉ</w:t>
      </w:r>
    </w:p>
    <w:p>
      <w:pPr>
        <w:pBdr>
          <w:bottom w:val="single" w:color="B8860B" w:sz="8" w:space="6"/>
        </w:pBdr>
        <w:spacing w:after="60" w:before="0"/>
        <w:jc w:val="center"/>
      </w:pPr>
      <w:r>
        <w:rPr>
          <w:rFonts w:ascii="Arial" w:cs="Arial" w:eastAsia="Arial" w:hAnsi="Arial"/>
          <w:i/>
          <w:iCs/>
          <w:color w:val="595959"/>
          <w:sz w:val="24"/>
          <w:szCs w:val="24"/>
        </w:rPr>
        <w:t xml:space="preserve">Contexto histórico y cultural del surgimiento del consumo del café</w:t>
      </w:r>
    </w:p>
    <w:p>
      <w:pPr>
        <w:spacing w:after="60" w:before="60"/>
      </w:pPr>
      <w:r>
        <w:t xml:space="preserve"/>
      </w:r>
    </w:p>
    <w:p>
      <w:pPr>
        <w:spacing w:after="240" w:before="80"/>
        <w:jc w:val="center"/>
      </w:pPr>
      <w:r>
        <w:rPr>
          <w:rFonts w:ascii="Arial" w:cs="Arial" w:eastAsia="Arial" w:hAnsi="Arial"/>
          <w:b/>
          <w:bCs/>
          <w:color w:val="595959"/>
          <w:sz w:val="20"/>
          <w:szCs w:val="20"/>
        </w:rPr>
        <w:t xml:space="preserve">Grupo N.- 2  •  Historia del Café  •  2026</w:t>
      </w:r>
    </w:p>
    <w:p>
      <w:pPr>
        <w:pStyle w:val="Heading1"/>
        <w:pBdr>
          <w:bottom w:val="single" w:color="B8860B" w:sz="6" w:space="4"/>
        </w:pBdr>
        <w:spacing w:after="160" w:before="320"/>
      </w:pPr>
      <w:r>
        <w:rPr>
          <w:rFonts w:ascii="Arial" w:cs="Arial" w:eastAsia="Arial" w:hAnsi="Arial"/>
          <w:b/>
          <w:bCs/>
          <w:color w:val="1F4E79"/>
          <w:sz w:val="30"/>
          <w:szCs w:val="30"/>
        </w:rPr>
        <w:t xml:space="preserve">1. Introducción</w:t>
      </w:r>
    </w:p>
    <w:p>
      <w:pPr>
        <w:spacing w:after="100" w:before="100" w:line="276"/>
        <w:jc w:val="both"/>
      </w:pPr>
      <w:r>
        <w:rPr>
          <w:rFonts w:ascii="Arial" w:cs="Arial" w:eastAsia="Arial" w:hAnsi="Arial"/>
          <w:color w:val="000000"/>
          <w:sz w:val="22"/>
          <w:szCs w:val="22"/>
        </w:rPr>
        <w:t xml:space="preserve">El café es hoy una de las bebidas más consumidas en el mundo, presente en la cotidianidad de millones de personas. Sin embargo, su origen es una historia fascinante que combina botánica, leyenda, espiritualidad y comercio. Para comprender por qué el café ocupa un lugar tan central en la cultura global, es fundamental rastrear sus raíces hasta las tierras altas de Etiopía y los monasterios sufíes de Yemen, donde nació como práctica cultural mucho antes de convertirse en producto comercial.</w:t>
      </w:r>
    </w:p>
    <w:p>
      <w:pPr>
        <w:spacing w:after="60" w:before="60"/>
      </w:pPr>
      <w:r>
        <w:t xml:space="preserve"/>
      </w:r>
    </w:p>
    <w:p>
      <w:pPr>
        <w:pStyle w:val="Heading1"/>
        <w:pBdr>
          <w:bottom w:val="single" w:color="B8860B" w:sz="6" w:space="4"/>
        </w:pBdr>
        <w:spacing w:after="160" w:before="320"/>
      </w:pPr>
      <w:r>
        <w:rPr>
          <w:rFonts w:ascii="Arial" w:cs="Arial" w:eastAsia="Arial" w:hAnsi="Arial"/>
          <w:b/>
          <w:bCs/>
          <w:color w:val="1F4E79"/>
          <w:sz w:val="30"/>
          <w:szCs w:val="30"/>
        </w:rPr>
        <w:t xml:space="preserve">2. Origen del Café: Etiopía y Yemen</w:t>
      </w:r>
    </w:p>
    <w:p>
      <w:pPr>
        <w:pStyle w:val="Heading2"/>
        <w:spacing w:after="120" w:before="240"/>
      </w:pPr>
      <w:r>
        <w:rPr>
          <w:rFonts w:ascii="Arial" w:cs="Arial" w:eastAsia="Arial" w:hAnsi="Arial"/>
          <w:b/>
          <w:bCs/>
          <w:color w:val="2E75B6"/>
          <w:sz w:val="26"/>
          <w:szCs w:val="26"/>
        </w:rPr>
        <w:t xml:space="preserve">2.1 El origen botánico en Etiopía</w:t>
      </w:r>
    </w:p>
    <w:p>
      <w:pPr>
        <w:spacing w:after="100" w:before="100" w:line="276"/>
        <w:jc w:val="both"/>
      </w:pPr>
      <w:r>
        <w:rPr>
          <w:rFonts w:ascii="Arial" w:cs="Arial" w:eastAsia="Arial" w:hAnsi="Arial"/>
          <w:color w:val="000000"/>
          <w:sz w:val="22"/>
          <w:szCs w:val="22"/>
        </w:rPr>
        <w:t xml:space="preserve">El consenso científico sitúa la cuna botánica del café en las tierras altas del suroeste de Etiopía, específicamente en la región de Kaffa. Allí crece de forma silvestre la especie Coffea arabica, considerada la variedad más antigua y apreciada del mundo. En estos bosques, el café no era cultivado en plantaciones, sino que formaba parte del ecosistema natural.</w:t>
      </w:r>
    </w:p>
    <w:p>
      <w:pPr>
        <w:spacing w:after="60" w:before="60"/>
      </w:pPr>
      <w:r>
        <w:t xml:space="preserve"/>
      </w:r>
    </w:p>
    <w:p>
      <w:pPr>
        <w:spacing w:after="100" w:before="100" w:line="276"/>
        <w:jc w:val="both"/>
      </w:pPr>
      <w:r>
        <w:rPr>
          <w:rFonts w:ascii="Arial" w:cs="Arial" w:eastAsia="Arial" w:hAnsi="Arial"/>
          <w:color w:val="000000"/>
          <w:sz w:val="22"/>
          <w:szCs w:val="22"/>
        </w:rPr>
        <w:t xml:space="preserve">Un estudio publicado en la revista Nature Genetics por investigadores de la Universidad de Búfalo (Nueva York) confirmó que el Arábica puede rastrearse hasta Etiopía y que la planta tiene entre 610.000 y un millón de años de antigüedad, lo que la colocaría antes de nuestra propia especie. Los investigadores secuenciaron los genomas de 39 variedades de Arábica, incluido un espécimen del siglo XVIII utilizado por el naturista Carl Linnaeus para nombrar la especie.</w:t>
      </w:r>
    </w:p>
    <w:p>
      <w:pPr>
        <w:spacing w:after="60" w:before="60"/>
      </w:pPr>
      <w:r>
        <w:t xml:space="preserve"/>
      </w:r>
    </w:p>
    <w:p>
      <w:pPr>
        <w:spacing w:after="100" w:before="100" w:line="276"/>
        <w:jc w:val="both"/>
      </w:pPr>
      <w:r>
        <w:rPr>
          <w:rFonts w:ascii="Arial" w:cs="Arial" w:eastAsia="Arial" w:hAnsi="Arial"/>
          <w:color w:val="000000"/>
          <w:sz w:val="22"/>
          <w:szCs w:val="22"/>
        </w:rPr>
        <w:t xml:space="preserve">Documentos científicos árabes que datan de alrededor del año 900 d.C. hacen referencia a una bebida en Etiopía conocida como "buna", y grupos étnicos como los oromo mezclaban granos de café molidos con mantequilla para consumirlos como sustento energético, práctica que persiste en algunas comunidades de Kaffa y Sidamo hasta hoy.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La transición a Yemen: primer cultivo documentado</w:t>
      </w:r>
    </w:p>
    <w:p>
      <w:pPr>
        <w:spacing w:after="100" w:before="100" w:line="276"/>
        <w:jc w:val="both"/>
      </w:pPr>
      <w:r>
        <w:rPr>
          <w:rFonts w:ascii="Arial" w:cs="Arial" w:eastAsia="Arial" w:hAnsi="Arial"/>
          <w:color w:val="000000"/>
          <w:sz w:val="22"/>
          <w:szCs w:val="22"/>
        </w:rPr>
        <w:t xml:space="preserve">Aunque el origen genético es africano, la primera documentación del café como bebida preparada proviene de Yemen, entre los siglos XV y XVI. Los monjes sufíes de la Orden Shadhiliyya fueron los primeros en adoptar el café como auxiliar de sus prácticas espirituales, consumíandolo para mantenerse despiertos durante las largas vigilias nocturnas y las meditaciones.</w:t>
      </w:r>
    </w:p>
    <w:p>
      <w:pPr>
        <w:spacing w:after="60" w:before="60"/>
      </w:pPr>
      <w:r>
        <w:t xml:space="preserve"/>
      </w:r>
    </w:p>
    <w:p>
      <w:pPr>
        <w:spacing w:after="100" w:before="100" w:line="276"/>
        <w:jc w:val="both"/>
      </w:pPr>
      <w:r>
        <w:rPr>
          <w:rFonts w:ascii="Arial" w:cs="Arial" w:eastAsia="Arial" w:hAnsi="Arial"/>
          <w:color w:val="000000"/>
          <w:sz w:val="22"/>
          <w:szCs w:val="22"/>
        </w:rPr>
        <w:t xml:space="preserve">El puerto yemení de Moca (al-Mukha) se convirtió en el principal nodo de exportación. De ahí proviene el nombre "Arábica de Moca". Registros históricos indican que en 1454 el muftí de Adén visitó Etiopía y quedó impresionado por la bebida; a su regreso popularizó el consumo entre los derviches de Yemen, quiénes posteriormente lo introdujeron en La Meca. Yemen también fue el primer lugar donde los granos de café fueron tostados y molidos en una forma similar a como se preparan hoy.</w:t>
      </w:r>
    </w:p>
    <w:p>
      <w:pPr>
        <w:spacing w:after="60" w:before="60"/>
      </w:pPr>
      <w:r>
        <w:t xml:space="preserve"/>
      </w:r>
    </w:p>
    <w:p>
      <w:pPr>
        <w:pStyle w:val="Heading1"/>
        <w:pBdr>
          <w:bottom w:val="single" w:color="B8860B" w:sz="6" w:space="4"/>
        </w:pBdr>
        <w:spacing w:after="160" w:before="320"/>
      </w:pPr>
      <w:r>
        <w:rPr>
          <w:rFonts w:ascii="Arial" w:cs="Arial" w:eastAsia="Arial" w:hAnsi="Arial"/>
          <w:b/>
          <w:bCs/>
          <w:color w:val="1F4E79"/>
          <w:sz w:val="30"/>
          <w:szCs w:val="30"/>
        </w:rPr>
        <w:t xml:space="preserve">3. La Leyenda del Pastor Kaldi</w:t>
      </w:r>
    </w:p>
    <w:p>
      <w:pPr>
        <w:spacing w:after="100" w:before="100" w:line="276"/>
        <w:jc w:val="both"/>
      </w:pPr>
      <w:r>
        <w:rPr>
          <w:rFonts w:ascii="Arial" w:cs="Arial" w:eastAsia="Arial" w:hAnsi="Arial"/>
          <w:color w:val="000000"/>
          <w:sz w:val="22"/>
          <w:szCs w:val="22"/>
        </w:rPr>
        <w:t xml:space="preserve">Una de las narraciones más difundidas sobre el descubrimiento del café es la del pastor etíope Kaldi, que habría vivido aproximadamente en el siglo IX d.C. Según la tradición, Kaldi observó que sus cabras mostraban una energía inusual y no podían dormir por las noches después de comer los frutos rojos de cierto arbusto en las montañas etíopes.</w:t>
      </w:r>
    </w:p>
    <w:p>
      <w:pPr>
        <w:spacing w:after="60" w:before="60"/>
      </w:pPr>
      <w:r>
        <w:t xml:space="preserve"/>
      </w:r>
    </w:p>
    <w:p>
      <w:pPr>
        <w:spacing w:after="100" w:before="100" w:line="276"/>
        <w:jc w:val="both"/>
      </w:pPr>
      <w:r>
        <w:rPr>
          <w:rFonts w:ascii="Arial" w:cs="Arial" w:eastAsia="Arial" w:hAnsi="Arial"/>
          <w:color w:val="000000"/>
          <w:sz w:val="22"/>
          <w:szCs w:val="22"/>
        </w:rPr>
        <w:t xml:space="preserve">Curioso, Kaldi probó los frutos y experimentó la misma vitalidad. Decidió llevar una muestra de hojas y frutos a un monasterio cercano. Según la leyenda, los monjes los arrojaron al fuego por considerarlos diabólicos. Sin embargo, el aroma que desprendió el café al tostarse despertó su curiosidad; recogieron los granos tostados, los disolvieron en agua y descubrieron así la primera infusión de café. Comprobaron que la bebida les ayudaba a mantenerse despiertos durante las largas horas de oración nocturna.</w:t>
      </w:r>
    </w:p>
    <w:p>
      <w:pPr>
        <w:spacing w:after="60" w:before="60"/>
      </w:pPr>
      <w:r>
        <w:t xml:space="preserve"/>
      </w:r>
    </w:p>
    <w:p>
      <w:pPr>
        <w:spacing w:after="100" w:before="100" w:line="276"/>
        <w:jc w:val="both"/>
      </w:pPr>
      <w:r>
        <w:rPr>
          <w:rFonts w:ascii="Arial" w:cs="Arial" w:eastAsia="Arial" w:hAnsi="Arial"/>
          <w:color w:val="000000"/>
          <w:sz w:val="22"/>
          <w:szCs w:val="22"/>
        </w:rPr>
        <w:t xml:space="preserve">Es importante notar que esta leyenda no fue registrada por escrito hasta 1671, por lo que es considerada apócrifa por la mayoría de los historiadores. Sin embargo, ilustra con precisión por qué el café se asoció desde sus inicios con la lucidez mental y con prácticas religiosas, estableciendo un vínculo cultural que perduraría durante siglos.</w:t>
      </w:r>
    </w:p>
    <w:p>
      <w:pPr>
        <w:spacing w:after="60" w:before="60"/>
      </w:pPr>
      <w:r>
        <w:t xml:space="preserve"/>
      </w:r>
    </w:p>
    <w:p>
      <w:pPr>
        <w:pStyle w:val="Heading1"/>
        <w:pBdr>
          <w:bottom w:val="single" w:color="B8860B" w:sz="6" w:space="4"/>
        </w:pBdr>
        <w:spacing w:after="160" w:before="320"/>
      </w:pPr>
      <w:r>
        <w:rPr>
          <w:rFonts w:ascii="Arial" w:cs="Arial" w:eastAsia="Arial" w:hAnsi="Arial"/>
          <w:b/>
          <w:bCs/>
          <w:color w:val="1F4E79"/>
          <w:sz w:val="30"/>
          <w:szCs w:val="30"/>
        </w:rPr>
        <w:t xml:space="preserve">4. Cómo Comenzó el Consumo del Café</w:t>
      </w:r>
    </w:p>
    <w:p>
      <w:pPr>
        <w:spacing w:after="100" w:before="100" w:line="276"/>
        <w:jc w:val="both"/>
      </w:pPr>
      <w:r>
        <w:rPr>
          <w:rFonts w:ascii="Arial" w:cs="Arial" w:eastAsia="Arial" w:hAnsi="Arial"/>
          <w:color w:val="000000"/>
          <w:sz w:val="22"/>
          <w:szCs w:val="22"/>
        </w:rPr>
        <w:t xml:space="preserve">El proceso que llevó al café de planta silvestre a bebida social fue gradual y multietápico:</w:t>
      </w:r>
    </w:p>
    <w:p>
      <w:pPr>
        <w:spacing w:after="60" w:before="60"/>
      </w:pPr>
      <w:r>
        <w:t xml:space="preserve"/>
      </w:r>
    </w:p>
    <w:p>
      <w:pPr>
        <w:pStyle w:val="ListParagraph"/>
        <w:numPr>
          <w:ilvl w:val="0"/>
          <w:numId w:val="2"/>
        </w:numPr>
        <w:spacing w:after="60" w:before="60" w:line="276"/>
      </w:pPr>
      <w:r>
        <w:rPr>
          <w:rFonts w:ascii="Arial" w:cs="Arial" w:eastAsia="Arial" w:hAnsi="Arial"/>
          <w:color w:val="000000"/>
          <w:sz w:val="22"/>
          <w:szCs w:val="22"/>
        </w:rPr>
        <w:t xml:space="preserve">Consumo de bayas crudas: Las primeras formas de consumo documentadas no implicaban bebida. Grupos étnicos etíopes como los oromo mast icaban los granos o los mezclaban con grasa animal para obtener energía en viajes largos.</w:t>
      </w:r>
    </w:p>
    <w:p>
      <w:pPr>
        <w:pStyle w:val="ListParagraph"/>
        <w:numPr>
          <w:ilvl w:val="0"/>
          <w:numId w:val="2"/>
        </w:numPr>
        <w:spacing w:after="60" w:before="60" w:line="276"/>
      </w:pPr>
      <w:r>
        <w:rPr>
          <w:rFonts w:ascii="Arial" w:cs="Arial" w:eastAsia="Arial" w:hAnsi="Arial"/>
          <w:color w:val="000000"/>
          <w:sz w:val="22"/>
          <w:szCs w:val="22"/>
        </w:rPr>
        <w:t xml:space="preserve">Infusión de hojas y cáscaras: Antes de prepararse con granos tostados, se hervían las hojas y cáscaras del fruto del cafeto. En Yemen, esta bebida se conoce aún hoy como qishr.</w:t>
      </w:r>
    </w:p>
    <w:p>
      <w:pPr>
        <w:pStyle w:val="ListParagraph"/>
        <w:numPr>
          <w:ilvl w:val="0"/>
          <w:numId w:val="2"/>
        </w:numPr>
        <w:spacing w:after="60" w:before="60" w:line="276"/>
      </w:pPr>
      <w:r>
        <w:rPr>
          <w:rFonts w:ascii="Arial" w:cs="Arial" w:eastAsia="Arial" w:hAnsi="Arial"/>
          <w:color w:val="000000"/>
          <w:sz w:val="22"/>
          <w:szCs w:val="22"/>
        </w:rPr>
        <w:t xml:space="preserve">Adopción sufí en el siglo XV: Los monjes de la orden Shadhiliyya en Yemen fueron los primeros en preparar el café en una forma cercana a la actual, tostando y moliendo los granos para mantener el estado de vigilia durante prácticas espirituales.</w:t>
      </w:r>
    </w:p>
    <w:p>
      <w:pPr>
        <w:pStyle w:val="ListParagraph"/>
        <w:numPr>
          <w:ilvl w:val="0"/>
          <w:numId w:val="2"/>
        </w:numPr>
        <w:spacing w:after="60" w:before="60" w:line="276"/>
      </w:pPr>
      <w:r>
        <w:rPr>
          <w:rFonts w:ascii="Arial" w:cs="Arial" w:eastAsia="Arial" w:hAnsi="Arial"/>
          <w:color w:val="000000"/>
          <w:sz w:val="22"/>
          <w:szCs w:val="22"/>
        </w:rPr>
        <w:t xml:space="preserve">Surgimiento de las casas de café: A fines del siglo XV surgieron en ciudades como La Meca, Medina y El Cairo los primeros establecimientos públicos dedicados a servir café, convirtiendo el consumo en un fenómeno social.</w:t>
      </w:r>
    </w:p>
    <w:p>
      <w:pPr>
        <w:spacing w:after="60" w:before="60"/>
      </w:pPr>
      <w:r>
        <w:t xml:space="preserve"/>
      </w:r>
    </w:p>
    <w:p>
      <w:pPr>
        <w:pStyle w:val="Heading1"/>
        <w:pBdr>
          <w:bottom w:val="single" w:color="B8860B" w:sz="6" w:space="4"/>
        </w:pBdr>
        <w:spacing w:after="160" w:before="320"/>
      </w:pPr>
      <w:r>
        <w:rPr>
          <w:rFonts w:ascii="Arial" w:cs="Arial" w:eastAsia="Arial" w:hAnsi="Arial"/>
          <w:b/>
          <w:bCs/>
          <w:color w:val="1F4E79"/>
          <w:sz w:val="30"/>
          <w:szCs w:val="30"/>
        </w:rPr>
        <w:t xml:space="preserve">5. El Papel del Café en la Cultura Árabe</w:t>
      </w:r>
    </w:p>
    <w:p>
      <w:pPr>
        <w:spacing w:after="100" w:before="100" w:line="276"/>
        <w:jc w:val="both"/>
      </w:pPr>
      <w:r>
        <w:rPr>
          <w:rFonts w:ascii="Arial" w:cs="Arial" w:eastAsia="Arial" w:hAnsi="Arial"/>
          <w:color w:val="000000"/>
          <w:sz w:val="22"/>
          <w:szCs w:val="22"/>
        </w:rPr>
        <w:t xml:space="preserve">El café ocupó un lugar excepcional en la civilización árabe e islámica, tanto en la dimensión religiosa como en la social e intelectual. La prohibición del alcohol en el Islam favoreció la popularización del café, al que se denominó qahwa (vigorizante), un término que originalmente refería a un tipo de vino, pero que pasó a designar esta nueva infusión estimulante.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5.1 Las Qahveh Khaneh: las primeras casas de café del mundo</w:t>
      </w:r>
    </w:p>
    <w:p>
      <w:pPr>
        <w:spacing w:after="100" w:before="100" w:line="276"/>
        <w:jc w:val="both"/>
      </w:pPr>
      <w:r>
        <w:rPr>
          <w:rFonts w:ascii="Arial" w:cs="Arial" w:eastAsia="Arial" w:hAnsi="Arial"/>
          <w:color w:val="000000"/>
          <w:sz w:val="22"/>
          <w:szCs w:val="22"/>
        </w:rPr>
        <w:t xml:space="preserve">Las qahveh khaneh (casas de café) surgieron en el siglo XV en ciudades como La Meca y Medina, y se expandieron rápidamente por El Cairo, Damasco, Bagdad y Constantinopla. Estas casas fueron mucho más que lugares para beber café: se convirtieron en auténticos centros de la vida pública donde confluyen commerce, cultura y pensamiento:</w:t>
      </w:r>
    </w:p>
    <w:p>
      <w:pPr>
        <w:spacing w:after="60" w:before="60"/>
      </w:pPr>
      <w:r>
        <w:t xml:space="preserve"/>
      </w:r>
    </w:p>
    <w:p>
      <w:pPr>
        <w:pStyle w:val="ListParagraph"/>
        <w:numPr>
          <w:ilvl w:val="0"/>
          <w:numId w:val="2"/>
        </w:numPr>
        <w:spacing w:after="60" w:before="60" w:line="276"/>
      </w:pPr>
      <w:r>
        <w:rPr>
          <w:rFonts w:ascii="Arial" w:cs="Arial" w:eastAsia="Arial" w:hAnsi="Arial"/>
          <w:color w:val="000000"/>
          <w:sz w:val="22"/>
          <w:szCs w:val="22"/>
        </w:rPr>
        <w:t xml:space="preserve">Sociabilidad y debate: En las qahveh khaneh se escuchaba música, se jugaba ajedrez y se discutían asuntos políticos, religiosos y filosóficos.</w:t>
      </w:r>
    </w:p>
    <w:p>
      <w:pPr>
        <w:pStyle w:val="ListParagraph"/>
        <w:numPr>
          <w:ilvl w:val="0"/>
          <w:numId w:val="2"/>
        </w:numPr>
        <w:spacing w:after="60" w:before="60" w:line="276"/>
      </w:pPr>
      <w:r>
        <w:rPr>
          <w:rFonts w:ascii="Arial" w:cs="Arial" w:eastAsia="Arial" w:hAnsi="Arial"/>
          <w:color w:val="000000"/>
          <w:sz w:val="22"/>
          <w:szCs w:val="22"/>
        </w:rPr>
        <w:t xml:space="preserve">Difusión de ideas: Los historiadores han descrito estas casas como las "primeras redes sociales" del mundo pre-moderno, espacios donde personas de distintas clases sociales podían reunirse en igualdad.</w:t>
      </w:r>
    </w:p>
    <w:p>
      <w:pPr>
        <w:pStyle w:val="ListParagraph"/>
        <w:numPr>
          <w:ilvl w:val="0"/>
          <w:numId w:val="2"/>
        </w:numPr>
        <w:spacing w:after="60" w:before="60" w:line="276"/>
      </w:pPr>
      <w:r>
        <w:rPr>
          <w:rFonts w:ascii="Arial" w:cs="Arial" w:eastAsia="Arial" w:hAnsi="Arial"/>
          <w:color w:val="000000"/>
          <w:sz w:val="22"/>
          <w:szCs w:val="22"/>
        </w:rPr>
        <w:t xml:space="preserve">Tensión con el poder: Su éxito generó también conflictos. En el Imperio Otomano existía una ley por la que las mujeres podían divorciarse si sus maridos no les proporcionaban café diariamente. En 1517, el gobernador de Egipto intentó cerrarlas por temor a conspiraciones; las protestas populares lo obligaron a revocar la orden.</w:t>
      </w:r>
    </w:p>
    <w:p>
      <w:pPr>
        <w:spacing w:after="60" w:before="60"/>
      </w:pPr>
      <w:r>
        <w:t xml:space="preserve"/>
      </w:r>
    </w:p>
    <w:p>
      <w:pPr>
        <w:spacing w:after="100" w:before="100" w:line="276"/>
        <w:jc w:val="both"/>
      </w:pPr>
      <w:r>
        <w:rPr>
          <w:rFonts w:ascii="Arial" w:cs="Arial" w:eastAsia="Arial" w:hAnsi="Arial"/>
          <w:color w:val="000000"/>
          <w:sz w:val="22"/>
          <w:szCs w:val="22"/>
        </w:rPr>
        <w:t xml:space="preserve">En Constantinopla, el número de qahveh khaneh pasó de 600 establecimientos a finales del siglo XVI a cerca de 2.500 en el siglo XIX, lo que refleja la profundidad con que el café penetró en la vida urbana otomana.</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El café como símbolo espiritual y de hospitalidad</w:t>
      </w:r>
    </w:p>
    <w:p>
      <w:pPr>
        <w:spacing w:after="100" w:before="100" w:line="276"/>
        <w:jc w:val="both"/>
      </w:pPr>
      <w:r>
        <w:rPr>
          <w:rFonts w:ascii="Arial" w:cs="Arial" w:eastAsia="Arial" w:hAnsi="Arial"/>
          <w:color w:val="000000"/>
          <w:sz w:val="22"/>
          <w:szCs w:val="22"/>
        </w:rPr>
        <w:t xml:space="preserve">En el mundo árabe, el café nunca fue solo una bebida: representó un código de hospitalidad. Ofrecer qahwa a un visitante era y sigue siendo un gesto de respeto y bienvenida. En los círculos sufíes, el café se asoció con la búsqueda de la verdad espiritual y el despertar interior. La UNESCO reconoció esta herencia en 2015 al inscribir el café árabe como Patrimonio Cultural Inmaterial de la Humanidad.</w:t>
      </w:r>
    </w:p>
    <w:p>
      <w:pPr>
        <w:spacing w:after="60" w:before="60"/>
      </w:pPr>
      <w:r>
        <w:t xml:space="preserve"/>
      </w:r>
    </w:p>
    <w:p>
      <w:pPr>
        <w:pStyle w:val="Heading1"/>
        <w:pBdr>
          <w:bottom w:val="single" w:color="B8860B" w:sz="6" w:space="4"/>
        </w:pBdr>
        <w:spacing w:after="160" w:before="320"/>
      </w:pPr>
      <w:r>
        <w:rPr>
          <w:rFonts w:ascii="Arial" w:cs="Arial" w:eastAsia="Arial" w:hAnsi="Arial"/>
          <w:b/>
          <w:bCs/>
          <w:color w:val="1F4E79"/>
          <w:sz w:val="30"/>
          <w:szCs w:val="30"/>
        </w:rPr>
        <w:t xml:space="preserve">6. Del Consumo Local a la Bebida Internacional</w:t>
      </w:r>
    </w:p>
    <w:p>
      <w:pPr>
        <w:spacing w:after="100" w:before="100" w:line="276"/>
        <w:jc w:val="both"/>
      </w:pPr>
      <w:r>
        <w:rPr>
          <w:rFonts w:ascii="Arial" w:cs="Arial" w:eastAsia="Arial" w:hAnsi="Arial"/>
          <w:color w:val="000000"/>
          <w:sz w:val="22"/>
          <w:szCs w:val="22"/>
        </w:rPr>
        <w:t xml:space="preserve">La expansión global del café fue el resultado de la confluencia entre el monopolio árabe, la codicia comercial europea y el contrabando de semillas. Este proceso puede esquematizarse en etapas:</w:t>
      </w:r>
    </w:p>
    <w:p>
      <w:pPr>
        <w:spacing w:after="60" w:before="60"/>
      </w:pPr>
      <w:r>
        <w:t xml:space="preserve"/>
      </w:r>
    </w:p>
    <w:p>
      <w:pPr>
        <w:pStyle w:val="ListParagraph"/>
        <w:numPr>
          <w:ilvl w:val="0"/>
          <w:numId w:val="2"/>
        </w:numPr>
        <w:spacing w:after="60" w:before="60" w:line="276"/>
      </w:pPr>
      <w:r>
        <w:rPr>
          <w:rFonts w:ascii="Arial" w:cs="Arial" w:eastAsia="Arial" w:hAnsi="Arial"/>
          <w:b/>
          <w:bCs/>
          <w:color w:val="000000"/>
          <w:sz w:val="22"/>
          <w:szCs w:val="22"/>
        </w:rPr>
        <w:t xml:space="preserve">Monopolio árabe.</w:t>
      </w:r>
      <w:r>
        <w:rPr>
          <w:rFonts w:ascii="Arial" w:cs="Arial" w:eastAsia="Arial" w:hAnsi="Arial"/>
          <w:color w:val="000000"/>
          <w:sz w:val="22"/>
          <w:szCs w:val="22"/>
        </w:rPr>
        <w:t xml:space="preserve"> Siglos XV–XVI: Yemen consolida el monopolio. Para proteger su ventaja comercial, los yemeníes hervían o tostaban los granos antes de exportarlos para impedir su cultivo fuera de la península arábiga.</w:t>
      </w:r>
    </w:p>
    <w:p>
      <w:pPr>
        <w:pStyle w:val="ListParagraph"/>
        <w:numPr>
          <w:ilvl w:val="0"/>
          <w:numId w:val="2"/>
        </w:numPr>
        <w:spacing w:after="60" w:before="60" w:line="276"/>
      </w:pPr>
      <w:r>
        <w:rPr>
          <w:rFonts w:ascii="Arial" w:cs="Arial" w:eastAsia="Arial" w:hAnsi="Arial"/>
          <w:b/>
          <w:bCs/>
          <w:color w:val="000000"/>
          <w:sz w:val="22"/>
          <w:szCs w:val="22"/>
        </w:rPr>
        <w:t xml:space="preserve">Ruptura del monopolio.</w:t>
      </w:r>
      <w:r>
        <w:rPr>
          <w:rFonts w:ascii="Arial" w:cs="Arial" w:eastAsia="Arial" w:hAnsi="Arial"/>
          <w:color w:val="000000"/>
          <w:sz w:val="22"/>
          <w:szCs w:val="22"/>
        </w:rPr>
        <w:t xml:space="preserve"> Alrededor de 1600: El monje indio Baba Budan sacó de contrabando siete semillas de Yemen y las plantió en la región de Chikmagalur, en India, iniciando el cultivo de Arábica en Asia.</w:t>
      </w:r>
    </w:p>
    <w:p>
      <w:pPr>
        <w:pStyle w:val="ListParagraph"/>
        <w:numPr>
          <w:ilvl w:val="0"/>
          <w:numId w:val="2"/>
        </w:numPr>
        <w:spacing w:after="60" w:before="60" w:line="276"/>
      </w:pPr>
      <w:r>
        <w:rPr>
          <w:rFonts w:ascii="Arial" w:cs="Arial" w:eastAsia="Arial" w:hAnsi="Arial"/>
          <w:b/>
          <w:bCs/>
          <w:color w:val="000000"/>
          <w:sz w:val="22"/>
          <w:szCs w:val="22"/>
        </w:rPr>
        <w:t xml:space="preserve">Expansión europea.</w:t>
      </w:r>
      <w:r>
        <w:rPr>
          <w:rFonts w:ascii="Arial" w:cs="Arial" w:eastAsia="Arial" w:hAnsi="Arial"/>
          <w:color w:val="000000"/>
          <w:sz w:val="22"/>
          <w:szCs w:val="22"/>
        </w:rPr>
        <w:t xml:space="preserve"> 1616: Los holandeses llevan plantas de café desde Mocha a los Países Bajos; en 1658 inician el cultivo a gran escala en Sri Lanka y en 1699 en Java, Indonesia.</w:t>
      </w:r>
    </w:p>
    <w:p>
      <w:pPr>
        <w:pStyle w:val="ListParagraph"/>
        <w:numPr>
          <w:ilvl w:val="0"/>
          <w:numId w:val="2"/>
        </w:numPr>
        <w:spacing w:after="60" w:before="60" w:line="276"/>
      </w:pPr>
      <w:r>
        <w:rPr>
          <w:rFonts w:ascii="Arial" w:cs="Arial" w:eastAsia="Arial" w:hAnsi="Arial"/>
          <w:b/>
          <w:bCs/>
          <w:color w:val="000000"/>
          <w:sz w:val="22"/>
          <w:szCs w:val="22"/>
        </w:rPr>
        <w:t xml:space="preserve">Llegada a Europa.</w:t>
      </w:r>
      <w:r>
        <w:rPr>
          <w:rFonts w:ascii="Arial" w:cs="Arial" w:eastAsia="Arial" w:hAnsi="Arial"/>
          <w:color w:val="000000"/>
          <w:sz w:val="22"/>
          <w:szCs w:val="22"/>
        </w:rPr>
        <w:t xml:space="preserve"> 1615: Los comerciantes venecianos, que dominaban el comercio mediterráneo con el Imperio Otomano, introducen el café en Europa. En 1645 abren la primera cafetería europea en Venecia. Muy pronto se expande a Londres, París y Viena.</w:t>
      </w:r>
    </w:p>
    <w:p>
      <w:pPr>
        <w:pStyle w:val="ListParagraph"/>
        <w:numPr>
          <w:ilvl w:val="0"/>
          <w:numId w:val="2"/>
        </w:numPr>
        <w:spacing w:after="60" w:before="60" w:line="276"/>
      </w:pPr>
      <w:r>
        <w:rPr>
          <w:rFonts w:ascii="Arial" w:cs="Arial" w:eastAsia="Arial" w:hAnsi="Arial"/>
          <w:b/>
          <w:bCs/>
          <w:color w:val="000000"/>
          <w:sz w:val="22"/>
          <w:szCs w:val="22"/>
        </w:rPr>
        <w:t xml:space="preserve">Expansión a América.</w:t>
      </w:r>
      <w:r>
        <w:rPr>
          <w:rFonts w:ascii="Arial" w:cs="Arial" w:eastAsia="Arial" w:hAnsi="Arial"/>
          <w:color w:val="000000"/>
          <w:sz w:val="22"/>
          <w:szCs w:val="22"/>
        </w:rPr>
        <w:t xml:space="preserve"> Siglo XVIII: El cultivo llega al Caribe y a América del Sur. Brasil se convierte en el mayor productor mundial, posición que mantiene hasta hoy.</w:t>
      </w:r>
    </w:p>
    <w:p>
      <w:pPr>
        <w:spacing w:after="60" w:before="60"/>
      </w:pPr>
      <w:r>
        <w:t xml:space="preserve"/>
      </w:r>
    </w:p>
    <w:p>
      <w:pPr>
        <w:spacing w:after="100" w:before="100" w:line="276"/>
        <w:jc w:val="both"/>
      </w:pPr>
      <w:r>
        <w:rPr>
          <w:rFonts w:ascii="Arial" w:cs="Arial" w:eastAsia="Arial" w:hAnsi="Arial"/>
          <w:color w:val="000000"/>
          <w:sz w:val="22"/>
          <w:szCs w:val="22"/>
        </w:rPr>
        <w:t xml:space="preserve">En 1878, el ciclo se cerró simbólicamente cuando los británicos introdujeron la planta del café en África Oriental Británica (Kenia), región vecina de Etiopía, donde el café había sido descubierto originalmente. Así, una planta silvestre etíope se convirtió en motor económico global.</w:t>
      </w:r>
    </w:p>
    <w:p>
      <w:pPr>
        <w:spacing w:after="60" w:before="60"/>
      </w:pPr>
      <w:r>
        <w:t xml:space="preserve"/>
      </w:r>
    </w:p>
    <w:p>
      <w:pPr>
        <w:pStyle w:val="Heading1"/>
        <w:pBdr>
          <w:bottom w:val="single" w:color="B8860B" w:sz="6" w:space="4"/>
        </w:pBdr>
        <w:spacing w:after="160" w:before="320"/>
      </w:pPr>
      <w:r>
        <w:rPr>
          <w:rFonts w:ascii="Arial" w:cs="Arial" w:eastAsia="Arial" w:hAnsi="Arial"/>
          <w:b/>
          <w:bCs/>
          <w:color w:val="1F4E79"/>
          <w:sz w:val="30"/>
          <w:szCs w:val="30"/>
        </w:rPr>
        <w:t xml:space="preserve">7. Conclusiones</w:t>
      </w:r>
    </w:p>
    <w:p>
      <w:pPr>
        <w:spacing w:after="100" w:before="100" w:line="276"/>
        <w:jc w:val="both"/>
      </w:pPr>
      <w:r>
        <w:rPr>
          <w:rFonts w:ascii="Arial" w:cs="Arial" w:eastAsia="Arial" w:hAnsi="Arial"/>
          <w:color w:val="000000"/>
          <w:sz w:val="22"/>
          <w:szCs w:val="22"/>
        </w:rPr>
        <w:t xml:space="preserve">El café es un ejemplo extraordinario de cómo un recurso natural puede transformarse en un fenómeno cultural de alcance mundial. Su historia revela:</w:t>
      </w:r>
    </w:p>
    <w:p>
      <w:pPr>
        <w:spacing w:after="60" w:before="60"/>
      </w:pPr>
      <w:r>
        <w:t xml:space="preserve"/>
      </w:r>
    </w:p>
    <w:p>
      <w:pPr>
        <w:pStyle w:val="ListParagraph"/>
        <w:numPr>
          <w:ilvl w:val="0"/>
          <w:numId w:val="2"/>
        </w:numPr>
        <w:spacing w:after="60" w:before="60" w:line="276"/>
      </w:pPr>
      <w:r>
        <w:rPr>
          <w:rFonts w:ascii="Arial" w:cs="Arial" w:eastAsia="Arial" w:hAnsi="Arial"/>
          <w:color w:val="000000"/>
          <w:sz w:val="22"/>
          <w:szCs w:val="22"/>
        </w:rPr>
        <w:t xml:space="preserve">Que su origen botánico reside en Etiopía, probablemente en la región de Kaffa, con más de 600.000 años de antigüedad.</w:t>
      </w:r>
    </w:p>
    <w:p>
      <w:pPr>
        <w:pStyle w:val="ListParagraph"/>
        <w:numPr>
          <w:ilvl w:val="0"/>
          <w:numId w:val="2"/>
        </w:numPr>
        <w:spacing w:after="60" w:before="60" w:line="276"/>
      </w:pPr>
      <w:r>
        <w:rPr>
          <w:rFonts w:ascii="Arial" w:cs="Arial" w:eastAsia="Arial" w:hAnsi="Arial"/>
          <w:color w:val="000000"/>
          <w:sz w:val="22"/>
          <w:szCs w:val="22"/>
        </w:rPr>
        <w:t xml:space="preserve">Que su consumo como bebida preparada fue desarrollado por los sufíes de Yemen en el siglo XV, dando origen a las primeras casas de café del mundo.</w:t>
      </w:r>
    </w:p>
    <w:p>
      <w:pPr>
        <w:pStyle w:val="ListParagraph"/>
        <w:numPr>
          <w:ilvl w:val="0"/>
          <w:numId w:val="2"/>
        </w:numPr>
        <w:spacing w:after="60" w:before="60" w:line="276"/>
      </w:pPr>
      <w:r>
        <w:rPr>
          <w:rFonts w:ascii="Arial" w:cs="Arial" w:eastAsia="Arial" w:hAnsi="Arial"/>
          <w:color w:val="000000"/>
          <w:sz w:val="22"/>
          <w:szCs w:val="22"/>
        </w:rPr>
        <w:t xml:space="preserve">Que en la cultura árabe el café alcanzó dimensiones espirituales, sociales e intelectuales que lo convirtieron en mucho más que una bebida.</w:t>
      </w:r>
    </w:p>
    <w:p>
      <w:pPr>
        <w:pStyle w:val="ListParagraph"/>
        <w:numPr>
          <w:ilvl w:val="0"/>
          <w:numId w:val="2"/>
        </w:numPr>
        <w:spacing w:after="60" w:before="60" w:line="276"/>
      </w:pPr>
      <w:r>
        <w:rPr>
          <w:rFonts w:ascii="Arial" w:cs="Arial" w:eastAsia="Arial" w:hAnsi="Arial"/>
          <w:color w:val="000000"/>
          <w:sz w:val="22"/>
          <w:szCs w:val="22"/>
        </w:rPr>
        <w:t xml:space="preserve">Que su expansión global fue impulsada por el comercio europeo y la ruptura del monopolio árabe, transformando economías en tres continentes.</w:t>
      </w:r>
    </w:p>
    <w:p>
      <w:pPr>
        <w:spacing w:after="60" w:before="60"/>
      </w:pPr>
      <w:r>
        <w:t xml:space="preserve"/>
      </w:r>
    </w:p>
    <w:p>
      <w:pPr>
        <w:pStyle w:val="Heading1"/>
        <w:pBdr>
          <w:bottom w:val="single" w:color="B8860B" w:sz="6" w:space="4"/>
        </w:pBdr>
        <w:spacing w:after="160" w:before="320"/>
      </w:pPr>
      <w:r>
        <w:rPr>
          <w:rFonts w:ascii="Arial" w:cs="Arial" w:eastAsia="Arial" w:hAnsi="Arial"/>
          <w:b/>
          <w:bCs/>
          <w:color w:val="1F4E79"/>
          <w:sz w:val="30"/>
          <w:szCs w:val="30"/>
        </w:rPr>
        <w:t xml:space="preserve">8. Fuentes y Referencias</w:t>
      </w:r>
    </w:p>
    <w:p>
      <w:pPr>
        <w:spacing w:after="100" w:before="100" w:line="276"/>
        <w:jc w:val="both"/>
      </w:pPr>
      <w:r>
        <w:rPr>
          <w:rFonts w:ascii="Arial" w:cs="Arial" w:eastAsia="Arial" w:hAnsi="Arial"/>
          <w:b/>
          <w:bCs/>
          <w:color w:val="000000"/>
          <w:sz w:val="22"/>
          <w:szCs w:val="22"/>
        </w:rPr>
        <w:t xml:space="preserve">Artículos académicos en revistas científicas indexadas:</w:t>
      </w:r>
    </w:p>
    <w:p>
      <w:pPr>
        <w:spacing w:after="60" w:before="60"/>
      </w:pPr>
      <w:r>
        <w:t xml:space="preserve"/>
      </w:r>
    </w:p>
    <w:p>
      <w:pPr>
        <w:spacing w:after="80" w:before="80" w:line="240"/>
        <w:ind w:left="720"/>
        <w:jc w:val="left"/>
      </w:pPr>
      <w:r>
        <w:rPr>
          <w:rFonts w:ascii="Arial" w:cs="Arial" w:eastAsia="Arial" w:hAnsi="Arial"/>
          <w:i/>
          <w:iCs/>
          <w:color w:val="595959"/>
          <w:sz w:val="18"/>
          <w:szCs w:val="18"/>
        </w:rPr>
        <w:t xml:space="preserve">1. Anthony, F., Combes, M. C., Astorga, C., Bertrand, B., Graziosi, G., &amp; Lashermes, P. (2002). The origin of cultivated Coffea arabica L. varieties revealed by AFLP and SSR markers. Theoretical and Applied Genetics, 104(5), 894-900. https://doi.org/10.1007/s00122-001-0798-8</w:t>
      </w:r>
    </w:p>
    <w:p>
      <w:pPr>
        <w:spacing w:after="60" w:before="60"/>
      </w:pPr>
      <w:r>
        <w:t xml:space="preserve"/>
      </w:r>
    </w:p>
    <w:p>
      <w:pPr>
        <w:spacing w:after="100" w:before="100" w:line="276"/>
        <w:jc w:val="both"/>
      </w:pPr>
      <w:r>
        <w:rPr>
          <w:rFonts w:ascii="Arial" w:cs="Arial" w:eastAsia="Arial" w:hAnsi="Arial"/>
          <w:i/>
          <w:iCs/>
          <w:color w:val="595959"/>
          <w:sz w:val="18"/>
          <w:szCs w:val="18"/>
        </w:rPr>
        <w:t xml:space="preserve">Resumen: Estudio genético molecular que confirma el origen etíope del Café Arábica y establece que todas las variedades comerciales cultivadas a nivel mundial descienden de los primeros cultivos yemeníes desarrollados a partir del siglo XVIII.</w:t>
      </w:r>
    </w:p>
    <w:p>
      <w:pPr>
        <w:spacing w:after="60" w:before="60"/>
      </w:pPr>
      <w:r>
        <w:t xml:space="preserve"/>
      </w:r>
    </w:p>
    <w:p>
      <w:pPr>
        <w:spacing w:after="80" w:before="80" w:line="240"/>
        <w:ind w:left="720"/>
        <w:jc w:val="left"/>
      </w:pPr>
      <w:r>
        <w:rPr>
          <w:rFonts w:ascii="Arial" w:cs="Arial" w:eastAsia="Arial" w:hAnsi="Arial"/>
          <w:i/>
          <w:iCs/>
          <w:color w:val="595959"/>
          <w:sz w:val="18"/>
          <w:szCs w:val="18"/>
        </w:rPr>
        <w:t xml:space="preserve">2. Toniutti, L., Lombardo, V., Boudhrioua, C., Bertrand, B., &amp; Lashermes, P. (2020). A single polyploidization event at the origin of the tetraploid genome of Coffea arabica is responsible for the extremely low genetic variation in wild and cultivated germplasm. Scientific Reports, 10, 4642. https://doi.org/10.1038/s41598-020-61216-7</w:t>
      </w:r>
    </w:p>
    <w:p>
      <w:pPr>
        <w:spacing w:after="60" w:before="60"/>
      </w:pPr>
      <w:r>
        <w:t xml:space="preserve"/>
      </w:r>
    </w:p>
    <w:p>
      <w:pPr>
        <w:spacing w:after="100" w:before="100" w:line="276"/>
        <w:jc w:val="both"/>
      </w:pPr>
      <w:r>
        <w:rPr>
          <w:rFonts w:ascii="Arial" w:cs="Arial" w:eastAsia="Arial" w:hAnsi="Arial"/>
          <w:i/>
          <w:iCs/>
          <w:color w:val="595959"/>
          <w:sz w:val="18"/>
          <w:szCs w:val="18"/>
        </w:rPr>
        <w:t xml:space="preserve">Resumen: Análisis genómico completo de 736 accesiones de C. arabica que confirma a Etiopía como centro evolutivo de origen y a Yemen como centro secundario de dispersión hacia el mundo. Publicado en Nature Scientific Reports.</w:t>
      </w:r>
    </w:p>
    <w:p>
      <w:pPr>
        <w:spacing w:after="60" w:before="60"/>
      </w:pPr>
      <w:r>
        <w:t xml:space="preserve"/>
      </w:r>
    </w:p>
    <w:p>
      <w:pPr>
        <w:spacing w:after="80" w:before="80" w:line="240"/>
        <w:ind w:left="720"/>
        <w:jc w:val="left"/>
      </w:pPr>
      <w:r>
        <w:rPr>
          <w:rFonts w:ascii="Arial" w:cs="Arial" w:eastAsia="Arial" w:hAnsi="Arial"/>
          <w:i/>
          <w:iCs/>
          <w:color w:val="595959"/>
          <w:sz w:val="18"/>
          <w:szCs w:val="18"/>
        </w:rPr>
        <w:t xml:space="preserve">3. Montagnon, C., Mahyoub, A., Solano, W., &amp; Sheibani, F. (2021). Unveiling a large genetic diversity of Coffea arabica from its primary domestication center Yemen by using SSR markers. Genetic Resources and Crop Evolution, 68(4), 1401-1411. https://doi.org/10.1007/s10722-020-01097-z</w:t>
      </w:r>
    </w:p>
    <w:p>
      <w:pPr>
        <w:spacing w:after="60" w:before="60"/>
      </w:pPr>
      <w:r>
        <w:t xml:space="preserve"/>
      </w:r>
    </w:p>
    <w:p>
      <w:pPr>
        <w:spacing w:after="100" w:before="100" w:line="276"/>
        <w:jc w:val="both"/>
      </w:pPr>
      <w:r>
        <w:rPr>
          <w:rFonts w:ascii="Arial" w:cs="Arial" w:eastAsia="Arial" w:hAnsi="Arial"/>
          <w:i/>
          <w:iCs/>
          <w:color w:val="595959"/>
          <w:sz w:val="18"/>
          <w:szCs w:val="18"/>
        </w:rPr>
        <w:t xml:space="preserve">Resumen: Investigación sobre la diversidad genética del café yemení mediante marcadores SSR, revelando que Yemen contiene variedades únicas no encontradas en el resto del mundo, lo que refuerza su papel como primer centro de domesticación del cultivo.</w:t>
      </w:r>
    </w:p>
    <w:p>
      <w:pPr>
        <w:spacing w:after="60" w:before="60"/>
      </w:pPr>
      <w:r>
        <w:t xml:space="preserve"/>
      </w:r>
    </w:p>
    <w:p>
      <w:pPr>
        <w:spacing w:after="100" w:before="100" w:line="276"/>
        <w:jc w:val="both"/>
      </w:pPr>
      <w:r>
        <w:rPr>
          <w:rFonts w:ascii="Arial" w:cs="Arial" w:eastAsia="Arial" w:hAnsi="Arial"/>
          <w:b/>
          <w:bCs/>
          <w:color w:val="000000"/>
          <w:sz w:val="22"/>
          <w:szCs w:val="22"/>
        </w:rPr>
        <w:t xml:space="preserve">Fuentes especializadas complementarias:</w:t>
      </w:r>
    </w:p>
    <w:p>
      <w:pPr>
        <w:spacing w:after="60" w:before="60"/>
      </w:pPr>
      <w:r>
        <w:t xml:space="preserve"/>
      </w:r>
    </w:p>
    <w:p>
      <w:pPr>
        <w:spacing w:after="80" w:before="80" w:line="240"/>
        <w:ind w:left="720"/>
        <w:jc w:val="left"/>
      </w:pPr>
      <w:r>
        <w:rPr>
          <w:rFonts w:ascii="Arial" w:cs="Arial" w:eastAsia="Arial" w:hAnsi="Arial"/>
          <w:i/>
          <w:iCs/>
          <w:color w:val="595959"/>
          <w:sz w:val="18"/>
          <w:szCs w:val="18"/>
        </w:rPr>
        <w:t xml:space="preserve">4. Wikipedia. (2025). "History of coffee". Wikipedia, The Free Encyclopedia. Recuperado de: https://en.wikipedia.org/wiki/History_of_coffee</w:t>
      </w:r>
    </w:p>
    <w:p>
      <w:pPr>
        <w:spacing w:after="60" w:before="60"/>
      </w:pPr>
      <w:r>
        <w:t xml:space="preserve"/>
      </w:r>
    </w:p>
    <w:p>
      <w:pPr>
        <w:spacing w:after="80" w:before="80" w:line="240"/>
        <w:ind w:left="720"/>
        <w:jc w:val="left"/>
      </w:pPr>
      <w:r>
        <w:rPr>
          <w:rFonts w:ascii="Arial" w:cs="Arial" w:eastAsia="Arial" w:hAnsi="Arial"/>
          <w:i/>
          <w:iCs/>
          <w:color w:val="595959"/>
          <w:sz w:val="18"/>
          <w:szCs w:val="18"/>
        </w:rPr>
        <w:t xml:space="preserve">5. World Coffee Research. (2020). "Yemeni coffee: how genetically diverse is it?". World Coffee Research Organization. Recuperado de: https://worldcoffeeresearch.org/news/2020/yemeni-coffee-how-genetically-diverse-is-it</w:t>
      </w:r>
    </w:p>
    <w:p>
      <w:pPr>
        <w:spacing w:after="60" w:before="60"/>
      </w:pPr>
      <w:r>
        <w:t xml:space="preserve"/>
      </w:r>
    </w:p>
    <w:p>
      <w:pPr>
        <w:spacing w:after="80" w:before="80" w:line="240"/>
        <w:ind w:left="720"/>
        <w:jc w:val="left"/>
      </w:pPr>
      <w:r>
        <w:rPr>
          <w:rFonts w:ascii="Arial" w:cs="Arial" w:eastAsia="Arial" w:hAnsi="Arial"/>
          <w:i/>
          <w:iCs/>
          <w:color w:val="595959"/>
          <w:sz w:val="18"/>
          <w:szCs w:val="18"/>
        </w:rPr>
        <w:t xml:space="preserve">6. MEI, NUS. (2018). "The Story of Coffee in the Middle East". Middle East Institute, National University of Singapore (Kaleidoscope). Recuperado de: https://mei.nus.edu.sg/wp-content/uploads/2018/02/The-Story-of-Coffee-in-the-Middle-East2.pdf</w:t>
      </w:r>
    </w:p>
    <w:p>
      <w:pPr>
        <w:spacing w:after="60" w:before="60"/>
      </w:pPr>
      <w:r>
        <w:t xml:space="preserve"/>
      </w:r>
    </w:p>
    <w:p>
      <w:pPr>
        <w:pBdr>
          <w:top w:val="single" w:color="B8860B" w:sz="4" w:space="6"/>
        </w:pBdr>
        <w:spacing w:after="100" w:before="400"/>
        <w:jc w:val="center"/>
      </w:pPr>
      <w:r>
        <w:rPr>
          <w:rFonts w:ascii="Arial" w:cs="Arial" w:eastAsia="Arial" w:hAnsi="Arial"/>
          <w:i/>
          <w:iCs/>
          <w:color w:val="595959"/>
          <w:sz w:val="18"/>
          <w:szCs w:val="18"/>
        </w:rPr>
        <w:t xml:space="preserve">Grupo N.º 2 • Origen Cultural del Café •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pPr>
    <w:r>
      <w:rPr>
        <w:rFonts w:ascii="Arial" w:cs="Arial" w:eastAsia="Arial" w:hAnsi="Arial"/>
        <w:b/>
        <w:bCs/>
        <w:color w:val="595959"/>
        <w:sz w:val="18"/>
        <w:szCs w:val="18"/>
      </w:rPr>
      <w:t xml:space="preserve">GRUPO N.- 2 | Origen Cultural del Café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2026-03-12T01:27:00.160Z</dcterms:created>
  <dcterms:modified xsi:type="dcterms:W3CDTF">2026-03-12T01:27:00.161Z</dcterms:modified>
</cp:coreProperties>
</file>

<file path=docProps/custom.xml><?xml version="1.0" encoding="utf-8"?>
<Properties xmlns="http://schemas.openxmlformats.org/officeDocument/2006/custom-properties" xmlns:vt="http://schemas.openxmlformats.org/officeDocument/2006/docPropsVTypes"/>
</file>