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3F" w:rsidRPr="00007398" w:rsidRDefault="00944333">
      <w:pPr>
        <w:rPr>
          <w:b/>
          <w:sz w:val="24"/>
          <w:szCs w:val="24"/>
        </w:rPr>
      </w:pPr>
      <w:proofErr w:type="gramStart"/>
      <w:r w:rsidRPr="00007398">
        <w:rPr>
          <w:b/>
          <w:sz w:val="24"/>
          <w:szCs w:val="24"/>
        </w:rPr>
        <w:t>R code for Pokhilko, et.al.</w:t>
      </w:r>
      <w:proofErr w:type="gramEnd"/>
      <w:r w:rsidRPr="00007398">
        <w:rPr>
          <w:b/>
          <w:sz w:val="24"/>
          <w:szCs w:val="24"/>
        </w:rPr>
        <w:t xml:space="preserve"> 2022.</w:t>
      </w:r>
    </w:p>
    <w:p w:rsidR="008D57F8" w:rsidRDefault="00944333">
      <w:proofErr w:type="gramStart"/>
      <w:r>
        <w:t xml:space="preserve">To simulate kinetics </w:t>
      </w:r>
      <w:r w:rsidR="0079042A">
        <w:t>of mTOR pathway (Fig.</w:t>
      </w:r>
      <w:proofErr w:type="gramEnd"/>
      <w:r w:rsidR="0079042A">
        <w:t xml:space="preserve"> S1, Fig. S2</w:t>
      </w:r>
      <w:r>
        <w:t>), run</w:t>
      </w:r>
    </w:p>
    <w:p w:rsidR="00944333" w:rsidRDefault="00A51AB7">
      <w:proofErr w:type="spellStart"/>
      <w:r w:rsidRPr="00A51AB7">
        <w:t>mTOR_ode_kinetics</w:t>
      </w:r>
      <w:r>
        <w:t>_insulin</w:t>
      </w:r>
      <w:r w:rsidRPr="00A51AB7">
        <w:t>.R</w:t>
      </w:r>
      <w:proofErr w:type="spellEnd"/>
      <w:r w:rsidR="00886203">
        <w:t xml:space="preserve">; </w:t>
      </w:r>
      <w:proofErr w:type="spellStart"/>
      <w:r w:rsidRPr="00A51AB7">
        <w:t>mTOR_ode_kinetics</w:t>
      </w:r>
      <w:r>
        <w:t>_PDGF</w:t>
      </w:r>
      <w:r w:rsidRPr="00A51AB7">
        <w:t>.R</w:t>
      </w:r>
      <w:proofErr w:type="spellEnd"/>
      <w:r w:rsidR="00886203">
        <w:t xml:space="preserve">; </w:t>
      </w:r>
      <w:proofErr w:type="spellStart"/>
      <w:r w:rsidRPr="00A51AB7">
        <w:t>mTOR_ode_kinetics</w:t>
      </w:r>
      <w:r>
        <w:t>_NRG</w:t>
      </w:r>
      <w:r w:rsidRPr="00A51AB7">
        <w:t>.R</w:t>
      </w:r>
      <w:proofErr w:type="spellEnd"/>
    </w:p>
    <w:p w:rsidR="00790CB8" w:rsidRDefault="00790CB8"/>
    <w:p w:rsidR="006F4D0D" w:rsidRDefault="006F4D0D">
      <w:proofErr w:type="gramStart"/>
      <w:r>
        <w:t xml:space="preserve">For </w:t>
      </w:r>
      <w:r w:rsidRPr="00007398">
        <w:rPr>
          <w:b/>
          <w:sz w:val="24"/>
          <w:szCs w:val="24"/>
        </w:rPr>
        <w:t>Fig. 2</w:t>
      </w:r>
      <w:r w:rsidR="00136A50">
        <w:t xml:space="preserve">, </w:t>
      </w:r>
      <w:r w:rsidR="00136A50" w:rsidRPr="00E11E2A">
        <w:rPr>
          <w:sz w:val="24"/>
          <w:szCs w:val="24"/>
        </w:rPr>
        <w:t>Fig.</w:t>
      </w:r>
      <w:proofErr w:type="gramEnd"/>
      <w:r w:rsidR="00136A50" w:rsidRPr="00E11E2A">
        <w:rPr>
          <w:sz w:val="24"/>
          <w:szCs w:val="24"/>
        </w:rPr>
        <w:t xml:space="preserve"> S4</w:t>
      </w:r>
      <w:proofErr w:type="gramStart"/>
      <w:r w:rsidR="009C09DE">
        <w:rPr>
          <w:sz w:val="24"/>
          <w:szCs w:val="24"/>
        </w:rPr>
        <w:t>,S5</w:t>
      </w:r>
      <w:proofErr w:type="gramEnd"/>
      <w:r w:rsidR="00136A50">
        <w:rPr>
          <w:sz w:val="24"/>
          <w:szCs w:val="24"/>
        </w:rPr>
        <w:t xml:space="preserve"> </w:t>
      </w:r>
      <w:r>
        <w:t xml:space="preserve">run </w:t>
      </w:r>
    </w:p>
    <w:p w:rsidR="00BA2E84" w:rsidRDefault="006F4D0D">
      <w:proofErr w:type="spellStart"/>
      <w:r w:rsidRPr="006F4D0D">
        <w:t>correlation_</w:t>
      </w:r>
      <w:r w:rsidR="004709C9">
        <w:t>plots</w:t>
      </w:r>
      <w:r w:rsidRPr="006F4D0D">
        <w:t>.R</w:t>
      </w:r>
      <w:proofErr w:type="spellEnd"/>
    </w:p>
    <w:p w:rsidR="0062786F" w:rsidRDefault="0062786F"/>
    <w:p w:rsidR="00865EB7" w:rsidRDefault="0050621A">
      <w:r>
        <w:t xml:space="preserve">For </w:t>
      </w:r>
      <w:r w:rsidRPr="00007398">
        <w:rPr>
          <w:b/>
          <w:sz w:val="24"/>
          <w:szCs w:val="24"/>
        </w:rPr>
        <w:t>Fig. 3</w:t>
      </w:r>
      <w:r w:rsidR="00D251AF">
        <w:rPr>
          <w:b/>
          <w:sz w:val="24"/>
          <w:szCs w:val="24"/>
        </w:rPr>
        <w:t>B-E</w:t>
      </w:r>
      <w:proofErr w:type="gramStart"/>
      <w:r w:rsidR="00166AB2" w:rsidRPr="00E11E2A">
        <w:rPr>
          <w:sz w:val="24"/>
          <w:szCs w:val="24"/>
        </w:rPr>
        <w:t>,</w:t>
      </w:r>
      <w:r>
        <w:t>run</w:t>
      </w:r>
      <w:proofErr w:type="gramEnd"/>
    </w:p>
    <w:p w:rsidR="0050621A" w:rsidRDefault="0050621A" w:rsidP="0050621A">
      <w:r w:rsidRPr="00E81FBB">
        <w:t>S6Ka_EC50_</w:t>
      </w:r>
      <w:r>
        <w:t>plots</w:t>
      </w:r>
      <w:r w:rsidRPr="00E81FBB">
        <w:t>.R</w:t>
      </w:r>
    </w:p>
    <w:p w:rsidR="0050621A" w:rsidRDefault="0050621A"/>
    <w:p w:rsidR="00D251AF" w:rsidRDefault="008E02C3">
      <w:r>
        <w:t>For</w:t>
      </w:r>
      <w:r w:rsidR="00D251AF">
        <w:t xml:space="preserve"> </w:t>
      </w:r>
      <w:r w:rsidR="003A1C9F">
        <w:rPr>
          <w:b/>
          <w:sz w:val="24"/>
          <w:szCs w:val="24"/>
        </w:rPr>
        <w:t>Fig. 3</w:t>
      </w:r>
      <w:r w:rsidR="00D251AF" w:rsidRPr="00D251AF">
        <w:rPr>
          <w:b/>
          <w:sz w:val="24"/>
          <w:szCs w:val="24"/>
        </w:rPr>
        <w:t>A</w:t>
      </w:r>
      <w:r w:rsidR="00D251AF">
        <w:t xml:space="preserve"> run</w:t>
      </w:r>
    </w:p>
    <w:p w:rsidR="00D251AF" w:rsidRDefault="00D251AF">
      <w:proofErr w:type="spellStart"/>
      <w:r>
        <w:t>dose_response_plots.R</w:t>
      </w:r>
      <w:proofErr w:type="spellEnd"/>
    </w:p>
    <w:p w:rsidR="00D251AF" w:rsidRDefault="00D251AF"/>
    <w:p w:rsidR="008E02C3" w:rsidRDefault="008E02C3" w:rsidP="008E02C3">
      <w:r>
        <w:t xml:space="preserve">For </w:t>
      </w:r>
      <w:r>
        <w:rPr>
          <w:b/>
          <w:sz w:val="24"/>
          <w:szCs w:val="24"/>
        </w:rPr>
        <w:t xml:space="preserve">Fig. </w:t>
      </w:r>
      <w:r>
        <w:rPr>
          <w:b/>
          <w:sz w:val="24"/>
          <w:szCs w:val="24"/>
        </w:rPr>
        <w:t>4</w:t>
      </w:r>
      <w:r>
        <w:t xml:space="preserve"> run</w:t>
      </w:r>
    </w:p>
    <w:p w:rsidR="008E02C3" w:rsidRDefault="008E02C3" w:rsidP="008E02C3">
      <w:r w:rsidRPr="00E81FBB">
        <w:t>S6Ka_EC50_</w:t>
      </w:r>
      <w:r>
        <w:t>AD</w:t>
      </w:r>
      <w:r w:rsidR="004D3B4A">
        <w:t>plots</w:t>
      </w:r>
      <w:r w:rsidRPr="00E81FBB">
        <w:t>.R</w:t>
      </w:r>
    </w:p>
    <w:p w:rsidR="008E02C3" w:rsidRDefault="008E02C3"/>
    <w:p w:rsidR="00886203" w:rsidRDefault="00886203">
      <w:r>
        <w:t xml:space="preserve">For </w:t>
      </w:r>
      <w:r w:rsidRPr="00886203">
        <w:rPr>
          <w:b/>
          <w:sz w:val="24"/>
          <w:szCs w:val="24"/>
        </w:rPr>
        <w:t>Fig.5</w:t>
      </w:r>
      <w:r>
        <w:t xml:space="preserve"> run</w:t>
      </w:r>
    </w:p>
    <w:p w:rsidR="00886203" w:rsidRDefault="00886203">
      <w:proofErr w:type="spellStart"/>
      <w:r w:rsidRPr="00886203">
        <w:t>summary_Fig.R</w:t>
      </w:r>
      <w:proofErr w:type="spellEnd"/>
    </w:p>
    <w:p w:rsidR="00886203" w:rsidRDefault="00886203"/>
    <w:p w:rsidR="00865EB7" w:rsidRDefault="00865EB7">
      <w:proofErr w:type="gramStart"/>
      <w:r>
        <w:t>normalized</w:t>
      </w:r>
      <w:proofErr w:type="gramEnd"/>
      <w:r>
        <w:t xml:space="preserve"> expression </w:t>
      </w:r>
      <w:r w:rsidR="000A0B48">
        <w:t>values for mTOR components in brain cell types</w:t>
      </w:r>
      <w:r w:rsidR="006E7B43">
        <w:t xml:space="preserve"> are</w:t>
      </w:r>
      <w:r w:rsidR="000A0B48">
        <w:t xml:space="preserve"> stored in </w:t>
      </w:r>
    </w:p>
    <w:p w:rsidR="00016504" w:rsidRDefault="00016504">
      <w:r w:rsidRPr="00016504">
        <w:t>snRNAseq_grouped_upquant_0422.csv</w:t>
      </w:r>
      <w:r w:rsidR="00FA0913">
        <w:t xml:space="preserve">; </w:t>
      </w:r>
      <w:r w:rsidRPr="00016504">
        <w:t>snRNAseq_grouped_upquant_AD_0422.csv</w:t>
      </w:r>
      <w:r w:rsidR="00FA0913">
        <w:t xml:space="preserve"> (for AD</w:t>
      </w:r>
      <w:r>
        <w:t>)</w:t>
      </w:r>
    </w:p>
    <w:p w:rsidR="00016504" w:rsidRDefault="00C50BE0">
      <w:proofErr w:type="gramStart"/>
      <w:r>
        <w:t>these</w:t>
      </w:r>
      <w:proofErr w:type="gramEnd"/>
      <w:r w:rsidR="00016504">
        <w:t xml:space="preserve"> files were </w:t>
      </w:r>
      <w:r w:rsidR="006E7B43">
        <w:t>generated</w:t>
      </w:r>
      <w:r w:rsidR="00016504">
        <w:t xml:space="preserve"> using </w:t>
      </w:r>
      <w:proofErr w:type="spellStart"/>
      <w:r w:rsidR="006E7B43">
        <w:t>mTOR_expression.R</w:t>
      </w:r>
      <w:proofErr w:type="spellEnd"/>
      <w:r w:rsidR="009C09DE">
        <w:t xml:space="preserve"> (also used for Fig. S3, S6</w:t>
      </w:r>
      <w:bookmarkStart w:id="0" w:name="_GoBack"/>
      <w:bookmarkEnd w:id="0"/>
      <w:r w:rsidR="00AC0E8F">
        <w:t>)</w:t>
      </w:r>
    </w:p>
    <w:p w:rsidR="00ED0DA7" w:rsidRDefault="00ED0DA7"/>
    <w:p w:rsidR="00E81FBB" w:rsidRDefault="004852CF" w:rsidP="00E81FBB">
      <w:proofErr w:type="gramStart"/>
      <w:r>
        <w:t>results</w:t>
      </w:r>
      <w:proofErr w:type="gramEnd"/>
      <w:r>
        <w:t xml:space="preserve"> on</w:t>
      </w:r>
      <w:r w:rsidR="00E81FBB">
        <w:t xml:space="preserve"> S6Ka and EC50 </w:t>
      </w:r>
      <w:r>
        <w:t>are stored in files</w:t>
      </w:r>
    </w:p>
    <w:p w:rsidR="00A35961" w:rsidRDefault="00A35961" w:rsidP="00E81FBB">
      <w:r w:rsidRPr="00A35961">
        <w:t>S6Ka_max_EC50_all.csv</w:t>
      </w:r>
      <w:r w:rsidR="00373150">
        <w:t xml:space="preserve">; </w:t>
      </w:r>
      <w:r w:rsidRPr="00A35961">
        <w:t>S6Ka_max_EC50_all_AD.csv</w:t>
      </w:r>
      <w:r w:rsidR="00B25D25">
        <w:t xml:space="preserve"> </w:t>
      </w:r>
      <w:r w:rsidR="00373150">
        <w:t>(</w:t>
      </w:r>
      <w:r w:rsidR="00B25D25">
        <w:t>for AD</w:t>
      </w:r>
      <w:r w:rsidR="00373150">
        <w:t>)</w:t>
      </w:r>
    </w:p>
    <w:p w:rsidR="00A51AB7" w:rsidRDefault="004852CF">
      <w:proofErr w:type="gramStart"/>
      <w:r>
        <w:t>these</w:t>
      </w:r>
      <w:proofErr w:type="gramEnd"/>
      <w:r>
        <w:t xml:space="preserve"> files were generated using</w:t>
      </w:r>
      <w:r w:rsidRPr="00E81FBB">
        <w:t xml:space="preserve"> </w:t>
      </w:r>
      <w:r w:rsidRPr="00E81FBB">
        <w:t>S6Ka_EC50_calculate.R</w:t>
      </w:r>
    </w:p>
    <w:p w:rsidR="00373150" w:rsidRDefault="00373150"/>
    <w:sectPr w:rsidR="0037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33"/>
    <w:rsid w:val="00007398"/>
    <w:rsid w:val="00016504"/>
    <w:rsid w:val="00093F56"/>
    <w:rsid w:val="000A0B48"/>
    <w:rsid w:val="00136A50"/>
    <w:rsid w:val="00166AB2"/>
    <w:rsid w:val="00201D0D"/>
    <w:rsid w:val="0032483C"/>
    <w:rsid w:val="00373150"/>
    <w:rsid w:val="003A1C9F"/>
    <w:rsid w:val="004674BF"/>
    <w:rsid w:val="004709C9"/>
    <w:rsid w:val="004852CF"/>
    <w:rsid w:val="004D3B4A"/>
    <w:rsid w:val="004D4083"/>
    <w:rsid w:val="00502754"/>
    <w:rsid w:val="0050621A"/>
    <w:rsid w:val="0062786F"/>
    <w:rsid w:val="006E7B43"/>
    <w:rsid w:val="006F4D0D"/>
    <w:rsid w:val="0070495B"/>
    <w:rsid w:val="0074679C"/>
    <w:rsid w:val="0079042A"/>
    <w:rsid w:val="00790CB8"/>
    <w:rsid w:val="00865EB7"/>
    <w:rsid w:val="00886203"/>
    <w:rsid w:val="008D57F8"/>
    <w:rsid w:val="008E02C3"/>
    <w:rsid w:val="00915A5D"/>
    <w:rsid w:val="00944333"/>
    <w:rsid w:val="009C09DE"/>
    <w:rsid w:val="00A35961"/>
    <w:rsid w:val="00A51AB7"/>
    <w:rsid w:val="00AC0E8F"/>
    <w:rsid w:val="00B25D25"/>
    <w:rsid w:val="00BA123F"/>
    <w:rsid w:val="00BA2E84"/>
    <w:rsid w:val="00C50BE0"/>
    <w:rsid w:val="00D0359E"/>
    <w:rsid w:val="00D251AF"/>
    <w:rsid w:val="00E11E2A"/>
    <w:rsid w:val="00E81FBB"/>
    <w:rsid w:val="00ED0DA7"/>
    <w:rsid w:val="00FA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Pokhilko</dc:creator>
  <cp:lastModifiedBy>Alex Pokhilko</cp:lastModifiedBy>
  <cp:revision>37</cp:revision>
  <dcterms:created xsi:type="dcterms:W3CDTF">2022-04-07T12:21:00Z</dcterms:created>
  <dcterms:modified xsi:type="dcterms:W3CDTF">2022-04-09T13:30:00Z</dcterms:modified>
</cp:coreProperties>
</file>