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95D9A" w14:textId="77777777" w:rsidR="003B3F9A" w:rsidRPr="003B3F9A" w:rsidRDefault="003B3F9A" w:rsidP="003B3F9A">
      <w:pPr>
        <w:rPr>
          <w:lang w:val="ro-RO"/>
        </w:rPr>
      </w:pPr>
      <w:r w:rsidRPr="003B3F9A">
        <w:rPr>
          <w:lang w:val="ro-RO"/>
        </w:rPr>
        <w:t>RAPORT ADVERSE MEDIA</w:t>
      </w:r>
    </w:p>
    <w:p w14:paraId="6CB89B22" w14:textId="77777777" w:rsidR="003B3F9A" w:rsidRPr="003B3F9A" w:rsidRDefault="003B3F9A" w:rsidP="003B3F9A">
      <w:pPr>
        <w:rPr>
          <w:lang w:val="ro-RO"/>
        </w:rPr>
      </w:pPr>
      <w:r w:rsidRPr="003B3F9A">
        <w:rPr>
          <w:lang w:val="ro-RO"/>
        </w:rPr>
        <w:t>Subiect: S.R.L. AUTOFRAME-FM</w:t>
      </w:r>
      <w:r w:rsidRPr="003B3F9A">
        <w:rPr>
          <w:lang w:val="ro-RO"/>
        </w:rPr>
        <w:br/>
        <w:t>Țara: Republica Moldova</w:t>
      </w:r>
      <w:r w:rsidRPr="003B3F9A">
        <w:rPr>
          <w:lang w:val="ro-RO"/>
        </w:rPr>
        <w:br/>
        <w:t>Data verificării: 20.11.2025</w:t>
      </w:r>
    </w:p>
    <w:p w14:paraId="01245E6B" w14:textId="77777777" w:rsidR="003B3F9A" w:rsidRPr="003B3F9A" w:rsidRDefault="00000000" w:rsidP="003B3F9A">
      <w:pPr>
        <w:rPr>
          <w:lang w:val="ro-RO"/>
        </w:rPr>
      </w:pPr>
      <w:r>
        <w:rPr>
          <w:lang w:val="ro-RO"/>
        </w:rPr>
        <w:pict w14:anchorId="1498DFA1">
          <v:rect id="_x0000_i1025" style="width:0;height:1.5pt" o:hralign="center" o:hrstd="t" o:hr="t" fillcolor="#a0a0a0" stroked="f"/>
        </w:pict>
      </w:r>
    </w:p>
    <w:p w14:paraId="6B46D41C" w14:textId="77777777" w:rsidR="003B3F9A" w:rsidRPr="003B3F9A" w:rsidRDefault="003B3F9A" w:rsidP="003B3F9A">
      <w:pPr>
        <w:rPr>
          <w:b/>
          <w:bCs/>
          <w:lang w:val="ro-RO"/>
        </w:rPr>
      </w:pPr>
      <w:r w:rsidRPr="003B3F9A">
        <w:rPr>
          <w:b/>
          <w:bCs/>
          <w:lang w:val="ro-RO"/>
        </w:rPr>
        <w:t>EXECUTIVE SUMMARY</w:t>
      </w:r>
    </w:p>
    <w:p w14:paraId="17441A94" w14:textId="77777777" w:rsidR="003B3F9A" w:rsidRPr="003B3F9A" w:rsidRDefault="003B3F9A" w:rsidP="003B3F9A">
      <w:pPr>
        <w:rPr>
          <w:lang w:val="ro-RO"/>
        </w:rPr>
      </w:pPr>
      <w:r w:rsidRPr="003B3F9A">
        <w:rPr>
          <w:lang w:val="ro-RO"/>
        </w:rPr>
        <w:t>În urma verificărilor multilingve (RO/RU/EN/FR/DE) nu au fost identificate informații adverse de natură penală sau cu relevanță AML/CFT (spălare de bani, corupție, sancțiuni, crimă organizată) referitoare la S.R.L. AUTOFRAME-FM. Au fost identificate doar litigii civile/comerciale și de muncă, relativ vechi, fără calificări penale și fără referințe la fapte de fraudă sau spălare de bani. Pe acest fundament, riscul de adverse media relevant pentru AML/CFT este evaluat ca scăzut.</w:t>
      </w:r>
    </w:p>
    <w:p w14:paraId="2ABC6E11" w14:textId="77777777" w:rsidR="003B3F9A" w:rsidRPr="003B3F9A" w:rsidRDefault="00000000" w:rsidP="003B3F9A">
      <w:pPr>
        <w:rPr>
          <w:lang w:val="ro-RO"/>
        </w:rPr>
      </w:pPr>
      <w:r>
        <w:rPr>
          <w:lang w:val="ro-RO"/>
        </w:rPr>
        <w:pict w14:anchorId="47C7E9FF">
          <v:rect id="_x0000_i1026" style="width:0;height:1.5pt" o:hralign="center" o:hrstd="t" o:hr="t" fillcolor="#a0a0a0" stroked="f"/>
        </w:pict>
      </w:r>
    </w:p>
    <w:p w14:paraId="19D754E6" w14:textId="77777777" w:rsidR="003B3F9A" w:rsidRPr="003B3F9A" w:rsidRDefault="003B3F9A" w:rsidP="003B3F9A">
      <w:pPr>
        <w:rPr>
          <w:b/>
          <w:bCs/>
          <w:lang w:val="ro-RO"/>
        </w:rPr>
      </w:pPr>
      <w:r w:rsidRPr="003B3F9A">
        <w:rPr>
          <w:b/>
          <w:bCs/>
          <w:lang w:val="ro-RO"/>
        </w:rPr>
        <w:t>NEGATIVE MEDIA RISK SCORE: 10 / 100 (Risc scăzut)</w:t>
      </w:r>
    </w:p>
    <w:p w14:paraId="74E0C368" w14:textId="77777777" w:rsidR="003B3F9A" w:rsidRPr="003B3F9A" w:rsidRDefault="003B3F9A" w:rsidP="003B3F9A">
      <w:pPr>
        <w:rPr>
          <w:lang w:val="ro-RO"/>
        </w:rPr>
      </w:pPr>
      <w:r w:rsidRPr="003B3F9A">
        <w:rPr>
          <w:b/>
          <w:bCs/>
          <w:lang w:val="ro-RO"/>
        </w:rPr>
        <w:t>Justificare:</w:t>
      </w:r>
    </w:p>
    <w:p w14:paraId="6DB57466" w14:textId="77777777" w:rsidR="003B3F9A" w:rsidRPr="003B3F9A" w:rsidRDefault="003B3F9A" w:rsidP="003B3F9A">
      <w:pPr>
        <w:numPr>
          <w:ilvl w:val="0"/>
          <w:numId w:val="1"/>
        </w:numPr>
        <w:rPr>
          <w:lang w:val="ro-RO"/>
        </w:rPr>
      </w:pPr>
      <w:r w:rsidRPr="003B3F9A">
        <w:rPr>
          <w:lang w:val="ro-RO"/>
        </w:rPr>
        <w:t>Nu au fost identificate articole sau comunicate care să indice:</w:t>
      </w:r>
    </w:p>
    <w:p w14:paraId="653F6490" w14:textId="77777777" w:rsidR="003B3F9A" w:rsidRPr="003B3F9A" w:rsidRDefault="003B3F9A" w:rsidP="003B3F9A">
      <w:pPr>
        <w:numPr>
          <w:ilvl w:val="1"/>
          <w:numId w:val="1"/>
        </w:numPr>
        <w:rPr>
          <w:lang w:val="ro-RO"/>
        </w:rPr>
      </w:pPr>
      <w:r w:rsidRPr="003B3F9A">
        <w:rPr>
          <w:lang w:val="ro-RO"/>
        </w:rPr>
        <w:t>investigații penale pentru spălare de bani, fraudă, corupție sau alte infracțiuni economice;</w:t>
      </w:r>
    </w:p>
    <w:p w14:paraId="4C01DDBA" w14:textId="77777777" w:rsidR="003B3F9A" w:rsidRPr="003B3F9A" w:rsidRDefault="003B3F9A" w:rsidP="003B3F9A">
      <w:pPr>
        <w:numPr>
          <w:ilvl w:val="1"/>
          <w:numId w:val="1"/>
        </w:numPr>
        <w:rPr>
          <w:lang w:val="ro-RO"/>
        </w:rPr>
      </w:pPr>
      <w:r w:rsidRPr="003B3F9A">
        <w:rPr>
          <w:lang w:val="ro-RO"/>
        </w:rPr>
        <w:t>includerea entității în liste de sancțiuni (OFAC/UE/HMT/ONU etc.) sau în comunicate ale autorităților de aplicare a legii cu conotație penală.</w:t>
      </w:r>
    </w:p>
    <w:p w14:paraId="7EA3F43F" w14:textId="77777777" w:rsidR="003B3F9A" w:rsidRPr="003B3F9A" w:rsidRDefault="003B3F9A" w:rsidP="003B3F9A">
      <w:pPr>
        <w:numPr>
          <w:ilvl w:val="0"/>
          <w:numId w:val="1"/>
        </w:numPr>
        <w:rPr>
          <w:lang w:val="ro-RO"/>
        </w:rPr>
      </w:pPr>
      <w:r w:rsidRPr="003B3F9A">
        <w:rPr>
          <w:lang w:val="ro-RO"/>
        </w:rPr>
        <w:t xml:space="preserve">Singurul caz cu conotație „negativă” este un litigiu civil de protecția consumatorului privind calitatea unui automobil, soluționat în instanță, fără calificare penală. </w:t>
      </w:r>
      <w:r w:rsidR="00000000">
        <w:fldChar w:fldCharType="begin"/>
      </w:r>
      <w:r w:rsidR="00000000" w:rsidRPr="00E55304">
        <w:rPr>
          <w:lang w:val="en-US"/>
        </w:rPr>
        <w:instrText>HYPERLINK "https://www.bizlaw.md/2017/12/01/un-dealer-de-masini-obligat-sa-achite-unui-cumparator-aproape-200-de-mii-de-euro?utm_source=chatgpt.com" \t "_blank"</w:instrText>
      </w:r>
      <w:r w:rsidR="00000000">
        <w:fldChar w:fldCharType="separate"/>
      </w:r>
      <w:proofErr w:type="spellStart"/>
      <w:r w:rsidRPr="003B3F9A">
        <w:rPr>
          <w:rStyle w:val="ac"/>
          <w:lang w:val="ro-RO"/>
        </w:rPr>
        <w:t>BizLaw</w:t>
      </w:r>
      <w:proofErr w:type="spellEnd"/>
      <w:r w:rsidR="00000000">
        <w:rPr>
          <w:rStyle w:val="ac"/>
          <w:lang w:val="ro-RO"/>
        </w:rPr>
        <w:fldChar w:fldCharType="end"/>
      </w:r>
    </w:p>
    <w:p w14:paraId="72DE0042" w14:textId="77777777" w:rsidR="003B3F9A" w:rsidRPr="003B3F9A" w:rsidRDefault="003B3F9A" w:rsidP="003B3F9A">
      <w:pPr>
        <w:numPr>
          <w:ilvl w:val="0"/>
          <w:numId w:val="1"/>
        </w:numPr>
        <w:rPr>
          <w:lang w:val="ro-RO"/>
        </w:rPr>
      </w:pPr>
      <w:r w:rsidRPr="003B3F9A">
        <w:rPr>
          <w:lang w:val="ro-RO"/>
        </w:rPr>
        <w:t xml:space="preserve">Un alt document face referire la un litigiu de muncă (contestație a concedierii) în care S.R.L. AUTOFRAME-FM apare ca angajator, într-un context pur civil, decizia fiind axată pe conduita judecătorului, nu pe vreo faptă ilicită a companiei. </w:t>
      </w:r>
      <w:r w:rsidR="00000000">
        <w:fldChar w:fldCharType="begin"/>
      </w:r>
      <w:r w:rsidR="00000000" w:rsidRPr="00E55304">
        <w:rPr>
          <w:lang w:val="en-US"/>
        </w:rPr>
        <w:instrText>HYPERLINK "https://magistrat.md/files/proceduri_file/lupasco_lilia_0.pdf" \t "_blank"</w:instrText>
      </w:r>
      <w:r w:rsidR="00000000">
        <w:fldChar w:fldCharType="separate"/>
      </w:r>
      <w:r w:rsidRPr="003B3F9A">
        <w:rPr>
          <w:rStyle w:val="ac"/>
          <w:lang w:val="ro-RO"/>
        </w:rPr>
        <w:t>magistrat.md</w:t>
      </w:r>
      <w:r w:rsidR="00000000">
        <w:rPr>
          <w:rStyle w:val="ac"/>
          <w:lang w:val="ro-RO"/>
        </w:rPr>
        <w:fldChar w:fldCharType="end"/>
      </w:r>
    </w:p>
    <w:p w14:paraId="49BCC90E" w14:textId="77777777" w:rsidR="003B3F9A" w:rsidRPr="003B3F9A" w:rsidRDefault="003B3F9A" w:rsidP="003B3F9A">
      <w:pPr>
        <w:numPr>
          <w:ilvl w:val="0"/>
          <w:numId w:val="1"/>
        </w:numPr>
        <w:rPr>
          <w:lang w:val="ro-RO"/>
        </w:rPr>
      </w:pPr>
      <w:r w:rsidRPr="003B3F9A">
        <w:rPr>
          <w:lang w:val="ro-RO"/>
        </w:rPr>
        <w:t xml:space="preserve">Toate aceste mențiuni sunt </w:t>
      </w:r>
      <w:r w:rsidRPr="003B3F9A">
        <w:rPr>
          <w:b/>
          <w:bCs/>
          <w:lang w:val="ro-RO"/>
        </w:rPr>
        <w:t>vechi de peste 5 ani</w:t>
      </w:r>
      <w:r w:rsidRPr="003B3F9A">
        <w:rPr>
          <w:lang w:val="ro-RO"/>
        </w:rPr>
        <w:t xml:space="preserve"> și nu există continuitate în presa recentă care să indice un model recurent de comportament problematic.</w:t>
      </w:r>
    </w:p>
    <w:p w14:paraId="6A79F945" w14:textId="77777777" w:rsidR="003B3F9A" w:rsidRPr="003B3F9A" w:rsidRDefault="003B3F9A" w:rsidP="003B3F9A">
      <w:pPr>
        <w:numPr>
          <w:ilvl w:val="0"/>
          <w:numId w:val="1"/>
        </w:numPr>
        <w:rPr>
          <w:lang w:val="ro-RO"/>
        </w:rPr>
      </w:pPr>
      <w:r w:rsidRPr="003B3F9A">
        <w:rPr>
          <w:lang w:val="ro-RO"/>
        </w:rPr>
        <w:t xml:space="preserve">În paralel, compania apare în documente oficiale și în surse media ca distribuitor/dealer auto legitim (KIA/MG etc.), inclus în proceduri de achiziții publice și în materiale neutre sau pozitive, fără acuzații de nereguli. </w:t>
      </w:r>
      <w:r w:rsidR="00000000">
        <w:fldChar w:fldCharType="begin"/>
      </w:r>
      <w:r w:rsidR="00000000" w:rsidRPr="00E55304">
        <w:rPr>
          <w:lang w:val="en-US"/>
        </w:rPr>
        <w:instrText>HYPERLINK "https://www.legis.md/cautare/downloadpdf/50032?utm_source=chatgpt.com" \t "_blank"</w:instrText>
      </w:r>
      <w:r w:rsidR="00000000">
        <w:fldChar w:fldCharType="separate"/>
      </w:r>
      <w:r w:rsidRPr="003B3F9A">
        <w:rPr>
          <w:rStyle w:val="ac"/>
          <w:lang w:val="ro-RO"/>
        </w:rPr>
        <w:t>Legis+1</w:t>
      </w:r>
      <w:r w:rsidR="00000000">
        <w:rPr>
          <w:rStyle w:val="ac"/>
          <w:lang w:val="ro-RO"/>
        </w:rPr>
        <w:fldChar w:fldCharType="end"/>
      </w:r>
    </w:p>
    <w:p w14:paraId="645CCE71" w14:textId="77777777" w:rsidR="003B3F9A" w:rsidRPr="003B3F9A" w:rsidRDefault="003B3F9A" w:rsidP="003B3F9A">
      <w:pPr>
        <w:rPr>
          <w:lang w:val="ro-RO"/>
        </w:rPr>
      </w:pPr>
      <w:r w:rsidRPr="003B3F9A">
        <w:rPr>
          <w:lang w:val="ro-RO"/>
        </w:rPr>
        <w:t>Plecând de la severitatea redusă (litigii civile), vechimea articolelor (&gt;5 ani, ponderate 50%) și absența totală a elementelor AML/CFT, scorul este poziționat în intervalul inferior al riscului scăzut (10/100).</w:t>
      </w:r>
    </w:p>
    <w:p w14:paraId="5768A0FD" w14:textId="77777777" w:rsidR="003B3F9A" w:rsidRPr="003B3F9A" w:rsidRDefault="00000000" w:rsidP="003B3F9A">
      <w:pPr>
        <w:rPr>
          <w:lang w:val="ro-RO"/>
        </w:rPr>
      </w:pPr>
      <w:r>
        <w:rPr>
          <w:lang w:val="ro-RO"/>
        </w:rPr>
        <w:pict w14:anchorId="5B68B28D">
          <v:rect id="_x0000_i1027" style="width:0;height:1.5pt" o:hralign="center" o:hrstd="t" o:hr="t" fillcolor="#a0a0a0" stroked="f"/>
        </w:pict>
      </w:r>
    </w:p>
    <w:p w14:paraId="63F4DEE1" w14:textId="77777777" w:rsidR="003B3F9A" w:rsidRPr="003B3F9A" w:rsidRDefault="003B3F9A" w:rsidP="003B3F9A">
      <w:pPr>
        <w:rPr>
          <w:b/>
          <w:bCs/>
          <w:lang w:val="ro-RO"/>
        </w:rPr>
      </w:pPr>
      <w:r w:rsidRPr="003B3F9A">
        <w:rPr>
          <w:b/>
          <w:bCs/>
          <w:lang w:val="ro-RO"/>
        </w:rPr>
        <w:t>VIOLATION ANALYSIS</w:t>
      </w:r>
    </w:p>
    <w:p w14:paraId="441736D4" w14:textId="77777777" w:rsidR="003B3F9A" w:rsidRPr="003B3F9A" w:rsidRDefault="003B3F9A" w:rsidP="003B3F9A">
      <w:pPr>
        <w:rPr>
          <w:lang w:val="ro-RO"/>
        </w:rPr>
      </w:pPr>
      <w:r w:rsidRPr="003B3F9A">
        <w:rPr>
          <w:lang w:val="ro-RO"/>
        </w:rPr>
        <w:t>Nu au fost identificate „încălcări” în sens AML/CFT (spălare de bani, finanțare a terorismului, corupție, contrabandă, crimă organizată etc.). Cazurile identificate se încadrează în următoarele categorii:</w:t>
      </w:r>
    </w:p>
    <w:p w14:paraId="499F3BBB" w14:textId="77777777" w:rsidR="003B3F9A" w:rsidRPr="003B3F9A" w:rsidRDefault="003B3F9A" w:rsidP="003B3F9A">
      <w:pPr>
        <w:numPr>
          <w:ilvl w:val="0"/>
          <w:numId w:val="2"/>
        </w:numPr>
        <w:rPr>
          <w:lang w:val="ro-RO"/>
        </w:rPr>
      </w:pPr>
      <w:r w:rsidRPr="003B3F9A">
        <w:rPr>
          <w:b/>
          <w:bCs/>
          <w:lang w:val="ro-RO"/>
        </w:rPr>
        <w:t>Litigiu civil de protecția consumatorului / vânzare auto (ARTICOL &gt;5 ANI – pondere 50%)</w:t>
      </w:r>
    </w:p>
    <w:p w14:paraId="7CC3512B" w14:textId="77777777" w:rsidR="003B3F9A" w:rsidRPr="003B3F9A" w:rsidRDefault="003B3F9A" w:rsidP="003B3F9A">
      <w:pPr>
        <w:numPr>
          <w:ilvl w:val="1"/>
          <w:numId w:val="2"/>
        </w:numPr>
        <w:rPr>
          <w:lang w:val="ro-RO"/>
        </w:rPr>
      </w:pPr>
      <w:r w:rsidRPr="003B3F9A">
        <w:rPr>
          <w:lang w:val="ro-RO"/>
        </w:rPr>
        <w:lastRenderedPageBreak/>
        <w:t>Un articol din presa juridică (</w:t>
      </w:r>
      <w:proofErr w:type="spellStart"/>
      <w:r w:rsidRPr="003B3F9A">
        <w:rPr>
          <w:lang w:val="ro-RO"/>
        </w:rPr>
        <w:t>BizLaw</w:t>
      </w:r>
      <w:proofErr w:type="spellEnd"/>
      <w:r w:rsidRPr="003B3F9A">
        <w:rPr>
          <w:lang w:val="ro-RO"/>
        </w:rPr>
        <w:t xml:space="preserve">) descrie un litigiu între un cumpărător și un dealer auto (S.R.L. AUTOFRAME-FM) privind un automobil de marcă Chevrolet. Consumatorul a reclamat defecte la automobil, iar instanțele au analizat obligațiile contractuale și penalitățile; cauza este calificată ca litigiu civil de protecția consumatorilor, fără elemente penale sau acuzații de fraudă ori spălare de bani. </w:t>
      </w:r>
      <w:r w:rsidR="00000000">
        <w:fldChar w:fldCharType="begin"/>
      </w:r>
      <w:r w:rsidR="00000000" w:rsidRPr="00E55304">
        <w:rPr>
          <w:lang w:val="en-US"/>
        </w:rPr>
        <w:instrText>HYPERLINK "https://www.bizlaw.md/2017/12/01/un-dealer-de-masini-obligat-sa-achite-unui-cumparator-aproape-200-de-mii-de-euro?utm_source=chatgpt.com" \t "_blank"</w:instrText>
      </w:r>
      <w:r w:rsidR="00000000">
        <w:fldChar w:fldCharType="separate"/>
      </w:r>
      <w:proofErr w:type="spellStart"/>
      <w:r w:rsidRPr="003B3F9A">
        <w:rPr>
          <w:rStyle w:val="ac"/>
          <w:lang w:val="ro-RO"/>
        </w:rPr>
        <w:t>BizLaw</w:t>
      </w:r>
      <w:proofErr w:type="spellEnd"/>
      <w:r w:rsidR="00000000">
        <w:rPr>
          <w:rStyle w:val="ac"/>
          <w:lang w:val="ro-RO"/>
        </w:rPr>
        <w:fldChar w:fldCharType="end"/>
      </w:r>
    </w:p>
    <w:p w14:paraId="6C0DCF76" w14:textId="77777777" w:rsidR="003B3F9A" w:rsidRPr="003B3F9A" w:rsidRDefault="003B3F9A" w:rsidP="003B3F9A">
      <w:pPr>
        <w:numPr>
          <w:ilvl w:val="0"/>
          <w:numId w:val="2"/>
        </w:numPr>
        <w:rPr>
          <w:lang w:val="ro-RO"/>
        </w:rPr>
      </w:pPr>
      <w:r w:rsidRPr="003B3F9A">
        <w:rPr>
          <w:b/>
          <w:bCs/>
          <w:lang w:val="ro-RO"/>
        </w:rPr>
        <w:t>Litigiu de muncă (dreptul muncii) (ARTICOL &gt;5 ANI – pondere 50%)</w:t>
      </w:r>
    </w:p>
    <w:p w14:paraId="68DCD0FC" w14:textId="77777777" w:rsidR="003B3F9A" w:rsidRPr="003B3F9A" w:rsidRDefault="003B3F9A" w:rsidP="003B3F9A">
      <w:pPr>
        <w:numPr>
          <w:ilvl w:val="1"/>
          <w:numId w:val="2"/>
        </w:numPr>
        <w:rPr>
          <w:lang w:val="ro-RO"/>
        </w:rPr>
      </w:pPr>
      <w:r w:rsidRPr="003B3F9A">
        <w:rPr>
          <w:lang w:val="ro-RO"/>
        </w:rPr>
        <w:t xml:space="preserve">Într-o hotărâre a Colegiului Disciplinar al CSM, S.R.L. AUTOFRAME-FM este menționată doar ca parte într-un litigiu de muncă intentat de un fost angajat (contestarea concedierii și solicitare de despăgubiri morale). Documentul vizează comportamentul judecătorului, nu eventuale fapte de fraudă sau corupție ale companiei; nu se descriu acte de natură penală. </w:t>
      </w:r>
      <w:r w:rsidR="00000000">
        <w:fldChar w:fldCharType="begin"/>
      </w:r>
      <w:r w:rsidR="00000000" w:rsidRPr="00E55304">
        <w:rPr>
          <w:lang w:val="en-US"/>
        </w:rPr>
        <w:instrText>HYPERLINK "https://magistrat.md/files/proceduri_file/lupasco_lilia_0.pdf" \t "_blank"</w:instrText>
      </w:r>
      <w:r w:rsidR="00000000">
        <w:fldChar w:fldCharType="separate"/>
      </w:r>
      <w:r w:rsidRPr="003B3F9A">
        <w:rPr>
          <w:rStyle w:val="ac"/>
          <w:lang w:val="ro-RO"/>
        </w:rPr>
        <w:t>magistrat.md</w:t>
      </w:r>
      <w:r w:rsidR="00000000">
        <w:rPr>
          <w:rStyle w:val="ac"/>
          <w:lang w:val="ro-RO"/>
        </w:rPr>
        <w:fldChar w:fldCharType="end"/>
      </w:r>
    </w:p>
    <w:p w14:paraId="7A4A3BC5" w14:textId="77777777" w:rsidR="003B3F9A" w:rsidRPr="003B3F9A" w:rsidRDefault="003B3F9A" w:rsidP="003B3F9A">
      <w:pPr>
        <w:rPr>
          <w:lang w:val="ro-RO"/>
        </w:rPr>
      </w:pPr>
      <w:r w:rsidRPr="003B3F9A">
        <w:rPr>
          <w:lang w:val="ro-RO"/>
        </w:rPr>
        <w:t>Nu există indicii că aceste litigii civile ar avea legătură cu mecanisme de spălare de bani, finanțare a terorismului sau alte infracțiuni financiare relevante pentru cadrul AML/CFT.</w:t>
      </w:r>
    </w:p>
    <w:p w14:paraId="0CE3E7CF" w14:textId="77777777" w:rsidR="003B3F9A" w:rsidRPr="003B3F9A" w:rsidRDefault="00000000" w:rsidP="003B3F9A">
      <w:pPr>
        <w:rPr>
          <w:lang w:val="ro-RO"/>
        </w:rPr>
      </w:pPr>
      <w:r>
        <w:rPr>
          <w:lang w:val="ro-RO"/>
        </w:rPr>
        <w:pict w14:anchorId="5A96C009">
          <v:rect id="_x0000_i1028" style="width:0;height:1.5pt" o:hralign="center" o:hrstd="t" o:hr="t" fillcolor="#a0a0a0" stroked="f"/>
        </w:pict>
      </w:r>
    </w:p>
    <w:p w14:paraId="1E40B1C4" w14:textId="77777777" w:rsidR="003B3F9A" w:rsidRPr="003B3F9A" w:rsidRDefault="003B3F9A" w:rsidP="003B3F9A">
      <w:pPr>
        <w:rPr>
          <w:b/>
          <w:bCs/>
          <w:lang w:val="ro-RO"/>
        </w:rPr>
      </w:pPr>
      <w:r w:rsidRPr="003B3F9A">
        <w:rPr>
          <w:b/>
          <w:bCs/>
          <w:lang w:val="ro-RO"/>
        </w:rPr>
        <w:t>CURRENT STATUS</w:t>
      </w:r>
    </w:p>
    <w:p w14:paraId="32F05D35" w14:textId="77777777" w:rsidR="003B3F9A" w:rsidRPr="003B3F9A" w:rsidRDefault="003B3F9A" w:rsidP="003B3F9A">
      <w:pPr>
        <w:numPr>
          <w:ilvl w:val="0"/>
          <w:numId w:val="3"/>
        </w:numPr>
        <w:rPr>
          <w:lang w:val="ro-RO"/>
        </w:rPr>
      </w:pPr>
      <w:r w:rsidRPr="003B3F9A">
        <w:rPr>
          <w:lang w:val="ro-RO"/>
        </w:rPr>
        <w:t xml:space="preserve">Litigiile identificate sunt </w:t>
      </w:r>
      <w:r w:rsidRPr="003B3F9A">
        <w:rPr>
          <w:b/>
          <w:bCs/>
          <w:lang w:val="ro-RO"/>
        </w:rPr>
        <w:t>anterioare anului 2018</w:t>
      </w:r>
      <w:r w:rsidRPr="003B3F9A">
        <w:rPr>
          <w:lang w:val="ro-RO"/>
        </w:rPr>
        <w:t xml:space="preserve"> (mai vechi de 5 ani) și nu există actualizări recente sau noi articole care să indice continuarea sau escaladarea unor probleme similare. </w:t>
      </w:r>
      <w:r w:rsidR="00000000">
        <w:fldChar w:fldCharType="begin"/>
      </w:r>
      <w:r w:rsidR="00000000" w:rsidRPr="00E55304">
        <w:rPr>
          <w:lang w:val="en-US"/>
        </w:rPr>
        <w:instrText>HYPERLINK "https://www.bizlaw.md/2017/12/01/un-dealer-de-masini-obligat-sa-achite-unui-cumparator-aproape-200-de-mii-de-euro?utm_source=chatgpt.com" \t "_blank"</w:instrText>
      </w:r>
      <w:r w:rsidR="00000000">
        <w:fldChar w:fldCharType="separate"/>
      </w:r>
      <w:r w:rsidRPr="003B3F9A">
        <w:rPr>
          <w:rStyle w:val="ac"/>
          <w:lang w:val="ro-RO"/>
        </w:rPr>
        <w:t>BizLaw+1</w:t>
      </w:r>
      <w:r w:rsidR="00000000">
        <w:rPr>
          <w:rStyle w:val="ac"/>
          <w:lang w:val="ro-RO"/>
        </w:rPr>
        <w:fldChar w:fldCharType="end"/>
      </w:r>
    </w:p>
    <w:p w14:paraId="4A348C26" w14:textId="77777777" w:rsidR="003B3F9A" w:rsidRPr="003B3F9A" w:rsidRDefault="003B3F9A" w:rsidP="003B3F9A">
      <w:pPr>
        <w:numPr>
          <w:ilvl w:val="0"/>
          <w:numId w:val="3"/>
        </w:numPr>
        <w:rPr>
          <w:lang w:val="ro-RO"/>
        </w:rPr>
      </w:pPr>
      <w:r w:rsidRPr="003B3F9A">
        <w:rPr>
          <w:lang w:val="ro-RO"/>
        </w:rPr>
        <w:t xml:space="preserve">În surse recente, compania apare în contexte comerciale normale (dealer oficial, participant la achiziții publice și furnizor de piese auto), fără mențiuni despre investigații penale sau sancțiuni. </w:t>
      </w:r>
      <w:r w:rsidR="00000000">
        <w:fldChar w:fldCharType="begin"/>
      </w:r>
      <w:r w:rsidR="00000000" w:rsidRPr="00E55304">
        <w:rPr>
          <w:lang w:val="en-US"/>
        </w:rPr>
        <w:instrText>HYPERLINK "https://www.legis.md/cautare/downloadpdf/50032?utm_source=chatgpt.com" \t "_blank"</w:instrText>
      </w:r>
      <w:r w:rsidR="00000000">
        <w:fldChar w:fldCharType="separate"/>
      </w:r>
      <w:r w:rsidRPr="003B3F9A">
        <w:rPr>
          <w:rStyle w:val="ac"/>
          <w:lang w:val="ro-RO"/>
        </w:rPr>
        <w:t>Legis+1</w:t>
      </w:r>
      <w:r w:rsidR="00000000">
        <w:rPr>
          <w:rStyle w:val="ac"/>
          <w:lang w:val="ro-RO"/>
        </w:rPr>
        <w:fldChar w:fldCharType="end"/>
      </w:r>
    </w:p>
    <w:p w14:paraId="5CF17C19" w14:textId="77777777" w:rsidR="003B3F9A" w:rsidRPr="003B3F9A" w:rsidRDefault="003B3F9A" w:rsidP="003B3F9A">
      <w:pPr>
        <w:rPr>
          <w:lang w:val="ro-RO"/>
        </w:rPr>
      </w:pPr>
      <w:r w:rsidRPr="003B3F9A">
        <w:rPr>
          <w:lang w:val="ro-RO"/>
        </w:rPr>
        <w:t xml:space="preserve">Din perspectiva adverse media relevante pentru AML/CFT, </w:t>
      </w:r>
      <w:r w:rsidRPr="003B3F9A">
        <w:rPr>
          <w:b/>
          <w:bCs/>
          <w:lang w:val="ro-RO"/>
        </w:rPr>
        <w:t>nu există cazuri active sau deschise</w:t>
      </w:r>
      <w:r w:rsidRPr="003B3F9A">
        <w:rPr>
          <w:lang w:val="ro-RO"/>
        </w:rPr>
        <w:t xml:space="preserve"> identificate în spațiul public.</w:t>
      </w:r>
    </w:p>
    <w:p w14:paraId="3732B34F" w14:textId="77777777" w:rsidR="003B3F9A" w:rsidRPr="003B3F9A" w:rsidRDefault="00000000" w:rsidP="003B3F9A">
      <w:pPr>
        <w:rPr>
          <w:lang w:val="ro-RO"/>
        </w:rPr>
      </w:pPr>
      <w:r>
        <w:rPr>
          <w:lang w:val="ro-RO"/>
        </w:rPr>
        <w:pict w14:anchorId="6451F9ED">
          <v:rect id="_x0000_i1029" style="width:0;height:1.5pt" o:hralign="center" o:hrstd="t" o:hr="t" fillcolor="#a0a0a0" stroked="f"/>
        </w:pict>
      </w:r>
    </w:p>
    <w:p w14:paraId="2F15AA94" w14:textId="77777777" w:rsidR="003B3F9A" w:rsidRPr="003B3F9A" w:rsidRDefault="003B3F9A" w:rsidP="003B3F9A">
      <w:pPr>
        <w:rPr>
          <w:b/>
          <w:bCs/>
          <w:lang w:val="ro-RO"/>
        </w:rPr>
      </w:pPr>
      <w:r w:rsidRPr="003B3F9A">
        <w:rPr>
          <w:b/>
          <w:bCs/>
          <w:lang w:val="ro-RO"/>
        </w:rPr>
        <w:t>TRAJECTORY</w:t>
      </w:r>
    </w:p>
    <w:p w14:paraId="6D3DB12D" w14:textId="77777777" w:rsidR="003B3F9A" w:rsidRPr="003B3F9A" w:rsidRDefault="003B3F9A" w:rsidP="003B3F9A">
      <w:pPr>
        <w:numPr>
          <w:ilvl w:val="0"/>
          <w:numId w:val="4"/>
        </w:numPr>
        <w:rPr>
          <w:lang w:val="ro-RO"/>
        </w:rPr>
      </w:pPr>
      <w:r w:rsidRPr="003B3F9A">
        <w:rPr>
          <w:b/>
          <w:bCs/>
          <w:lang w:val="ro-RO"/>
        </w:rPr>
        <w:t>Tendința riscului: stabilă / ușor descrescătoare.</w:t>
      </w:r>
    </w:p>
    <w:p w14:paraId="72C2FB23" w14:textId="77777777" w:rsidR="003B3F9A" w:rsidRPr="003B3F9A" w:rsidRDefault="003B3F9A" w:rsidP="003B3F9A">
      <w:pPr>
        <w:numPr>
          <w:ilvl w:val="1"/>
          <w:numId w:val="4"/>
        </w:numPr>
        <w:rPr>
          <w:lang w:val="ro-RO"/>
        </w:rPr>
      </w:pPr>
      <w:r w:rsidRPr="003B3F9A">
        <w:rPr>
          <w:lang w:val="ro-RO"/>
        </w:rPr>
        <w:t>Ultimele mențiuni cu un conținut potențial „sensibil” (litigiu civil cu un client, litigiu de muncă) sunt vechi de peste 5–7 ani.</w:t>
      </w:r>
    </w:p>
    <w:p w14:paraId="3D296E38" w14:textId="77777777" w:rsidR="003B3F9A" w:rsidRPr="003B3F9A" w:rsidRDefault="003B3F9A" w:rsidP="003B3F9A">
      <w:pPr>
        <w:numPr>
          <w:ilvl w:val="1"/>
          <w:numId w:val="4"/>
        </w:numPr>
        <w:rPr>
          <w:lang w:val="ro-RO"/>
        </w:rPr>
      </w:pPr>
      <w:r w:rsidRPr="003B3F9A">
        <w:rPr>
          <w:lang w:val="ro-RO"/>
        </w:rPr>
        <w:t xml:space="preserve">În ultimii ani, aparițiile în presă și documente publice au fost de natură comercială sau neutră (statut de dealer oficial, participări la programe și achiziții), fără conținut negativ. </w:t>
      </w:r>
      <w:r w:rsidR="00000000">
        <w:fldChar w:fldCharType="begin"/>
      </w:r>
      <w:r w:rsidR="00000000" w:rsidRPr="00E55304">
        <w:rPr>
          <w:lang w:val="en-US"/>
        </w:rPr>
        <w:instrText>HYPERLINK "https://www.trademo.com/companies/autoframe-fm-srl/44395031?utm_source=chatgpt.com" \t "_blank"</w:instrText>
      </w:r>
      <w:r w:rsidR="00000000">
        <w:fldChar w:fldCharType="separate"/>
      </w:r>
      <w:r w:rsidRPr="003B3F9A">
        <w:rPr>
          <w:rStyle w:val="ac"/>
          <w:lang w:val="ro-RO"/>
        </w:rPr>
        <w:t>Trademo+1</w:t>
      </w:r>
      <w:r w:rsidR="00000000">
        <w:rPr>
          <w:rStyle w:val="ac"/>
          <w:lang w:val="ro-RO"/>
        </w:rPr>
        <w:fldChar w:fldCharType="end"/>
      </w:r>
    </w:p>
    <w:p w14:paraId="79762199" w14:textId="77777777" w:rsidR="003B3F9A" w:rsidRPr="003B3F9A" w:rsidRDefault="003B3F9A" w:rsidP="003B3F9A">
      <w:pPr>
        <w:rPr>
          <w:lang w:val="ro-RO"/>
        </w:rPr>
      </w:pPr>
      <w:r w:rsidRPr="003B3F9A">
        <w:rPr>
          <w:lang w:val="ro-RO"/>
        </w:rPr>
        <w:t xml:space="preserve">Această evoluție sugerează </w:t>
      </w:r>
      <w:r w:rsidRPr="003B3F9A">
        <w:rPr>
          <w:b/>
          <w:bCs/>
          <w:lang w:val="ro-RO"/>
        </w:rPr>
        <w:t>absența unui trend negativ</w:t>
      </w:r>
      <w:r w:rsidRPr="003B3F9A">
        <w:rPr>
          <w:lang w:val="ro-RO"/>
        </w:rPr>
        <w:t xml:space="preserve"> și nu indică un model recurent de comportament cu relevanță AML/CFT.</w:t>
      </w:r>
    </w:p>
    <w:p w14:paraId="43F3E0D2" w14:textId="77777777" w:rsidR="003B3F9A" w:rsidRPr="003B3F9A" w:rsidRDefault="00000000" w:rsidP="003B3F9A">
      <w:pPr>
        <w:rPr>
          <w:lang w:val="ro-RO"/>
        </w:rPr>
      </w:pPr>
      <w:r>
        <w:rPr>
          <w:lang w:val="ro-RO"/>
        </w:rPr>
        <w:pict w14:anchorId="37EDDF13">
          <v:rect id="_x0000_i1030" style="width:0;height:1.5pt" o:hralign="center" o:hrstd="t" o:hr="t" fillcolor="#a0a0a0" stroked="f"/>
        </w:pict>
      </w:r>
    </w:p>
    <w:p w14:paraId="7E04A40A" w14:textId="77777777" w:rsidR="003B3F9A" w:rsidRPr="003B3F9A" w:rsidRDefault="003B3F9A" w:rsidP="003B3F9A">
      <w:pPr>
        <w:rPr>
          <w:b/>
          <w:bCs/>
          <w:lang w:val="ro-RO"/>
        </w:rPr>
      </w:pPr>
      <w:r w:rsidRPr="003B3F9A">
        <w:rPr>
          <w:b/>
          <w:bCs/>
          <w:lang w:val="ro-RO"/>
        </w:rPr>
        <w:t>PARTNERSHIP RECOMMENDATION</w:t>
      </w:r>
    </w:p>
    <w:p w14:paraId="131605FA" w14:textId="77777777" w:rsidR="003B3F9A" w:rsidRPr="003B3F9A" w:rsidRDefault="003B3F9A" w:rsidP="003B3F9A">
      <w:pPr>
        <w:rPr>
          <w:lang w:val="ro-RO"/>
        </w:rPr>
      </w:pPr>
      <w:r w:rsidRPr="003B3F9A">
        <w:rPr>
          <w:b/>
          <w:bCs/>
          <w:lang w:val="ro-RO"/>
        </w:rPr>
        <w:t>Recomandare operațională: GO – relația de afaceri poate fi inițiată/menținută, cu monitorizare standard.</w:t>
      </w:r>
    </w:p>
    <w:p w14:paraId="4EF0027D" w14:textId="77777777" w:rsidR="003B3F9A" w:rsidRPr="003B3F9A" w:rsidRDefault="003B3F9A" w:rsidP="003B3F9A">
      <w:pPr>
        <w:numPr>
          <w:ilvl w:val="0"/>
          <w:numId w:val="5"/>
        </w:numPr>
        <w:rPr>
          <w:lang w:val="ro-RO"/>
        </w:rPr>
      </w:pPr>
      <w:r w:rsidRPr="003B3F9A">
        <w:rPr>
          <w:lang w:val="ro-RO"/>
        </w:rPr>
        <w:t>Nu au fost identificate informații adverse verificabile privind:</w:t>
      </w:r>
    </w:p>
    <w:p w14:paraId="689C57DD" w14:textId="77777777" w:rsidR="003B3F9A" w:rsidRPr="003B3F9A" w:rsidRDefault="003B3F9A" w:rsidP="003B3F9A">
      <w:pPr>
        <w:numPr>
          <w:ilvl w:val="1"/>
          <w:numId w:val="5"/>
        </w:numPr>
        <w:rPr>
          <w:lang w:val="ro-RO"/>
        </w:rPr>
      </w:pPr>
      <w:r w:rsidRPr="003B3F9A">
        <w:rPr>
          <w:lang w:val="ro-RO"/>
        </w:rPr>
        <w:lastRenderedPageBreak/>
        <w:t>spălare de bani, corupție, evaziune fiscală, contrabandă, finanțarea terorismului sau alte infracțiuni economice relevante;</w:t>
      </w:r>
    </w:p>
    <w:p w14:paraId="50E3AD0C" w14:textId="77777777" w:rsidR="003B3F9A" w:rsidRPr="003B3F9A" w:rsidRDefault="003B3F9A" w:rsidP="003B3F9A">
      <w:pPr>
        <w:numPr>
          <w:ilvl w:val="1"/>
          <w:numId w:val="5"/>
        </w:numPr>
        <w:rPr>
          <w:lang w:val="ro-RO"/>
        </w:rPr>
      </w:pPr>
      <w:r w:rsidRPr="003B3F9A">
        <w:rPr>
          <w:lang w:val="ro-RO"/>
        </w:rPr>
        <w:t>includerea societății în liste de sancțiuni sau comunicate negative ale autorităților de aplicare a legii.</w:t>
      </w:r>
    </w:p>
    <w:p w14:paraId="4972978D" w14:textId="77777777" w:rsidR="003B3F9A" w:rsidRPr="003B3F9A" w:rsidRDefault="003B3F9A" w:rsidP="003B3F9A">
      <w:pPr>
        <w:numPr>
          <w:ilvl w:val="0"/>
          <w:numId w:val="5"/>
        </w:numPr>
        <w:rPr>
          <w:lang w:val="ro-RO"/>
        </w:rPr>
      </w:pPr>
      <w:r w:rsidRPr="003B3F9A">
        <w:rPr>
          <w:lang w:val="ro-RO"/>
        </w:rPr>
        <w:t>Litigiile civile (consumator, muncă) sunt vechi, izolate și nu au componentă penală – se încadrează în riscuri comerciale/</w:t>
      </w:r>
      <w:proofErr w:type="spellStart"/>
      <w:r w:rsidRPr="003B3F9A">
        <w:rPr>
          <w:lang w:val="ro-RO"/>
        </w:rPr>
        <w:t>operationale</w:t>
      </w:r>
      <w:proofErr w:type="spellEnd"/>
      <w:r w:rsidRPr="003B3F9A">
        <w:rPr>
          <w:lang w:val="ro-RO"/>
        </w:rPr>
        <w:t xml:space="preserve"> uzuale pentru un dealer auto, nu în riscuri AML/CFT. </w:t>
      </w:r>
      <w:r w:rsidR="00000000">
        <w:fldChar w:fldCharType="begin"/>
      </w:r>
      <w:r w:rsidR="00000000" w:rsidRPr="00E55304">
        <w:rPr>
          <w:lang w:val="en-US"/>
        </w:rPr>
        <w:instrText>HYPERLINK "https://www.bizlaw.md/2017/12/01/un-dealer-de-masini-obligat-sa-achite-unui-cumparator-aproape-200-de-mii-de-euro?utm_source=chatgpt.com" \t "_blank"</w:instrText>
      </w:r>
      <w:r w:rsidR="00000000">
        <w:fldChar w:fldCharType="separate"/>
      </w:r>
      <w:r w:rsidRPr="003B3F9A">
        <w:rPr>
          <w:rStyle w:val="ac"/>
          <w:lang w:val="ro-RO"/>
        </w:rPr>
        <w:t>BizLaw+1</w:t>
      </w:r>
      <w:r w:rsidR="00000000">
        <w:rPr>
          <w:rStyle w:val="ac"/>
          <w:lang w:val="ro-RO"/>
        </w:rPr>
        <w:fldChar w:fldCharType="end"/>
      </w:r>
    </w:p>
    <w:p w14:paraId="4C2CCF2B" w14:textId="77777777" w:rsidR="003B3F9A" w:rsidRPr="003B3F9A" w:rsidRDefault="003B3F9A" w:rsidP="003B3F9A">
      <w:pPr>
        <w:rPr>
          <w:lang w:val="ro-RO"/>
        </w:rPr>
      </w:pPr>
      <w:r w:rsidRPr="003B3F9A">
        <w:rPr>
          <w:b/>
          <w:bCs/>
          <w:lang w:val="ro-RO"/>
        </w:rPr>
        <w:t xml:space="preserve">Măsuri recomandate de </w:t>
      </w:r>
      <w:proofErr w:type="spellStart"/>
      <w:r w:rsidRPr="003B3F9A">
        <w:rPr>
          <w:b/>
          <w:bCs/>
          <w:lang w:val="ro-RO"/>
        </w:rPr>
        <w:t>mitigare</w:t>
      </w:r>
      <w:proofErr w:type="spellEnd"/>
      <w:r w:rsidRPr="003B3F9A">
        <w:rPr>
          <w:b/>
          <w:bCs/>
          <w:lang w:val="ro-RO"/>
        </w:rPr>
        <w:t xml:space="preserve"> (standard pentru sector auto):</w:t>
      </w:r>
    </w:p>
    <w:p w14:paraId="6E148161" w14:textId="77777777" w:rsidR="003B3F9A" w:rsidRPr="003B3F9A" w:rsidRDefault="003B3F9A" w:rsidP="003B3F9A">
      <w:pPr>
        <w:numPr>
          <w:ilvl w:val="0"/>
          <w:numId w:val="6"/>
        </w:numPr>
        <w:rPr>
          <w:lang w:val="ro-RO"/>
        </w:rPr>
      </w:pPr>
      <w:r w:rsidRPr="003B3F9A">
        <w:rPr>
          <w:lang w:val="ro-RO"/>
        </w:rPr>
        <w:t>Aplicarea măsurilor de cunoaștere a clientului (KYC) la nivel normal, inclusiv:</w:t>
      </w:r>
    </w:p>
    <w:p w14:paraId="23B4617F" w14:textId="77777777" w:rsidR="003B3F9A" w:rsidRPr="003B3F9A" w:rsidRDefault="003B3F9A" w:rsidP="003B3F9A">
      <w:pPr>
        <w:numPr>
          <w:ilvl w:val="1"/>
          <w:numId w:val="6"/>
        </w:numPr>
        <w:rPr>
          <w:lang w:val="ro-RO"/>
        </w:rPr>
      </w:pPr>
      <w:r w:rsidRPr="003B3F9A">
        <w:rPr>
          <w:lang w:val="ro-RO"/>
        </w:rPr>
        <w:t>identificarea și verificarea beneficiarilor efectivi;</w:t>
      </w:r>
    </w:p>
    <w:p w14:paraId="5A0D1755" w14:textId="77777777" w:rsidR="003B3F9A" w:rsidRPr="003B3F9A" w:rsidRDefault="003B3F9A" w:rsidP="003B3F9A">
      <w:pPr>
        <w:numPr>
          <w:ilvl w:val="1"/>
          <w:numId w:val="6"/>
        </w:numPr>
        <w:rPr>
          <w:lang w:val="ro-RO"/>
        </w:rPr>
      </w:pPr>
      <w:r w:rsidRPr="003B3F9A">
        <w:rPr>
          <w:lang w:val="ro-RO"/>
        </w:rPr>
        <w:t>înțelegerea modelului de business (import piese/vehicule, relații cu producători/furnizori);</w:t>
      </w:r>
    </w:p>
    <w:p w14:paraId="4344FBAF" w14:textId="77777777" w:rsidR="003B3F9A" w:rsidRPr="003B3F9A" w:rsidRDefault="003B3F9A" w:rsidP="003B3F9A">
      <w:pPr>
        <w:numPr>
          <w:ilvl w:val="1"/>
          <w:numId w:val="6"/>
        </w:numPr>
        <w:rPr>
          <w:lang w:val="ro-RO"/>
        </w:rPr>
      </w:pPr>
      <w:r w:rsidRPr="003B3F9A">
        <w:rPr>
          <w:lang w:val="ro-RO"/>
        </w:rPr>
        <w:t xml:space="preserve">verificarea eventualelor expuneri pe jurisdicții cu risc sporit (ex. importuri din Federația Rusă, dar fără a rezulta, la acest moment, informații negative privind sancțiuni). </w:t>
      </w:r>
      <w:r w:rsidR="00000000">
        <w:fldChar w:fldCharType="begin"/>
      </w:r>
      <w:r w:rsidR="00000000" w:rsidRPr="00E55304">
        <w:rPr>
          <w:lang w:val="en-US"/>
        </w:rPr>
        <w:instrText>HYPERLINK "https://www.trademo.com/companies/autoframe-fm-srl/44395031?utm_source=chatgpt.com" \t "_blank"</w:instrText>
      </w:r>
      <w:r w:rsidR="00000000">
        <w:fldChar w:fldCharType="separate"/>
      </w:r>
      <w:proofErr w:type="spellStart"/>
      <w:r w:rsidRPr="003B3F9A">
        <w:rPr>
          <w:rStyle w:val="ac"/>
          <w:lang w:val="ro-RO"/>
        </w:rPr>
        <w:t>Trademo</w:t>
      </w:r>
      <w:proofErr w:type="spellEnd"/>
      <w:r w:rsidR="00000000">
        <w:rPr>
          <w:rStyle w:val="ac"/>
          <w:lang w:val="ro-RO"/>
        </w:rPr>
        <w:fldChar w:fldCharType="end"/>
      </w:r>
    </w:p>
    <w:p w14:paraId="48784051" w14:textId="77777777" w:rsidR="003B3F9A" w:rsidRPr="003B3F9A" w:rsidRDefault="003B3F9A" w:rsidP="003B3F9A">
      <w:pPr>
        <w:numPr>
          <w:ilvl w:val="0"/>
          <w:numId w:val="6"/>
        </w:numPr>
        <w:rPr>
          <w:lang w:val="ro-RO"/>
        </w:rPr>
      </w:pPr>
      <w:r w:rsidRPr="003B3F9A">
        <w:rPr>
          <w:lang w:val="ro-RO"/>
        </w:rPr>
        <w:t>Monitorizare tranzacțională în funcție de profilul de risc al clientului și de volumele rulate (fără necesitatea unor măsuri de intensitate sporită doar în baza adverse media).</w:t>
      </w:r>
    </w:p>
    <w:p w14:paraId="484831CD" w14:textId="77777777" w:rsidR="003B3F9A" w:rsidRPr="003B3F9A" w:rsidRDefault="003B3F9A" w:rsidP="003B3F9A">
      <w:pPr>
        <w:rPr>
          <w:lang w:val="ro-RO"/>
        </w:rPr>
      </w:pPr>
      <w:r w:rsidRPr="003B3F9A">
        <w:rPr>
          <w:lang w:val="ro-RO"/>
        </w:rPr>
        <w:t xml:space="preserve">În concluzie, din perspectiva adverse media/negative </w:t>
      </w:r>
      <w:proofErr w:type="spellStart"/>
      <w:r w:rsidRPr="003B3F9A">
        <w:rPr>
          <w:lang w:val="ro-RO"/>
        </w:rPr>
        <w:t>news</w:t>
      </w:r>
      <w:proofErr w:type="spellEnd"/>
      <w:r w:rsidRPr="003B3F9A">
        <w:rPr>
          <w:lang w:val="ro-RO"/>
        </w:rPr>
        <w:t xml:space="preserve"> relevante pentru AML/CFT, </w:t>
      </w:r>
      <w:r w:rsidRPr="003B3F9A">
        <w:rPr>
          <w:b/>
          <w:bCs/>
          <w:lang w:val="ro-RO"/>
        </w:rPr>
        <w:t>nu există impedimente documentate</w:t>
      </w:r>
      <w:r w:rsidRPr="003B3F9A">
        <w:rPr>
          <w:lang w:val="ro-RO"/>
        </w:rPr>
        <w:t xml:space="preserve"> pentru inițierea sau continuarea relației de afaceri, sub rezerva aplicării măsurilor generale de </w:t>
      </w:r>
      <w:proofErr w:type="spellStart"/>
      <w:r w:rsidRPr="003B3F9A">
        <w:rPr>
          <w:lang w:val="ro-RO"/>
        </w:rPr>
        <w:t>due</w:t>
      </w:r>
      <w:proofErr w:type="spellEnd"/>
      <w:r w:rsidRPr="003B3F9A">
        <w:rPr>
          <w:lang w:val="ro-RO"/>
        </w:rPr>
        <w:t xml:space="preserve"> </w:t>
      </w:r>
      <w:proofErr w:type="spellStart"/>
      <w:r w:rsidRPr="003B3F9A">
        <w:rPr>
          <w:lang w:val="ro-RO"/>
        </w:rPr>
        <w:t>diligence</w:t>
      </w:r>
      <w:proofErr w:type="spellEnd"/>
      <w:r w:rsidRPr="003B3F9A">
        <w:rPr>
          <w:lang w:val="ro-RO"/>
        </w:rPr>
        <w:t xml:space="preserve"> cerute de legislația în vigoare.</w:t>
      </w:r>
    </w:p>
    <w:p w14:paraId="14AB5F2A" w14:textId="77777777" w:rsidR="003B3F9A" w:rsidRPr="003B3F9A" w:rsidRDefault="00000000" w:rsidP="003B3F9A">
      <w:pPr>
        <w:rPr>
          <w:lang w:val="ro-RO"/>
        </w:rPr>
      </w:pPr>
      <w:r>
        <w:rPr>
          <w:lang w:val="ro-RO"/>
        </w:rPr>
        <w:pict w14:anchorId="3B93BDE9">
          <v:rect id="_x0000_i1031" style="width:0;height:1.5pt" o:hralign="center" o:hrstd="t" o:hr="t" fillcolor="#a0a0a0" stroked="f"/>
        </w:pict>
      </w:r>
    </w:p>
    <w:p w14:paraId="0D6E91FF" w14:textId="77777777" w:rsidR="003B3F9A" w:rsidRPr="003B3F9A" w:rsidRDefault="003B3F9A" w:rsidP="003B3F9A">
      <w:pPr>
        <w:rPr>
          <w:b/>
          <w:bCs/>
          <w:lang w:val="ro-RO"/>
        </w:rPr>
      </w:pPr>
      <w:r w:rsidRPr="003B3F9A">
        <w:rPr>
          <w:b/>
          <w:bCs/>
          <w:lang w:val="ro-RO"/>
        </w:rPr>
        <w:t>REZULTATELE CĂUTĂRII</w:t>
      </w:r>
    </w:p>
    <w:p w14:paraId="65E39EE7" w14:textId="77777777" w:rsidR="003B3F9A" w:rsidRPr="003B3F9A" w:rsidRDefault="003B3F9A" w:rsidP="003B3F9A">
      <w:pPr>
        <w:rPr>
          <w:lang w:val="ro-RO"/>
        </w:rPr>
      </w:pPr>
      <w:r w:rsidRPr="003B3F9A">
        <w:rPr>
          <w:lang w:val="ro-RO"/>
        </w:rPr>
        <w:t>(Căutarea a fost efectuată în română, rusă, engleză, franceză și germană. Rezultate relevante identificate doar în limba română; nu au fost identificate articole adverse în EN/FR/DE/RU.)</w:t>
      </w:r>
    </w:p>
    <w:p w14:paraId="6853F7C1" w14:textId="77777777" w:rsidR="003B3F9A" w:rsidRPr="003B3F9A" w:rsidRDefault="003B3F9A" w:rsidP="003B3F9A">
      <w:pPr>
        <w:rPr>
          <w:b/>
          <w:bCs/>
          <w:lang w:val="ro-RO"/>
        </w:rPr>
      </w:pPr>
      <w:r w:rsidRPr="003B3F9A">
        <w:rPr>
          <w:b/>
          <w:bCs/>
          <w:lang w:val="ro-RO"/>
        </w:rPr>
        <w:t>Cazul 1</w:t>
      </w:r>
    </w:p>
    <w:p w14:paraId="7854A045" w14:textId="77777777" w:rsidR="003B3F9A" w:rsidRPr="003B3F9A" w:rsidRDefault="003B3F9A" w:rsidP="003B3F9A">
      <w:pPr>
        <w:numPr>
          <w:ilvl w:val="0"/>
          <w:numId w:val="7"/>
        </w:numPr>
        <w:rPr>
          <w:lang w:val="ro-RO"/>
        </w:rPr>
      </w:pPr>
      <w:r w:rsidRPr="003B3F9A">
        <w:rPr>
          <w:lang w:val="ro-RO"/>
        </w:rPr>
        <w:t xml:space="preserve">Sursă: </w:t>
      </w:r>
      <w:proofErr w:type="spellStart"/>
      <w:r w:rsidRPr="003B3F9A">
        <w:rPr>
          <w:lang w:val="ro-RO"/>
        </w:rPr>
        <w:t>BizLaw</w:t>
      </w:r>
      <w:proofErr w:type="spellEnd"/>
    </w:p>
    <w:p w14:paraId="61956C41" w14:textId="77777777" w:rsidR="003B3F9A" w:rsidRPr="003B3F9A" w:rsidRDefault="003B3F9A" w:rsidP="003B3F9A">
      <w:pPr>
        <w:numPr>
          <w:ilvl w:val="0"/>
          <w:numId w:val="7"/>
        </w:numPr>
        <w:rPr>
          <w:lang w:val="ro-RO"/>
        </w:rPr>
      </w:pPr>
      <w:r w:rsidRPr="003B3F9A">
        <w:rPr>
          <w:lang w:val="ro-RO"/>
        </w:rPr>
        <w:t>Limba: RO</w:t>
      </w:r>
    </w:p>
    <w:p w14:paraId="3C66D6C0" w14:textId="77777777" w:rsidR="003B3F9A" w:rsidRPr="003B3F9A" w:rsidRDefault="003B3F9A" w:rsidP="003B3F9A">
      <w:pPr>
        <w:numPr>
          <w:ilvl w:val="0"/>
          <w:numId w:val="7"/>
        </w:numPr>
        <w:rPr>
          <w:lang w:val="ro-RO"/>
        </w:rPr>
      </w:pPr>
      <w:r w:rsidRPr="003B3F9A">
        <w:rPr>
          <w:lang w:val="ro-RO"/>
        </w:rPr>
        <w:t>Țara: Republica Moldova</w:t>
      </w:r>
    </w:p>
    <w:p w14:paraId="5049551F" w14:textId="77777777" w:rsidR="003B3F9A" w:rsidRPr="003B3F9A" w:rsidRDefault="003B3F9A" w:rsidP="003B3F9A">
      <w:pPr>
        <w:numPr>
          <w:ilvl w:val="0"/>
          <w:numId w:val="7"/>
        </w:numPr>
        <w:rPr>
          <w:lang w:val="ro-RO"/>
        </w:rPr>
      </w:pPr>
      <w:r w:rsidRPr="003B3F9A">
        <w:rPr>
          <w:lang w:val="ro-RO"/>
        </w:rPr>
        <w:t xml:space="preserve">Link: (portal </w:t>
      </w:r>
      <w:proofErr w:type="spellStart"/>
      <w:r w:rsidRPr="003B3F9A">
        <w:rPr>
          <w:lang w:val="ro-RO"/>
        </w:rPr>
        <w:t>BizLaw</w:t>
      </w:r>
      <w:proofErr w:type="spellEnd"/>
      <w:r w:rsidRPr="003B3F9A">
        <w:rPr>
          <w:lang w:val="ro-RO"/>
        </w:rPr>
        <w:t xml:space="preserve">, articol despre litigiu între un cumpărător și un dealer auto) </w:t>
      </w:r>
      <w:r w:rsidR="00000000">
        <w:fldChar w:fldCharType="begin"/>
      </w:r>
      <w:r w:rsidR="00000000" w:rsidRPr="00E55304">
        <w:rPr>
          <w:lang w:val="en-US"/>
        </w:rPr>
        <w:instrText>HYPERLINK "https://www.bizlaw.md/2017/12/01/un-dealer-de-masini-obligat-sa-achite-unui-cumparator-aproape-200-de-mii-de-euro?utm_source=chatgpt.com" \t "_blank"</w:instrText>
      </w:r>
      <w:r w:rsidR="00000000">
        <w:fldChar w:fldCharType="separate"/>
      </w:r>
      <w:proofErr w:type="spellStart"/>
      <w:r w:rsidRPr="003B3F9A">
        <w:rPr>
          <w:rStyle w:val="ac"/>
          <w:lang w:val="ro-RO"/>
        </w:rPr>
        <w:t>BizLaw</w:t>
      </w:r>
      <w:proofErr w:type="spellEnd"/>
      <w:r w:rsidR="00000000">
        <w:rPr>
          <w:rStyle w:val="ac"/>
          <w:lang w:val="ro-RO"/>
        </w:rPr>
        <w:fldChar w:fldCharType="end"/>
      </w:r>
    </w:p>
    <w:p w14:paraId="28536A25" w14:textId="77777777" w:rsidR="003B3F9A" w:rsidRPr="003B3F9A" w:rsidRDefault="003B3F9A" w:rsidP="003B3F9A">
      <w:pPr>
        <w:numPr>
          <w:ilvl w:val="0"/>
          <w:numId w:val="7"/>
        </w:numPr>
        <w:rPr>
          <w:lang w:val="ro-RO"/>
        </w:rPr>
      </w:pPr>
      <w:r w:rsidRPr="003B3F9A">
        <w:rPr>
          <w:lang w:val="ro-RO"/>
        </w:rPr>
        <w:t>Data: 2017 (ARTICOL &gt;5 ANI – pondere 50%)</w:t>
      </w:r>
    </w:p>
    <w:p w14:paraId="231BC5CA" w14:textId="77777777" w:rsidR="003B3F9A" w:rsidRPr="003B3F9A" w:rsidRDefault="003B3F9A" w:rsidP="003B3F9A">
      <w:pPr>
        <w:numPr>
          <w:ilvl w:val="0"/>
          <w:numId w:val="7"/>
        </w:numPr>
        <w:rPr>
          <w:lang w:val="ro-RO"/>
        </w:rPr>
      </w:pPr>
      <w:r w:rsidRPr="003B3F9A">
        <w:rPr>
          <w:lang w:val="ro-RO"/>
        </w:rPr>
        <w:t>Categoria riscului: Litigiu civil / Protecția consumatorilor (fără calificare penală)</w:t>
      </w:r>
    </w:p>
    <w:p w14:paraId="7B7FA0A2" w14:textId="77777777" w:rsidR="003B3F9A" w:rsidRPr="003B3F9A" w:rsidRDefault="003B3F9A" w:rsidP="003B3F9A">
      <w:pPr>
        <w:numPr>
          <w:ilvl w:val="0"/>
          <w:numId w:val="7"/>
        </w:numPr>
        <w:rPr>
          <w:lang w:val="ro-RO"/>
        </w:rPr>
      </w:pPr>
      <w:r w:rsidRPr="003B3F9A">
        <w:rPr>
          <w:lang w:val="ro-RO"/>
        </w:rPr>
        <w:t xml:space="preserve">Rezumat </w:t>
      </w:r>
      <w:proofErr w:type="spellStart"/>
      <w:r w:rsidRPr="003B3F9A">
        <w:rPr>
          <w:lang w:val="ro-RO"/>
        </w:rPr>
        <w:t>factual</w:t>
      </w:r>
      <w:proofErr w:type="spellEnd"/>
      <w:r w:rsidRPr="003B3F9A">
        <w:rPr>
          <w:lang w:val="ro-RO"/>
        </w:rPr>
        <w:t>:</w:t>
      </w:r>
      <w:r w:rsidRPr="003B3F9A">
        <w:rPr>
          <w:lang w:val="ro-RO"/>
        </w:rPr>
        <w:br/>
        <w:t>Articolul descrie un litigiu civil în care un cumpărător de automobil (Chevrolet) a acționat în judecată dealerul auto pentru probleme legate de calitatea vehiculului și penalități contractuale. Instanțele au analizat clauzele contractului, eventualele defecțiuni și obligațiile părților. Cazul este încadrat ca litigiu de protecția consumatorilor; nu sunt menționate acuzații de fraudă, spălare de bani sau alte infracțiuni.</w:t>
      </w:r>
    </w:p>
    <w:p w14:paraId="6A426747" w14:textId="77777777" w:rsidR="003B3F9A" w:rsidRPr="003B3F9A" w:rsidRDefault="003B3F9A" w:rsidP="003B3F9A">
      <w:pPr>
        <w:rPr>
          <w:b/>
          <w:bCs/>
          <w:lang w:val="ro-RO"/>
        </w:rPr>
      </w:pPr>
      <w:r w:rsidRPr="003B3F9A">
        <w:rPr>
          <w:b/>
          <w:bCs/>
          <w:lang w:val="ro-RO"/>
        </w:rPr>
        <w:t>Cazul 2</w:t>
      </w:r>
    </w:p>
    <w:p w14:paraId="1080F586" w14:textId="77777777" w:rsidR="003B3F9A" w:rsidRPr="003B3F9A" w:rsidRDefault="003B3F9A" w:rsidP="003B3F9A">
      <w:pPr>
        <w:numPr>
          <w:ilvl w:val="0"/>
          <w:numId w:val="8"/>
        </w:numPr>
        <w:rPr>
          <w:lang w:val="ro-RO"/>
        </w:rPr>
      </w:pPr>
      <w:r w:rsidRPr="003B3F9A">
        <w:rPr>
          <w:lang w:val="ro-RO"/>
        </w:rPr>
        <w:lastRenderedPageBreak/>
        <w:t>Sursă: Colegiul Disciplinar al CSM (hotărâre publicată)</w:t>
      </w:r>
    </w:p>
    <w:p w14:paraId="3E57CA48" w14:textId="77777777" w:rsidR="003B3F9A" w:rsidRPr="003B3F9A" w:rsidRDefault="003B3F9A" w:rsidP="003B3F9A">
      <w:pPr>
        <w:numPr>
          <w:ilvl w:val="0"/>
          <w:numId w:val="8"/>
        </w:numPr>
        <w:rPr>
          <w:lang w:val="ro-RO"/>
        </w:rPr>
      </w:pPr>
      <w:r w:rsidRPr="003B3F9A">
        <w:rPr>
          <w:lang w:val="ro-RO"/>
        </w:rPr>
        <w:t>Limba: RO</w:t>
      </w:r>
    </w:p>
    <w:p w14:paraId="48F7F343" w14:textId="77777777" w:rsidR="003B3F9A" w:rsidRPr="003B3F9A" w:rsidRDefault="003B3F9A" w:rsidP="003B3F9A">
      <w:pPr>
        <w:numPr>
          <w:ilvl w:val="0"/>
          <w:numId w:val="8"/>
        </w:numPr>
        <w:rPr>
          <w:lang w:val="ro-RO"/>
        </w:rPr>
      </w:pPr>
      <w:r w:rsidRPr="003B3F9A">
        <w:rPr>
          <w:lang w:val="ro-RO"/>
        </w:rPr>
        <w:t>Țara: Republica Moldova</w:t>
      </w:r>
    </w:p>
    <w:p w14:paraId="6B3C39A3" w14:textId="77777777" w:rsidR="003B3F9A" w:rsidRPr="003B3F9A" w:rsidRDefault="003B3F9A" w:rsidP="003B3F9A">
      <w:pPr>
        <w:numPr>
          <w:ilvl w:val="0"/>
          <w:numId w:val="8"/>
        </w:numPr>
        <w:rPr>
          <w:lang w:val="ro-RO"/>
        </w:rPr>
      </w:pPr>
      <w:r w:rsidRPr="003B3F9A">
        <w:rPr>
          <w:lang w:val="ro-RO"/>
        </w:rPr>
        <w:t>Link: (</w:t>
      </w:r>
      <w:proofErr w:type="spellStart"/>
      <w:r w:rsidRPr="003B3F9A">
        <w:rPr>
          <w:lang w:val="ro-RO"/>
        </w:rPr>
        <w:t>pdf</w:t>
      </w:r>
      <w:proofErr w:type="spellEnd"/>
      <w:r w:rsidRPr="003B3F9A">
        <w:rPr>
          <w:lang w:val="ro-RO"/>
        </w:rPr>
        <w:t xml:space="preserve"> hotărâre Colegiu Disciplinar) </w:t>
      </w:r>
      <w:r w:rsidR="00000000">
        <w:fldChar w:fldCharType="begin"/>
      </w:r>
      <w:r w:rsidR="00000000" w:rsidRPr="00E55304">
        <w:rPr>
          <w:lang w:val="en-US"/>
        </w:rPr>
        <w:instrText>HYPERLINK "https://magistrat.md/files/proceduri_file/lupasco_lilia_0.pdf" \t "_blank"</w:instrText>
      </w:r>
      <w:r w:rsidR="00000000">
        <w:fldChar w:fldCharType="separate"/>
      </w:r>
      <w:r w:rsidRPr="003B3F9A">
        <w:rPr>
          <w:rStyle w:val="ac"/>
          <w:lang w:val="ro-RO"/>
        </w:rPr>
        <w:t>magistrat.md</w:t>
      </w:r>
      <w:r w:rsidR="00000000">
        <w:rPr>
          <w:rStyle w:val="ac"/>
          <w:lang w:val="ro-RO"/>
        </w:rPr>
        <w:fldChar w:fldCharType="end"/>
      </w:r>
    </w:p>
    <w:p w14:paraId="007C1C6D" w14:textId="77777777" w:rsidR="003B3F9A" w:rsidRPr="003B3F9A" w:rsidRDefault="003B3F9A" w:rsidP="003B3F9A">
      <w:pPr>
        <w:numPr>
          <w:ilvl w:val="0"/>
          <w:numId w:val="8"/>
        </w:numPr>
        <w:rPr>
          <w:lang w:val="ro-RO"/>
        </w:rPr>
      </w:pPr>
      <w:r w:rsidRPr="003B3F9A">
        <w:rPr>
          <w:lang w:val="ro-RO"/>
        </w:rPr>
        <w:t>Data: cca 2015 (ARTICOL &gt;5 ANI – pondere 50%)</w:t>
      </w:r>
    </w:p>
    <w:p w14:paraId="345B3EF7" w14:textId="77777777" w:rsidR="003B3F9A" w:rsidRPr="003B3F9A" w:rsidRDefault="003B3F9A" w:rsidP="003B3F9A">
      <w:pPr>
        <w:numPr>
          <w:ilvl w:val="0"/>
          <w:numId w:val="8"/>
        </w:numPr>
        <w:rPr>
          <w:lang w:val="ro-RO"/>
        </w:rPr>
      </w:pPr>
      <w:r w:rsidRPr="003B3F9A">
        <w:rPr>
          <w:lang w:val="ro-RO"/>
        </w:rPr>
        <w:t>Categoria riscului: Litigiu de muncă / dreptul muncii (fără componentă penală)</w:t>
      </w:r>
    </w:p>
    <w:p w14:paraId="2B8B5A82" w14:textId="77777777" w:rsidR="003B3F9A" w:rsidRPr="003B3F9A" w:rsidRDefault="003B3F9A" w:rsidP="003B3F9A">
      <w:pPr>
        <w:numPr>
          <w:ilvl w:val="0"/>
          <w:numId w:val="8"/>
        </w:numPr>
        <w:rPr>
          <w:lang w:val="ro-RO"/>
        </w:rPr>
      </w:pPr>
      <w:r w:rsidRPr="003B3F9A">
        <w:rPr>
          <w:lang w:val="ro-RO"/>
        </w:rPr>
        <w:t xml:space="preserve">Rezumat </w:t>
      </w:r>
      <w:proofErr w:type="spellStart"/>
      <w:r w:rsidRPr="003B3F9A">
        <w:rPr>
          <w:lang w:val="ro-RO"/>
        </w:rPr>
        <w:t>factual</w:t>
      </w:r>
      <w:proofErr w:type="spellEnd"/>
      <w:r w:rsidRPr="003B3F9A">
        <w:rPr>
          <w:lang w:val="ro-RO"/>
        </w:rPr>
        <w:t>:</w:t>
      </w:r>
      <w:r w:rsidRPr="003B3F9A">
        <w:rPr>
          <w:lang w:val="ro-RO"/>
        </w:rPr>
        <w:br/>
        <w:t>În contextul examinării conduitei unui judecător, documentul menționează existența unui litigiu de muncă în care un fost angajat a contestat concedierea de la S.R.L. AUTOFRAME-FM și a solicitat despăgubiri morale. Hotărârea vizează aspecte disciplinare ale judecătorului, nu stabilește fapte de natură penală sau infracțiuni economice ale companiei.</w:t>
      </w:r>
    </w:p>
    <w:p w14:paraId="08DA4FDF" w14:textId="77777777" w:rsidR="00BC2893" w:rsidRPr="003B3F9A" w:rsidRDefault="00BC2893">
      <w:pPr>
        <w:rPr>
          <w:lang w:val="ro-RO"/>
        </w:rPr>
      </w:pPr>
    </w:p>
    <w:sectPr w:rsidR="00BC2893" w:rsidRPr="003B3F9A" w:rsidSect="003B3F9A">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06FBD" w14:textId="77777777" w:rsidR="00C075B6" w:rsidRDefault="00C075B6" w:rsidP="003B3F9A">
      <w:pPr>
        <w:spacing w:after="0" w:line="240" w:lineRule="auto"/>
      </w:pPr>
      <w:r>
        <w:separator/>
      </w:r>
    </w:p>
  </w:endnote>
  <w:endnote w:type="continuationSeparator" w:id="0">
    <w:p w14:paraId="757C412C" w14:textId="77777777" w:rsidR="00C075B6" w:rsidRDefault="00C075B6" w:rsidP="003B3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C6B59" w14:textId="6BB2F9FD" w:rsidR="003B3F9A" w:rsidRDefault="003B3F9A" w:rsidP="00E55304">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9A8FE" w14:textId="3FC725D0" w:rsidR="003B3F9A" w:rsidRDefault="003B3F9A" w:rsidP="00E55304">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DD3DD" w14:textId="0378AF5B" w:rsidR="003B3F9A" w:rsidRDefault="003B3F9A" w:rsidP="00E5530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CAEF6" w14:textId="77777777" w:rsidR="00C075B6" w:rsidRDefault="00C075B6" w:rsidP="003B3F9A">
      <w:pPr>
        <w:spacing w:after="0" w:line="240" w:lineRule="auto"/>
      </w:pPr>
      <w:r>
        <w:separator/>
      </w:r>
    </w:p>
  </w:footnote>
  <w:footnote w:type="continuationSeparator" w:id="0">
    <w:p w14:paraId="2B9269E5" w14:textId="77777777" w:rsidR="00C075B6" w:rsidRDefault="00C075B6" w:rsidP="003B3F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60383" w14:textId="2C001035" w:rsidR="003B3F9A" w:rsidRPr="00E55304" w:rsidRDefault="00E55304" w:rsidP="00E55304">
    <w:pPr>
      <w:pStyle w:val="ae"/>
      <w:jc w:val="right"/>
    </w:pPr>
    <w:bookmarkStart w:id="0" w:name="MarcajHeader1HeaderEvenPages"/>
    <w:r w:rsidRPr="00E55304">
      <w:rPr>
        <w:rFonts w:ascii="Arial" w:hAnsi="Arial" w:cs="Arial"/>
        <w:b/>
        <w:color w:val="000000"/>
        <w:sz w:val="20"/>
      </w:rPr>
      <w:t>P-Public</w:t>
    </w:r>
    <w:bookmarkEnd w:id="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8D911" w14:textId="4F081CA7" w:rsidR="003B3F9A" w:rsidRPr="00E55304" w:rsidRDefault="00E55304" w:rsidP="00E55304">
    <w:pPr>
      <w:pStyle w:val="ae"/>
      <w:jc w:val="right"/>
    </w:pPr>
    <w:bookmarkStart w:id="1" w:name="MarcajHeader1HeaderPrimary"/>
    <w:r w:rsidRPr="00E55304">
      <w:rPr>
        <w:rFonts w:ascii="Arial" w:hAnsi="Arial" w:cs="Arial"/>
        <w:b/>
        <w:color w:val="000000"/>
        <w:sz w:val="20"/>
      </w:rPr>
      <w:t>P-Public</w:t>
    </w:r>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324CB" w14:textId="5C039267" w:rsidR="003B3F9A" w:rsidRPr="00E55304" w:rsidRDefault="00E55304" w:rsidP="00E55304">
    <w:pPr>
      <w:pStyle w:val="ae"/>
      <w:jc w:val="right"/>
    </w:pPr>
    <w:bookmarkStart w:id="2" w:name="MarcajHeader1HeaderFirstPage"/>
    <w:r w:rsidRPr="00E55304">
      <w:rPr>
        <w:rFonts w:ascii="Arial" w:hAnsi="Arial" w:cs="Arial"/>
        <w:b/>
        <w:color w:val="000000"/>
        <w:sz w:val="20"/>
      </w:rPr>
      <w:t>P-Public</w:t>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61B3F"/>
    <w:multiLevelType w:val="multilevel"/>
    <w:tmpl w:val="F29C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C4A8E"/>
    <w:multiLevelType w:val="multilevel"/>
    <w:tmpl w:val="D9EE3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771079"/>
    <w:multiLevelType w:val="multilevel"/>
    <w:tmpl w:val="2632D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AA39C9"/>
    <w:multiLevelType w:val="multilevel"/>
    <w:tmpl w:val="39D8A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A50EA"/>
    <w:multiLevelType w:val="multilevel"/>
    <w:tmpl w:val="BC848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56D24"/>
    <w:multiLevelType w:val="multilevel"/>
    <w:tmpl w:val="A2F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01BB0"/>
    <w:multiLevelType w:val="multilevel"/>
    <w:tmpl w:val="EF2C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D3A09"/>
    <w:multiLevelType w:val="multilevel"/>
    <w:tmpl w:val="69566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0441896">
    <w:abstractNumId w:val="4"/>
  </w:num>
  <w:num w:numId="2" w16cid:durableId="787817088">
    <w:abstractNumId w:val="1"/>
  </w:num>
  <w:num w:numId="3" w16cid:durableId="943804789">
    <w:abstractNumId w:val="6"/>
  </w:num>
  <w:num w:numId="4" w16cid:durableId="59838359">
    <w:abstractNumId w:val="3"/>
  </w:num>
  <w:num w:numId="5" w16cid:durableId="555049479">
    <w:abstractNumId w:val="2"/>
  </w:num>
  <w:num w:numId="6" w16cid:durableId="1922717619">
    <w:abstractNumId w:val="7"/>
  </w:num>
  <w:num w:numId="7" w16cid:durableId="2021926166">
    <w:abstractNumId w:val="5"/>
  </w:num>
  <w:num w:numId="8" w16cid:durableId="1727752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69B"/>
    <w:rsid w:val="00105576"/>
    <w:rsid w:val="0036669B"/>
    <w:rsid w:val="003B3F9A"/>
    <w:rsid w:val="00B134D0"/>
    <w:rsid w:val="00B72B85"/>
    <w:rsid w:val="00BC2893"/>
    <w:rsid w:val="00C075B6"/>
    <w:rsid w:val="00E55304"/>
    <w:rsid w:val="00FC01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7B56A3-B1E4-4D42-BB20-E69604E93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6669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36669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36669B"/>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36669B"/>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36669B"/>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3666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66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66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66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6669B"/>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36669B"/>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36669B"/>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36669B"/>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36669B"/>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36669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6669B"/>
    <w:rPr>
      <w:rFonts w:eastAsiaTheme="majorEastAsia" w:cstheme="majorBidi"/>
      <w:color w:val="595959" w:themeColor="text1" w:themeTint="A6"/>
    </w:rPr>
  </w:style>
  <w:style w:type="character" w:customStyle="1" w:styleId="80">
    <w:name w:val="Заголовок 8 Знак"/>
    <w:basedOn w:val="a0"/>
    <w:link w:val="8"/>
    <w:uiPriority w:val="9"/>
    <w:semiHidden/>
    <w:rsid w:val="0036669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6669B"/>
    <w:rPr>
      <w:rFonts w:eastAsiaTheme="majorEastAsia" w:cstheme="majorBidi"/>
      <w:color w:val="272727" w:themeColor="text1" w:themeTint="D8"/>
    </w:rPr>
  </w:style>
  <w:style w:type="paragraph" w:styleId="a3">
    <w:name w:val="Title"/>
    <w:basedOn w:val="a"/>
    <w:next w:val="a"/>
    <w:link w:val="a4"/>
    <w:uiPriority w:val="10"/>
    <w:qFormat/>
    <w:rsid w:val="00366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666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669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6669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6669B"/>
    <w:pPr>
      <w:spacing w:before="160"/>
      <w:jc w:val="center"/>
    </w:pPr>
    <w:rPr>
      <w:i/>
      <w:iCs/>
      <w:color w:val="404040" w:themeColor="text1" w:themeTint="BF"/>
    </w:rPr>
  </w:style>
  <w:style w:type="character" w:customStyle="1" w:styleId="22">
    <w:name w:val="Цитата 2 Знак"/>
    <w:basedOn w:val="a0"/>
    <w:link w:val="21"/>
    <w:uiPriority w:val="29"/>
    <w:rsid w:val="0036669B"/>
    <w:rPr>
      <w:i/>
      <w:iCs/>
      <w:color w:val="404040" w:themeColor="text1" w:themeTint="BF"/>
    </w:rPr>
  </w:style>
  <w:style w:type="paragraph" w:styleId="a7">
    <w:name w:val="List Paragraph"/>
    <w:basedOn w:val="a"/>
    <w:uiPriority w:val="34"/>
    <w:qFormat/>
    <w:rsid w:val="0036669B"/>
    <w:pPr>
      <w:ind w:left="720"/>
      <w:contextualSpacing/>
    </w:pPr>
  </w:style>
  <w:style w:type="character" w:styleId="a8">
    <w:name w:val="Intense Emphasis"/>
    <w:basedOn w:val="a0"/>
    <w:uiPriority w:val="21"/>
    <w:qFormat/>
    <w:rsid w:val="0036669B"/>
    <w:rPr>
      <w:i/>
      <w:iCs/>
      <w:color w:val="2E74B5" w:themeColor="accent1" w:themeShade="BF"/>
    </w:rPr>
  </w:style>
  <w:style w:type="paragraph" w:styleId="a9">
    <w:name w:val="Intense Quote"/>
    <w:basedOn w:val="a"/>
    <w:next w:val="a"/>
    <w:link w:val="aa"/>
    <w:uiPriority w:val="30"/>
    <w:qFormat/>
    <w:rsid w:val="003666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36669B"/>
    <w:rPr>
      <w:i/>
      <w:iCs/>
      <w:color w:val="2E74B5" w:themeColor="accent1" w:themeShade="BF"/>
    </w:rPr>
  </w:style>
  <w:style w:type="character" w:styleId="ab">
    <w:name w:val="Intense Reference"/>
    <w:basedOn w:val="a0"/>
    <w:uiPriority w:val="32"/>
    <w:qFormat/>
    <w:rsid w:val="0036669B"/>
    <w:rPr>
      <w:b/>
      <w:bCs/>
      <w:smallCaps/>
      <w:color w:val="2E74B5" w:themeColor="accent1" w:themeShade="BF"/>
      <w:spacing w:val="5"/>
    </w:rPr>
  </w:style>
  <w:style w:type="character" w:styleId="ac">
    <w:name w:val="Hyperlink"/>
    <w:basedOn w:val="a0"/>
    <w:uiPriority w:val="99"/>
    <w:unhideWhenUsed/>
    <w:rsid w:val="003B3F9A"/>
    <w:rPr>
      <w:color w:val="0563C1" w:themeColor="hyperlink"/>
      <w:u w:val="single"/>
    </w:rPr>
  </w:style>
  <w:style w:type="character" w:styleId="ad">
    <w:name w:val="Unresolved Mention"/>
    <w:basedOn w:val="a0"/>
    <w:uiPriority w:val="99"/>
    <w:semiHidden/>
    <w:unhideWhenUsed/>
    <w:rsid w:val="003B3F9A"/>
    <w:rPr>
      <w:color w:val="605E5C"/>
      <w:shd w:val="clear" w:color="auto" w:fill="E1DFDD"/>
    </w:rPr>
  </w:style>
  <w:style w:type="paragraph" w:styleId="ae">
    <w:name w:val="header"/>
    <w:basedOn w:val="a"/>
    <w:link w:val="af"/>
    <w:uiPriority w:val="99"/>
    <w:unhideWhenUsed/>
    <w:rsid w:val="003B3F9A"/>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3B3F9A"/>
  </w:style>
  <w:style w:type="paragraph" w:styleId="af0">
    <w:name w:val="footer"/>
    <w:basedOn w:val="a"/>
    <w:link w:val="af1"/>
    <w:uiPriority w:val="99"/>
    <w:unhideWhenUsed/>
    <w:rsid w:val="003B3F9A"/>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3B3F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217746">
      <w:bodyDiv w:val="1"/>
      <w:marLeft w:val="0"/>
      <w:marRight w:val="0"/>
      <w:marTop w:val="0"/>
      <w:marBottom w:val="0"/>
      <w:divBdr>
        <w:top w:val="none" w:sz="0" w:space="0" w:color="auto"/>
        <w:left w:val="none" w:sz="0" w:space="0" w:color="auto"/>
        <w:bottom w:val="none" w:sz="0" w:space="0" w:color="auto"/>
        <w:right w:val="none" w:sz="0" w:space="0" w:color="auto"/>
      </w:divBdr>
    </w:div>
    <w:div w:id="1758669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1253</Words>
  <Characters>7762</Characters>
  <Application>Microsoft Office Word</Application>
  <DocSecurity>0</DocSecurity>
  <Lines>152</Lines>
  <Paragraphs>84</Paragraphs>
  <ScaleCrop>false</ScaleCrop>
  <Company>MICB</Company>
  <LinksUpToDate>false</LinksUpToDate>
  <CharactersWithSpaces>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Agafonov</dc:creator>
  <cp:keywords/>
  <dc:description/>
  <cp:lastModifiedBy>Alexandr Cecetov</cp:lastModifiedBy>
  <cp:revision>4</cp:revision>
  <dcterms:created xsi:type="dcterms:W3CDTF">2025-11-20T09:07:00Z</dcterms:created>
  <dcterms:modified xsi:type="dcterms:W3CDTF">2026-04-30T10:36:00Z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23ad8cb4-f0e5-4395-a3da-de68cc885233</vt:lpwstr>
  </property>
  <property fmtid="{D5CDD505-2E9C-101B-9397-08002B2CF9AE}" pid="3" name="Clasificare">
    <vt:lpwstr>P</vt:lpwstr>
  </property>
</Properties>
</file>