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A4E8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(</w:t>
      </w:r>
      <w:r>
        <w:rPr>
          <w:rStyle w:val="st"/>
          <w:sz w:val="28"/>
          <w:szCs w:val="28"/>
        </w:rPr>
        <w:t>Information Technology)</w:t>
      </w:r>
      <w:r>
        <w:rPr>
          <w:sz w:val="28"/>
          <w:szCs w:val="28"/>
        </w:rPr>
        <w:t xml:space="preserve"> компании - это организации, которые занимаются разработкой программного обеспечения, поддержкой и внедрением информационных систем, аутсорсингом, обучением и тренингом для персонала, который будет пользоваться продуктами.</w:t>
      </w:r>
    </w:p>
    <w:p w14:paraId="45F34FA5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выпускной квалификационной работы упор будет сделан на IT компании среднего и малого размера, которые пользуются методологиями Agile или Scrum при работе [6]. IT компания предназначены в основном для разработки заказного программного обеспечения (ПО).</w:t>
      </w:r>
    </w:p>
    <w:p w14:paraId="22433972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IT компании в основном работают разработчики, тестировщики, дизайнеры, руководители команд, HR (Human Resources) менеджеры, системные администраторы и руководители отделов. Так же в IT компании все выше перечисленные работники могут получать: штрафы за невыполнение какой-либо работы, или не выполнение организационных задач, премии за переработку, за досрочно выполненные проекты, за обучения новых сотрудников и стажеров.</w:t>
      </w:r>
    </w:p>
    <w:p w14:paraId="07FF8F5A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Сотрудник в системе имеет следующее: ФИО, номер телефона, email, зарплату, ставку, должность, организацию в которой состоит в компании, команду в которой работает, роль в системе, а также информацию для сторонних сервисов, на пример Trello.</w:t>
      </w:r>
    </w:p>
    <w:p w14:paraId="722B275D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Роль сотрудника, влияет на список обязанностей на сайте, а также уровень доступа к информации на сайте.</w:t>
      </w:r>
    </w:p>
    <w:p w14:paraId="7C921969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ролей в системе: </w:t>
      </w:r>
    </w:p>
    <w:p w14:paraId="0BE5D074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Администратор, это руководитель отдела, он управляет всем сайтом.</w:t>
      </w:r>
    </w:p>
    <w:p w14:paraId="0A7A96A2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Руководитель команды отвечает за команды, в которых он является руководителем команды. Он может добавлять всю информацию для работников, кроме информации о премиях.</w:t>
      </w:r>
    </w:p>
    <w:p w14:paraId="1BF189F0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Hr менеджер, может просматривать всю информацию о сотрудниках, добавлять им премии, выписывать штрафы, а также отправлять в командировку.</w:t>
      </w:r>
    </w:p>
    <w:p w14:paraId="1C4581CC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Работники, в эту категорию входят: тестировщики, дизайнеры разработчики. Пользователи данных ролей, могут просматривать всю информацию на сайте, но только о себе. Так же, они не могут вносить никаких изменений.</w:t>
      </w:r>
    </w:p>
    <w:p w14:paraId="31913F22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представлена в виде названия, юридического названия, оклада и премии за ставку. Должность в систему может добавлять </w:t>
      </w:r>
      <w:r>
        <w:rPr>
          <w:sz w:val="28"/>
          <w:szCs w:val="28"/>
          <w:lang w:val="en-US"/>
        </w:rPr>
        <w:t>HR</w:t>
      </w:r>
      <w:r>
        <w:rPr>
          <w:sz w:val="28"/>
          <w:szCs w:val="28"/>
        </w:rPr>
        <w:t xml:space="preserve"> менеджер и руководитель отдела.</w:t>
      </w:r>
    </w:p>
    <w:p w14:paraId="2C2FD4E4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представлена в виде название, юридического названия, ФИО директора, и даты выдачи аванса и зарплаты. Организацию в систему может добавлять </w:t>
      </w:r>
      <w:r>
        <w:rPr>
          <w:sz w:val="28"/>
          <w:szCs w:val="28"/>
          <w:lang w:val="en-US"/>
        </w:rPr>
        <w:t>HR</w:t>
      </w:r>
      <w:r>
        <w:rPr>
          <w:sz w:val="28"/>
          <w:szCs w:val="28"/>
        </w:rPr>
        <w:t xml:space="preserve"> менеджер и руководитель отдела.</w:t>
      </w:r>
    </w:p>
    <w:p w14:paraId="42070AFD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Штраф – это денежное взыскание, налагаемое в виде наказания. Штраф может выдавать H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менеджер, руководитель команды или отдела. Сам штраф представлен в виде суммы, которую взыскивают, статьи по которой выписан штраф, даты выдачи, дополнительного описания и сотрудника, которому выдали штраф. </w:t>
      </w:r>
    </w:p>
    <w:p w14:paraId="233D75C9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Премия – это денежное или материальное поощрение, в данной система будет только денежное поощрение. Так же в данной системе премия представлена в виде причины для выдачи премии, даты выдачи, краткого описания, денежного размера и сотрудника, которому выдали премию. Премию выдают так же, </w:t>
      </w:r>
      <w:r>
        <w:rPr>
          <w:sz w:val="28"/>
          <w:szCs w:val="28"/>
          <w:lang w:val="en-US"/>
        </w:rPr>
        <w:t>HR</w:t>
      </w:r>
      <w:r>
        <w:rPr>
          <w:sz w:val="28"/>
          <w:szCs w:val="28"/>
        </w:rPr>
        <w:t xml:space="preserve"> менеджер, руководитель команды и отдела.</w:t>
      </w:r>
    </w:p>
    <w:p w14:paraId="07DC6CC0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работникам нужно повышать квалификацию, потому что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индустрия очень быстро развивается, поэтому компания часто организовывает собрания по повышение квалификации, отправляет сотрудников на различные мероприятия по повышению квалификации, командировки или покупает книги, тренинги для сотрудников.</w:t>
      </w:r>
    </w:p>
    <w:p w14:paraId="2E44B53A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Командировка (повышение квалификации) – это служебное поручение, связанное с выездом куда либо, с какой-либо определенной целью. В данной системе они представлены в виде цели командировки, </w:t>
      </w:r>
      <w:r>
        <w:rPr>
          <w:sz w:val="28"/>
          <w:szCs w:val="28"/>
        </w:rPr>
        <w:lastRenderedPageBreak/>
        <w:t>места командировки, денежных расходов на неё, дату отправления и дату прибытия, и так же сотрудника, которого отправляют. В командировку сотрудника может отправлять руководитель отдела и руководитель команды.</w:t>
      </w:r>
    </w:p>
    <w:p w14:paraId="1CE943BF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отправления в командировку, происходит следующим образом. Первым делом, работник отправляется к руководителю команды и озвучивает просьбу отправить его в командировку для тех или иных целей. Далее руководитель команды отправляется к руководителю отдела и передает ему просьбу работника. Следующим шагом на сайте заполняется форма, которая включает в себя ФИО работника, даты командировки, тип командировки (оплачивается она или нет). Далее генерируется готовое для печати заявление содержащее в себе всю необходимую информацию и готовую для подписи директору предприятия.</w:t>
      </w:r>
    </w:p>
    <w:p w14:paraId="3BD8A96A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компании есть имущество, например, книги, ноутбуки, мониторы и т.д. Их сотруднику может выдавать руководитель команды. В системе они представлены в виде категории, к которой относятся (книга, оборудование), серийного номера, инвентарного номера и описания. </w:t>
      </w:r>
    </w:p>
    <w:p w14:paraId="01E815BD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нужно следить за выданным имуществом, для этого в системе есть просмотр истории выдачи имущества. Эта история представлена в виде, даты выдачи, дата возврата и сотрудника, которому выдали это имущество. Так же имущество одновременно может быть только у одного сотрудника.</w:t>
      </w:r>
    </w:p>
    <w:p w14:paraId="3F96990D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выдачи имущества происходит следующем образом, сначала работник обращается к руководителю команды и сообщает, что ему нужно, дальше руководитель команды обращается к руководителю отдела и передает ему, что нужно сотруднику. Если имущество выдаёт, то руководитель команды заполняет форму на сайте и печатает документ для подтверждения, что данное имущество было передано сотруднику в пользование.</w:t>
      </w:r>
    </w:p>
    <w:p w14:paraId="0F7A53B5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отделе есть много команд, которые могут работать над разными проектами одновременно.</w:t>
      </w:r>
    </w:p>
    <w:p w14:paraId="62E9F1E9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Очень многие компании используют методологию управления проектами для разработки ПО </w:t>
      </w:r>
      <w:r>
        <w:rPr>
          <w:sz w:val="28"/>
          <w:szCs w:val="28"/>
          <w:lang w:val="en-US"/>
        </w:rPr>
        <w:t>Scrum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Agile</w:t>
      </w:r>
      <w:r>
        <w:rPr>
          <w:sz w:val="28"/>
          <w:szCs w:val="28"/>
        </w:rPr>
        <w:t>, поэтому руководителям команд нужно постоянно отслеживать процесс разработки проекта, задавать временные рамки спринта и задачи для этого спринта.</w:t>
      </w:r>
    </w:p>
    <w:p w14:paraId="43F26976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Спринт — это отрезок времени, за который команда создаёт часть продукта, готовую к показу и ценную для клиента. Каждый спринт — это мини-проект, который состоит из цели, плана по её достижению, работы и конечного продукта. Спринты формирует руководитель команды и согласует с закзчиком.</w:t>
      </w:r>
    </w:p>
    <w:p w14:paraId="45C4AA56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Agile (agile software development, от англ. agile – проворный) – это семейство «гибких» подходов к разработке </w:t>
      </w:r>
      <w:r>
        <w:fldChar w:fldCharType="begin"/>
      </w:r>
      <w:r>
        <w:instrText xml:space="preserve"> HYPERLINK "https://rb.ru/tag/software" \t "_blank" \h </w:instrText>
      </w:r>
      <w:r>
        <w:fldChar w:fldCharType="separate"/>
      </w:r>
      <w:r>
        <w:rPr>
          <w:rStyle w:val="-"/>
          <w:sz w:val="28"/>
          <w:szCs w:val="28"/>
        </w:rPr>
        <w:t>программного обеспечения</w:t>
      </w:r>
      <w:r>
        <w:rPr>
          <w:rStyle w:val="-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 xml:space="preserve">. </w:t>
      </w:r>
      <w:hyperlink r:id="rId5" w:tgtFrame="_blank">
        <w:r>
          <w:rPr>
            <w:rStyle w:val="-"/>
            <w:sz w:val="28"/>
            <w:szCs w:val="28"/>
          </w:rPr>
          <w:t>Agile</w:t>
        </w:r>
      </w:hyperlink>
      <w:r>
        <w:rPr>
          <w:sz w:val="28"/>
          <w:szCs w:val="28"/>
        </w:rPr>
        <w:t xml:space="preserve"> предполагает, что при реализации проекта не нужно опираться только на заранее созданные подробные планы. Важно ориентироваться на постоянно меняющиеся условия внешней и внутренней среды и учитывать обратную связь от заказчиков и пользователей. Это поощряет разработчиков и инженеров экспериментировать и искать новые решения, не ограничивая себя жесткими рамками и стандартами.</w:t>
      </w:r>
    </w:p>
    <w:p w14:paraId="24C7703F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в системе состоит из руководителя команды, названия, ссылки на чат, куда будут приходить оповещения для команды, и сотрудников, которые работают в этой команде. В команду сотрудника может добавлять </w:t>
      </w:r>
      <w:r>
        <w:rPr>
          <w:sz w:val="28"/>
          <w:szCs w:val="28"/>
          <w:lang w:val="en-US"/>
        </w:rPr>
        <w:t>HR</w:t>
      </w:r>
      <w:r>
        <w:rPr>
          <w:sz w:val="28"/>
          <w:szCs w:val="28"/>
        </w:rPr>
        <w:t xml:space="preserve"> менеджер и руководитель отдела, так же сотрудник может состоять только в одной команде [6].</w:t>
      </w:r>
    </w:p>
    <w:p w14:paraId="1229F3E9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- это то, над чем работает одна или несколько команд. Он состоит из спринтов. Сам проект в системе представлен как название проекта и команд, которые над ним работают. Спринт представлен в виде </w:t>
      </w:r>
      <w:proofErr w:type="spellStart"/>
      <w:r>
        <w:rPr>
          <w:sz w:val="28"/>
          <w:szCs w:val="28"/>
          <w:lang w:val="en-US"/>
        </w:rPr>
        <w:t>Dod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</w:t>
      </w:r>
      <w:r>
        <w:rPr>
          <w:rStyle w:val="st"/>
          <w:sz w:val="28"/>
          <w:szCs w:val="28"/>
        </w:rPr>
        <w:t xml:space="preserve">Definition of Done), названия, даты начала и даты окончания спринта и номера спринта. Спринт в систему может добавить руководитель </w:t>
      </w:r>
      <w:r>
        <w:rPr>
          <w:rStyle w:val="st"/>
          <w:sz w:val="28"/>
          <w:szCs w:val="28"/>
        </w:rPr>
        <w:lastRenderedPageBreak/>
        <w:t>команды и отдела. Проект в систему может добавить только руководитель отдела.</w:t>
      </w:r>
      <w:r>
        <w:rPr>
          <w:rStyle w:val="st"/>
          <w:sz w:val="28"/>
          <w:szCs w:val="28"/>
        </w:rPr>
        <w:br/>
      </w:r>
      <w:r>
        <w:rPr>
          <w:rStyle w:val="st"/>
          <w:sz w:val="28"/>
          <w:szCs w:val="28"/>
        </w:rPr>
        <w:tab/>
        <w:t xml:space="preserve">Обычные сотрудники, кроме руководителей команды, </w:t>
      </w:r>
      <w:r>
        <w:rPr>
          <w:rStyle w:val="st"/>
          <w:sz w:val="28"/>
          <w:szCs w:val="28"/>
          <w:lang w:val="en-US"/>
        </w:rPr>
        <w:t>HR</w:t>
      </w:r>
      <w:r>
        <w:rPr>
          <w:rStyle w:val="st"/>
          <w:sz w:val="28"/>
          <w:szCs w:val="28"/>
        </w:rPr>
        <w:t xml:space="preserve"> менеджеров и руководителя отдела, способны только просматривать все выше перечисленное, и никак не воздействовать на это в системе, так же они могут скачивать разные документы, которые нужны для бухгалтерии (заявление на отпуск, на выдачу оборудования и т.д.), но это так же может делать руководитель команды. </w:t>
      </w:r>
    </w:p>
    <w:p w14:paraId="6E7EEF02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отдела можно выделить следующие действия:</w:t>
      </w:r>
    </w:p>
    <w:p w14:paraId="16A416DE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Выписывание премий сотрудникам</w:t>
      </w:r>
    </w:p>
    <w:p w14:paraId="300DEEEF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Выписывание штрафов сотрудникам</w:t>
      </w:r>
    </w:p>
    <w:p w14:paraId="219407B7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в командировку сотрудников</w:t>
      </w:r>
    </w:p>
    <w:p w14:paraId="46F8B67F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проектов, спринтов и команд, которые работают над ними</w:t>
      </w:r>
    </w:p>
    <w:p w14:paraId="4E7DF6C2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Выдача имущества сотрудникам</w:t>
      </w:r>
    </w:p>
    <w:p w14:paraId="51705B66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Выдача основных документов для бухгалтерии (например, заявления на отпуск, командировку и т.д.)</w:t>
      </w:r>
    </w:p>
    <w:p w14:paraId="5E6F399C" w14:textId="77777777" w:rsidR="001B39AD" w:rsidRDefault="001B39AD" w:rsidP="001B39AD"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Оповещения сотрудников через </w:t>
      </w:r>
      <w:r>
        <w:rPr>
          <w:rFonts w:cs="Times New Roman"/>
          <w:szCs w:val="28"/>
          <w:lang w:val="en-US"/>
        </w:rPr>
        <w:t>email</w:t>
      </w:r>
      <w:r>
        <w:rPr>
          <w:rFonts w:cs="Times New Roman"/>
          <w:szCs w:val="28"/>
        </w:rPr>
        <w:t xml:space="preserve"> или другие мессенджеры(</w:t>
      </w:r>
      <w:r>
        <w:rPr>
          <w:rFonts w:cs="Times New Roman"/>
          <w:szCs w:val="28"/>
          <w:lang w:val="en-US"/>
        </w:rPr>
        <w:t>VK</w:t>
      </w:r>
      <w:r>
        <w:rPr>
          <w:rFonts w:cs="Times New Roman"/>
          <w:szCs w:val="28"/>
        </w:rPr>
        <w:t>)</w:t>
      </w:r>
    </w:p>
    <w:p w14:paraId="6C02028A" w14:textId="77777777" w:rsidR="001B39AD" w:rsidRDefault="001B39AD" w:rsidP="001B39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этих и других процессов, часто используется </w:t>
      </w:r>
      <w:r>
        <w:rPr>
          <w:sz w:val="28"/>
          <w:szCs w:val="28"/>
          <w:lang w:val="en-US"/>
        </w:rPr>
        <w:t>ERM</w:t>
      </w:r>
      <w:r>
        <w:rPr>
          <w:sz w:val="28"/>
          <w:szCs w:val="28"/>
        </w:rPr>
        <w:t xml:space="preserve"> (Employee Relations Manager) система.</w:t>
      </w:r>
    </w:p>
    <w:p w14:paraId="4BE5DCEB" w14:textId="77777777" w:rsidR="00580B41" w:rsidRDefault="00580B41"/>
    <w:sectPr w:rsidR="0058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20E25"/>
    <w:multiLevelType w:val="multilevel"/>
    <w:tmpl w:val="A3E88DF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41"/>
    <w:rsid w:val="001B39AD"/>
    <w:rsid w:val="0058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1A536-2301-464E-AB20-28AFB68F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rsid w:val="001B39AD"/>
    <w:rPr>
      <w:color w:val="0563C1" w:themeColor="hyperlink"/>
      <w:u w:val="single"/>
    </w:rPr>
  </w:style>
  <w:style w:type="character" w:customStyle="1" w:styleId="st">
    <w:name w:val="st"/>
    <w:basedOn w:val="DefaultParagraphFont"/>
    <w:qFormat/>
    <w:rsid w:val="001B39AD"/>
  </w:style>
  <w:style w:type="paragraph" w:styleId="ListParagraph">
    <w:name w:val="List Paragraph"/>
    <w:basedOn w:val="Normal"/>
    <w:uiPriority w:val="34"/>
    <w:qFormat/>
    <w:rsid w:val="001B39AD"/>
    <w:pPr>
      <w:spacing w:line="360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</cp:revision>
  <dcterms:created xsi:type="dcterms:W3CDTF">2021-04-22T09:37:00Z</dcterms:created>
  <dcterms:modified xsi:type="dcterms:W3CDTF">2021-04-22T09:37:00Z</dcterms:modified>
</cp:coreProperties>
</file>