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BC" w:rsidRDefault="001525BC" w:rsidP="001525BC">
      <w:pPr>
        <w:pStyle w:val="ab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Максимальное время выполнения всех заданий: 240 минут</w:t>
      </w:r>
    </w:p>
    <w:p w:rsidR="001525BC" w:rsidRDefault="001525BC" w:rsidP="001525BC">
      <w:pPr>
        <w:pStyle w:val="ab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Максимальное количество баллов за задачу – </w:t>
      </w:r>
      <w:r w:rsidR="003B1D36">
        <w:rPr>
          <w:rFonts w:ascii="Times New Roman" w:hAnsi="Times New Roman"/>
          <w:i/>
          <w:color w:val="000000"/>
          <w:sz w:val="28"/>
          <w:szCs w:val="28"/>
        </w:rPr>
        <w:t>40</w:t>
      </w:r>
    </w:p>
    <w:p w:rsidR="001525BC" w:rsidRDefault="001525BC" w:rsidP="001525BC">
      <w:pPr>
        <w:pStyle w:val="ab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Ограничение по времени на каждый тест: 2 секунды</w:t>
      </w:r>
    </w:p>
    <w:p w:rsidR="001525BC" w:rsidRDefault="001525BC" w:rsidP="001525BC">
      <w:pPr>
        <w:pStyle w:val="ab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Ограничение по памяти на каждую программу: 64 Мб</w:t>
      </w:r>
    </w:p>
    <w:p w:rsidR="00EE6739" w:rsidRPr="00EE6739" w:rsidRDefault="00EE6739" w:rsidP="001525BC">
      <w:pPr>
        <w:pStyle w:val="1"/>
        <w:spacing w:line="240" w:lineRule="auto"/>
      </w:pPr>
      <w:r w:rsidRPr="00EE6739">
        <w:t xml:space="preserve">Задача </w:t>
      </w:r>
      <w:r w:rsidRPr="00EE6739">
        <w:rPr>
          <w:lang w:val="en-US"/>
        </w:rPr>
        <w:t>A</w:t>
      </w:r>
      <w:r w:rsidRPr="00EE6739">
        <w:t>. Имена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Чтобы дать имя новорожденному, древнегреческие родители очень часто прибегали к советам опытного жреца. В этом важном деле решение принималось на основе данных астрологии и нумерологии, где особую роль играет так называемое число Пифагора. Жрецу необходимо было сложить все цифры, входящие в запись даты рождения ребенка, цифры полученно</w:t>
      </w:r>
      <w:bookmarkStart w:id="0" w:name="_GoBack"/>
      <w:bookmarkEnd w:id="0"/>
      <w:r w:rsidRPr="00EE6739">
        <w:rPr>
          <w:rFonts w:ascii="Times New Roman" w:hAnsi="Times New Roman" w:cs="Times New Roman"/>
          <w:sz w:val="28"/>
          <w:szCs w:val="28"/>
        </w:rPr>
        <w:t>го числа снова складывались и так до тех пор, пока не получали однозначное число – число Пифагора.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Имя ребенка выбиралось из специального перечня исходя из следующих соображений:</w:t>
      </w:r>
    </w:p>
    <w:p w:rsidR="00EE6739" w:rsidRPr="00EE6739" w:rsidRDefault="00EE6739" w:rsidP="001525BC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Длина имени (количество символов) должна быть равна числу Пифагора</w:t>
      </w:r>
    </w:p>
    <w:p w:rsidR="00EE6739" w:rsidRPr="00EE6739" w:rsidRDefault="00EE6739" w:rsidP="001525BC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Имя должно начинаться на любую букву имени отца или матери</w:t>
      </w:r>
    </w:p>
    <w:p w:rsidR="00EE6739" w:rsidRPr="00EE6739" w:rsidRDefault="00EE6739" w:rsidP="001525BC">
      <w:pPr>
        <w:pStyle w:val="a3"/>
        <w:numPr>
          <w:ilvl w:val="0"/>
          <w:numId w:val="3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Имя должно соответствовать полу ребенка</w:t>
      </w:r>
    </w:p>
    <w:p w:rsidR="00EE6739" w:rsidRPr="00EE6739" w:rsidRDefault="00EE6739" w:rsidP="001525BC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Помогите жрецу определить подходящее ребенку имя.</w:t>
      </w:r>
    </w:p>
    <w:p w:rsidR="00EE6739" w:rsidRPr="00EE6739" w:rsidRDefault="00EE6739" w:rsidP="001525BC">
      <w:pPr>
        <w:pStyle w:val="2"/>
      </w:pPr>
      <w:r w:rsidRPr="00EE6739">
        <w:t>Входной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В первой строке файла находится дата рождения ребенка в формате «</w:t>
      </w:r>
      <w:proofErr w:type="spellStart"/>
      <w:r w:rsidRPr="00EE6739">
        <w:rPr>
          <w:rFonts w:ascii="Times New Roman" w:hAnsi="Times New Roman" w:cs="Times New Roman"/>
          <w:i/>
          <w:sz w:val="28"/>
          <w:szCs w:val="28"/>
        </w:rPr>
        <w:t>дд.мм</w:t>
      </w:r>
      <w:proofErr w:type="gramStart"/>
      <w:r w:rsidRPr="00EE6739">
        <w:rPr>
          <w:rFonts w:ascii="Times New Roman" w:hAnsi="Times New Roman" w:cs="Times New Roman"/>
          <w:i/>
          <w:sz w:val="28"/>
          <w:szCs w:val="28"/>
        </w:rPr>
        <w:t>.г</w:t>
      </w:r>
      <w:proofErr w:type="gramEnd"/>
      <w:r w:rsidRPr="00EE6739">
        <w:rPr>
          <w:rFonts w:ascii="Times New Roman" w:hAnsi="Times New Roman" w:cs="Times New Roman"/>
          <w:i/>
          <w:sz w:val="28"/>
          <w:szCs w:val="28"/>
        </w:rPr>
        <w:t>ггг</w:t>
      </w:r>
      <w:proofErr w:type="spellEnd"/>
      <w:r w:rsidRPr="00EE6739">
        <w:rPr>
          <w:rFonts w:ascii="Times New Roman" w:hAnsi="Times New Roman" w:cs="Times New Roman"/>
          <w:sz w:val="28"/>
          <w:szCs w:val="28"/>
        </w:rPr>
        <w:t>» (год может быть в диапазоне от 1 до 9999) и через пробел пол ребенка – слово «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Pr="00EE6739">
        <w:rPr>
          <w:rFonts w:ascii="Times New Roman" w:hAnsi="Times New Roman" w:cs="Times New Roman"/>
          <w:sz w:val="28"/>
          <w:szCs w:val="28"/>
        </w:rPr>
        <w:t>» или «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Pr="00EE6739">
        <w:rPr>
          <w:rFonts w:ascii="Times New Roman" w:hAnsi="Times New Roman" w:cs="Times New Roman"/>
          <w:sz w:val="28"/>
          <w:szCs w:val="28"/>
        </w:rPr>
        <w:t xml:space="preserve">». На следующей строке через пробел записаны имена родителей. На третьей строке записано одно число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pt;height:17.6pt" o:ole="">
            <v:imagedata r:id="rId8" o:title=""/>
          </v:shape>
          <o:OLEObject Type="Embed" ProgID="Equation.3" ShapeID="_x0000_i1028" DrawAspect="Content" ObjectID="_1538943072" r:id="rId9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– количество имен в перечне. На каждой из </w:t>
      </w:r>
      <w:r w:rsidRPr="00EE6739">
        <w:rPr>
          <w:rFonts w:ascii="Times New Roman" w:hAnsi="Times New Roman" w:cs="Times New Roman"/>
          <w:position w:val="-4"/>
          <w:sz w:val="28"/>
          <w:szCs w:val="28"/>
        </w:rPr>
        <w:object w:dxaOrig="260" w:dyaOrig="240">
          <v:shape id="_x0000_i1029" type="#_x0000_t75" style="width:18.4pt;height:15.9pt" o:ole="">
            <v:imagedata r:id="rId10" o:title=""/>
          </v:shape>
          <o:OLEObject Type="Embed" ProgID="Equation.3" ShapeID="_x0000_i1029" DrawAspect="Content" ObjectID="_1538943073" r:id="rId11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следующих строк располагается имя и через пробел слово «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Pr="00EE6739">
        <w:rPr>
          <w:rFonts w:ascii="Times New Roman" w:hAnsi="Times New Roman" w:cs="Times New Roman"/>
          <w:sz w:val="28"/>
          <w:szCs w:val="28"/>
        </w:rPr>
        <w:t>» или «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Pr="00EE6739">
        <w:rPr>
          <w:rFonts w:ascii="Times New Roman" w:hAnsi="Times New Roman" w:cs="Times New Roman"/>
          <w:sz w:val="28"/>
          <w:szCs w:val="28"/>
        </w:rPr>
        <w:t>». Все имена (из перечня и имена родителей) состоят из больших и малых букв алфавита английского языка, содержат не более 100 символов.</w:t>
      </w:r>
    </w:p>
    <w:p w:rsidR="00EE6739" w:rsidRPr="00EE6739" w:rsidRDefault="00EE6739" w:rsidP="001525BC">
      <w:pPr>
        <w:pStyle w:val="2"/>
      </w:pPr>
      <w:r w:rsidRPr="00EE6739">
        <w:t>Выходной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Выведите имя ребенка, удовлетворяющее всем условиям. Если вариантов нет – вывести сообщение «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E6739">
        <w:rPr>
          <w:rFonts w:ascii="Times New Roman" w:hAnsi="Times New Roman" w:cs="Times New Roman"/>
          <w:sz w:val="28"/>
          <w:szCs w:val="28"/>
        </w:rPr>
        <w:t xml:space="preserve"> 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EE6739">
        <w:rPr>
          <w:rFonts w:ascii="Times New Roman" w:hAnsi="Times New Roman" w:cs="Times New Roman"/>
          <w:sz w:val="28"/>
          <w:szCs w:val="28"/>
        </w:rPr>
        <w:t>», если вариантов несколько – вывести первое в алфавитном порядке подходящее имя.</w:t>
      </w:r>
    </w:p>
    <w:p w:rsidR="00EE6739" w:rsidRPr="00EE6739" w:rsidRDefault="00EE6739" w:rsidP="001525BC">
      <w:pPr>
        <w:pStyle w:val="2"/>
      </w:pPr>
      <w:r w:rsidRPr="00EE6739">
        <w:t>Пример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5209"/>
      </w:tblGrid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файл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файл</w:t>
            </w:r>
          </w:p>
        </w:tc>
      </w:tr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03.02.0570 male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proofErr w:type="spellStart"/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Mnesarh</w:t>
            </w:r>
            <w:proofErr w:type="spellEnd"/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Partenida</w:t>
            </w:r>
            <w:proofErr w:type="spellEnd"/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proofErr w:type="spellStart"/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Pythagor</w:t>
            </w:r>
            <w:proofErr w:type="spellEnd"/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 xml:space="preserve"> male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Perseus male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Ariadne female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proofErr w:type="spellStart"/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Pythagor</w:t>
            </w:r>
            <w:proofErr w:type="spellEnd"/>
          </w:p>
        </w:tc>
      </w:tr>
    </w:tbl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br w:type="page"/>
      </w:r>
    </w:p>
    <w:p w:rsidR="00EE6739" w:rsidRPr="00EE6739" w:rsidRDefault="00EE6739" w:rsidP="001525BC">
      <w:pPr>
        <w:pStyle w:val="1"/>
        <w:spacing w:line="240" w:lineRule="auto"/>
      </w:pPr>
      <w:r w:rsidRPr="00EE6739">
        <w:lastRenderedPageBreak/>
        <w:t xml:space="preserve">Задача </w:t>
      </w:r>
      <w:r w:rsidRPr="00EE6739">
        <w:rPr>
          <w:lang w:val="en-US"/>
        </w:rPr>
        <w:t>B</w:t>
      </w:r>
      <w:r w:rsidRPr="00EE6739">
        <w:t>. Символ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Одним из символов принадлежности к знаменитому пифагорейскому обществу являлась пятиконечная звезда в круге – знак единства четырех стихий и духа. К празднику ученики Пифагора изготовили отдельно звезды и круги – осталось только их совместить. Оказалось, что звезды имеют различное количество лучей, а сами эти лучи – разной длины. Это не беда, но как теперь совместить звезды и круги?!</w:t>
      </w:r>
    </w:p>
    <w:p w:rsidR="00EE6739" w:rsidRPr="00EE6739" w:rsidRDefault="00EE6739" w:rsidP="001525BC">
      <w:pPr>
        <w:pStyle w:val="2"/>
      </w:pPr>
      <w:r w:rsidRPr="00EE6739">
        <w:t>Входной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 xml:space="preserve">В первой строке входного файла записаны два целых числа: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140" w:dyaOrig="279">
          <v:shape id="_x0000_i1030" type="#_x0000_t75" style="width:65.3pt;height:15.9pt" o:ole="">
            <v:imagedata r:id="rId12" o:title=""/>
          </v:shape>
          <o:OLEObject Type="Embed" ProgID="Equation.3" ShapeID="_x0000_i1030" DrawAspect="Content" ObjectID="_1538943074" r:id="rId13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- радиус круга,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180" w:dyaOrig="279">
          <v:shape id="_x0000_i1031" type="#_x0000_t75" style="width:67.8pt;height:15.9pt" o:ole="">
            <v:imagedata r:id="rId14" o:title=""/>
          </v:shape>
          <o:OLEObject Type="Embed" ProgID="Equation.3" ShapeID="_x0000_i1031" DrawAspect="Content" ObjectID="_1538943075" r:id="rId15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- количество звезд. Звезду можно считать набором отрезков, имеющих один общий конец – центр звезды. На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32" type="#_x0000_t75" style="width:9.2pt;height:18.4pt" o:ole="">
            <v:imagedata r:id="rId16" o:title=""/>
          </v:shape>
          <o:OLEObject Type="Embed" ProgID="Equation.3" ShapeID="_x0000_i1032" DrawAspect="Content" ObjectID="_1538943076" r:id="rId17"/>
        </w:object>
      </w:r>
      <w:r w:rsidRPr="00EE6739">
        <w:rPr>
          <w:rFonts w:ascii="Times New Roman" w:hAnsi="Times New Roman" w:cs="Times New Roman"/>
          <w:sz w:val="28"/>
          <w:szCs w:val="28"/>
        </w:rPr>
        <w:t>-</w:t>
      </w:r>
      <w:r w:rsidRPr="00EE6739">
        <w:rPr>
          <w:rFonts w:ascii="Times New Roman" w:hAnsi="Times New Roman" w:cs="Times New Roman"/>
          <w:sz w:val="28"/>
          <w:szCs w:val="28"/>
        </w:rPr>
        <w:t>й (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033" type="#_x0000_t75" style="width:52.75pt;height:15.9pt" o:ole="">
            <v:imagedata r:id="rId18" o:title=""/>
          </v:shape>
          <o:OLEObject Type="Embed" ProgID="Equation.3" ShapeID="_x0000_i1033" DrawAspect="Content" ObjectID="_1538943077" r:id="rId19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) из следующих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34" type="#_x0000_t75" style="width:15.9pt;height:14.25pt" o:ole="">
            <v:imagedata r:id="rId20" o:title=""/>
          </v:shape>
          <o:OLEObject Type="Embed" ProgID="Equation.3" ShapeID="_x0000_i1034" DrawAspect="Content" ObjectID="_1538943078" r:id="rId21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строк расположено число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35" type="#_x0000_t75" style="width:69.5pt;height:20.95pt" o:ole="">
            <v:imagedata r:id="rId22" o:title=""/>
          </v:shape>
          <o:OLEObject Type="Embed" ProgID="Equation.3" ShapeID="_x0000_i1035" DrawAspect="Content" ObjectID="_1538943079" r:id="rId23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(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920" w:dyaOrig="279">
          <v:shape id="_x0000_i1036" type="#_x0000_t75" style="width:52.75pt;height:15.9pt" o:ole="">
            <v:imagedata r:id="rId24" o:title=""/>
          </v:shape>
          <o:OLEObject Type="Embed" ProgID="Equation.3" ShapeID="_x0000_i1036" DrawAspect="Content" ObjectID="_1538943080" r:id="rId25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) – количество лучей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37" type="#_x0000_t75" style="width:9.2pt;height:18.4pt" o:ole="">
            <v:imagedata r:id="rId16" o:title=""/>
          </v:shape>
          <o:OLEObject Type="Embed" ProgID="Equation.3" ShapeID="_x0000_i1037" DrawAspect="Content" ObjectID="_1538943081" r:id="rId26"/>
        </w:object>
      </w:r>
      <w:r w:rsidRPr="00EE6739">
        <w:rPr>
          <w:rFonts w:ascii="Times New Roman" w:hAnsi="Times New Roman" w:cs="Times New Roman"/>
          <w:sz w:val="28"/>
          <w:szCs w:val="28"/>
        </w:rPr>
        <w:t>-й звезды и через пробел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038" type="#_x0000_t75" style="width:15.9pt;height:20.1pt" o:ole="">
            <v:imagedata r:id="rId27" o:title=""/>
          </v:shape>
          <o:OLEObject Type="Embed" ProgID="Equation.3" ShapeID="_x0000_i1038" DrawAspect="Content" ObjectID="_1538943082" r:id="rId28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целых чисел в диапазоне от 1 до 100 – длины лучей этой звезды.</w:t>
      </w:r>
    </w:p>
    <w:p w:rsidR="00EE6739" w:rsidRPr="00EE6739" w:rsidRDefault="00EE6739" w:rsidP="001525BC">
      <w:pPr>
        <w:pStyle w:val="2"/>
      </w:pPr>
      <w:r w:rsidRPr="00EE6739">
        <w:t>Выходной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Вывести номер звезды, которую можно поместить внутрь круга. При совмещении центр звезды должен совпадать с центром круга, а лучи не должны пересекать линию окружности (конец отрезка луча звезды может быть на окружности). Если таких звезд нет, вывести фразу «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EE6739">
        <w:rPr>
          <w:rFonts w:ascii="Times New Roman" w:hAnsi="Times New Roman" w:cs="Times New Roman"/>
          <w:sz w:val="28"/>
          <w:szCs w:val="28"/>
        </w:rPr>
        <w:t xml:space="preserve"> </w:t>
      </w:r>
      <w:r w:rsidRPr="00EE6739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EE6739">
        <w:rPr>
          <w:rFonts w:ascii="Times New Roman" w:hAnsi="Times New Roman" w:cs="Times New Roman"/>
          <w:sz w:val="28"/>
          <w:szCs w:val="28"/>
        </w:rPr>
        <w:t>», если таких звезд несколько вывести наибольший номер.</w:t>
      </w:r>
    </w:p>
    <w:p w:rsidR="00EE6739" w:rsidRPr="00EE6739" w:rsidRDefault="00EE6739" w:rsidP="003B1D36">
      <w:pPr>
        <w:pStyle w:val="2"/>
      </w:pPr>
      <w:r w:rsidRPr="00EE6739">
        <w:t>Пример</w:t>
      </w:r>
      <w:r w:rsidR="003B1D36">
        <w:t>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6"/>
        <w:gridCol w:w="5214"/>
      </w:tblGrid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файл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файл</w:t>
            </w:r>
          </w:p>
        </w:tc>
      </w:tr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3 2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3 1 2 3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4 1 1 1 1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2</w:t>
            </w:r>
          </w:p>
        </w:tc>
      </w:tr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3 1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3 1 1 4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No solution</w:t>
            </w:r>
          </w:p>
        </w:tc>
      </w:tr>
    </w:tbl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Theme="majorHAnsi" w:hAnsiTheme="majorHAnsi" w:cs="Times New Roman"/>
          <w:sz w:val="28"/>
          <w:szCs w:val="28"/>
        </w:rPr>
      </w:pP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br w:type="page"/>
      </w:r>
    </w:p>
    <w:p w:rsidR="00EE6739" w:rsidRPr="00EE6739" w:rsidRDefault="00EE6739" w:rsidP="001525BC">
      <w:pPr>
        <w:pStyle w:val="1"/>
        <w:spacing w:line="240" w:lineRule="auto"/>
      </w:pPr>
      <w:r w:rsidRPr="00EE6739">
        <w:t xml:space="preserve">Задача </w:t>
      </w:r>
      <w:r w:rsidRPr="00EE6739">
        <w:rPr>
          <w:lang w:val="en-US"/>
        </w:rPr>
        <w:t>C</w:t>
      </w:r>
      <w:r w:rsidRPr="00EE6739">
        <w:t>. Храм Артемиды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6739">
        <w:rPr>
          <w:rFonts w:ascii="Times New Roman" w:hAnsi="Times New Roman" w:cs="Times New Roman"/>
          <w:sz w:val="28"/>
          <w:szCs w:val="28"/>
        </w:rPr>
        <w:t>В соответствии с древними свитками храмы Артемиды в древнегреческом городе возводили таким образом, что они все располагались на одном отрезке – от одного края города до другого (при этом в крайних точках этого отрезка также находились храмы Артемиды), а длина расстояния между любыми двумя стоящими рядом храмами Артемиды выражалась числом Фибоначчи (любой элемент последовательности, за исключением первого).</w:t>
      </w:r>
      <w:proofErr w:type="gramEnd"/>
      <w:r w:rsidRPr="00EE6739">
        <w:rPr>
          <w:rFonts w:ascii="Times New Roman" w:hAnsi="Times New Roman" w:cs="Times New Roman"/>
          <w:sz w:val="28"/>
          <w:szCs w:val="28"/>
        </w:rPr>
        <w:t xml:space="preserve"> Отметим интересную особенность такого строительства. Если расстояние между какими-то соседствующими храмами Артемиды выражается числом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9" type="#_x0000_t75" style="width:17.6pt;height:23.45pt" o:ole="">
            <v:imagedata r:id="rId29" o:title=""/>
          </v:shape>
          <o:OLEObject Type="Embed" ProgID="Equation.3" ShapeID="_x0000_i1039" DrawAspect="Content" ObjectID="_1538943083" r:id="rId30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- то есть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40" type="#_x0000_t75" style="width:9.2pt;height:16.75pt" o:ole="">
            <v:imagedata r:id="rId31" o:title=""/>
          </v:shape>
          <o:OLEObject Type="Embed" ProgID="Equation.3" ShapeID="_x0000_i1040" DrawAspect="Content" ObjectID="_1538943084" r:id="rId32"/>
        </w:object>
      </w:r>
      <w:r w:rsidRPr="00EE673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E673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E6739">
        <w:rPr>
          <w:rFonts w:ascii="Times New Roman" w:hAnsi="Times New Roman" w:cs="Times New Roman"/>
          <w:sz w:val="28"/>
          <w:szCs w:val="28"/>
        </w:rPr>
        <w:t xml:space="preserve"> числом последовательности Фибоначчи, то никакое другое расстояние между рядом стоящими храмами не может выражаться числами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1" type="#_x0000_t75" style="width:26.8pt;height:23.45pt" o:ole="">
            <v:imagedata r:id="rId33" o:title=""/>
          </v:shape>
          <o:OLEObject Type="Embed" ProgID="Equation.3" ShapeID="_x0000_i1041" DrawAspect="Content" ObjectID="_1538943085" r:id="rId34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,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2" type="#_x0000_t75" style="width:17.6pt;height:23.45pt" o:ole="">
            <v:imagedata r:id="rId35" o:title=""/>
          </v:shape>
          <o:OLEObject Type="Embed" ProgID="Equation.3" ShapeID="_x0000_i1042" DrawAspect="Content" ObjectID="_1538943086" r:id="rId36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и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400" w:dyaOrig="360">
          <v:shape id="_x0000_i1043" type="#_x0000_t75" style="width:26.8pt;height:23.45pt" o:ole="">
            <v:imagedata r:id="rId37" o:title=""/>
          </v:shape>
          <o:OLEObject Type="Embed" ProgID="Equation.3" ShapeID="_x0000_i1043" DrawAspect="Content" ObjectID="_1538943087" r:id="rId38"/>
        </w:object>
      </w:r>
      <w:r w:rsidRPr="00EE6739">
        <w:rPr>
          <w:rFonts w:ascii="Times New Roman" w:hAnsi="Times New Roman" w:cs="Times New Roman"/>
          <w:sz w:val="28"/>
          <w:szCs w:val="28"/>
        </w:rPr>
        <w:t>.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 xml:space="preserve">Помогите строителям подсчитать, сколько храмов Артемиды нужно будет построить на данном отрезке города. 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 xml:space="preserve">Примечание: последовательность чисел Фибоначчи – это последовательность, первые два элемента которой равны 1, а каждый следующий равен сумме двух предыдущих: </w:t>
      </w:r>
      <w:r w:rsidRPr="00EE6739">
        <w:rPr>
          <w:rFonts w:ascii="Times New Roman" w:hAnsi="Times New Roman" w:cs="Times New Roman"/>
          <w:position w:val="-10"/>
          <w:sz w:val="28"/>
          <w:szCs w:val="28"/>
        </w:rPr>
        <w:object w:dxaOrig="620" w:dyaOrig="340">
          <v:shape id="_x0000_i1044" type="#_x0000_t75" style="width:41pt;height:21.75pt" o:ole="">
            <v:imagedata r:id="rId39" o:title=""/>
          </v:shape>
          <o:OLEObject Type="Embed" ProgID="Equation.3" ShapeID="_x0000_i1044" DrawAspect="Content" ObjectID="_1538943088" r:id="rId40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, </w:t>
      </w:r>
      <w:r w:rsidRPr="00EE6739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45" type="#_x0000_t75" style="width:42.7pt;height:21.75pt" o:ole="">
            <v:imagedata r:id="rId41" o:title=""/>
          </v:shape>
          <o:OLEObject Type="Embed" ProgID="Equation.3" ShapeID="_x0000_i1045" DrawAspect="Content" ObjectID="_1538943089" r:id="rId42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,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046" type="#_x0000_t75" style="width:105.5pt;height:23.45pt" o:ole="">
            <v:imagedata r:id="rId43" o:title=""/>
          </v:shape>
          <o:OLEObject Type="Embed" ProgID="Equation.3" ShapeID="_x0000_i1046" DrawAspect="Content" ObjectID="_1538943090" r:id="rId44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, </w:t>
      </w:r>
      <w:r w:rsidRPr="00EE6739">
        <w:rPr>
          <w:rFonts w:ascii="Times New Roman" w:hAnsi="Times New Roman" w:cs="Times New Roman"/>
          <w:position w:val="-12"/>
          <w:sz w:val="28"/>
          <w:szCs w:val="28"/>
        </w:rPr>
        <w:object w:dxaOrig="1600" w:dyaOrig="360">
          <v:shape id="_x0000_i1047" type="#_x0000_t75" style="width:106.35pt;height:23.45pt" o:ole="">
            <v:imagedata r:id="rId45" o:title=""/>
          </v:shape>
          <o:OLEObject Type="Embed" ProgID="Equation.3" ShapeID="_x0000_i1047" DrawAspect="Content" ObjectID="_1538943091" r:id="rId46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и т.д. </w:t>
      </w:r>
    </w:p>
    <w:p w:rsidR="00EE6739" w:rsidRPr="00EE6739" w:rsidRDefault="00EE6739" w:rsidP="001525BC">
      <w:pPr>
        <w:pStyle w:val="2"/>
      </w:pPr>
      <w:r w:rsidRPr="00EE6739">
        <w:t>Входной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 xml:space="preserve">В единственной строке входного файла записано целое число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260" w:dyaOrig="279">
          <v:shape id="_x0000_i1048" type="#_x0000_t75" style="width:1in;height:15.9pt" o:ole="">
            <v:imagedata r:id="rId47" o:title=""/>
          </v:shape>
          <o:OLEObject Type="Embed" ProgID="Equation.3" ShapeID="_x0000_i1048" DrawAspect="Content" ObjectID="_1538943092" r:id="rId48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- длина отрезка, на котором расположены храмы Артемиды.</w:t>
      </w:r>
    </w:p>
    <w:p w:rsidR="00EE6739" w:rsidRPr="00EE6739" w:rsidRDefault="00EE6739" w:rsidP="001525BC">
      <w:pPr>
        <w:pStyle w:val="2"/>
      </w:pPr>
      <w:r w:rsidRPr="00EE6739">
        <w:t>Выходной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Вывести необходимое для постройки количество храмов Артемиды. Если построить храмы указанным образом невозможно – вывести число 0. Если вариантов ответа несколько – вывести любой.</w:t>
      </w:r>
    </w:p>
    <w:p w:rsidR="00EE6739" w:rsidRPr="00EE6739" w:rsidRDefault="00EE6739" w:rsidP="001525BC">
      <w:pPr>
        <w:pStyle w:val="2"/>
      </w:pPr>
      <w:r w:rsidRPr="00EE6739">
        <w:t>Пример</w:t>
      </w:r>
      <w:r w:rsidR="003B1D36">
        <w:t>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6"/>
        <w:gridCol w:w="5214"/>
      </w:tblGrid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файл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файл</w:t>
            </w:r>
          </w:p>
        </w:tc>
      </w:tr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2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2</w:t>
            </w:r>
          </w:p>
        </w:tc>
      </w:tr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12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4</w:t>
            </w:r>
          </w:p>
        </w:tc>
      </w:tr>
    </w:tbl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i/>
          <w:sz w:val="28"/>
          <w:szCs w:val="28"/>
        </w:rPr>
        <w:t>Пояснения к примерам:</w:t>
      </w:r>
      <w:r w:rsidRPr="00EE6739">
        <w:rPr>
          <w:rFonts w:ascii="Times New Roman" w:hAnsi="Times New Roman" w:cs="Times New Roman"/>
          <w:sz w:val="28"/>
          <w:szCs w:val="28"/>
        </w:rPr>
        <w:t xml:space="preserve"> в первом примере 2 – число Фибоначчи. Необходимо построить 2 храма – в крайних точках отрезка, тогда расстояние между ними будет выражаться числом Фибоначчи. Во втором примере можно расположить, например, 4 храма Артемиды, расстояния </w:t>
      </w:r>
      <w:proofErr w:type="gramStart"/>
      <w:r w:rsidRPr="00EE6739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Pr="00EE6739">
        <w:rPr>
          <w:rFonts w:ascii="Times New Roman" w:hAnsi="Times New Roman" w:cs="Times New Roman"/>
          <w:sz w:val="28"/>
          <w:szCs w:val="28"/>
        </w:rPr>
        <w:t xml:space="preserve"> соседними будут составлять 1, 3, 8.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br w:type="page"/>
      </w:r>
    </w:p>
    <w:p w:rsidR="00EE6739" w:rsidRPr="00EE6739" w:rsidRDefault="00EE6739" w:rsidP="001525BC">
      <w:pPr>
        <w:pStyle w:val="1"/>
        <w:spacing w:line="240" w:lineRule="auto"/>
      </w:pPr>
      <w:r w:rsidRPr="00EE6739">
        <w:t xml:space="preserve">Задача </w:t>
      </w:r>
      <w:r w:rsidRPr="00EE6739">
        <w:rPr>
          <w:lang w:val="en-US"/>
        </w:rPr>
        <w:t>D</w:t>
      </w:r>
      <w:r w:rsidRPr="00EE6739">
        <w:t>. Созвездия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Астрономия и астрология Древней Греции являлись очень развитыми дисциплинами – известные знаки Зодиака пришли к нам именно оттуда. Наша задача очень проста – помочь древнему астроному, поклоняющемуся духам деревьев, найти в звездном небе новое созвездие «Дерево». Оно будет состоять из одного связного набора звезд (звезды в наборе могут быть соединены непосредственно друг с другом или посредством цепочки соединенных друг с другом звезд), при этом в рисунке созвездия не будет циклов.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4"/>
        <w:gridCol w:w="3473"/>
        <w:gridCol w:w="3473"/>
      </w:tblGrid>
      <w:tr w:rsidR="00EE6739" w:rsidRPr="00EE6739" w:rsidTr="006C1F89">
        <w:tc>
          <w:tcPr>
            <w:tcW w:w="3569" w:type="dxa"/>
          </w:tcPr>
          <w:p w:rsidR="00EE6739" w:rsidRPr="00EE6739" w:rsidRDefault="00CD2153" w:rsidP="001525B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164" editas="canvas" style="width:167.6pt;height:100.55pt;mso-position-horizontal-relative:char;mso-position-vertical-relative:line" coordorigin="2360,1553" coordsize="7200,4320">
                  <o:lock v:ext="edit" aspectratio="t"/>
                  <v:shape id="_x0000_s1165" type="#_x0000_t75" style="position:absolute;left:2360;top:1553;width:7200;height:4320" o:preferrelative="f">
                    <v:fill o:detectmouseclick="t"/>
                    <v:path o:extrusionok="t" o:connecttype="none"/>
                    <o:lock v:ext="edit" text="t"/>
                  </v:shape>
                  <v:shapetype id="_x0000_t12" coordsize="21600,21600" o:spt="12" path="m10800,l8280,8259,,8259r6720,5146l4200,21600r6600,-5019l17400,21600,14880,13405,21600,8259r-8280,xe">
                    <v:stroke joinstyle="miter"/>
                    <v:path gradientshapeok="t" o:connecttype="custom" o:connectlocs="10800,0;0,8259;4200,21600;17400,21600;21600,8259" textboxrect="6720,8259,14880,15628"/>
                  </v:shapetype>
                  <v:shape id="_x0000_s1166" type="#_x0000_t12" style="position:absolute;left:3262;top:2487;width:887;height:860"/>
                  <v:shape id="_x0000_s1167" type="#_x0000_t12" style="position:absolute;left:5526;top:2487;width:887;height:860"/>
                  <v:shape id="_x0000_s1168" type="#_x0000_t12" style="position:absolute;left:4149;top:4378;width:887;height:859"/>
                  <v:shape id="_x0000_s1169" type="#_x0000_t12" style="position:absolute;left:6583;top:4522;width:887;height:859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70" type="#_x0000_t32" style="position:absolute;left:3977;top:3347;width:617;height:1031" o:connectortype="straight"/>
                  <v:shape id="_x0000_s1171" type="#_x0000_t32" style="position:absolute;left:5036;top:3347;width:662;height:1360;flip:y" o:connectortype="straight"/>
                  <v:shape id="_x0000_s1172" type="#_x0000_t32" style="position:absolute;left:5036;top:4707;width:1547;height:143" o:connectortype="straight"/>
                  <v:shape id="_x0000_s1173" type="#_x0000_t12" style="position:absolute;left:7902;top:1828;width:887;height:859"/>
                  <v:shape id="_x0000_s1174" type="#_x0000_t12" style="position:absolute;left:8102;top:3519;width:887;height:859"/>
                  <v:shape id="_x0000_s1175" type="#_x0000_t32" style="position:absolute;left:6413;top:2157;width:1489;height:659;flip:y" o:connectortype="straight"/>
                  <v:shape id="_x0000_s1176" type="#_x0000_t32" style="position:absolute;left:6413;top:2816;width:1689;height:1031" o:connectortype="straight"/>
                  <w10:wrap type="none"/>
                  <w10:anchorlock/>
                </v:group>
              </w:pict>
            </w:r>
          </w:p>
        </w:tc>
        <w:tc>
          <w:tcPr>
            <w:tcW w:w="3568" w:type="dxa"/>
          </w:tcPr>
          <w:p w:rsidR="00EE6739" w:rsidRPr="00EE6739" w:rsidRDefault="00CD2153" w:rsidP="001525B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152" editas="canvas" style="width:167.6pt;height:100.55pt;mso-position-horizontal-relative:char;mso-position-vertical-relative:line" coordorigin="2360,1553" coordsize="7200,4320">
                  <o:lock v:ext="edit" aspectratio="t"/>
                  <v:shape id="_x0000_s1153" type="#_x0000_t75" style="position:absolute;left:2360;top:1553;width:7200;height:4320" o:preferrelative="f">
                    <v:fill o:detectmouseclick="t"/>
                    <v:path o:extrusionok="t" o:connecttype="none"/>
                    <o:lock v:ext="edit" text="t"/>
                  </v:shape>
                  <v:shape id="_x0000_s1154" type="#_x0000_t12" style="position:absolute;left:3262;top:2487;width:887;height:860"/>
                  <v:shape id="_x0000_s1155" type="#_x0000_t12" style="position:absolute;left:5526;top:2487;width:887;height:860"/>
                  <v:shape id="_x0000_s1156" type="#_x0000_t12" style="position:absolute;left:4149;top:4378;width:887;height:859"/>
                  <v:shape id="_x0000_s1157" type="#_x0000_t12" style="position:absolute;left:6583;top:4522;width:887;height:859"/>
                  <v:shape id="_x0000_s1158" type="#_x0000_t32" style="position:absolute;left:3977;top:3347;width:617;height:1031" o:connectortype="straight"/>
                  <v:shape id="_x0000_s1159" type="#_x0000_t32" style="position:absolute;left:5036;top:4707;width:1547;height:143" o:connectortype="straight"/>
                  <v:shape id="_x0000_s1160" type="#_x0000_t12" style="position:absolute;left:7902;top:1828;width:887;height:859"/>
                  <v:shape id="_x0000_s1161" type="#_x0000_t12" style="position:absolute;left:8102;top:3519;width:887;height:859"/>
                  <v:shape id="_x0000_s1162" type="#_x0000_t32" style="position:absolute;left:6413;top:2157;width:1489;height:659;flip:y" o:connectortype="straight"/>
                  <v:shape id="_x0000_s1163" type="#_x0000_t32" style="position:absolute;left:6413;top:2816;width:1689;height:1031" o:connectortype="straight"/>
                  <w10:wrap type="none"/>
                  <w10:anchorlock/>
                </v:group>
              </w:pict>
            </w:r>
          </w:p>
        </w:tc>
        <w:tc>
          <w:tcPr>
            <w:tcW w:w="3568" w:type="dxa"/>
          </w:tcPr>
          <w:p w:rsidR="00EE6739" w:rsidRPr="00EE6739" w:rsidRDefault="00CD2153" w:rsidP="001525B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138" editas="canvas" style="width:167.6pt;height:100.55pt;mso-position-horizontal-relative:char;mso-position-vertical-relative:line" coordorigin="2360,1553" coordsize="7200,4320">
                  <o:lock v:ext="edit" aspectratio="t"/>
                  <v:shape id="_x0000_s1139" type="#_x0000_t75" style="position:absolute;left:2360;top:1553;width:7200;height:4320" o:preferrelative="f">
                    <v:fill o:detectmouseclick="t"/>
                    <v:path o:extrusionok="t" o:connecttype="none"/>
                    <o:lock v:ext="edit" text="t"/>
                  </v:shape>
                  <v:shape id="_x0000_s1140" type="#_x0000_t12" style="position:absolute;left:3262;top:2487;width:887;height:860"/>
                  <v:shape id="_x0000_s1141" type="#_x0000_t12" style="position:absolute;left:5526;top:2487;width:887;height:860"/>
                  <v:shape id="_x0000_s1142" type="#_x0000_t12" style="position:absolute;left:4149;top:4378;width:887;height:859"/>
                  <v:shape id="_x0000_s1143" type="#_x0000_t12" style="position:absolute;left:6583;top:4522;width:887;height:859"/>
                  <v:shape id="_x0000_s1144" type="#_x0000_t32" style="position:absolute;left:3977;top:3347;width:617;height:1031" o:connectortype="straight"/>
                  <v:shape id="_x0000_s1145" type="#_x0000_t32" style="position:absolute;left:5036;top:3347;width:662;height:1360;flip:y" o:connectortype="straight"/>
                  <v:shape id="_x0000_s1146" type="#_x0000_t32" style="position:absolute;left:5036;top:4707;width:1547;height:143" o:connectortype="straight"/>
                  <v:shape id="_x0000_s1147" type="#_x0000_t12" style="position:absolute;left:7902;top:1828;width:887;height:859"/>
                  <v:shape id="_x0000_s1148" type="#_x0000_t12" style="position:absolute;left:8102;top:3519;width:887;height:859"/>
                  <v:shape id="_x0000_s1149" type="#_x0000_t32" style="position:absolute;left:6413;top:2157;width:1489;height:659;flip:y" o:connectortype="straight"/>
                  <v:shape id="_x0000_s1150" type="#_x0000_t32" style="position:absolute;left:6413;top:2816;width:1689;height:1031" o:connectortype="straight"/>
                  <v:shape id="_x0000_s1151" type="#_x0000_t32" style="position:absolute;left:8546;top:2687;width:71;height:832;flip:x" o:connectortype="straight"/>
                  <w10:wrap type="none"/>
                  <w10:anchorlock/>
                </v:group>
              </w:pict>
            </w:r>
          </w:p>
        </w:tc>
      </w:tr>
      <w:tr w:rsidR="00EE6739" w:rsidRPr="00EE6739" w:rsidTr="006C1F89">
        <w:tc>
          <w:tcPr>
            <w:tcW w:w="3569" w:type="dxa"/>
          </w:tcPr>
          <w:p w:rsidR="00EE6739" w:rsidRPr="00EE6739" w:rsidRDefault="00EE6739" w:rsidP="001525B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sz w:val="28"/>
                <w:szCs w:val="28"/>
              </w:rPr>
              <w:t>Дерево</w:t>
            </w:r>
          </w:p>
        </w:tc>
        <w:tc>
          <w:tcPr>
            <w:tcW w:w="3568" w:type="dxa"/>
          </w:tcPr>
          <w:p w:rsidR="00EE6739" w:rsidRPr="00EE6739" w:rsidRDefault="00EE6739" w:rsidP="001525B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sz w:val="28"/>
                <w:szCs w:val="28"/>
              </w:rPr>
              <w:t>Не дерево</w:t>
            </w:r>
          </w:p>
        </w:tc>
        <w:tc>
          <w:tcPr>
            <w:tcW w:w="3568" w:type="dxa"/>
          </w:tcPr>
          <w:p w:rsidR="00EE6739" w:rsidRPr="00EE6739" w:rsidRDefault="00EE6739" w:rsidP="001525B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sz w:val="28"/>
                <w:szCs w:val="28"/>
              </w:rPr>
              <w:t>Не дерево</w:t>
            </w:r>
          </w:p>
        </w:tc>
      </w:tr>
    </w:tbl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>Древнегреческие астрономы при составлении карты звездного неба руководствовались простым правилом: соединять воображаемыми линиями можно лишь звезды, расположенные достаточно близко друг к другу. При этом стоит отметить, что наш астроном хочет, чтобы его «Дерево» состояло из максимально большого числа звезд.</w:t>
      </w:r>
    </w:p>
    <w:p w:rsidR="00EE6739" w:rsidRPr="00EE6739" w:rsidRDefault="00EE6739" w:rsidP="001525BC">
      <w:pPr>
        <w:pStyle w:val="2"/>
      </w:pPr>
      <w:r w:rsidRPr="00EE6739">
        <w:t>Входной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 xml:space="preserve">В первой строке входного файла записаны через пробел 2 целых числа: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180" w:dyaOrig="279">
          <v:shape id="_x0000_i1049" type="#_x0000_t75" style="width:67pt;height:15.9pt" o:ole="">
            <v:imagedata r:id="rId49" o:title=""/>
          </v:shape>
          <o:OLEObject Type="Embed" ProgID="Equation.3" ShapeID="_x0000_i1049" DrawAspect="Content" ObjectID="_1538943093" r:id="rId50"/>
        </w:objec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EE6739">
        <w:rPr>
          <w:rFonts w:ascii="Times New Roman" w:hAnsi="Times New Roman" w:cs="Times New Roman"/>
          <w:sz w:val="28"/>
          <w:szCs w:val="28"/>
        </w:rPr>
        <w:t xml:space="preserve">- количество звезд,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1140" w:dyaOrig="279">
          <v:shape id="_x0000_i1050" type="#_x0000_t75" style="width:65.3pt;height:15.9pt" o:ole="">
            <v:imagedata r:id="rId51" o:title=""/>
          </v:shape>
          <o:OLEObject Type="Embed" ProgID="Equation.3" ShapeID="_x0000_i1050" DrawAspect="Content" ObjectID="_1538943094" r:id="rId52"/>
        </w:objec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EE6739">
        <w:rPr>
          <w:rFonts w:ascii="Times New Roman" w:hAnsi="Times New Roman" w:cs="Times New Roman"/>
          <w:sz w:val="28"/>
          <w:szCs w:val="28"/>
        </w:rPr>
        <w:t xml:space="preserve">- максимальное расстояние между звездами, которые еще можно соединить воображаемой линией. На следующих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51" type="#_x0000_t75" style="width:15.9pt;height:14.25pt" o:ole="">
            <v:imagedata r:id="rId53" o:title=""/>
          </v:shape>
          <o:OLEObject Type="Embed" ProgID="Equation.3" ShapeID="_x0000_i1051" DrawAspect="Content" ObjectID="_1538943095" r:id="rId54"/>
        </w:objec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EE6739">
        <w:rPr>
          <w:rFonts w:ascii="Times New Roman" w:hAnsi="Times New Roman" w:cs="Times New Roman"/>
          <w:sz w:val="28"/>
          <w:szCs w:val="28"/>
        </w:rPr>
        <w:t>строках расположены через пробел пары целых чисел (в диапазоне от -100 до 100): абсцисса и ордината каждой звезды в некоторой прямоугольной декартовой системе координат.</w:t>
      </w:r>
    </w:p>
    <w:p w:rsidR="00EE6739" w:rsidRPr="00EE6739" w:rsidRDefault="00EE6739" w:rsidP="001525BC">
      <w:pPr>
        <w:pStyle w:val="2"/>
      </w:pPr>
      <w:r w:rsidRPr="00EE6739">
        <w:t>Выходной файл</w:t>
      </w:r>
    </w:p>
    <w:p w:rsidR="00EE6739" w:rsidRPr="00EE6739" w:rsidRDefault="00EE6739" w:rsidP="001525B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6739">
        <w:rPr>
          <w:rFonts w:ascii="Times New Roman" w:hAnsi="Times New Roman" w:cs="Times New Roman"/>
          <w:sz w:val="28"/>
          <w:szCs w:val="28"/>
        </w:rPr>
        <w:t xml:space="preserve">Из всех подходящих вариантов соединения звезд в «Дерево» предпочтителен тот, в котором минимальный среди номеров входящих в созвездие звезд наименьший. Если таких вариантов несколько – вывести любой. В первой строке вывести количество звезд, которые будут соединены, а также через пробел количество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52" type="#_x0000_t75" style="width:12.55pt;height:15.9pt" o:ole="">
            <v:imagedata r:id="rId55" o:title=""/>
          </v:shape>
          <o:OLEObject Type="Embed" ProgID="Equation.3" ShapeID="_x0000_i1052" DrawAspect="Content" ObjectID="_1538943096" r:id="rId56"/>
        </w:object>
      </w:r>
      <w:r w:rsidRPr="00EE6739">
        <w:rPr>
          <w:rFonts w:ascii="Times New Roman" w:hAnsi="Times New Roman" w:cs="Times New Roman"/>
          <w:sz w:val="28"/>
          <w:szCs w:val="28"/>
        </w:rPr>
        <w:t xml:space="preserve"> связей между ними. На следующих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53" type="#_x0000_t75" style="width:12.55pt;height:15.9pt" o:ole="">
            <v:imagedata r:id="rId57" o:title=""/>
          </v:shape>
          <o:OLEObject Type="Embed" ProgID="Equation.3" ShapeID="_x0000_i1053" DrawAspect="Content" ObjectID="_1538943097" r:id="rId58"/>
        </w:objec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EE6739">
        <w:rPr>
          <w:rFonts w:ascii="Times New Roman" w:hAnsi="Times New Roman" w:cs="Times New Roman"/>
          <w:sz w:val="28"/>
          <w:szCs w:val="28"/>
        </w:rPr>
        <w:t xml:space="preserve">строках вывести через пробел пары целых чисел – номеров звезд. Звезды нумеруются, начиная с 1, - в том порядке, в каком их координаты появляются во входном файле. Созвездие может состоять и из одной звезды (в этом случае </w:t>
      </w:r>
      <w:r w:rsidRPr="00EE6739">
        <w:rPr>
          <w:rFonts w:ascii="Times New Roman" w:hAnsi="Times New Roman" w:cs="Times New Roman"/>
          <w:position w:val="-6"/>
          <w:sz w:val="28"/>
          <w:szCs w:val="28"/>
        </w:rPr>
        <w:object w:dxaOrig="580" w:dyaOrig="279">
          <v:shape id="_x0000_i1054" type="#_x0000_t75" style="width:33.5pt;height:15.9pt" o:ole="">
            <v:imagedata r:id="rId59" o:title=""/>
          </v:shape>
          <o:OLEObject Type="Embed" ProgID="Equation.3" ShapeID="_x0000_i1054" DrawAspect="Content" ObjectID="_1538943098" r:id="rId60"/>
        </w:object>
      </w:r>
      <w:r w:rsidRPr="00EE6739">
        <w:rPr>
          <w:rFonts w:ascii="Times New Roman" w:hAnsi="Times New Roman" w:cs="Times New Roman"/>
          <w:sz w:val="28"/>
          <w:szCs w:val="28"/>
        </w:rPr>
        <w:t>).</w:t>
      </w:r>
    </w:p>
    <w:p w:rsidR="001525BC" w:rsidRDefault="001525BC">
      <w:pPr>
        <w:rPr>
          <w:rFonts w:ascii="Times New Roman" w:hAnsi="Times New Roman" w:cs="Times New Roman"/>
          <w:i/>
          <w:sz w:val="28"/>
          <w:szCs w:val="28"/>
        </w:rPr>
      </w:pPr>
      <w:r>
        <w:br w:type="page"/>
      </w:r>
    </w:p>
    <w:p w:rsidR="00EE6739" w:rsidRPr="00EE6739" w:rsidRDefault="00EE6739" w:rsidP="001525BC">
      <w:pPr>
        <w:pStyle w:val="2"/>
      </w:pPr>
      <w:r w:rsidRPr="00EE6739">
        <w:t>Пример</w:t>
      </w:r>
      <w:r w:rsidR="003B1D36">
        <w:t>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6"/>
        <w:gridCol w:w="5214"/>
      </w:tblGrid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файл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6739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файл</w:t>
            </w:r>
          </w:p>
        </w:tc>
      </w:tr>
      <w:tr w:rsidR="00EE6739" w:rsidRPr="00EE6739" w:rsidTr="006C1F89">
        <w:trPr>
          <w:trHeight w:val="1833"/>
        </w:trPr>
        <w:tc>
          <w:tcPr>
            <w:tcW w:w="5352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4 3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2 3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4 1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6 3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4 7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3 2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1 2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2 3</w:t>
            </w:r>
          </w:p>
        </w:tc>
      </w:tr>
      <w:tr w:rsidR="00EE6739" w:rsidRPr="00EE6739" w:rsidTr="006C1F89">
        <w:tc>
          <w:tcPr>
            <w:tcW w:w="5352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6 3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2 1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8 1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8 3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10 1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3 3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4 1</w:t>
            </w:r>
          </w:p>
        </w:tc>
        <w:tc>
          <w:tcPr>
            <w:tcW w:w="5353" w:type="dxa"/>
          </w:tcPr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3 2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1 5</w:t>
            </w:r>
          </w:p>
          <w:p w:rsidR="00EE6739" w:rsidRPr="00EE6739" w:rsidRDefault="00EE6739" w:rsidP="001525BC">
            <w:pPr>
              <w:jc w:val="both"/>
              <w:rPr>
                <w:rFonts w:asciiTheme="majorHAnsi" w:hAnsiTheme="majorHAnsi" w:cs="Times New Roman"/>
                <w:sz w:val="28"/>
                <w:szCs w:val="28"/>
              </w:rPr>
            </w:pPr>
            <w:r w:rsidRPr="00EE6739">
              <w:rPr>
                <w:rFonts w:asciiTheme="majorHAnsi" w:hAnsiTheme="majorHAnsi" w:cs="Times New Roman"/>
                <w:sz w:val="28"/>
                <w:szCs w:val="28"/>
              </w:rPr>
              <w:t>5 6</w:t>
            </w:r>
          </w:p>
        </w:tc>
      </w:tr>
    </w:tbl>
    <w:p w:rsidR="00EE6739" w:rsidRDefault="00EE6739" w:rsidP="001525BC">
      <w:pPr>
        <w:spacing w:line="240" w:lineRule="auto"/>
        <w:ind w:firstLine="567"/>
        <w:jc w:val="both"/>
        <w:rPr>
          <w:sz w:val="28"/>
          <w:szCs w:val="28"/>
        </w:rPr>
      </w:pPr>
    </w:p>
    <w:p w:rsidR="00EE6739" w:rsidRDefault="00EE6739" w:rsidP="001525BC">
      <w:pPr>
        <w:spacing w:line="240" w:lineRule="auto"/>
        <w:ind w:firstLine="567"/>
        <w:jc w:val="both"/>
        <w:rPr>
          <w:sz w:val="28"/>
          <w:szCs w:val="28"/>
        </w:rPr>
      </w:pPr>
    </w:p>
    <w:sectPr w:rsidR="00EE6739" w:rsidSect="001525BC">
      <w:headerReference w:type="default" r:id="rId61"/>
      <w:pgSz w:w="11906" w:h="16838"/>
      <w:pgMar w:top="1843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153" w:rsidRDefault="00CD2153" w:rsidP="00B26066">
      <w:pPr>
        <w:spacing w:after="0" w:line="240" w:lineRule="auto"/>
      </w:pPr>
      <w:r>
        <w:separator/>
      </w:r>
    </w:p>
  </w:endnote>
  <w:endnote w:type="continuationSeparator" w:id="0">
    <w:p w:rsidR="00CD2153" w:rsidRDefault="00CD2153" w:rsidP="00B26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153" w:rsidRDefault="00CD2153" w:rsidP="00B26066">
      <w:pPr>
        <w:spacing w:after="0" w:line="240" w:lineRule="auto"/>
      </w:pPr>
      <w:r>
        <w:separator/>
      </w:r>
    </w:p>
  </w:footnote>
  <w:footnote w:type="continuationSeparator" w:id="0">
    <w:p w:rsidR="00CD2153" w:rsidRDefault="00CD2153" w:rsidP="00B26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739" w:rsidRPr="00B26066" w:rsidRDefault="00B26066" w:rsidP="00EE6739">
    <w:pPr>
      <w:pStyle w:val="a7"/>
      <w:spacing w:after="240" w:line="276" w:lineRule="auto"/>
      <w:jc w:val="center"/>
      <w:rPr>
        <w:rFonts w:ascii="Times New Roman" w:hAnsi="Times New Roman"/>
        <w:b/>
        <w:sz w:val="28"/>
        <w:szCs w:val="28"/>
      </w:rPr>
    </w:pPr>
    <w:r w:rsidRPr="00EC15E2">
      <w:rPr>
        <w:rFonts w:ascii="Times New Roman" w:hAnsi="Times New Roman"/>
        <w:b/>
        <w:sz w:val="28"/>
        <w:szCs w:val="28"/>
      </w:rPr>
      <w:t xml:space="preserve">МУНИЦИПАЛЬНЫЙ ЭТАП ВСЕРОССИЙСКОЙ ОЛИМПИАДЫ </w:t>
    </w:r>
    <w:r>
      <w:rPr>
        <w:rFonts w:ascii="Times New Roman" w:hAnsi="Times New Roman"/>
        <w:b/>
        <w:sz w:val="28"/>
        <w:szCs w:val="28"/>
      </w:rPr>
      <w:br/>
    </w:r>
    <w:r w:rsidRPr="00EC15E2">
      <w:rPr>
        <w:rFonts w:ascii="Times New Roman" w:hAnsi="Times New Roman"/>
        <w:b/>
        <w:sz w:val="28"/>
        <w:szCs w:val="28"/>
      </w:rPr>
      <w:t>ПО ИНФОР</w:t>
    </w:r>
    <w:r>
      <w:rPr>
        <w:rFonts w:ascii="Times New Roman" w:hAnsi="Times New Roman"/>
        <w:b/>
        <w:sz w:val="28"/>
        <w:szCs w:val="28"/>
      </w:rPr>
      <w:t>МАТИКЕ В 2016-2017 УЧЕБНОМ ГОДУ</w:t>
    </w:r>
    <w:r w:rsidR="00EE6739">
      <w:rPr>
        <w:rFonts w:ascii="Times New Roman" w:hAnsi="Times New Roman"/>
        <w:b/>
        <w:sz w:val="28"/>
        <w:szCs w:val="28"/>
      </w:rPr>
      <w:br/>
      <w:t>ДЛЯ УЧАЩИХСЯ 9-11 КЛАССОВ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442"/>
    <w:multiLevelType w:val="hybridMultilevel"/>
    <w:tmpl w:val="924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F17AE"/>
    <w:multiLevelType w:val="hybridMultilevel"/>
    <w:tmpl w:val="086A0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91BE6"/>
    <w:multiLevelType w:val="hybridMultilevel"/>
    <w:tmpl w:val="E6F8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3516"/>
    <w:rsid w:val="000314B9"/>
    <w:rsid w:val="000377DD"/>
    <w:rsid w:val="00043B94"/>
    <w:rsid w:val="000467A0"/>
    <w:rsid w:val="0006449E"/>
    <w:rsid w:val="00081FC8"/>
    <w:rsid w:val="000D0AE7"/>
    <w:rsid w:val="000D6D10"/>
    <w:rsid w:val="0010532E"/>
    <w:rsid w:val="00113D23"/>
    <w:rsid w:val="001256C8"/>
    <w:rsid w:val="0013026E"/>
    <w:rsid w:val="001376F8"/>
    <w:rsid w:val="001525BC"/>
    <w:rsid w:val="001552B7"/>
    <w:rsid w:val="001679C9"/>
    <w:rsid w:val="001A28EF"/>
    <w:rsid w:val="001D11CC"/>
    <w:rsid w:val="0020354A"/>
    <w:rsid w:val="0024484B"/>
    <w:rsid w:val="00264D3A"/>
    <w:rsid w:val="002A08CC"/>
    <w:rsid w:val="002B59C8"/>
    <w:rsid w:val="002C59A8"/>
    <w:rsid w:val="002E0973"/>
    <w:rsid w:val="002E6113"/>
    <w:rsid w:val="002F73F0"/>
    <w:rsid w:val="003226FE"/>
    <w:rsid w:val="00332F30"/>
    <w:rsid w:val="0035190A"/>
    <w:rsid w:val="00354571"/>
    <w:rsid w:val="0039597C"/>
    <w:rsid w:val="003A2E97"/>
    <w:rsid w:val="003B1D36"/>
    <w:rsid w:val="003B34A3"/>
    <w:rsid w:val="003B741D"/>
    <w:rsid w:val="003C5297"/>
    <w:rsid w:val="00404A48"/>
    <w:rsid w:val="00420A96"/>
    <w:rsid w:val="004453C2"/>
    <w:rsid w:val="00473136"/>
    <w:rsid w:val="004821CC"/>
    <w:rsid w:val="004B23E7"/>
    <w:rsid w:val="004B6372"/>
    <w:rsid w:val="004E0F7B"/>
    <w:rsid w:val="004F7FDA"/>
    <w:rsid w:val="005045E4"/>
    <w:rsid w:val="00517490"/>
    <w:rsid w:val="005211A5"/>
    <w:rsid w:val="0052181F"/>
    <w:rsid w:val="00541C16"/>
    <w:rsid w:val="00555788"/>
    <w:rsid w:val="00573897"/>
    <w:rsid w:val="005A34C9"/>
    <w:rsid w:val="005A47E9"/>
    <w:rsid w:val="005A7FF9"/>
    <w:rsid w:val="005D6CED"/>
    <w:rsid w:val="00600D2D"/>
    <w:rsid w:val="00616A47"/>
    <w:rsid w:val="00665FDA"/>
    <w:rsid w:val="00683B83"/>
    <w:rsid w:val="006C17F3"/>
    <w:rsid w:val="006D28FE"/>
    <w:rsid w:val="006D713F"/>
    <w:rsid w:val="006D7355"/>
    <w:rsid w:val="006E3650"/>
    <w:rsid w:val="00702009"/>
    <w:rsid w:val="007807C5"/>
    <w:rsid w:val="007D32AF"/>
    <w:rsid w:val="007F69F8"/>
    <w:rsid w:val="007F7D93"/>
    <w:rsid w:val="0080487D"/>
    <w:rsid w:val="008118E3"/>
    <w:rsid w:val="00812E9C"/>
    <w:rsid w:val="008363DE"/>
    <w:rsid w:val="00846232"/>
    <w:rsid w:val="008914AA"/>
    <w:rsid w:val="008A2EDF"/>
    <w:rsid w:val="008B7BA4"/>
    <w:rsid w:val="008B7C4E"/>
    <w:rsid w:val="008C4B3B"/>
    <w:rsid w:val="008F3ECF"/>
    <w:rsid w:val="00903949"/>
    <w:rsid w:val="00913809"/>
    <w:rsid w:val="0094565D"/>
    <w:rsid w:val="0096352F"/>
    <w:rsid w:val="00974DC5"/>
    <w:rsid w:val="009A7E95"/>
    <w:rsid w:val="009E6DC5"/>
    <w:rsid w:val="009F0D03"/>
    <w:rsid w:val="00A35B62"/>
    <w:rsid w:val="00A43DBC"/>
    <w:rsid w:val="00A63516"/>
    <w:rsid w:val="00A66949"/>
    <w:rsid w:val="00AC1050"/>
    <w:rsid w:val="00AC2D71"/>
    <w:rsid w:val="00AC39A6"/>
    <w:rsid w:val="00AD5EFF"/>
    <w:rsid w:val="00AF7A7B"/>
    <w:rsid w:val="00B00A17"/>
    <w:rsid w:val="00B107E7"/>
    <w:rsid w:val="00B16E11"/>
    <w:rsid w:val="00B26066"/>
    <w:rsid w:val="00B266A4"/>
    <w:rsid w:val="00B41AEA"/>
    <w:rsid w:val="00B441AD"/>
    <w:rsid w:val="00B6095F"/>
    <w:rsid w:val="00B91EC1"/>
    <w:rsid w:val="00BC2EB6"/>
    <w:rsid w:val="00BC7DD5"/>
    <w:rsid w:val="00BD1D48"/>
    <w:rsid w:val="00BE0AEA"/>
    <w:rsid w:val="00BE3E24"/>
    <w:rsid w:val="00C04095"/>
    <w:rsid w:val="00C04A77"/>
    <w:rsid w:val="00C10E26"/>
    <w:rsid w:val="00C822CB"/>
    <w:rsid w:val="00CC21B8"/>
    <w:rsid w:val="00CD2153"/>
    <w:rsid w:val="00CF713F"/>
    <w:rsid w:val="00D14943"/>
    <w:rsid w:val="00D4040E"/>
    <w:rsid w:val="00D50694"/>
    <w:rsid w:val="00D86E96"/>
    <w:rsid w:val="00D950A2"/>
    <w:rsid w:val="00D9581C"/>
    <w:rsid w:val="00DA4CB5"/>
    <w:rsid w:val="00DC44CF"/>
    <w:rsid w:val="00DE1AD5"/>
    <w:rsid w:val="00E46145"/>
    <w:rsid w:val="00E64535"/>
    <w:rsid w:val="00E91EF9"/>
    <w:rsid w:val="00EB312C"/>
    <w:rsid w:val="00EE6739"/>
    <w:rsid w:val="00EF50F6"/>
    <w:rsid w:val="00EF56BD"/>
    <w:rsid w:val="00F65EA7"/>
    <w:rsid w:val="00F92988"/>
    <w:rsid w:val="00F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/>
    <o:shapelayout v:ext="edit">
      <o:idmap v:ext="edit" data="1"/>
      <o:rules v:ext="edit">
        <o:r id="V:Rule1" type="connector" idref="#_x0000_s1151">
          <o:proxy start="" idref="#_x0000_s1147" connectloc="3"/>
          <o:proxy end="" idref="#_x0000_s1148" connectloc="0"/>
        </o:r>
        <o:r id="V:Rule2" type="connector" idref="#_x0000_s1172">
          <o:proxy start="" idref="#_x0000_s1168" connectloc="4"/>
          <o:proxy end="" idref="#_x0000_s1169" connectloc="1"/>
        </o:r>
        <o:r id="V:Rule3" type="connector" idref="#_x0000_s1159">
          <o:proxy start="" idref="#_x0000_s1156" connectloc="4"/>
          <o:proxy end="" idref="#_x0000_s1157" connectloc="1"/>
        </o:r>
        <o:r id="V:Rule4" type="connector" idref="#_x0000_s1144">
          <o:proxy start="" idref="#_x0000_s1140" connectloc="3"/>
          <o:proxy end="" idref="#_x0000_s1142" connectloc="0"/>
        </o:r>
        <o:r id="V:Rule5" type="connector" idref="#_x0000_s1176">
          <o:proxy start="" idref="#_x0000_s1167" connectloc="4"/>
          <o:proxy end="" idref="#_x0000_s1174" connectloc="1"/>
        </o:r>
        <o:r id="V:Rule6" type="connector" idref="#_x0000_s1149">
          <o:proxy start="" idref="#_x0000_s1141" connectloc="4"/>
          <o:proxy end="" idref="#_x0000_s1147" connectloc="1"/>
        </o:r>
        <o:r id="V:Rule7" type="connector" idref="#_x0000_s1175">
          <o:proxy start="" idref="#_x0000_s1167" connectloc="4"/>
          <o:proxy end="" idref="#_x0000_s1173" connectloc="1"/>
        </o:r>
        <o:r id="V:Rule8" type="connector" idref="#_x0000_s1146">
          <o:proxy start="" idref="#_x0000_s1142" connectloc="4"/>
          <o:proxy end="" idref="#_x0000_s1143" connectloc="1"/>
        </o:r>
        <o:r id="V:Rule9" type="connector" idref="#_x0000_s1162">
          <o:proxy start="" idref="#_x0000_s1155" connectloc="4"/>
          <o:proxy end="" idref="#_x0000_s1160" connectloc="1"/>
        </o:r>
        <o:r id="V:Rule10" type="connector" idref="#_x0000_s1170">
          <o:proxy start="" idref="#_x0000_s1166" connectloc="3"/>
          <o:proxy end="" idref="#_x0000_s1168" connectloc="0"/>
        </o:r>
        <o:r id="V:Rule11" type="connector" idref="#_x0000_s1163">
          <o:proxy start="" idref="#_x0000_s1155" connectloc="4"/>
          <o:proxy end="" idref="#_x0000_s1161" connectloc="1"/>
        </o:r>
        <o:r id="V:Rule12" type="connector" idref="#_x0000_s1171">
          <o:proxy start="" idref="#_x0000_s1168" connectloc="4"/>
          <o:proxy end="" idref="#_x0000_s1167" connectloc="2"/>
        </o:r>
        <o:r id="V:Rule13" type="connector" idref="#_x0000_s1150">
          <o:proxy start="" idref="#_x0000_s1141" connectloc="4"/>
          <o:proxy end="" idref="#_x0000_s1148" connectloc="1"/>
        </o:r>
        <o:r id="V:Rule14" type="connector" idref="#_x0000_s1145">
          <o:proxy start="" idref="#_x0000_s1142" connectloc="4"/>
          <o:proxy end="" idref="#_x0000_s1141" connectloc="2"/>
        </o:r>
        <o:r id="V:Rule15" type="connector" idref="#_x0000_s1158">
          <o:proxy start="" idref="#_x0000_s1154" connectloc="3"/>
          <o:proxy end="" idref="#_x0000_s1156" connectloc="0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E95"/>
  </w:style>
  <w:style w:type="paragraph" w:styleId="1">
    <w:name w:val="heading 1"/>
    <w:basedOn w:val="a"/>
    <w:next w:val="a"/>
    <w:link w:val="10"/>
    <w:uiPriority w:val="9"/>
    <w:qFormat/>
    <w:rsid w:val="00B26066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6739"/>
    <w:pPr>
      <w:spacing w:before="120" w:after="120" w:line="240" w:lineRule="auto"/>
      <w:ind w:firstLine="567"/>
      <w:jc w:val="both"/>
      <w:outlineLvl w:val="1"/>
    </w:pPr>
    <w:rPr>
      <w:rFonts w:ascii="Times New Roman" w:hAnsi="Times New Roman" w:cs="Times New Roman"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FF"/>
    <w:pPr>
      <w:ind w:left="720"/>
      <w:contextualSpacing/>
    </w:pPr>
  </w:style>
  <w:style w:type="table" w:styleId="a4">
    <w:name w:val="Table Grid"/>
    <w:basedOn w:val="a1"/>
    <w:uiPriority w:val="59"/>
    <w:rsid w:val="00F929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F7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A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26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066"/>
  </w:style>
  <w:style w:type="paragraph" w:styleId="a9">
    <w:name w:val="footer"/>
    <w:basedOn w:val="a"/>
    <w:link w:val="aa"/>
    <w:uiPriority w:val="99"/>
    <w:unhideWhenUsed/>
    <w:rsid w:val="00B26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066"/>
  </w:style>
  <w:style w:type="paragraph" w:styleId="ab">
    <w:name w:val="Body Text"/>
    <w:basedOn w:val="a"/>
    <w:link w:val="ac"/>
    <w:unhideWhenUsed/>
    <w:rsid w:val="00B26066"/>
    <w:pPr>
      <w:suppressAutoHyphens/>
      <w:spacing w:after="120"/>
    </w:pPr>
    <w:rPr>
      <w:rFonts w:ascii="Calibri" w:eastAsia="Times New Roman" w:hAnsi="Calibri" w:cs="Times New Roman"/>
      <w:lang w:eastAsia="zh-CN"/>
    </w:rPr>
  </w:style>
  <w:style w:type="character" w:customStyle="1" w:styleId="ac">
    <w:name w:val="Основной текст Знак"/>
    <w:basedOn w:val="a0"/>
    <w:link w:val="ab"/>
    <w:rsid w:val="00B26066"/>
    <w:rPr>
      <w:rFonts w:ascii="Calibri" w:eastAsia="Times New Roman" w:hAnsi="Calibri" w:cs="Times New Roman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B260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6739"/>
    <w:rPr>
      <w:rFonts w:ascii="Times New Roman" w:hAnsi="Times New Roman" w:cs="Times New Roman"/>
      <w:i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Задача A. Имена</vt:lpstr>
      <vt:lpstr>    Входной файл</vt:lpstr>
      <vt:lpstr>    Выходной файл</vt:lpstr>
      <vt:lpstr>    Пример</vt:lpstr>
      <vt:lpstr>Задача B. Символ</vt:lpstr>
      <vt:lpstr>    Входной файл</vt:lpstr>
      <vt:lpstr>    Выходной файл</vt:lpstr>
      <vt:lpstr>Задача C. Храм Артемиды</vt:lpstr>
      <vt:lpstr>    Входной файл</vt:lpstr>
      <vt:lpstr>    Выходной файл</vt:lpstr>
      <vt:lpstr>    Пример</vt:lpstr>
      <vt:lpstr>Задача D. Созвездия</vt:lpstr>
      <vt:lpstr>    Входной файл</vt:lpstr>
      <vt:lpstr>    Выходной файл</vt:lpstr>
      <vt:lpstr>    Пример</vt:lpstr>
    </vt:vector>
  </TitlesOfParts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GeidarovN</dc:creator>
  <cp:keywords/>
  <dc:description/>
  <cp:lastModifiedBy>user</cp:lastModifiedBy>
  <cp:revision>94</cp:revision>
  <dcterms:created xsi:type="dcterms:W3CDTF">2015-10-10T03:46:00Z</dcterms:created>
  <dcterms:modified xsi:type="dcterms:W3CDTF">2016-10-25T16:23:00Z</dcterms:modified>
</cp:coreProperties>
</file>