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CF" w:rsidRPr="00D245CF" w:rsidRDefault="00D245CF" w:rsidP="00D245CF">
      <w:pPr>
        <w:pStyle w:val="a0"/>
        <w:rPr>
          <w:b/>
          <w:lang w:val="ru-RU"/>
        </w:rPr>
      </w:pPr>
      <w:r w:rsidRPr="00D245CF">
        <w:rPr>
          <w:b/>
          <w:lang w:val="ru-RU"/>
        </w:rPr>
        <w:t>Алгоритм действий</w:t>
      </w:r>
      <w:r w:rsidRPr="00D245CF">
        <w:rPr>
          <w:b/>
          <w:lang w:val="ru-RU"/>
        </w:rPr>
        <w:t xml:space="preserve"> </w:t>
      </w:r>
      <w:r>
        <w:rPr>
          <w:b/>
          <w:lang w:val="ru-RU"/>
        </w:rPr>
        <w:t xml:space="preserve">при эксплуатации геофизического оборудование для </w:t>
      </w:r>
      <w:r w:rsidRPr="00D245CF">
        <w:rPr>
          <w:b/>
          <w:lang w:val="ru-RU"/>
        </w:rPr>
        <w:t>инженера по ремонту</w:t>
      </w:r>
      <w:r>
        <w:rPr>
          <w:b/>
          <w:lang w:val="ru-RU"/>
        </w:rPr>
        <w:t xml:space="preserve"> </w:t>
      </w:r>
      <w:bookmarkStart w:id="0" w:name="_GoBack"/>
      <w:bookmarkEnd w:id="0"/>
      <w:r w:rsidRPr="00D245CF">
        <w:rPr>
          <w:b/>
          <w:lang w:val="ru-RU"/>
        </w:rPr>
        <w:t>(Ямбург)</w:t>
      </w:r>
      <w:r>
        <w:rPr>
          <w:b/>
          <w:lang w:val="ru-RU"/>
        </w:rPr>
        <w:t>.</w:t>
      </w:r>
    </w:p>
    <w:p w:rsidR="00CF4E4F" w:rsidRDefault="00CF4E4F">
      <w:pPr>
        <w:ind w:left="720"/>
        <w:rPr>
          <w:lang w:val="ru-RU"/>
        </w:rPr>
      </w:pPr>
    </w:p>
    <w:p w:rsidR="00CF4E4F" w:rsidRPr="00D245CF" w:rsidRDefault="00D245CF" w:rsidP="00D245CF">
      <w:pPr>
        <w:pStyle w:val="1"/>
      </w:pPr>
      <w:bookmarkStart w:id="1" w:name="_Toc517806879"/>
      <w:proofErr w:type="spellStart"/>
      <w:r w:rsidRPr="00D245CF">
        <w:t>Блок</w:t>
      </w:r>
      <w:proofErr w:type="spellEnd"/>
      <w:r w:rsidRPr="00D245CF">
        <w:t xml:space="preserve"> </w:t>
      </w:r>
      <w:proofErr w:type="spellStart"/>
      <w:r w:rsidRPr="00D245CF">
        <w:t>схема</w:t>
      </w:r>
      <w:proofErr w:type="spellEnd"/>
      <w:r w:rsidRPr="00D245CF">
        <w:t xml:space="preserve"> </w:t>
      </w:r>
      <w:bookmarkEnd w:id="1"/>
    </w:p>
    <w:p w:rsidR="00084430" w:rsidRPr="00084430" w:rsidRDefault="00C73078" w:rsidP="00084430">
      <w:pPr>
        <w:pStyle w:val="a1"/>
      </w:pPr>
      <w:r>
        <w:rPr>
          <w:noProof/>
          <w:lang w:val="ru-RU" w:eastAsia="ru-RU" w:bidi="ar-SA"/>
        </w:rPr>
        <w:drawing>
          <wp:inline distT="0" distB="0" distL="0" distR="0" wp14:anchorId="6FBD2D71" wp14:editId="478538D1">
            <wp:extent cx="8522970" cy="19495770"/>
            <wp:effectExtent l="0" t="0" r="0" b="0"/>
            <wp:docPr id="28" name="Рисунок 28" descr="C:\_SAV\projects\wh3\DOC\HelpSrc\инструкция электронщика ЯМБУРГ\схема движения Скважиных приборов ЯМБУР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_SAV\projects\wh3\DOC\HelpSrc\инструкция электронщика ЯМБУРГ\схема движения Скважиных приборов ЯМБУРГ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970" cy="1949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4F" w:rsidRDefault="00D245CF">
      <w:pPr>
        <w:pStyle w:val="1"/>
        <w:rPr>
          <w:lang w:val="ru-RU"/>
        </w:rPr>
      </w:pPr>
      <w:r>
        <w:t xml:space="preserve"> </w:t>
      </w:r>
      <w:r w:rsidR="00C73078">
        <w:rPr>
          <w:lang w:val="ru-RU"/>
        </w:rPr>
        <w:t>Пример</w:t>
      </w:r>
    </w:p>
    <w:p w:rsidR="00C73078" w:rsidRPr="006C56B0" w:rsidRDefault="00C73078" w:rsidP="006C56B0">
      <w:pPr>
        <w:pStyle w:val="a1"/>
        <w:rPr>
          <w:lang w:val="ru-RU"/>
        </w:rPr>
      </w:pPr>
      <w:r w:rsidRPr="006C56B0">
        <w:rPr>
          <w:lang w:val="ru-RU"/>
        </w:rPr>
        <w:t xml:space="preserve">Некто </w:t>
      </w:r>
      <w:proofErr w:type="spellStart"/>
      <w:r w:rsidRPr="006C56B0">
        <w:rPr>
          <w:lang w:val="ru-RU"/>
        </w:rPr>
        <w:t>Абалуев</w:t>
      </w:r>
      <w:proofErr w:type="spellEnd"/>
      <w:r w:rsidRPr="006C56B0">
        <w:rPr>
          <w:lang w:val="ru-RU"/>
        </w:rPr>
        <w:t xml:space="preserve"> В.В.</w:t>
      </w:r>
      <w:r w:rsidR="006C56B0">
        <w:rPr>
          <w:lang w:val="ru-RU"/>
        </w:rPr>
        <w:t xml:space="preserve"> </w:t>
      </w:r>
      <w:r w:rsidRPr="006C56B0">
        <w:rPr>
          <w:lang w:val="ru-RU"/>
        </w:rPr>
        <w:t>сдаёт вам оборудование</w:t>
      </w:r>
      <w:r w:rsidR="006C56B0">
        <w:rPr>
          <w:lang w:val="ru-RU"/>
        </w:rPr>
        <w:t>:</w:t>
      </w:r>
      <w:r w:rsidRPr="006C56B0">
        <w:rPr>
          <w:lang w:val="ru-RU"/>
        </w:rPr>
        <w:t xml:space="preserve"> </w:t>
      </w:r>
      <w:r w:rsidRPr="006C56B0">
        <w:rPr>
          <w:lang w:val="ru-RU"/>
        </w:rPr>
        <w:t>ДИНА-К4-89-120/80 №21</w:t>
      </w:r>
      <w:r w:rsidR="006C56B0">
        <w:rPr>
          <w:lang w:val="ru-RU"/>
        </w:rPr>
        <w:t xml:space="preserve"> с замечаниями об отказе после выполнения ГИС. Прибор он забрал на месторождении у </w:t>
      </w:r>
      <w:proofErr w:type="spellStart"/>
      <w:r w:rsidR="006C56B0">
        <w:rPr>
          <w:lang w:val="ru-RU"/>
        </w:rPr>
        <w:t>Збуровск</w:t>
      </w:r>
      <w:r w:rsidR="006C56B0">
        <w:rPr>
          <w:lang w:val="ru-RU"/>
        </w:rPr>
        <w:t>ого</w:t>
      </w:r>
      <w:proofErr w:type="spellEnd"/>
      <w:r w:rsidR="006C56B0" w:rsidRPr="006C56B0">
        <w:rPr>
          <w:lang w:val="ru-RU"/>
        </w:rPr>
        <w:t xml:space="preserve"> В.П.</w:t>
      </w:r>
      <w:r w:rsidR="006C56B0">
        <w:rPr>
          <w:lang w:val="ru-RU"/>
        </w:rPr>
        <w:t xml:space="preserve">, который выполнил ГИС без замечаний. </w:t>
      </w:r>
      <w:r w:rsidRPr="006C56B0">
        <w:rPr>
          <w:lang w:val="ru-RU"/>
        </w:rPr>
        <w:t xml:space="preserve"> Для занесения этой информации выполните следующие шаги:</w:t>
      </w:r>
    </w:p>
    <w:p w:rsidR="00CF4E4F" w:rsidRPr="00084430" w:rsidRDefault="00084430">
      <w:pPr>
        <w:pStyle w:val="a1"/>
        <w:numPr>
          <w:ilvl w:val="0"/>
          <w:numId w:val="3"/>
        </w:numPr>
        <w:rPr>
          <w:lang w:val="ru-RU"/>
        </w:rPr>
      </w:pPr>
      <w:r w:rsidRPr="00084430">
        <w:rPr>
          <w:lang w:val="ru-RU"/>
        </w:rPr>
        <w:t xml:space="preserve">Открыть </w:t>
      </w:r>
      <w:r>
        <w:rPr>
          <w:noProof/>
          <w:lang w:val="ru-RU" w:eastAsia="ru-RU" w:bidi="ar-SA"/>
        </w:rPr>
        <w:drawing>
          <wp:inline distT="0" distB="0" distL="0" distR="0" wp14:anchorId="191568C2" wp14:editId="65608E53">
            <wp:extent cx="230400" cy="230400"/>
            <wp:effectExtent l="0" t="0" r="0" b="0"/>
            <wp:docPr id="14" name="Рисунок 14" descr="C:\_SAV\projects\wh3\DOC\HelpSrc\инструкция электронщика ЯМБУРГ\folder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SAV\projects\wh3\DOC\HelpSrc\инструкция электронщика ЯМБУРГ\folder_ob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К</w:t>
      </w:r>
      <w:r w:rsidR="00D245CF" w:rsidRPr="00084430">
        <w:rPr>
          <w:lang w:val="ru-RU"/>
        </w:rPr>
        <w:t>аталог объектов</w:t>
      </w:r>
      <w:r>
        <w:rPr>
          <w:lang w:val="ru-RU"/>
        </w:rPr>
        <w:t xml:space="preserve"> по местоположению</w:t>
      </w:r>
    </w:p>
    <w:p w:rsidR="009A48D5" w:rsidRDefault="009A48D5" w:rsidP="009A48D5">
      <w:pPr>
        <w:pStyle w:val="a1"/>
        <w:numPr>
          <w:ilvl w:val="0"/>
          <w:numId w:val="3"/>
        </w:numPr>
        <w:rPr>
          <w:lang w:val="ru-RU"/>
        </w:rPr>
      </w:pPr>
      <w:r w:rsidRPr="009A48D5">
        <w:rPr>
          <w:lang w:val="ru-RU"/>
        </w:rPr>
        <w:t>Аналогично перемещению в файловом менеджере перейдите в интересующее</w:t>
      </w:r>
      <w:r w:rsidRPr="009A48D5">
        <w:rPr>
          <w:lang w:val="ru-RU"/>
        </w:rPr>
        <w:t xml:space="preserve"> вас место или с</w:t>
      </w:r>
      <w:r w:rsidR="00084430" w:rsidRPr="009A48D5">
        <w:rPr>
          <w:lang w:val="ru-RU"/>
        </w:rPr>
        <w:t xml:space="preserve"> помощью быстрого поиска най</w:t>
      </w:r>
      <w:r w:rsidRPr="009A48D5">
        <w:rPr>
          <w:lang w:val="ru-RU"/>
        </w:rPr>
        <w:t>дите</w:t>
      </w:r>
      <w:r w:rsidR="006C56B0">
        <w:rPr>
          <w:lang w:val="ru-RU"/>
        </w:rPr>
        <w:t xml:space="preserve"> интересующий объект</w:t>
      </w:r>
      <w:r w:rsidR="00084430" w:rsidRPr="009A48D5">
        <w:rPr>
          <w:lang w:val="ru-RU"/>
        </w:rPr>
        <w:t xml:space="preserve">: </w:t>
      </w:r>
      <w:r w:rsidRPr="009A48D5">
        <w:rPr>
          <w:lang w:val="ru-RU"/>
        </w:rPr>
        <w:t>ДИНА-К4-89-120/80 №21</w:t>
      </w:r>
    </w:p>
    <w:p w:rsidR="009A48D5" w:rsidRDefault="009A48D5" w:rsidP="009A48D5">
      <w:pPr>
        <w:pStyle w:val="a1"/>
        <w:ind w:left="72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B2DB927" wp14:editId="0424E8CF">
            <wp:extent cx="5995046" cy="2190750"/>
            <wp:effectExtent l="0" t="0" r="0" b="0"/>
            <wp:docPr id="16" name="Рисунок 16" descr="C:\_SAV\projects\wh3\DOC\HelpSrc\инструкция электронщика ЯМБУРГ\01 find 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_SAV\projects\wh3\DOC\HelpSrc\инструкция электронщика ЯМБУРГ\01 find ob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46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72" w:rsidRDefault="00031072" w:rsidP="009A48D5">
      <w:pPr>
        <w:pStyle w:val="a1"/>
        <w:numPr>
          <w:ilvl w:val="0"/>
          <w:numId w:val="3"/>
        </w:numPr>
        <w:rPr>
          <w:lang w:val="ru-RU"/>
        </w:rPr>
      </w:pPr>
      <w:r w:rsidRPr="00031072">
        <w:rPr>
          <w:lang w:val="ru-RU"/>
        </w:rPr>
        <w:t xml:space="preserve">Выделите интересующий объект и нажмите кнопку «Подробно» на панели инструментов. </w:t>
      </w:r>
      <w:r>
        <w:rPr>
          <w:lang w:val="ru-RU"/>
        </w:rPr>
        <w:t>Откроется окно с подробной историей и текущими сведениями об объекте:</w:t>
      </w:r>
    </w:p>
    <w:p w:rsidR="00031072" w:rsidRDefault="00031072" w:rsidP="00031072">
      <w:pPr>
        <w:pStyle w:val="a1"/>
        <w:ind w:left="72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59BE690" wp14:editId="68E8E5AC">
            <wp:extent cx="6813550" cy="3703714"/>
            <wp:effectExtent l="0" t="0" r="0" b="0"/>
            <wp:docPr id="17" name="Рисунок 17" descr="C:\_SAV\projects\wh3\DOC\HelpSrc\инструкция электронщика ЯМБУРГ\02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_SAV\projects\wh3\DOC\HelpSrc\инструкция электронщика ЯМБУРГ\02 detai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912" cy="370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37" w:rsidRPr="005D6937" w:rsidRDefault="00031072" w:rsidP="00031072">
      <w:pPr>
        <w:pStyle w:val="a1"/>
        <w:numPr>
          <w:ilvl w:val="0"/>
          <w:numId w:val="3"/>
        </w:numPr>
        <w:rPr>
          <w:lang w:val="ru-RU"/>
        </w:rPr>
      </w:pPr>
      <w:r w:rsidRPr="00031072">
        <w:rPr>
          <w:lang w:val="ru-RU"/>
        </w:rPr>
        <w:t>На текущий момент, согласно выдаче, местоположение объекта «…/[Персонал</w:t>
      </w:r>
      <w:proofErr w:type="gramStart"/>
      <w:r w:rsidRPr="00031072">
        <w:rPr>
          <w:lang w:val="ru-RU"/>
        </w:rPr>
        <w:t>]З</w:t>
      </w:r>
      <w:proofErr w:type="gramEnd"/>
      <w:r w:rsidRPr="00031072">
        <w:rPr>
          <w:lang w:val="ru-RU"/>
        </w:rPr>
        <w:t xml:space="preserve">БУРОВСКИЙ В.П.». </w:t>
      </w:r>
      <w:r w:rsidR="006C56B0">
        <w:rPr>
          <w:lang w:val="ru-RU"/>
        </w:rPr>
        <w:t>Согласно алгоритму выполним следующие действия:</w:t>
      </w:r>
    </w:p>
    <w:p w:rsidR="00A16AB7" w:rsidRPr="00A16AB7" w:rsidRDefault="00A16AB7" w:rsidP="00A16AB7">
      <w:pPr>
        <w:pStyle w:val="a1"/>
        <w:numPr>
          <w:ilvl w:val="1"/>
          <w:numId w:val="3"/>
        </w:numPr>
        <w:rPr>
          <w:lang w:val="ru-RU"/>
        </w:rPr>
      </w:pPr>
      <w:r w:rsidRPr="00A16AB7">
        <w:rPr>
          <w:i/>
          <w:lang w:val="ru-RU"/>
        </w:rPr>
        <w:t>«</w:t>
      </w:r>
      <w:proofErr w:type="spellStart"/>
      <w:r w:rsidRPr="00A16AB7">
        <w:rPr>
          <w:i/>
          <w:lang w:val="ru-RU"/>
        </w:rPr>
        <w:t>Збуровским</w:t>
      </w:r>
      <w:proofErr w:type="spellEnd"/>
      <w:r w:rsidRPr="00A16AB7">
        <w:rPr>
          <w:i/>
          <w:lang w:val="ru-RU"/>
        </w:rPr>
        <w:t xml:space="preserve"> В.П.» было </w:t>
      </w:r>
      <w:proofErr w:type="spellStart"/>
      <w:r w:rsidRPr="00A16AB7">
        <w:rPr>
          <w:i/>
          <w:lang w:val="ru-RU"/>
        </w:rPr>
        <w:t>выполненно</w:t>
      </w:r>
      <w:proofErr w:type="spellEnd"/>
      <w:r w:rsidRPr="00A16AB7">
        <w:rPr>
          <w:i/>
          <w:lang w:val="ru-RU"/>
        </w:rPr>
        <w:t xml:space="preserve"> ГИС – нажмите кнопку «Выполнить»</w:t>
      </w:r>
      <w:r w:rsidRPr="00A16AB7">
        <w:rPr>
          <w:i/>
          <w:noProof/>
          <w:lang w:val="ru-RU" w:eastAsia="ru-RU" w:bidi="ar-SA"/>
        </w:rPr>
        <w:t xml:space="preserve"> </w:t>
      </w:r>
      <w:r>
        <w:rPr>
          <w:i/>
          <w:noProof/>
          <w:lang w:val="ru-RU" w:eastAsia="ru-RU" w:bidi="ar-SA"/>
        </w:rPr>
        <w:drawing>
          <wp:inline distT="0" distB="0" distL="0" distR="0" wp14:anchorId="3C9370D3" wp14:editId="7F5C35D3">
            <wp:extent cx="228600" cy="228600"/>
            <wp:effectExtent l="0" t="0" r="0" b="0"/>
            <wp:docPr id="22" name="Рисунок 22" descr="C:\_SAV\projects\wh3\DOC\HelpSrc\инструкция электронщика ЯМБУРГ\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_SAV\projects\wh3\DOC\HelpSrc\инструкция электронщика ЯМБУРГ\a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AB7">
        <w:rPr>
          <w:i/>
          <w:lang w:val="ru-RU"/>
        </w:rPr>
        <w:t xml:space="preserve"> в панели инструментов</w:t>
      </w:r>
      <w:r>
        <w:rPr>
          <w:i/>
          <w:lang w:val="ru-RU"/>
        </w:rPr>
        <w:t>, в</w:t>
      </w:r>
      <w:r>
        <w:rPr>
          <w:i/>
          <w:lang w:val="ru-RU"/>
        </w:rPr>
        <w:t>ыберите действие «ГИС» и нажмите далее, заполните сведения о ГИС</w:t>
      </w:r>
    </w:p>
    <w:p w:rsidR="00A16AB7" w:rsidRDefault="00A16AB7" w:rsidP="00A16AB7">
      <w:pPr>
        <w:pStyle w:val="a1"/>
        <w:ind w:left="1080"/>
        <w:rPr>
          <w:lang w:val="ru-RU"/>
        </w:rPr>
      </w:pPr>
      <w:r>
        <w:rPr>
          <w:i/>
          <w:noProof/>
          <w:lang w:val="ru-RU" w:eastAsia="ru-RU" w:bidi="ar-SA"/>
        </w:rPr>
        <w:drawing>
          <wp:inline distT="0" distB="0" distL="0" distR="0" wp14:anchorId="5EBF311F" wp14:editId="67CC5949">
            <wp:extent cx="3917950" cy="1257203"/>
            <wp:effectExtent l="0" t="0" r="0" b="0"/>
            <wp:docPr id="21" name="Рисунок 21" descr="C:\_SAV\projects\wh3\DOC\HelpSrc\инструкция электронщика ЯМБУРГ\04 a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_SAV\projects\wh3\DOC\HelpSrc\инструкция электронщика ЯМБУРГ\04 ac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125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val="ru-RU" w:eastAsia="ru-RU" w:bidi="ar-SA"/>
        </w:rPr>
        <w:drawing>
          <wp:inline distT="0" distB="0" distL="0" distR="0" wp14:anchorId="6AE6F037" wp14:editId="389A59CE">
            <wp:extent cx="2710870" cy="1454150"/>
            <wp:effectExtent l="0" t="0" r="0" b="0"/>
            <wp:docPr id="23" name="Рисунок 23" descr="C:\_SAV\projects\wh3\DOC\HelpSrc\инструкция электронщика ЯМБУРГ\04 a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_SAV\projects\wh3\DOC\HelpSrc\инструкция электронщика ЯМБУРГ\04 ac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7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65D">
        <w:rPr>
          <w:i/>
          <w:noProof/>
          <w:lang w:val="ru-RU" w:eastAsia="ru-RU" w:bidi="ar-SA"/>
        </w:rPr>
        <w:drawing>
          <wp:inline distT="0" distB="0" distL="0" distR="0" wp14:anchorId="55645F26" wp14:editId="06A30834">
            <wp:extent cx="6578930" cy="1789023"/>
            <wp:effectExtent l="0" t="0" r="0" b="0"/>
            <wp:docPr id="24" name="Рисунок 24" descr="C:\_SAV\projects\wh3\DOC\HelpSrc\инструкция электронщика ЯМБУРГ\05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_SAV\projects\wh3\DOC\HelpSrc\инструкция электронщика ЯМБУРГ\05 detail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0" b="35694"/>
                    <a:stretch/>
                  </pic:blipFill>
                  <pic:spPr bwMode="auto">
                    <a:xfrm>
                      <a:off x="0" y="0"/>
                      <a:ext cx="6600298" cy="179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AB7" w:rsidRPr="00A16AB7" w:rsidRDefault="00A16AB7" w:rsidP="00A16AB7">
      <w:pPr>
        <w:pStyle w:val="a1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Оборудование было </w:t>
      </w:r>
      <w:r w:rsidRPr="005D6937">
        <w:rPr>
          <w:i/>
          <w:lang w:val="ru-RU"/>
        </w:rPr>
        <w:t>передано</w:t>
      </w:r>
      <w:r w:rsidRPr="005D6937">
        <w:rPr>
          <w:i/>
          <w:lang w:val="ru-RU"/>
        </w:rPr>
        <w:t xml:space="preserve"> </w:t>
      </w:r>
      <w:proofErr w:type="spellStart"/>
      <w:r w:rsidRPr="005D6937">
        <w:rPr>
          <w:i/>
          <w:lang w:val="ru-RU"/>
        </w:rPr>
        <w:t>Абалуеву</w:t>
      </w:r>
      <w:proofErr w:type="spellEnd"/>
      <w:r w:rsidRPr="005D6937">
        <w:rPr>
          <w:i/>
          <w:lang w:val="ru-RU"/>
        </w:rPr>
        <w:t xml:space="preserve"> В.В.</w:t>
      </w:r>
      <w:r>
        <w:rPr>
          <w:i/>
          <w:lang w:val="ru-RU"/>
        </w:rPr>
        <w:t xml:space="preserve"> – нажмите кнопку «Переместить» </w:t>
      </w:r>
      <w:r>
        <w:rPr>
          <w:noProof/>
          <w:lang w:val="ru-RU" w:eastAsia="ru-RU" w:bidi="ar-SA"/>
        </w:rPr>
        <w:drawing>
          <wp:inline distT="0" distB="0" distL="0" distR="0" wp14:anchorId="42FCCBEF" wp14:editId="772878CC">
            <wp:extent cx="228600" cy="228600"/>
            <wp:effectExtent l="0" t="0" r="0" b="0"/>
            <wp:docPr id="18" name="Рисунок 18" descr="C:\_SAV\projects\wh3\DOC\HelpSrc\инструкция электронщика ЯМБУРГ\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_SAV\projects\wh3\DOC\HelpSrc\инструкция электронщика ЯМБУРГ\mo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lang w:val="ru-RU"/>
        </w:rPr>
        <w:t xml:space="preserve">, выберите в списке доступных мест для перемещения фамилию </w:t>
      </w:r>
      <w:proofErr w:type="spellStart"/>
      <w:r w:rsidRPr="005D6937">
        <w:rPr>
          <w:i/>
          <w:lang w:val="ru-RU"/>
        </w:rPr>
        <w:t>Абалуеву</w:t>
      </w:r>
      <w:proofErr w:type="spellEnd"/>
      <w:r w:rsidRPr="005D6937">
        <w:rPr>
          <w:i/>
          <w:lang w:val="ru-RU"/>
        </w:rPr>
        <w:t xml:space="preserve"> В.В.</w:t>
      </w:r>
      <w:r w:rsidR="0005665D">
        <w:rPr>
          <w:i/>
          <w:lang w:val="ru-RU"/>
        </w:rPr>
        <w:t xml:space="preserve"> </w:t>
      </w:r>
      <w:proofErr w:type="spellStart"/>
      <w:r w:rsidR="0005665D">
        <w:rPr>
          <w:i/>
          <w:lang w:val="ru-RU"/>
        </w:rPr>
        <w:t>инажмите</w:t>
      </w:r>
      <w:proofErr w:type="spellEnd"/>
      <w:r w:rsidR="0005665D">
        <w:rPr>
          <w:i/>
          <w:lang w:val="ru-RU"/>
        </w:rPr>
        <w:t xml:space="preserve"> «Ок»</w:t>
      </w:r>
    </w:p>
    <w:p w:rsidR="00A16AB7" w:rsidRPr="00A16AB7" w:rsidRDefault="00A16AB7" w:rsidP="00A16AB7">
      <w:pPr>
        <w:pStyle w:val="a1"/>
        <w:ind w:left="108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6AF164E" wp14:editId="65F79343">
            <wp:extent cx="3003550" cy="2502958"/>
            <wp:effectExtent l="0" t="0" r="0" b="0"/>
            <wp:docPr id="19" name="Рисунок 19" descr="C:\_SAV\projects\wh3\DOC\HelpSrc\инструкция электронщика ЯМБУРГ\03 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_SAV\projects\wh3\DOC\HelpSrc\инструкция электронщика ЯМБУРГ\03 mov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90" cy="250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8B6">
        <w:rPr>
          <w:noProof/>
          <w:lang w:val="ru-RU" w:eastAsia="ru-RU" w:bidi="ar-SA"/>
        </w:rPr>
        <w:drawing>
          <wp:inline distT="0" distB="0" distL="0" distR="0" wp14:anchorId="13EBD75A" wp14:editId="59B158A8">
            <wp:extent cx="7125195" cy="1872290"/>
            <wp:effectExtent l="0" t="0" r="0" b="0"/>
            <wp:docPr id="25" name="Рисунок 25" descr="C:\_SAV\projects\wh3\DOC\HelpSrc\инструкция электронщика ЯМБУРГ\06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_SAV\projects\wh3\DOC\HelpSrc\инструкция электронщика ЯМБУРГ\06 detail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7" b="37862"/>
                    <a:stretch/>
                  </pic:blipFill>
                  <pic:spPr bwMode="auto">
                    <a:xfrm>
                      <a:off x="0" y="0"/>
                      <a:ext cx="7149261" cy="187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8B6" w:rsidRPr="000038B6" w:rsidRDefault="000038B6" w:rsidP="000038B6">
      <w:pPr>
        <w:pStyle w:val="a1"/>
        <w:numPr>
          <w:ilvl w:val="1"/>
          <w:numId w:val="3"/>
        </w:numPr>
        <w:rPr>
          <w:lang w:val="ru-RU"/>
        </w:rPr>
      </w:pPr>
      <w:proofErr w:type="spellStart"/>
      <w:r w:rsidRPr="005D6937">
        <w:rPr>
          <w:i/>
          <w:lang w:val="ru-RU"/>
        </w:rPr>
        <w:t>Абалуеву</w:t>
      </w:r>
      <w:proofErr w:type="spellEnd"/>
      <w:r w:rsidRPr="005D6937">
        <w:rPr>
          <w:i/>
          <w:lang w:val="ru-RU"/>
        </w:rPr>
        <w:t xml:space="preserve"> В.В. выполнил ещё одно ГИС</w:t>
      </w:r>
      <w:r>
        <w:rPr>
          <w:i/>
          <w:lang w:val="ru-RU"/>
        </w:rPr>
        <w:t xml:space="preserve"> - </w:t>
      </w:r>
      <w:r w:rsidRPr="00A16AB7">
        <w:rPr>
          <w:i/>
          <w:lang w:val="ru-RU"/>
        </w:rPr>
        <w:t>«Выполнить»</w:t>
      </w:r>
      <w:r>
        <w:rPr>
          <w:i/>
          <w:lang w:val="ru-RU"/>
        </w:rPr>
        <w:t>, выберите действие «ГИС» и нажмите далее, заполните сведения о ГИС</w:t>
      </w:r>
      <w:r>
        <w:rPr>
          <w:i/>
          <w:lang w:val="ru-RU"/>
        </w:rPr>
        <w:t>, аналогично предыдущему заполнению ГИС</w:t>
      </w:r>
    </w:p>
    <w:p w:rsidR="000038B6" w:rsidRPr="00A16AB7" w:rsidRDefault="00C73078" w:rsidP="000038B6">
      <w:pPr>
        <w:pStyle w:val="a1"/>
        <w:numPr>
          <w:ilvl w:val="1"/>
          <w:numId w:val="3"/>
        </w:numPr>
        <w:rPr>
          <w:lang w:val="ru-RU"/>
        </w:rPr>
      </w:pPr>
      <w:proofErr w:type="spellStart"/>
      <w:r w:rsidRPr="005D6937">
        <w:rPr>
          <w:i/>
          <w:lang w:val="ru-RU"/>
        </w:rPr>
        <w:t>Абалуев</w:t>
      </w:r>
      <w:r>
        <w:rPr>
          <w:i/>
          <w:lang w:val="ru-RU"/>
        </w:rPr>
        <w:t>в</w:t>
      </w:r>
      <w:proofErr w:type="spellEnd"/>
      <w:r w:rsidRPr="005D6937">
        <w:rPr>
          <w:i/>
          <w:lang w:val="ru-RU"/>
        </w:rPr>
        <w:t xml:space="preserve"> В.</w:t>
      </w:r>
      <w:proofErr w:type="gramStart"/>
      <w:r w:rsidRPr="005D6937">
        <w:rPr>
          <w:i/>
          <w:lang w:val="ru-RU"/>
        </w:rPr>
        <w:t>В</w:t>
      </w:r>
      <w:r w:rsidRPr="005D6937">
        <w:rPr>
          <w:i/>
          <w:lang w:val="ru-RU"/>
        </w:rPr>
        <w:t xml:space="preserve"> </w:t>
      </w:r>
      <w:r>
        <w:rPr>
          <w:i/>
          <w:lang w:val="ru-RU"/>
        </w:rPr>
        <w:t>указал</w:t>
      </w:r>
      <w:proofErr w:type="gramEnd"/>
      <w:r>
        <w:rPr>
          <w:i/>
          <w:lang w:val="ru-RU"/>
        </w:rPr>
        <w:t xml:space="preserve">, что </w:t>
      </w:r>
      <w:r w:rsidRPr="005D6937">
        <w:rPr>
          <w:i/>
          <w:lang w:val="ru-RU"/>
        </w:rPr>
        <w:t>оборудование вышло из строя</w:t>
      </w:r>
      <w:r>
        <w:rPr>
          <w:i/>
          <w:lang w:val="ru-RU"/>
        </w:rPr>
        <w:t xml:space="preserve"> при подъёме</w:t>
      </w:r>
    </w:p>
    <w:p w:rsidR="00A16AB7" w:rsidRDefault="000038B6" w:rsidP="00C73078">
      <w:pPr>
        <w:pStyle w:val="a1"/>
        <w:ind w:left="108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2831C01" wp14:editId="6AD622AF">
            <wp:extent cx="6167887" cy="3053751"/>
            <wp:effectExtent l="0" t="0" r="0" b="0"/>
            <wp:docPr id="27" name="Рисунок 27" descr="C:\_SAV\projects\wh3\DOC\HelpSrc\инструкция электронщика ЯМБУРГ\07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_SAV\projects\wh3\DOC\HelpSrc\инструкция электронщика ЯМБУРГ\07 detail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4" r="9811" b="5042"/>
                    <a:stretch/>
                  </pic:blipFill>
                  <pic:spPr bwMode="auto">
                    <a:xfrm>
                      <a:off x="0" y="0"/>
                      <a:ext cx="6190044" cy="30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AB7" w:rsidRDefault="006C56B0" w:rsidP="00A16AB7">
      <w:pPr>
        <w:pStyle w:val="a1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После этого переместите оборудование в «Ремонтный участок (Ямбург)» аналогично перемещению между персоналом.</w:t>
      </w:r>
    </w:p>
    <w:p w:rsidR="006C56B0" w:rsidRDefault="006C56B0" w:rsidP="006C56B0">
      <w:pPr>
        <w:pStyle w:val="a1"/>
        <w:ind w:left="108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DE342A4" wp14:editId="32805C67">
            <wp:extent cx="4021762" cy="3260785"/>
            <wp:effectExtent l="0" t="0" r="0" b="0"/>
            <wp:docPr id="29" name="Рисунок 29" descr="C:\_SAV\projects\wh3\DOC\HelpSrc\инструкция электронщика ЯМБУРГ\08 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_SAV\projects\wh3\DOC\HelpSrc\инструкция электронщика ЯМБУРГ\08 mov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150" cy="327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9D" w:rsidRDefault="006C56B0" w:rsidP="00A16AB7">
      <w:pPr>
        <w:pStyle w:val="a1"/>
        <w:numPr>
          <w:ilvl w:val="1"/>
          <w:numId w:val="3"/>
        </w:numPr>
        <w:rPr>
          <w:lang w:val="ru-RU"/>
        </w:rPr>
      </w:pPr>
      <w:r>
        <w:rPr>
          <w:lang w:val="ru-RU"/>
        </w:rPr>
        <w:t>Выполните ремонт, обслуживание или профилактику</w:t>
      </w:r>
      <w:r w:rsidR="00901E9D">
        <w:rPr>
          <w:lang w:val="ru-RU"/>
        </w:rPr>
        <w:t>. Если требуется выполнить калибровку, можно выполнить «изменить примечание» и указать, например: в Уренгой, на Калибровку.</w:t>
      </w:r>
    </w:p>
    <w:p w:rsidR="00A16AB7" w:rsidRDefault="00901E9D" w:rsidP="00A16AB7">
      <w:pPr>
        <w:pStyle w:val="a1"/>
        <w:numPr>
          <w:ilvl w:val="1"/>
          <w:numId w:val="3"/>
        </w:numPr>
        <w:rPr>
          <w:lang w:val="ru-RU"/>
        </w:rPr>
      </w:pPr>
      <w:r>
        <w:rPr>
          <w:lang w:val="ru-RU"/>
        </w:rPr>
        <w:t>Оборудование готовое к эксплуатации или транспортировке переместите в «Пункт выдачи (Ямбург)»</w:t>
      </w:r>
    </w:p>
    <w:p w:rsidR="00901E9D" w:rsidRPr="00A16AB7" w:rsidRDefault="00901E9D" w:rsidP="00A16AB7">
      <w:pPr>
        <w:pStyle w:val="a1"/>
        <w:numPr>
          <w:ilvl w:val="1"/>
          <w:numId w:val="3"/>
        </w:numPr>
        <w:rPr>
          <w:lang w:val="ru-RU"/>
        </w:rPr>
      </w:pPr>
      <w:r>
        <w:rPr>
          <w:lang w:val="ru-RU"/>
        </w:rPr>
        <w:t>Из пункта выдачи оборудование можно передать выбранному работнику для выполнения ГИС или для транспортировки.</w:t>
      </w:r>
    </w:p>
    <w:p w:rsidR="00CF4E4F" w:rsidRPr="00084430" w:rsidRDefault="00CF4E4F">
      <w:pPr>
        <w:ind w:left="1440"/>
        <w:rPr>
          <w:lang w:val="ru-RU"/>
        </w:rPr>
      </w:pPr>
    </w:p>
    <w:p w:rsidR="00CF4E4F" w:rsidRPr="00901E9D" w:rsidRDefault="00901E9D">
      <w:pPr>
        <w:rPr>
          <w:i/>
          <w:iCs/>
          <w:color w:val="FF0000"/>
          <w:lang w:val="ru-RU"/>
        </w:rPr>
      </w:pPr>
      <w:r w:rsidRPr="00901E9D">
        <w:rPr>
          <w:i/>
          <w:iCs/>
          <w:color w:val="FF0000"/>
          <w:lang w:val="ru-RU"/>
        </w:rPr>
        <w:t xml:space="preserve">! </w:t>
      </w:r>
      <w:r w:rsidR="00D245CF" w:rsidRPr="00901E9D">
        <w:rPr>
          <w:i/>
          <w:iCs/>
          <w:color w:val="FF0000"/>
          <w:lang w:val="ru-RU"/>
        </w:rPr>
        <w:t>Обратите внимание: для</w:t>
      </w:r>
      <w:r w:rsidR="00D245CF" w:rsidRPr="00901E9D">
        <w:rPr>
          <w:i/>
          <w:iCs/>
          <w:color w:val="FF0000"/>
          <w:lang w:val="ru-RU"/>
        </w:rPr>
        <w:t xml:space="preserve"> </w:t>
      </w:r>
      <w:r w:rsidR="00D245CF" w:rsidRPr="00901E9D">
        <w:rPr>
          <w:i/>
          <w:iCs/>
          <w:color w:val="FF0000"/>
          <w:lang w:val="ru-RU"/>
        </w:rPr>
        <w:t>выполнени</w:t>
      </w:r>
      <w:r>
        <w:rPr>
          <w:i/>
          <w:iCs/>
          <w:color w:val="FF0000"/>
          <w:lang w:val="ru-RU"/>
        </w:rPr>
        <w:t>й</w:t>
      </w:r>
      <w:r w:rsidR="00D245CF" w:rsidRPr="00901E9D">
        <w:rPr>
          <w:i/>
          <w:iCs/>
          <w:color w:val="FF0000"/>
          <w:lang w:val="ru-RU"/>
        </w:rPr>
        <w:t xml:space="preserve"> п</w:t>
      </w:r>
      <w:r w:rsidR="00D245CF" w:rsidRPr="00901E9D">
        <w:rPr>
          <w:i/>
          <w:iCs/>
          <w:color w:val="FF0000"/>
          <w:lang w:val="ru-RU"/>
        </w:rPr>
        <w:t xml:space="preserve">еремещения </w:t>
      </w:r>
      <w:r>
        <w:rPr>
          <w:i/>
          <w:iCs/>
          <w:color w:val="FF0000"/>
          <w:lang w:val="ru-RU"/>
        </w:rPr>
        <w:t xml:space="preserve">и действия </w:t>
      </w:r>
      <w:r w:rsidR="00D245CF" w:rsidRPr="00901E9D">
        <w:rPr>
          <w:i/>
          <w:iCs/>
          <w:color w:val="FF0000"/>
          <w:lang w:val="ru-RU"/>
        </w:rPr>
        <w:t>выбранный объект блокируется</w:t>
      </w:r>
      <w:r>
        <w:rPr>
          <w:i/>
          <w:iCs/>
          <w:color w:val="FF0000"/>
          <w:lang w:val="ru-RU"/>
        </w:rPr>
        <w:t xml:space="preserve"> -</w:t>
      </w:r>
      <w:r w:rsidR="00D245CF" w:rsidRPr="00901E9D">
        <w:rPr>
          <w:i/>
          <w:iCs/>
          <w:color w:val="FF0000"/>
          <w:lang w:val="ru-RU"/>
        </w:rPr>
        <w:t xml:space="preserve"> </w:t>
      </w:r>
      <w:r w:rsidR="00D245CF" w:rsidRPr="00901E9D">
        <w:rPr>
          <w:i/>
          <w:iCs/>
          <w:color w:val="FF0000"/>
          <w:lang w:val="ru-RU"/>
        </w:rPr>
        <w:t>у вас есть 15 минут, после этого диалог надо будет закрыть и открыть заново.</w:t>
      </w:r>
    </w:p>
    <w:p w:rsidR="00CF4E4F" w:rsidRDefault="00D245CF">
      <w:pPr>
        <w:pStyle w:val="1"/>
      </w:pPr>
      <w:bookmarkStart w:id="2" w:name="_Toc517806885"/>
      <w:proofErr w:type="spellStart"/>
      <w:r>
        <w:t>Отмена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 xml:space="preserve"> и </w:t>
      </w:r>
      <w:proofErr w:type="spellStart"/>
      <w:r>
        <w:t>перемещений</w:t>
      </w:r>
      <w:bookmarkEnd w:id="2"/>
      <w:proofErr w:type="spellEnd"/>
    </w:p>
    <w:p w:rsidR="00CF4E4F" w:rsidRPr="00084430" w:rsidRDefault="00D245CF">
      <w:pPr>
        <w:pStyle w:val="a1"/>
        <w:rPr>
          <w:lang w:val="ru-RU"/>
        </w:rPr>
      </w:pPr>
      <w:r>
        <w:rPr>
          <w:lang w:val="ru-RU"/>
        </w:rPr>
        <w:tab/>
        <w:t>Если вы выполнили действия или перемещения и по какой-то</w:t>
      </w:r>
      <w:r>
        <w:rPr>
          <w:lang w:val="ru-RU"/>
        </w:rPr>
        <w:t xml:space="preserve"> причине хотите откатить, то вы имеете право откатить только последнее выполненное действие, которое выполняли вы не более </w:t>
      </w:r>
      <w:r w:rsidR="00901E9D">
        <w:rPr>
          <w:lang w:val="ru-RU"/>
        </w:rPr>
        <w:t>7</w:t>
      </w:r>
      <w:r>
        <w:rPr>
          <w:lang w:val="ru-RU"/>
        </w:rPr>
        <w:t xml:space="preserve"> </w:t>
      </w:r>
      <w:r w:rsidR="00901E9D">
        <w:rPr>
          <w:lang w:val="ru-RU"/>
        </w:rPr>
        <w:t xml:space="preserve">суток </w:t>
      </w:r>
      <w:r>
        <w:rPr>
          <w:lang w:val="ru-RU"/>
        </w:rPr>
        <w:t>назад, при условии, что после вас никто не выполнял перемещение или действие, для этого необходимо:</w:t>
      </w:r>
    </w:p>
    <w:p w:rsidR="00CF4E4F" w:rsidRDefault="00D245CF">
      <w:pPr>
        <w:pStyle w:val="a1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открыть подробные сведения</w:t>
      </w:r>
      <w:r>
        <w:rPr>
          <w:lang w:val="ru-RU"/>
        </w:rPr>
        <w:t xml:space="preserve"> по объекту</w:t>
      </w:r>
    </w:p>
    <w:p w:rsidR="00901E9D" w:rsidRDefault="00D245CF">
      <w:pPr>
        <w:pStyle w:val="a1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нажать кнопку «</w:t>
      </w:r>
      <w:r w:rsidR="00901E9D">
        <w:rPr>
          <w:lang w:val="ru-RU"/>
        </w:rPr>
        <w:t>Откатить</w:t>
      </w:r>
      <w:r>
        <w:rPr>
          <w:lang w:val="ru-RU"/>
        </w:rPr>
        <w:t>»</w:t>
      </w:r>
      <w:r w:rsidR="00901E9D">
        <w:rPr>
          <w:lang w:val="ru-RU"/>
        </w:rPr>
        <w:t xml:space="preserve"> - будет отображён диалог </w:t>
      </w:r>
      <w:proofErr w:type="gramStart"/>
      <w:r w:rsidR="00901E9D">
        <w:rPr>
          <w:lang w:val="ru-RU"/>
        </w:rPr>
        <w:t>с</w:t>
      </w:r>
      <w:proofErr w:type="gramEnd"/>
      <w:r w:rsidR="00901E9D">
        <w:rPr>
          <w:lang w:val="ru-RU"/>
        </w:rPr>
        <w:t xml:space="preserve"> сведениями об удаляемом действии</w:t>
      </w:r>
    </w:p>
    <w:p w:rsidR="00CF4E4F" w:rsidRDefault="00901E9D" w:rsidP="00901E9D">
      <w:pPr>
        <w:pStyle w:val="a1"/>
        <w:ind w:left="72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90DA517" wp14:editId="5B83455C">
            <wp:extent cx="3821035" cy="2510286"/>
            <wp:effectExtent l="0" t="0" r="0" b="0"/>
            <wp:docPr id="30" name="Рисунок 30" descr="C:\_SAV\projects\wh3\DOC\HelpSrc\инструкция электронщика ЯМБУРГ\09 re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_SAV\projects\wh3\DOC\HelpSrc\инструкция электронщика ЯМБУРГ\09 re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40" cy="251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4F" w:rsidRDefault="00D245CF">
      <w:pPr>
        <w:pStyle w:val="a1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нажать кнопку «</w:t>
      </w:r>
      <w:r w:rsidR="00901E9D">
        <w:rPr>
          <w:lang w:val="ru-RU"/>
        </w:rPr>
        <w:t>Выполнить», для подтверждения.</w:t>
      </w:r>
    </w:p>
    <w:p w:rsidR="00CF4E4F" w:rsidRDefault="00CF4E4F">
      <w:pPr>
        <w:pStyle w:val="a1"/>
        <w:rPr>
          <w:lang w:val="ru-RU"/>
        </w:rPr>
      </w:pPr>
    </w:p>
    <w:sectPr w:rsidR="00CF4E4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3D3A"/>
    <w:multiLevelType w:val="multilevel"/>
    <w:tmpl w:val="5690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59D4FD8"/>
    <w:multiLevelType w:val="multilevel"/>
    <w:tmpl w:val="9B74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AD46B5F"/>
    <w:multiLevelType w:val="multilevel"/>
    <w:tmpl w:val="BA2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9571EC9"/>
    <w:multiLevelType w:val="multilevel"/>
    <w:tmpl w:val="87D229E8"/>
    <w:lvl w:ilvl="0">
      <w:start w:val="1"/>
      <w:numFmt w:val="decimal"/>
      <w:pStyle w:val="1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5B6388A"/>
    <w:multiLevelType w:val="multilevel"/>
    <w:tmpl w:val="ABE4F9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nsid w:val="49685AB7"/>
    <w:multiLevelType w:val="multilevel"/>
    <w:tmpl w:val="C260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B14C9A"/>
    <w:multiLevelType w:val="multilevel"/>
    <w:tmpl w:val="066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4F114A6"/>
    <w:multiLevelType w:val="multilevel"/>
    <w:tmpl w:val="CC602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CF4E4F"/>
    <w:rsid w:val="000038B6"/>
    <w:rsid w:val="00031072"/>
    <w:rsid w:val="0005665D"/>
    <w:rsid w:val="00084430"/>
    <w:rsid w:val="002B6C42"/>
    <w:rsid w:val="005D6937"/>
    <w:rsid w:val="006C56B0"/>
    <w:rsid w:val="00901E9D"/>
    <w:rsid w:val="009A48D5"/>
    <w:rsid w:val="00A16AB7"/>
    <w:rsid w:val="00C73078"/>
    <w:rsid w:val="00CF4E4F"/>
    <w:rsid w:val="00D2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ind w:left="0" w:firstLine="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ind w:left="0" w:firstLine="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ind w:left="0" w:firstLine="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ind w:left="0" w:firstLine="0"/>
      <w:outlineLvl w:val="6"/>
    </w:pPr>
    <w:rPr>
      <w:b/>
      <w:bCs/>
      <w:sz w:val="22"/>
      <w:szCs w:val="22"/>
    </w:rPr>
  </w:style>
  <w:style w:type="paragraph" w:styleId="8">
    <w:name w:val="heading 8"/>
    <w:basedOn w:val="a0"/>
    <w:next w:val="a1"/>
    <w:qFormat/>
    <w:pPr>
      <w:numPr>
        <w:ilvl w:val="7"/>
        <w:numId w:val="1"/>
      </w:numPr>
      <w:spacing w:before="60" w:after="60"/>
      <w:ind w:left="0" w:firstLine="0"/>
      <w:outlineLvl w:val="7"/>
    </w:pPr>
    <w:rPr>
      <w:b/>
      <w:bCs/>
      <w:i/>
      <w:i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7">
    <w:name w:val="Ссылка указателя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toa heading"/>
    <w:basedOn w:val="a0"/>
    <w:pPr>
      <w:suppressLineNumbers/>
    </w:pPr>
    <w:rPr>
      <w:b/>
      <w:bCs/>
      <w:sz w:val="32"/>
      <w:szCs w:val="32"/>
    </w:rPr>
  </w:style>
  <w:style w:type="paragraph" w:styleId="10">
    <w:name w:val="toc 1"/>
    <w:basedOn w:val="aa"/>
    <w:uiPriority w:val="39"/>
    <w:pPr>
      <w:tabs>
        <w:tab w:val="right" w:leader="dot" w:pos="9638"/>
      </w:tabs>
    </w:pPr>
  </w:style>
  <w:style w:type="paragraph" w:styleId="ac">
    <w:name w:val="Body Text Indent"/>
    <w:basedOn w:val="a1"/>
    <w:pPr>
      <w:ind w:left="283"/>
    </w:pPr>
  </w:style>
  <w:style w:type="paragraph" w:styleId="20">
    <w:name w:val="toc 2"/>
    <w:basedOn w:val="aa"/>
    <w:pPr>
      <w:tabs>
        <w:tab w:val="right" w:leader="dot" w:pos="9355"/>
      </w:tabs>
      <w:ind w:left="283"/>
    </w:pPr>
  </w:style>
  <w:style w:type="paragraph" w:styleId="ad">
    <w:name w:val="Balloon Text"/>
    <w:basedOn w:val="a"/>
    <w:link w:val="ae"/>
    <w:uiPriority w:val="99"/>
    <w:semiHidden/>
    <w:unhideWhenUsed/>
    <w:rsid w:val="00084430"/>
    <w:rPr>
      <w:rFonts w:ascii="Tahoma" w:hAnsi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084430"/>
    <w:rPr>
      <w:rFonts w:ascii="Tahoma" w:hAnsi="Tahoma"/>
      <w:sz w:val="16"/>
      <w:szCs w:val="16"/>
    </w:rPr>
  </w:style>
  <w:style w:type="character" w:styleId="af">
    <w:name w:val="Hyperlink"/>
    <w:basedOn w:val="a2"/>
    <w:uiPriority w:val="99"/>
    <w:unhideWhenUsed/>
    <w:rsid w:val="000844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D0440-2CEA-4E03-B61A-4D794505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snake</cp:lastModifiedBy>
  <cp:revision>42</cp:revision>
  <dcterms:created xsi:type="dcterms:W3CDTF">2009-04-16T11:32:00Z</dcterms:created>
  <dcterms:modified xsi:type="dcterms:W3CDTF">2018-06-26T16:37:00Z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