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4292" w:rsidRPr="000929DA" w:rsidRDefault="00CC4292" w:rsidP="00CC4292">
      <w:pPr>
        <w:spacing w:after="0" w:line="240" w:lineRule="auto"/>
        <w:rPr>
          <w:rFonts w:ascii="Graphik Regular" w:eastAsia="Times New Roman" w:hAnsi="Graphik Regular" w:cs="Segoe UI"/>
          <w:b/>
          <w:sz w:val="20"/>
          <w:szCs w:val="20"/>
          <w:lang w:eastAsia="es-ES"/>
        </w:rPr>
      </w:pPr>
      <w:r>
        <w:rPr>
          <w:rFonts w:ascii="Graphik Regular" w:eastAsia="Times New Roman" w:hAnsi="Graphik Regular" w:cs="Segoe UI"/>
          <w:b/>
          <w:sz w:val="20"/>
          <w:szCs w:val="20"/>
          <w:lang w:eastAsia="es-ES"/>
        </w:rPr>
        <w:t>Oficio PPNNA</w:t>
      </w:r>
      <w:r w:rsidRPr="000929DA">
        <w:rPr>
          <w:rFonts w:ascii="Graphik Regular" w:eastAsia="Times New Roman" w:hAnsi="Graphik Regular" w:cs="Segoe UI"/>
          <w:b/>
          <w:sz w:val="20"/>
          <w:szCs w:val="20"/>
          <w:lang w:eastAsia="es-ES"/>
        </w:rPr>
        <w:t>F/</w:t>
      </w:r>
      <w:r>
        <w:rPr>
          <w:rFonts w:ascii="Graphik Regular" w:eastAsia="Times New Roman" w:hAnsi="Graphik Regular" w:cs="Segoe UI"/>
          <w:b/>
          <w:sz w:val="20"/>
          <w:szCs w:val="20"/>
          <w:lang w:eastAsia="es-ES"/>
        </w:rPr>
        <w:t>0873</w:t>
      </w:r>
      <w:r w:rsidRPr="000929DA">
        <w:rPr>
          <w:rFonts w:ascii="Graphik Regular" w:eastAsia="Times New Roman" w:hAnsi="Graphik Regular" w:cs="Segoe UI"/>
          <w:b/>
          <w:sz w:val="20"/>
          <w:szCs w:val="20"/>
          <w:lang w:eastAsia="es-ES"/>
        </w:rPr>
        <w:t>/</w:t>
      </w:r>
      <w:r>
        <w:rPr>
          <w:rFonts w:ascii="Graphik Regular" w:eastAsia="Times New Roman" w:hAnsi="Graphik Regular" w:cs="Segoe UI"/>
          <w:b/>
          <w:sz w:val="20"/>
          <w:szCs w:val="20"/>
          <w:lang w:eastAsia="es-ES"/>
        </w:rPr>
        <w:t>II/2019</w:t>
      </w:r>
    </w:p>
    <w:p w:rsidR="00CC4292" w:rsidRPr="000929DA" w:rsidRDefault="00CC4292" w:rsidP="00CC4292">
      <w:pPr>
        <w:spacing w:after="0" w:line="240" w:lineRule="auto"/>
        <w:rPr>
          <w:rFonts w:ascii="Graphik Regular" w:eastAsia="Times New Roman" w:hAnsi="Graphik Regular" w:cs="Segoe UI"/>
          <w:b/>
          <w:sz w:val="20"/>
          <w:szCs w:val="20"/>
          <w:lang w:eastAsia="es-ES"/>
        </w:rPr>
      </w:pPr>
      <w:r w:rsidRPr="000929DA">
        <w:rPr>
          <w:rFonts w:ascii="Graphik Regular" w:eastAsia="Times New Roman" w:hAnsi="Graphik Regular" w:cs="Segoe UI"/>
          <w:b/>
          <w:sz w:val="20"/>
          <w:szCs w:val="20"/>
          <w:lang w:eastAsia="es-ES"/>
        </w:rPr>
        <w:t>Ref. Procuraduría</w:t>
      </w:r>
    </w:p>
    <w:p w:rsidR="00CC4292" w:rsidRPr="000929DA" w:rsidRDefault="00CC4292" w:rsidP="00CC4292">
      <w:pPr>
        <w:spacing w:after="0" w:line="240" w:lineRule="auto"/>
        <w:jc w:val="right"/>
        <w:rPr>
          <w:rFonts w:ascii="Graphik Regular" w:eastAsia="Times New Roman" w:hAnsi="Graphik Regular" w:cs="Segoe UI"/>
          <w:sz w:val="20"/>
          <w:szCs w:val="20"/>
          <w:lang w:eastAsia="es-ES"/>
        </w:rPr>
      </w:pPr>
    </w:p>
    <w:p w:rsidR="00CC4292" w:rsidRPr="000929DA" w:rsidRDefault="00CC4292" w:rsidP="00CC4292">
      <w:pPr>
        <w:spacing w:after="0" w:line="240" w:lineRule="auto"/>
        <w:jc w:val="right"/>
        <w:rPr>
          <w:rFonts w:ascii="Graphik Regular" w:eastAsia="Times New Roman" w:hAnsi="Graphik Regular" w:cs="Segoe UI"/>
          <w:sz w:val="20"/>
          <w:szCs w:val="20"/>
          <w:lang w:val="es-ES" w:eastAsia="es-ES"/>
        </w:rPr>
      </w:pPr>
      <w:r>
        <w:rPr>
          <w:rFonts w:ascii="Graphik Regular" w:eastAsia="Times New Roman" w:hAnsi="Graphik Regular" w:cs="Segoe UI"/>
          <w:sz w:val="20"/>
          <w:szCs w:val="20"/>
          <w:lang w:val="es-ES" w:eastAsia="es-ES"/>
        </w:rPr>
        <w:t>15 de febrero del 2019</w:t>
      </w:r>
    </w:p>
    <w:p w:rsidR="00CC4292" w:rsidRPr="000929DA" w:rsidRDefault="00CC4292" w:rsidP="00CC4292">
      <w:pPr>
        <w:spacing w:after="0" w:line="240" w:lineRule="auto"/>
        <w:jc w:val="both"/>
        <w:rPr>
          <w:rFonts w:ascii="Graphik Regular" w:eastAsia="Times New Roman" w:hAnsi="Graphik Regular" w:cs="Segoe UI"/>
          <w:b/>
          <w:sz w:val="20"/>
          <w:szCs w:val="20"/>
          <w:lang w:val="es-ES" w:eastAsia="es-ES"/>
        </w:rPr>
      </w:pPr>
      <w:r w:rsidRPr="000929DA">
        <w:rPr>
          <w:rFonts w:ascii="Graphik Regular" w:eastAsia="Times New Roman" w:hAnsi="Graphik Regular" w:cs="Segoe UI"/>
          <w:sz w:val="20"/>
          <w:szCs w:val="20"/>
          <w:lang w:val="es-ES" w:eastAsia="es-ES"/>
        </w:rPr>
        <w:t xml:space="preserve"> </w:t>
      </w:r>
    </w:p>
    <w:p w:rsidR="00CC4292" w:rsidRDefault="00CC4292" w:rsidP="00CC4292">
      <w:pPr>
        <w:spacing w:after="0" w:line="240" w:lineRule="auto"/>
        <w:rPr>
          <w:rFonts w:ascii="Graphik Regular" w:eastAsia="Times New Roman" w:hAnsi="Graphik Regular" w:cs="Segoe UI"/>
          <w:b/>
          <w:sz w:val="20"/>
          <w:szCs w:val="20"/>
          <w:lang w:val="es-ES" w:eastAsia="es-ES"/>
        </w:rPr>
      </w:pPr>
    </w:p>
    <w:p w:rsidR="00CC4292" w:rsidRDefault="00CC4292" w:rsidP="00CC4292">
      <w:pPr>
        <w:spacing w:after="0" w:line="240" w:lineRule="auto"/>
        <w:rPr>
          <w:rFonts w:ascii="Graphik Regular" w:eastAsia="Times New Roman" w:hAnsi="Graphik Regular" w:cs="Segoe UI"/>
          <w:b/>
          <w:sz w:val="20"/>
          <w:szCs w:val="20"/>
          <w:lang w:val="es-ES" w:eastAsia="es-ES"/>
        </w:rPr>
      </w:pPr>
      <w:r>
        <w:rPr>
          <w:rFonts w:ascii="Graphik Regular" w:eastAsia="Times New Roman" w:hAnsi="Graphik Regular" w:cs="Segoe UI"/>
          <w:b/>
          <w:sz w:val="20"/>
          <w:szCs w:val="20"/>
          <w:lang w:val="es-ES" w:eastAsia="es-ES"/>
        </w:rPr>
        <w:t>C. Rubén Augusto Muñoz Saucedo</w:t>
      </w:r>
    </w:p>
    <w:p w:rsidR="00CC4292" w:rsidRDefault="00CC4292" w:rsidP="00CC4292">
      <w:pPr>
        <w:spacing w:after="0" w:line="240" w:lineRule="auto"/>
        <w:rPr>
          <w:rFonts w:ascii="Graphik Regular" w:eastAsia="Times New Roman" w:hAnsi="Graphik Regular" w:cs="Segoe UI"/>
          <w:b/>
          <w:sz w:val="20"/>
          <w:szCs w:val="20"/>
          <w:lang w:val="es-ES" w:eastAsia="es-ES"/>
        </w:rPr>
      </w:pPr>
      <w:r>
        <w:rPr>
          <w:rFonts w:ascii="Graphik Regular" w:eastAsia="Times New Roman" w:hAnsi="Graphik Regular" w:cs="Segoe UI"/>
          <w:b/>
          <w:sz w:val="20"/>
          <w:szCs w:val="20"/>
          <w:lang w:val="es-ES" w:eastAsia="es-ES"/>
        </w:rPr>
        <w:t>Subdirector de Control y Verificación Migratoria</w:t>
      </w:r>
    </w:p>
    <w:p w:rsidR="00CC4292" w:rsidRDefault="00CC4292" w:rsidP="00CC4292">
      <w:pPr>
        <w:spacing w:after="0" w:line="240" w:lineRule="auto"/>
        <w:rPr>
          <w:rFonts w:ascii="Graphik Regular" w:eastAsia="Times New Roman" w:hAnsi="Graphik Regular" w:cs="Segoe UI"/>
          <w:b/>
          <w:sz w:val="20"/>
          <w:szCs w:val="20"/>
          <w:lang w:val="es-ES" w:eastAsia="es-ES"/>
        </w:rPr>
      </w:pPr>
      <w:r>
        <w:rPr>
          <w:rFonts w:ascii="Graphik Regular" w:eastAsia="Times New Roman" w:hAnsi="Graphik Regular" w:cs="Segoe UI"/>
          <w:b/>
          <w:sz w:val="20"/>
          <w:szCs w:val="20"/>
          <w:lang w:val="es-ES" w:eastAsia="es-ES"/>
        </w:rPr>
        <w:t>Instituto Nacional de Migración en el Estado de Hidalgo</w:t>
      </w:r>
    </w:p>
    <w:p w:rsidR="00CC4292" w:rsidRDefault="00CC4292" w:rsidP="00CC4292">
      <w:pPr>
        <w:spacing w:after="0" w:line="240" w:lineRule="auto"/>
        <w:rPr>
          <w:rFonts w:ascii="Graphik Regular" w:eastAsia="Times New Roman" w:hAnsi="Graphik Regular" w:cs="Segoe UI"/>
          <w:b/>
          <w:sz w:val="20"/>
          <w:szCs w:val="20"/>
          <w:lang w:val="es-ES" w:eastAsia="es-ES"/>
        </w:rPr>
      </w:pPr>
      <w:r>
        <w:rPr>
          <w:rFonts w:ascii="Graphik Regular" w:eastAsia="Times New Roman" w:hAnsi="Graphik Regular" w:cs="Segoe UI"/>
          <w:b/>
          <w:sz w:val="20"/>
          <w:szCs w:val="20"/>
          <w:lang w:val="es-ES" w:eastAsia="es-ES"/>
        </w:rPr>
        <w:t>P r e s e n t e</w:t>
      </w:r>
    </w:p>
    <w:p w:rsidR="00CC4292" w:rsidRPr="000929DA" w:rsidRDefault="00CC4292" w:rsidP="00CC4292">
      <w:pPr>
        <w:spacing w:after="0" w:line="240" w:lineRule="auto"/>
        <w:rPr>
          <w:rFonts w:ascii="Graphik Regular" w:eastAsia="Times New Roman" w:hAnsi="Graphik Regular" w:cs="Segoe UI"/>
          <w:sz w:val="20"/>
          <w:szCs w:val="20"/>
          <w:lang w:val="es-ES" w:eastAsia="es-ES"/>
        </w:rPr>
      </w:pPr>
    </w:p>
    <w:p w:rsidR="00CC4292" w:rsidRPr="000929DA" w:rsidRDefault="00CC4292" w:rsidP="00CC4292">
      <w:pPr>
        <w:spacing w:after="0" w:line="240" w:lineRule="auto"/>
        <w:rPr>
          <w:rFonts w:ascii="Graphik Regular" w:eastAsia="Times New Roman" w:hAnsi="Graphik Regular" w:cs="Segoe UI"/>
          <w:sz w:val="20"/>
          <w:szCs w:val="20"/>
          <w:lang w:val="es-ES" w:eastAsia="es-ES"/>
        </w:rPr>
      </w:pPr>
    </w:p>
    <w:p w:rsidR="00CC4292" w:rsidRPr="000929DA" w:rsidRDefault="00CC4292" w:rsidP="00CC4292">
      <w:pPr>
        <w:spacing w:after="0" w:line="240" w:lineRule="auto"/>
        <w:jc w:val="both"/>
        <w:rPr>
          <w:rFonts w:ascii="Graphik Regular" w:hAnsi="Graphik Regular" w:cs="Times New Roman"/>
          <w:sz w:val="20"/>
          <w:szCs w:val="20"/>
        </w:rPr>
      </w:pPr>
      <w:r w:rsidRPr="000929DA">
        <w:rPr>
          <w:rFonts w:ascii="Graphik Regular" w:eastAsia="Times New Roman" w:hAnsi="Graphik Regular" w:cs="Segoe UI"/>
          <w:sz w:val="20"/>
          <w:szCs w:val="20"/>
          <w:lang w:val="es-ES" w:eastAsia="es-ES"/>
        </w:rPr>
        <w:t xml:space="preserve">Con fundamento en los artículos 2º y 3º de la Convención sobre los Derechos del Niño, artículos 1º, 2º, 6º, 10º, 13, 89 al 101, 103, 116 </w:t>
      </w:r>
      <w:r w:rsidRPr="000929DA">
        <w:rPr>
          <w:rFonts w:ascii="Graphik Regular" w:hAnsi="Graphik Regular" w:cs="Arial"/>
          <w:sz w:val="20"/>
          <w:szCs w:val="20"/>
        </w:rPr>
        <w:t>fracción I, II, III, IV, XXIII, 117 fracción I,</w:t>
      </w:r>
      <w:r w:rsidRPr="000929DA">
        <w:rPr>
          <w:rFonts w:ascii="Graphik Regular" w:eastAsia="Times New Roman" w:hAnsi="Graphik Regular" w:cs="Segoe UI"/>
          <w:sz w:val="20"/>
          <w:szCs w:val="20"/>
          <w:lang w:val="es-ES" w:eastAsia="es-ES"/>
        </w:rPr>
        <w:t xml:space="preserve"> 122, 123 y 147 de la Ley General de los Derechos de Niñas, Niños y Adolescentes; artículo 105 del Reglamento de la Ley General de los Derechos de Niñas, Niños y Adolescentes; artículo 169 del Reglamento de la Ley de Migración, y el numeral 2.3.2 del </w:t>
      </w:r>
      <w:r w:rsidRPr="000929DA">
        <w:rPr>
          <w:rFonts w:ascii="Graphik Regular" w:hAnsi="Graphik Regular" w:cs="Times New Roman"/>
          <w:sz w:val="20"/>
          <w:szCs w:val="20"/>
        </w:rPr>
        <w:t>Protocolo de Actuación para Asegurar el Respeto a los Principios y la Protección de los Derechos de Niñas, Niños y Adolescentes en Procedimientos Administrativos Migratorios, manifiesto:</w:t>
      </w:r>
    </w:p>
    <w:p w:rsidR="00CC4292" w:rsidRPr="000929DA" w:rsidRDefault="00CC4292" w:rsidP="00CC4292">
      <w:pPr>
        <w:spacing w:after="0" w:line="240" w:lineRule="auto"/>
        <w:jc w:val="both"/>
        <w:rPr>
          <w:rFonts w:ascii="Graphik Regular" w:hAnsi="Graphik Regular" w:cs="Times New Roman"/>
          <w:sz w:val="20"/>
          <w:szCs w:val="20"/>
        </w:rPr>
      </w:pPr>
    </w:p>
    <w:p w:rsidR="00CC4292" w:rsidRPr="000929DA" w:rsidRDefault="00CC4292" w:rsidP="00CC4292">
      <w:pPr>
        <w:spacing w:after="0" w:line="240" w:lineRule="auto"/>
        <w:jc w:val="both"/>
        <w:rPr>
          <w:rFonts w:ascii="Graphik Regular" w:hAnsi="Graphik Regular" w:cs="Times New Roman"/>
          <w:sz w:val="20"/>
          <w:szCs w:val="20"/>
        </w:rPr>
      </w:pPr>
      <w:r w:rsidRPr="000929DA">
        <w:rPr>
          <w:rFonts w:ascii="Graphik Regular" w:hAnsi="Graphik Regular" w:cs="Times New Roman"/>
          <w:sz w:val="20"/>
          <w:szCs w:val="20"/>
        </w:rPr>
        <w:t xml:space="preserve">Con base al análisis de la comparecencia anexa al oficio de notificación </w:t>
      </w:r>
      <w:r>
        <w:rPr>
          <w:rFonts w:ascii="Graphik Regular" w:hAnsi="Graphik Regular" w:cs="Times New Roman"/>
          <w:sz w:val="20"/>
          <w:szCs w:val="20"/>
        </w:rPr>
        <w:t>OR</w:t>
      </w:r>
      <w:r w:rsidRPr="000929DA">
        <w:rPr>
          <w:rFonts w:ascii="Graphik Regular" w:hAnsi="Graphik Regular" w:cs="Times New Roman"/>
          <w:sz w:val="20"/>
          <w:szCs w:val="20"/>
        </w:rPr>
        <w:t>HGO/SCVM/CM</w:t>
      </w:r>
      <w:r>
        <w:rPr>
          <w:rFonts w:ascii="Graphik Regular" w:hAnsi="Graphik Regular" w:cs="Times New Roman"/>
          <w:sz w:val="20"/>
          <w:szCs w:val="20"/>
        </w:rPr>
        <w:t>/0806</w:t>
      </w:r>
      <w:r w:rsidRPr="000929DA">
        <w:rPr>
          <w:rFonts w:ascii="Graphik Regular" w:hAnsi="Graphik Regular" w:cs="Times New Roman"/>
          <w:sz w:val="20"/>
          <w:szCs w:val="20"/>
        </w:rPr>
        <w:t>/201</w:t>
      </w:r>
      <w:r>
        <w:rPr>
          <w:rFonts w:ascii="Graphik Regular" w:hAnsi="Graphik Regular" w:cs="Times New Roman"/>
          <w:sz w:val="20"/>
          <w:szCs w:val="20"/>
        </w:rPr>
        <w:t>9</w:t>
      </w:r>
      <w:r w:rsidRPr="000929DA">
        <w:rPr>
          <w:rFonts w:ascii="Graphik Regular" w:hAnsi="Graphik Regular" w:cs="Times New Roman"/>
          <w:sz w:val="20"/>
          <w:szCs w:val="20"/>
        </w:rPr>
        <w:t xml:space="preserve"> enviado a esta Representación, donde informan el inicio del Proceso Administrativo Migrato</w:t>
      </w:r>
      <w:r>
        <w:rPr>
          <w:rFonts w:ascii="Graphik Regular" w:hAnsi="Graphik Regular" w:cs="Times New Roman"/>
          <w:sz w:val="20"/>
          <w:szCs w:val="20"/>
        </w:rPr>
        <w:t xml:space="preserve">rio instaurado al adolescente de iniciales </w:t>
      </w:r>
      <w:r>
        <w:rPr>
          <w:rFonts w:ascii="Graphik Regular" w:hAnsi="Graphik Regular" w:cs="Times New Roman"/>
          <w:b/>
          <w:sz w:val="20"/>
          <w:szCs w:val="20"/>
        </w:rPr>
        <w:t>J.C.D.R.</w:t>
      </w:r>
      <w:r w:rsidRPr="000929DA">
        <w:rPr>
          <w:rFonts w:ascii="Graphik Regular" w:hAnsi="Graphik Regular" w:cs="Times New Roman"/>
          <w:b/>
          <w:sz w:val="20"/>
          <w:szCs w:val="20"/>
        </w:rPr>
        <w:t xml:space="preserve"> </w:t>
      </w:r>
      <w:r w:rsidRPr="000929DA">
        <w:rPr>
          <w:rFonts w:ascii="Graphik Regular" w:hAnsi="Graphik Regular" w:cs="Times New Roman"/>
          <w:sz w:val="20"/>
          <w:szCs w:val="20"/>
        </w:rPr>
        <w:t xml:space="preserve">de quien se protege su identidad y </w:t>
      </w:r>
      <w:r>
        <w:rPr>
          <w:rFonts w:ascii="Graphik Regular" w:hAnsi="Graphik Regular" w:cs="Times New Roman"/>
          <w:sz w:val="20"/>
          <w:szCs w:val="20"/>
        </w:rPr>
        <w:t>en lo sucesivo será identificado</w:t>
      </w:r>
      <w:r w:rsidRPr="000929DA">
        <w:rPr>
          <w:rFonts w:ascii="Graphik Regular" w:hAnsi="Graphik Regular" w:cs="Times New Roman"/>
          <w:sz w:val="20"/>
          <w:szCs w:val="20"/>
        </w:rPr>
        <w:t xml:space="preserve"> bajo dichas iniciales, </w:t>
      </w:r>
      <w:r>
        <w:rPr>
          <w:rFonts w:ascii="Graphik Regular" w:hAnsi="Graphik Regular" w:cs="Times New Roman"/>
          <w:sz w:val="20"/>
          <w:szCs w:val="20"/>
        </w:rPr>
        <w:t>el</w:t>
      </w:r>
      <w:r w:rsidRPr="000929DA">
        <w:rPr>
          <w:rFonts w:ascii="Graphik Regular" w:hAnsi="Graphik Regular" w:cs="Times New Roman"/>
          <w:sz w:val="20"/>
          <w:szCs w:val="20"/>
        </w:rPr>
        <w:t xml:space="preserve"> cual</w:t>
      </w:r>
      <w:r>
        <w:rPr>
          <w:rFonts w:ascii="Graphik Regular" w:hAnsi="Graphik Regular" w:cs="Times New Roman"/>
          <w:sz w:val="20"/>
          <w:szCs w:val="20"/>
        </w:rPr>
        <w:t xml:space="preserve"> cuenta con </w:t>
      </w:r>
      <w:r w:rsidRPr="00C85440">
        <w:rPr>
          <w:rFonts w:ascii="Graphik Regular" w:hAnsi="Graphik Regular" w:cs="Times New Roman"/>
          <w:b/>
          <w:sz w:val="20"/>
          <w:szCs w:val="20"/>
        </w:rPr>
        <w:t>1</w:t>
      </w:r>
      <w:r>
        <w:rPr>
          <w:rFonts w:ascii="Graphik Regular" w:hAnsi="Graphik Regular" w:cs="Times New Roman"/>
          <w:b/>
          <w:sz w:val="20"/>
          <w:szCs w:val="20"/>
        </w:rPr>
        <w:t>4</w:t>
      </w:r>
      <w:r w:rsidRPr="00C85440">
        <w:rPr>
          <w:rFonts w:ascii="Graphik Regular" w:hAnsi="Graphik Regular" w:cs="Times New Roman"/>
          <w:b/>
          <w:sz w:val="20"/>
          <w:szCs w:val="20"/>
        </w:rPr>
        <w:t xml:space="preserve"> años</w:t>
      </w:r>
      <w:r>
        <w:rPr>
          <w:rFonts w:ascii="Graphik Regular" w:hAnsi="Graphik Regular" w:cs="Times New Roman"/>
          <w:sz w:val="20"/>
          <w:szCs w:val="20"/>
        </w:rPr>
        <w:t xml:space="preserve"> de edad, </w:t>
      </w:r>
      <w:r w:rsidRPr="000929DA">
        <w:rPr>
          <w:rFonts w:ascii="Graphik Regular" w:hAnsi="Graphik Regular" w:cs="Times New Roman"/>
          <w:sz w:val="20"/>
          <w:szCs w:val="20"/>
        </w:rPr>
        <w:t xml:space="preserve">de nacionalidad </w:t>
      </w:r>
      <w:r>
        <w:rPr>
          <w:rFonts w:ascii="Graphik Regular" w:hAnsi="Graphik Regular" w:cs="Times New Roman"/>
          <w:b/>
          <w:sz w:val="20"/>
          <w:szCs w:val="20"/>
        </w:rPr>
        <w:t>Hondureña</w:t>
      </w:r>
      <w:r w:rsidRPr="000929DA">
        <w:rPr>
          <w:rFonts w:ascii="Graphik Regular" w:hAnsi="Graphik Regular" w:cs="Times New Roman"/>
          <w:sz w:val="20"/>
          <w:szCs w:val="20"/>
        </w:rPr>
        <w:t>;</w:t>
      </w:r>
      <w:r>
        <w:rPr>
          <w:rFonts w:ascii="Graphik Regular" w:hAnsi="Graphik Regular" w:cs="Times New Roman"/>
          <w:sz w:val="20"/>
          <w:szCs w:val="20"/>
        </w:rPr>
        <w:t xml:space="preserve"> mismo que viaja </w:t>
      </w:r>
      <w:r w:rsidRPr="00CC4292">
        <w:rPr>
          <w:rFonts w:ascii="Graphik Regular" w:hAnsi="Graphik Regular" w:cs="Times New Roman"/>
          <w:b/>
          <w:sz w:val="20"/>
          <w:szCs w:val="20"/>
        </w:rPr>
        <w:t>Solo</w:t>
      </w:r>
      <w:r>
        <w:rPr>
          <w:rFonts w:ascii="Graphik Regular" w:hAnsi="Graphik Regular" w:cs="Times New Roman"/>
          <w:sz w:val="20"/>
          <w:szCs w:val="20"/>
        </w:rPr>
        <w:t xml:space="preserve"> y aunado a la información obtenida en entrevista directa al adolescente en comento,</w:t>
      </w:r>
      <w:r w:rsidRPr="000929DA">
        <w:rPr>
          <w:rFonts w:ascii="Graphik Regular" w:hAnsi="Graphik Regular" w:cs="Times New Roman"/>
          <w:sz w:val="20"/>
          <w:szCs w:val="20"/>
        </w:rPr>
        <w:t xml:space="preserve"> esta autoridad determina las siguientes:</w:t>
      </w:r>
    </w:p>
    <w:p w:rsidR="00CC4292" w:rsidRDefault="00CC4292" w:rsidP="00CC4292">
      <w:pPr>
        <w:spacing w:after="0" w:line="240" w:lineRule="auto"/>
        <w:jc w:val="both"/>
        <w:rPr>
          <w:rFonts w:ascii="Graphik Regular" w:hAnsi="Graphik Regular" w:cs="Times New Roman"/>
          <w:sz w:val="20"/>
          <w:szCs w:val="20"/>
        </w:rPr>
      </w:pPr>
    </w:p>
    <w:p w:rsidR="00CC4292" w:rsidRPr="000929DA" w:rsidRDefault="00CC4292" w:rsidP="00CC4292">
      <w:pPr>
        <w:spacing w:after="0" w:line="240" w:lineRule="auto"/>
        <w:jc w:val="both"/>
        <w:rPr>
          <w:rFonts w:ascii="Graphik Regular" w:hAnsi="Graphik Regular" w:cs="Times New Roman"/>
          <w:sz w:val="20"/>
          <w:szCs w:val="20"/>
        </w:rPr>
      </w:pPr>
    </w:p>
    <w:p w:rsidR="00CC4292" w:rsidRPr="000929DA" w:rsidRDefault="00CC4292" w:rsidP="00CC4292">
      <w:pPr>
        <w:spacing w:after="0" w:line="240" w:lineRule="auto"/>
        <w:jc w:val="center"/>
        <w:rPr>
          <w:rFonts w:ascii="Graphik Regular" w:hAnsi="Graphik Regular" w:cs="Times New Roman"/>
          <w:b/>
          <w:sz w:val="20"/>
          <w:szCs w:val="20"/>
        </w:rPr>
      </w:pPr>
      <w:r w:rsidRPr="000929DA">
        <w:rPr>
          <w:rFonts w:ascii="Graphik Regular" w:hAnsi="Graphik Regular" w:cs="Times New Roman"/>
          <w:b/>
          <w:sz w:val="20"/>
          <w:szCs w:val="20"/>
        </w:rPr>
        <w:t>MEDIDAS ESPECIALE</w:t>
      </w:r>
      <w:r>
        <w:rPr>
          <w:rFonts w:ascii="Graphik Regular" w:hAnsi="Graphik Regular" w:cs="Times New Roman"/>
          <w:b/>
          <w:sz w:val="20"/>
          <w:szCs w:val="20"/>
        </w:rPr>
        <w:t>S</w:t>
      </w:r>
      <w:r w:rsidRPr="000929DA">
        <w:rPr>
          <w:rFonts w:ascii="Graphik Regular" w:hAnsi="Graphik Regular" w:cs="Times New Roman"/>
          <w:b/>
          <w:sz w:val="20"/>
          <w:szCs w:val="20"/>
        </w:rPr>
        <w:t xml:space="preserve"> DE PROTECCIÓN</w:t>
      </w:r>
    </w:p>
    <w:p w:rsidR="00CC4292" w:rsidRPr="000929DA" w:rsidRDefault="00CC4292" w:rsidP="00CC4292">
      <w:pPr>
        <w:spacing w:after="0" w:line="240" w:lineRule="auto"/>
        <w:jc w:val="both"/>
        <w:rPr>
          <w:rFonts w:ascii="Graphik Regular" w:hAnsi="Graphik Regular" w:cs="Times New Roman"/>
          <w:sz w:val="20"/>
          <w:szCs w:val="20"/>
        </w:rPr>
      </w:pPr>
    </w:p>
    <w:p w:rsidR="00CC4292" w:rsidRPr="000929DA" w:rsidRDefault="00CC4292" w:rsidP="00CC4292">
      <w:pPr>
        <w:spacing w:after="0" w:line="240" w:lineRule="auto"/>
        <w:jc w:val="both"/>
        <w:rPr>
          <w:rFonts w:ascii="Graphik Regular" w:hAnsi="Graphik Regular" w:cs="Times New Roman"/>
          <w:sz w:val="20"/>
          <w:szCs w:val="20"/>
        </w:rPr>
      </w:pPr>
    </w:p>
    <w:p w:rsidR="00CC4292" w:rsidRDefault="00CC4292" w:rsidP="00CC4292">
      <w:pPr>
        <w:spacing w:line="240" w:lineRule="auto"/>
        <w:ind w:firstLine="708"/>
        <w:jc w:val="both"/>
        <w:rPr>
          <w:rFonts w:ascii="Graphik Regular" w:hAnsi="Graphik Regular" w:cs="Arial"/>
          <w:sz w:val="20"/>
          <w:szCs w:val="20"/>
        </w:rPr>
      </w:pPr>
      <w:r w:rsidRPr="00692F45">
        <w:rPr>
          <w:rFonts w:ascii="Graphik Regular" w:hAnsi="Graphik Regular" w:cs="Arial"/>
          <w:b/>
          <w:sz w:val="20"/>
          <w:szCs w:val="20"/>
        </w:rPr>
        <w:t>PRIMERO.-</w:t>
      </w:r>
      <w:r>
        <w:rPr>
          <w:rFonts w:ascii="Graphik Regular" w:hAnsi="Graphik Regular" w:cs="Arial"/>
          <w:sz w:val="20"/>
          <w:szCs w:val="20"/>
        </w:rPr>
        <w:t xml:space="preserve"> Con el fin de proteger al</w:t>
      </w:r>
      <w:r w:rsidRPr="00692F45">
        <w:rPr>
          <w:rFonts w:ascii="Graphik Regular" w:hAnsi="Graphik Regular" w:cs="Arial"/>
          <w:sz w:val="20"/>
          <w:szCs w:val="20"/>
        </w:rPr>
        <w:t xml:space="preserve"> adolescente </w:t>
      </w:r>
      <w:r w:rsidRPr="000929DA">
        <w:rPr>
          <w:rFonts w:ascii="Graphik Regular" w:hAnsi="Graphik Regular" w:cs="Times New Roman"/>
          <w:b/>
          <w:sz w:val="20"/>
          <w:szCs w:val="20"/>
        </w:rPr>
        <w:t xml:space="preserve"> </w:t>
      </w:r>
      <w:r w:rsidRPr="00692F45">
        <w:rPr>
          <w:rFonts w:ascii="Graphik Regular" w:hAnsi="Graphik Regular" w:cs="Arial"/>
          <w:sz w:val="20"/>
          <w:szCs w:val="20"/>
        </w:rPr>
        <w:t xml:space="preserve">en los derechos de </w:t>
      </w:r>
      <w:r w:rsidRPr="00692F45">
        <w:rPr>
          <w:rFonts w:ascii="Graphik Regular" w:hAnsi="Graphik Regular" w:cs="Arial"/>
          <w:b/>
          <w:sz w:val="20"/>
          <w:szCs w:val="20"/>
        </w:rPr>
        <w:t>Supervivencia</w:t>
      </w:r>
      <w:r w:rsidRPr="00692F45">
        <w:rPr>
          <w:rFonts w:ascii="Graphik Regular" w:hAnsi="Graphik Regular" w:cs="Arial"/>
          <w:sz w:val="20"/>
          <w:szCs w:val="20"/>
        </w:rPr>
        <w:t xml:space="preserve">, a un </w:t>
      </w:r>
      <w:r w:rsidRPr="00692F45">
        <w:rPr>
          <w:rFonts w:ascii="Graphik Regular" w:hAnsi="Graphik Regular" w:cs="Arial"/>
          <w:b/>
          <w:sz w:val="20"/>
          <w:szCs w:val="20"/>
        </w:rPr>
        <w:t>Sano Desarrollo</w:t>
      </w:r>
      <w:r w:rsidRPr="00692F45">
        <w:rPr>
          <w:rFonts w:ascii="Graphik Regular" w:hAnsi="Graphik Regular" w:cs="Arial"/>
          <w:sz w:val="20"/>
          <w:szCs w:val="20"/>
        </w:rPr>
        <w:t xml:space="preserve">, a </w:t>
      </w:r>
      <w:r w:rsidRPr="00692F45">
        <w:rPr>
          <w:rFonts w:ascii="Graphik Regular" w:hAnsi="Graphik Regular" w:cs="Arial"/>
          <w:b/>
          <w:sz w:val="20"/>
          <w:szCs w:val="20"/>
        </w:rPr>
        <w:t>No Ser Discriminado</w:t>
      </w:r>
      <w:r w:rsidRPr="00692F45">
        <w:rPr>
          <w:rFonts w:ascii="Graphik Regular" w:hAnsi="Graphik Regular" w:cs="Arial"/>
          <w:sz w:val="20"/>
          <w:szCs w:val="20"/>
        </w:rPr>
        <w:t xml:space="preserve">, a </w:t>
      </w:r>
      <w:r w:rsidRPr="00692F45">
        <w:rPr>
          <w:rFonts w:ascii="Graphik Regular" w:hAnsi="Graphik Regular" w:cs="Arial"/>
          <w:b/>
          <w:sz w:val="20"/>
          <w:szCs w:val="20"/>
        </w:rPr>
        <w:t>Vivir en Condiciones de Bienestar</w:t>
      </w:r>
      <w:r w:rsidRPr="00692F45">
        <w:rPr>
          <w:rFonts w:ascii="Graphik Regular" w:hAnsi="Graphik Regular" w:cs="Arial"/>
          <w:sz w:val="20"/>
          <w:szCs w:val="20"/>
        </w:rPr>
        <w:t xml:space="preserve">, así como, a la </w:t>
      </w:r>
      <w:r w:rsidRPr="00692F45">
        <w:rPr>
          <w:rFonts w:ascii="Graphik Regular" w:hAnsi="Graphik Regular" w:cs="Arial"/>
          <w:b/>
          <w:sz w:val="20"/>
          <w:szCs w:val="20"/>
        </w:rPr>
        <w:t>Protección de la Salud y Seguridad Social,</w:t>
      </w:r>
      <w:r w:rsidRPr="00692F45">
        <w:rPr>
          <w:rFonts w:ascii="Graphik Regular" w:hAnsi="Graphik Regular" w:cs="Arial"/>
          <w:sz w:val="20"/>
          <w:szCs w:val="20"/>
        </w:rPr>
        <w:t xml:space="preserve"> y privilegiando su interés superior, derechos previstos por los artículos 13 fracciones I, VI, VII y IX, 14, 15 y 16; 22, 23, 24 y 25; 39, 40, 41, 42, 43, 44 y 45; 50, 51 y 52; 93, 95 y 147 de la Ley General de los Derechos de Niñas, Niños y Adolescentes, en relación con los numerales 2°, 6°, 20, 24, 26 y 27 de la Convención Sobre los Derechos del Niño (CSDN)</w:t>
      </w:r>
      <w:r w:rsidRPr="00692F45">
        <w:rPr>
          <w:rFonts w:ascii="Graphik Regular" w:hAnsi="Graphik Regular" w:cs="Arial"/>
          <w:b/>
          <w:sz w:val="20"/>
          <w:szCs w:val="20"/>
        </w:rPr>
        <w:t>,</w:t>
      </w:r>
      <w:r w:rsidRPr="00692F45">
        <w:rPr>
          <w:rFonts w:ascii="Graphik Regular" w:hAnsi="Graphik Regular" w:cs="Arial"/>
          <w:sz w:val="20"/>
          <w:szCs w:val="20"/>
        </w:rPr>
        <w:t xml:space="preserve"> se </w:t>
      </w:r>
      <w:r w:rsidRPr="00692F45">
        <w:rPr>
          <w:rFonts w:ascii="Graphik Regular" w:hAnsi="Graphik Regular" w:cs="Arial"/>
          <w:b/>
          <w:sz w:val="20"/>
          <w:szCs w:val="20"/>
        </w:rPr>
        <w:t>DETERMINA</w:t>
      </w:r>
      <w:r>
        <w:rPr>
          <w:rFonts w:ascii="Graphik Regular" w:hAnsi="Graphik Regular" w:cs="Arial"/>
          <w:sz w:val="20"/>
          <w:szCs w:val="20"/>
        </w:rPr>
        <w:t xml:space="preserve"> que el adolescente </w:t>
      </w:r>
      <w:r>
        <w:rPr>
          <w:rFonts w:ascii="Graphik Regular" w:hAnsi="Graphik Regular" w:cs="Times New Roman"/>
          <w:b/>
          <w:sz w:val="20"/>
          <w:szCs w:val="20"/>
        </w:rPr>
        <w:t xml:space="preserve">J.C.D.R., </w:t>
      </w:r>
      <w:r>
        <w:rPr>
          <w:rFonts w:ascii="Graphik Regular" w:hAnsi="Graphik Regular" w:cs="Arial"/>
          <w:sz w:val="20"/>
          <w:szCs w:val="20"/>
        </w:rPr>
        <w:t xml:space="preserve">sea canalizado para su alojamiento al Centro Asistencial “Casa  del Niño”, a fin de que se le </w:t>
      </w:r>
      <w:r w:rsidRPr="00692F45">
        <w:rPr>
          <w:rFonts w:ascii="Graphik Regular" w:hAnsi="Graphik Regular" w:cs="Arial"/>
          <w:sz w:val="20"/>
          <w:szCs w:val="20"/>
        </w:rPr>
        <w:t>brinden los elementos básicos para su desarrollo integral e integración al entorno social, en aras de alcanzar la igualdad sustantiva con respecto a las niñas, niños y adolescentes</w:t>
      </w:r>
      <w:r>
        <w:rPr>
          <w:rFonts w:ascii="Graphik Regular" w:hAnsi="Graphik Regular" w:cs="Arial"/>
          <w:sz w:val="20"/>
          <w:szCs w:val="20"/>
        </w:rPr>
        <w:t>.</w:t>
      </w:r>
    </w:p>
    <w:p w:rsidR="00CC4292" w:rsidRDefault="00CC4292" w:rsidP="00CC4292">
      <w:pPr>
        <w:spacing w:line="240" w:lineRule="auto"/>
        <w:ind w:firstLine="708"/>
        <w:jc w:val="both"/>
        <w:rPr>
          <w:rFonts w:ascii="Graphik Regular" w:hAnsi="Graphik Regular" w:cs="Arial"/>
          <w:sz w:val="20"/>
          <w:szCs w:val="20"/>
        </w:rPr>
      </w:pPr>
    </w:p>
    <w:p w:rsidR="00CC4292" w:rsidRDefault="00CC4292" w:rsidP="00CC4292">
      <w:pPr>
        <w:spacing w:line="240" w:lineRule="auto"/>
        <w:ind w:firstLine="708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b/>
          <w:sz w:val="20"/>
          <w:szCs w:val="20"/>
        </w:rPr>
        <w:lastRenderedPageBreak/>
        <w:t xml:space="preserve">SEGUNDO.- </w:t>
      </w:r>
      <w:r w:rsidRPr="000929DA">
        <w:rPr>
          <w:rFonts w:ascii="Graphik Regular" w:hAnsi="Graphik Regular" w:cs="Arial"/>
          <w:sz w:val="20"/>
          <w:szCs w:val="20"/>
        </w:rPr>
        <w:t xml:space="preserve">Con el fin de </w:t>
      </w:r>
      <w:r>
        <w:rPr>
          <w:rFonts w:ascii="Graphik Regular" w:hAnsi="Graphik Regular" w:cs="Arial"/>
          <w:sz w:val="20"/>
          <w:szCs w:val="20"/>
        </w:rPr>
        <w:t xml:space="preserve">proteger el derecho de </w:t>
      </w:r>
      <w:r>
        <w:rPr>
          <w:rFonts w:ascii="Graphik Regular" w:hAnsi="Graphik Regular" w:cs="Arial"/>
          <w:b/>
          <w:sz w:val="20"/>
          <w:szCs w:val="20"/>
        </w:rPr>
        <w:t>Participación</w:t>
      </w:r>
      <w:r w:rsidRPr="000B2D23">
        <w:rPr>
          <w:rFonts w:ascii="Graphik Regular" w:hAnsi="Graphik Regular" w:cs="Times New Roman"/>
          <w:b/>
          <w:sz w:val="20"/>
          <w:szCs w:val="20"/>
        </w:rPr>
        <w:t xml:space="preserve"> </w:t>
      </w:r>
      <w:r>
        <w:rPr>
          <w:rFonts w:ascii="Graphik Regular" w:hAnsi="Graphik Regular" w:cs="Times New Roman"/>
          <w:sz w:val="20"/>
          <w:szCs w:val="20"/>
        </w:rPr>
        <w:t xml:space="preserve">del adolescente </w:t>
      </w:r>
      <w:r>
        <w:rPr>
          <w:rFonts w:ascii="Graphik Regular" w:hAnsi="Graphik Regular" w:cs="Times New Roman"/>
          <w:b/>
          <w:sz w:val="20"/>
          <w:szCs w:val="20"/>
        </w:rPr>
        <w:t xml:space="preserve">J.C.D.R. </w:t>
      </w:r>
      <w:r w:rsidRPr="000929DA">
        <w:rPr>
          <w:rFonts w:ascii="Graphik Regular" w:hAnsi="Graphik Regular" w:cs="Arial"/>
          <w:sz w:val="20"/>
          <w:szCs w:val="20"/>
        </w:rPr>
        <w:t xml:space="preserve"> </w:t>
      </w:r>
      <w:r>
        <w:rPr>
          <w:rFonts w:ascii="Graphik Regular" w:hAnsi="Graphik Regular" w:cs="Arial"/>
          <w:sz w:val="20"/>
          <w:szCs w:val="20"/>
        </w:rPr>
        <w:t xml:space="preserve">y considerando su opinión debidamente informada, así como preservando el derecho </w:t>
      </w:r>
      <w:r w:rsidRPr="00086CEF">
        <w:rPr>
          <w:rFonts w:ascii="Graphik Regular" w:hAnsi="Graphik Regular" w:cs="Arial"/>
          <w:b/>
          <w:sz w:val="20"/>
          <w:szCs w:val="20"/>
        </w:rPr>
        <w:t>de</w:t>
      </w:r>
      <w:r>
        <w:rPr>
          <w:rFonts w:ascii="Graphik Regular" w:hAnsi="Graphik Regular" w:cs="Arial"/>
          <w:b/>
          <w:sz w:val="20"/>
          <w:szCs w:val="20"/>
        </w:rPr>
        <w:t xml:space="preserve"> Niñas, N</w:t>
      </w:r>
      <w:r w:rsidRPr="00086CEF">
        <w:rPr>
          <w:rFonts w:ascii="Graphik Regular" w:hAnsi="Graphik Regular" w:cs="Arial"/>
          <w:b/>
          <w:sz w:val="20"/>
          <w:szCs w:val="20"/>
        </w:rPr>
        <w:t xml:space="preserve">iños y </w:t>
      </w:r>
      <w:r>
        <w:rPr>
          <w:rFonts w:ascii="Graphik Regular" w:hAnsi="Graphik Regular" w:cs="Arial"/>
          <w:b/>
          <w:sz w:val="20"/>
          <w:szCs w:val="20"/>
        </w:rPr>
        <w:t>A</w:t>
      </w:r>
      <w:r w:rsidRPr="00086CEF">
        <w:rPr>
          <w:rFonts w:ascii="Graphik Regular" w:hAnsi="Graphik Regular" w:cs="Arial"/>
          <w:b/>
          <w:sz w:val="20"/>
          <w:szCs w:val="20"/>
        </w:rPr>
        <w:t xml:space="preserve">dolescentes </w:t>
      </w:r>
      <w:r>
        <w:rPr>
          <w:rFonts w:ascii="Graphik Regular" w:hAnsi="Graphik Regular" w:cs="Arial"/>
          <w:b/>
          <w:sz w:val="20"/>
          <w:szCs w:val="20"/>
        </w:rPr>
        <w:t>M</w:t>
      </w:r>
      <w:r w:rsidRPr="00086CEF">
        <w:rPr>
          <w:rFonts w:ascii="Graphik Regular" w:hAnsi="Graphik Regular" w:cs="Arial"/>
          <w:b/>
          <w:sz w:val="20"/>
          <w:szCs w:val="20"/>
        </w:rPr>
        <w:t>igrantes</w:t>
      </w:r>
      <w:r>
        <w:rPr>
          <w:rFonts w:ascii="Graphik Regular" w:hAnsi="Graphik Regular" w:cs="Arial"/>
          <w:sz w:val="20"/>
          <w:szCs w:val="20"/>
        </w:rPr>
        <w:t xml:space="preserve"> , señalados</w:t>
      </w:r>
      <w:r w:rsidRPr="000929DA">
        <w:rPr>
          <w:rFonts w:ascii="Graphik Regular" w:hAnsi="Graphik Regular" w:cs="Arial"/>
          <w:sz w:val="20"/>
          <w:szCs w:val="20"/>
        </w:rPr>
        <w:t xml:space="preserve"> </w:t>
      </w:r>
      <w:r>
        <w:rPr>
          <w:rFonts w:ascii="Graphik Regular" w:hAnsi="Graphik Regular" w:cs="Arial"/>
          <w:sz w:val="20"/>
          <w:szCs w:val="20"/>
        </w:rPr>
        <w:t>en</w:t>
      </w:r>
      <w:r w:rsidRPr="000929DA">
        <w:rPr>
          <w:rFonts w:ascii="Graphik Regular" w:hAnsi="Graphik Regular" w:cs="Arial"/>
          <w:sz w:val="20"/>
          <w:szCs w:val="20"/>
        </w:rPr>
        <w:t xml:space="preserve"> </w:t>
      </w:r>
      <w:r>
        <w:rPr>
          <w:rFonts w:ascii="Graphik Regular" w:hAnsi="Graphik Regular" w:cs="Arial"/>
          <w:sz w:val="20"/>
          <w:szCs w:val="20"/>
        </w:rPr>
        <w:t>los</w:t>
      </w:r>
      <w:r w:rsidRPr="000929DA">
        <w:rPr>
          <w:rFonts w:ascii="Graphik Regular" w:hAnsi="Graphik Regular" w:cs="Arial"/>
          <w:sz w:val="20"/>
          <w:szCs w:val="20"/>
        </w:rPr>
        <w:t xml:space="preserve"> artículo</w:t>
      </w:r>
      <w:r>
        <w:rPr>
          <w:rFonts w:ascii="Graphik Regular" w:hAnsi="Graphik Regular" w:cs="Arial"/>
          <w:sz w:val="20"/>
          <w:szCs w:val="20"/>
        </w:rPr>
        <w:t>s</w:t>
      </w:r>
      <w:r w:rsidRPr="000929DA">
        <w:rPr>
          <w:rFonts w:ascii="Graphik Regular" w:hAnsi="Graphik Regular" w:cs="Arial"/>
          <w:sz w:val="20"/>
          <w:szCs w:val="20"/>
        </w:rPr>
        <w:t xml:space="preserve"> 13 fracción </w:t>
      </w:r>
      <w:r>
        <w:rPr>
          <w:rFonts w:ascii="Graphik Regular" w:hAnsi="Graphik Regular" w:cs="Arial"/>
          <w:sz w:val="20"/>
          <w:szCs w:val="20"/>
        </w:rPr>
        <w:t>XV y XIX, 71, 72, 73, 74, 89, 90, 91, 92, 93 y 97</w:t>
      </w:r>
      <w:r w:rsidRPr="000929DA">
        <w:rPr>
          <w:rFonts w:ascii="Graphik Regular" w:hAnsi="Graphik Regular" w:cs="Arial"/>
          <w:sz w:val="20"/>
          <w:szCs w:val="20"/>
        </w:rPr>
        <w:t xml:space="preserve"> de la Ley General de los Derechos de Niñas, Niños y Adolescentes,</w:t>
      </w:r>
      <w:r>
        <w:rPr>
          <w:rFonts w:ascii="Graphik Regular" w:hAnsi="Graphik Regular" w:cs="Arial"/>
          <w:sz w:val="20"/>
          <w:szCs w:val="20"/>
        </w:rPr>
        <w:t xml:space="preserve"> y</w:t>
      </w:r>
      <w:r w:rsidRPr="000929DA">
        <w:rPr>
          <w:rFonts w:ascii="Graphik Regular" w:hAnsi="Graphik Regular" w:cs="Arial"/>
          <w:sz w:val="20"/>
          <w:szCs w:val="20"/>
        </w:rPr>
        <w:t xml:space="preserve"> en relación con </w:t>
      </w:r>
      <w:r>
        <w:rPr>
          <w:rFonts w:ascii="Graphik Regular" w:hAnsi="Graphik Regular" w:cs="Arial"/>
          <w:sz w:val="20"/>
          <w:szCs w:val="20"/>
        </w:rPr>
        <w:t>el</w:t>
      </w:r>
      <w:r w:rsidRPr="000929DA">
        <w:rPr>
          <w:rFonts w:ascii="Graphik Regular" w:hAnsi="Graphik Regular" w:cs="Arial"/>
          <w:sz w:val="20"/>
          <w:szCs w:val="20"/>
        </w:rPr>
        <w:t xml:space="preserve"> numeral </w:t>
      </w:r>
      <w:r>
        <w:rPr>
          <w:rFonts w:ascii="Graphik Regular" w:hAnsi="Graphik Regular" w:cs="Arial"/>
          <w:sz w:val="20"/>
          <w:szCs w:val="20"/>
        </w:rPr>
        <w:t>12</w:t>
      </w:r>
      <w:r w:rsidRPr="000929DA">
        <w:rPr>
          <w:rFonts w:ascii="Graphik Regular" w:hAnsi="Graphik Regular" w:cs="Arial"/>
          <w:sz w:val="20"/>
          <w:szCs w:val="20"/>
        </w:rPr>
        <w:t xml:space="preserve"> de la Convención Sobre los Derechos del Niño (CSDN), se </w:t>
      </w:r>
      <w:r w:rsidRPr="000929DA">
        <w:rPr>
          <w:rFonts w:ascii="Graphik Regular" w:hAnsi="Graphik Regular" w:cs="Arial"/>
          <w:b/>
          <w:sz w:val="20"/>
          <w:szCs w:val="20"/>
        </w:rPr>
        <w:t>DETERMINA</w:t>
      </w:r>
      <w:r w:rsidRPr="000929DA">
        <w:rPr>
          <w:rFonts w:ascii="Graphik Regular" w:hAnsi="Graphik Regular" w:cs="Arial"/>
          <w:sz w:val="20"/>
          <w:szCs w:val="20"/>
        </w:rPr>
        <w:t xml:space="preserve"> realizar por parte del Instituto Nacional de Migración las gestiones necesarias para que</w:t>
      </w:r>
      <w:r>
        <w:rPr>
          <w:rFonts w:ascii="Graphik Regular" w:hAnsi="Graphik Regular" w:cs="Arial"/>
          <w:sz w:val="20"/>
          <w:szCs w:val="20"/>
        </w:rPr>
        <w:t xml:space="preserve"> el</w:t>
      </w:r>
      <w:r w:rsidRPr="000929DA">
        <w:rPr>
          <w:rFonts w:ascii="Graphik Regular" w:hAnsi="Graphik Regular" w:cs="Arial"/>
          <w:sz w:val="20"/>
          <w:szCs w:val="20"/>
        </w:rPr>
        <w:t xml:space="preserve"> adolescente en comento </w:t>
      </w:r>
      <w:r>
        <w:rPr>
          <w:rFonts w:ascii="Graphik Regular" w:hAnsi="Graphik Regular" w:cs="Arial"/>
          <w:sz w:val="20"/>
          <w:szCs w:val="20"/>
        </w:rPr>
        <w:t>sea Repatriado</w:t>
      </w:r>
      <w:r w:rsidRPr="000929DA">
        <w:rPr>
          <w:rFonts w:ascii="Graphik Regular" w:hAnsi="Graphik Regular" w:cs="Arial"/>
          <w:sz w:val="20"/>
          <w:szCs w:val="20"/>
        </w:rPr>
        <w:t xml:space="preserve"> a su lugar de </w:t>
      </w:r>
      <w:r>
        <w:rPr>
          <w:rFonts w:ascii="Graphik Regular" w:hAnsi="Graphik Regular" w:cs="Arial"/>
          <w:sz w:val="20"/>
          <w:szCs w:val="20"/>
        </w:rPr>
        <w:t>o</w:t>
      </w:r>
      <w:r w:rsidRPr="000929DA">
        <w:rPr>
          <w:rFonts w:ascii="Graphik Regular" w:hAnsi="Graphik Regular" w:cs="Arial"/>
          <w:sz w:val="20"/>
          <w:szCs w:val="20"/>
        </w:rPr>
        <w:t>rigen bajo un Retorno Asistido</w:t>
      </w:r>
      <w:r>
        <w:rPr>
          <w:rFonts w:ascii="Graphik Regular" w:hAnsi="Graphik Regular" w:cs="Arial"/>
          <w:sz w:val="20"/>
          <w:szCs w:val="20"/>
        </w:rPr>
        <w:t>.</w:t>
      </w:r>
    </w:p>
    <w:p w:rsidR="00CC4292" w:rsidRPr="000929DA" w:rsidRDefault="00CC4292" w:rsidP="00CC4292">
      <w:pPr>
        <w:spacing w:line="240" w:lineRule="auto"/>
        <w:ind w:firstLine="708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b/>
          <w:sz w:val="20"/>
          <w:szCs w:val="20"/>
        </w:rPr>
        <w:t>TERCERO</w:t>
      </w:r>
      <w:r w:rsidRPr="000929DA">
        <w:rPr>
          <w:rFonts w:ascii="Graphik Regular" w:hAnsi="Graphik Regular" w:cs="Arial"/>
          <w:b/>
          <w:sz w:val="20"/>
          <w:szCs w:val="20"/>
        </w:rPr>
        <w:t xml:space="preserve">.- </w:t>
      </w:r>
      <w:r w:rsidRPr="000929DA">
        <w:rPr>
          <w:rFonts w:ascii="Graphik Regular" w:hAnsi="Graphik Regular" w:cs="Arial"/>
          <w:sz w:val="20"/>
          <w:szCs w:val="20"/>
        </w:rPr>
        <w:t xml:space="preserve">Así mismo con el fin de restituir y proteger el derecho </w:t>
      </w:r>
      <w:r>
        <w:rPr>
          <w:rFonts w:ascii="Graphik Regular" w:hAnsi="Graphik Regular" w:cs="Arial"/>
          <w:sz w:val="20"/>
          <w:szCs w:val="20"/>
        </w:rPr>
        <w:t>del</w:t>
      </w:r>
      <w:r w:rsidRPr="000929DA">
        <w:rPr>
          <w:rFonts w:ascii="Graphik Regular" w:hAnsi="Graphik Regular" w:cs="Arial"/>
          <w:sz w:val="20"/>
          <w:szCs w:val="20"/>
        </w:rPr>
        <w:t xml:space="preserve"> adolescente </w:t>
      </w:r>
      <w:r>
        <w:rPr>
          <w:rFonts w:ascii="Graphik Regular" w:hAnsi="Graphik Regular" w:cs="Times New Roman"/>
          <w:b/>
          <w:sz w:val="20"/>
          <w:szCs w:val="20"/>
        </w:rPr>
        <w:t xml:space="preserve">J.C.D.R. </w:t>
      </w:r>
      <w:r>
        <w:rPr>
          <w:rFonts w:ascii="Graphik Regular" w:hAnsi="Graphik Regular" w:cs="Arial"/>
          <w:sz w:val="20"/>
          <w:szCs w:val="20"/>
        </w:rPr>
        <w:t>a</w:t>
      </w:r>
      <w:r w:rsidRPr="000929DA">
        <w:rPr>
          <w:rFonts w:ascii="Graphik Regular" w:hAnsi="Graphik Regular" w:cs="Arial"/>
          <w:sz w:val="20"/>
          <w:szCs w:val="20"/>
        </w:rPr>
        <w:t xml:space="preserve"> </w:t>
      </w:r>
      <w:r w:rsidRPr="000929DA">
        <w:rPr>
          <w:rFonts w:ascii="Graphik Regular" w:hAnsi="Graphik Regular" w:cs="Arial"/>
          <w:b/>
          <w:sz w:val="20"/>
          <w:szCs w:val="20"/>
        </w:rPr>
        <w:t>Vivir en Familia</w:t>
      </w:r>
      <w:r>
        <w:rPr>
          <w:rFonts w:ascii="Graphik Regular" w:hAnsi="Graphik Regular" w:cs="Arial"/>
          <w:b/>
          <w:sz w:val="20"/>
          <w:szCs w:val="20"/>
        </w:rPr>
        <w:t>.</w:t>
      </w:r>
      <w:r w:rsidRPr="000929DA">
        <w:rPr>
          <w:rFonts w:ascii="Graphik Regular" w:hAnsi="Graphik Regular" w:cs="Arial"/>
          <w:sz w:val="20"/>
          <w:szCs w:val="20"/>
        </w:rPr>
        <w:t xml:space="preserve">, previsto por el artículo 13 fracción IV, de la Ley General de los Derechos de Niñas, Niños y Adolescentes, en relación con los numerales 9° y 27 de la Convención Sobre los Derechos del Niño (CSDN), se </w:t>
      </w:r>
      <w:r w:rsidRPr="000929DA">
        <w:rPr>
          <w:rFonts w:ascii="Graphik Regular" w:hAnsi="Graphik Regular" w:cs="Arial"/>
          <w:b/>
          <w:sz w:val="20"/>
          <w:szCs w:val="20"/>
        </w:rPr>
        <w:t>DETERMINA</w:t>
      </w:r>
      <w:r w:rsidRPr="000929DA">
        <w:rPr>
          <w:rFonts w:ascii="Graphik Regular" w:hAnsi="Graphik Regular" w:cs="Arial"/>
          <w:sz w:val="20"/>
          <w:szCs w:val="20"/>
        </w:rPr>
        <w:t xml:space="preserve"> que con fundamento en lo dispuesto por los artículos 22, 23, 24, 25, 26, 27, 28, 29, 30, 31, 32, 33, 34 y 35 de la Ley General de los Derechos de Niñas, Niños y Adolescentes, </w:t>
      </w:r>
      <w:r>
        <w:rPr>
          <w:rFonts w:ascii="Graphik Regular" w:hAnsi="Graphik Regular" w:cs="Arial"/>
          <w:sz w:val="20"/>
          <w:szCs w:val="20"/>
        </w:rPr>
        <w:t xml:space="preserve">que el Instituto Nacional de Migración </w:t>
      </w:r>
      <w:r w:rsidRPr="000929DA">
        <w:rPr>
          <w:rFonts w:ascii="Graphik Regular" w:hAnsi="Graphik Regular" w:cs="Arial"/>
          <w:sz w:val="20"/>
          <w:szCs w:val="20"/>
        </w:rPr>
        <w:t>reali</w:t>
      </w:r>
      <w:r>
        <w:rPr>
          <w:rFonts w:ascii="Graphik Regular" w:hAnsi="Graphik Regular" w:cs="Arial"/>
          <w:sz w:val="20"/>
          <w:szCs w:val="20"/>
        </w:rPr>
        <w:t>ce</w:t>
      </w:r>
      <w:r w:rsidRPr="000929DA">
        <w:rPr>
          <w:rFonts w:ascii="Graphik Regular" w:hAnsi="Graphik Regular" w:cs="Arial"/>
          <w:sz w:val="20"/>
          <w:szCs w:val="20"/>
        </w:rPr>
        <w:t xml:space="preserve"> la notificación </w:t>
      </w:r>
      <w:r>
        <w:rPr>
          <w:rFonts w:ascii="Graphik Regular" w:hAnsi="Graphik Regular" w:cs="Arial"/>
          <w:sz w:val="20"/>
          <w:szCs w:val="20"/>
        </w:rPr>
        <w:t>al consulado correspondiente</w:t>
      </w:r>
      <w:r w:rsidRPr="000929DA">
        <w:rPr>
          <w:rFonts w:ascii="Graphik Regular" w:hAnsi="Graphik Regular" w:cs="Arial"/>
          <w:sz w:val="20"/>
          <w:szCs w:val="20"/>
        </w:rPr>
        <w:t xml:space="preserve"> y </w:t>
      </w:r>
      <w:r>
        <w:rPr>
          <w:rFonts w:ascii="Graphik Regular" w:hAnsi="Graphik Regular" w:cs="Arial"/>
          <w:sz w:val="20"/>
          <w:szCs w:val="20"/>
        </w:rPr>
        <w:t>se efectúen</w:t>
      </w:r>
      <w:r w:rsidRPr="000929DA">
        <w:rPr>
          <w:rFonts w:ascii="Graphik Regular" w:hAnsi="Graphik Regular" w:cs="Arial"/>
          <w:sz w:val="20"/>
          <w:szCs w:val="20"/>
        </w:rPr>
        <w:t xml:space="preserve"> la</w:t>
      </w:r>
      <w:r>
        <w:rPr>
          <w:rFonts w:ascii="Graphik Regular" w:hAnsi="Graphik Regular" w:cs="Arial"/>
          <w:sz w:val="20"/>
          <w:szCs w:val="20"/>
        </w:rPr>
        <w:t>s</w:t>
      </w:r>
      <w:r w:rsidRPr="000929DA">
        <w:rPr>
          <w:rFonts w:ascii="Graphik Regular" w:hAnsi="Graphik Regular" w:cs="Arial"/>
          <w:sz w:val="20"/>
          <w:szCs w:val="20"/>
        </w:rPr>
        <w:t xml:space="preserve"> acciones pertinentes para llevar a cabo la Reunificación </w:t>
      </w:r>
      <w:r>
        <w:rPr>
          <w:rFonts w:ascii="Graphik Regular" w:hAnsi="Graphik Regular" w:cs="Arial"/>
          <w:sz w:val="20"/>
          <w:szCs w:val="20"/>
        </w:rPr>
        <w:t>Familiar en su lugar de origen</w:t>
      </w:r>
      <w:r w:rsidRPr="000929DA">
        <w:rPr>
          <w:rFonts w:ascii="Graphik Regular" w:hAnsi="Graphik Regular" w:cs="Arial"/>
          <w:sz w:val="20"/>
          <w:szCs w:val="20"/>
        </w:rPr>
        <w:t xml:space="preserve">, así mismo  </w:t>
      </w:r>
      <w:r>
        <w:rPr>
          <w:rFonts w:ascii="Graphik Regular" w:hAnsi="Graphik Regular" w:cs="Arial"/>
          <w:sz w:val="20"/>
          <w:szCs w:val="20"/>
        </w:rPr>
        <w:t>se solicita que le sea permitido</w:t>
      </w:r>
      <w:r w:rsidRPr="000929DA">
        <w:rPr>
          <w:rFonts w:ascii="Graphik Regular" w:hAnsi="Graphik Regular" w:cs="Arial"/>
          <w:sz w:val="20"/>
          <w:szCs w:val="20"/>
        </w:rPr>
        <w:t xml:space="preserve"> acceso </w:t>
      </w:r>
      <w:r>
        <w:rPr>
          <w:rFonts w:ascii="Graphik Regular" w:hAnsi="Graphik Regular" w:cs="Arial"/>
          <w:sz w:val="20"/>
          <w:szCs w:val="20"/>
        </w:rPr>
        <w:t xml:space="preserve">a llamadas </w:t>
      </w:r>
      <w:r w:rsidRPr="000929DA">
        <w:rPr>
          <w:rFonts w:ascii="Graphik Regular" w:hAnsi="Graphik Regular" w:cs="Arial"/>
          <w:sz w:val="20"/>
          <w:szCs w:val="20"/>
        </w:rPr>
        <w:t>telefónic</w:t>
      </w:r>
      <w:r>
        <w:rPr>
          <w:rFonts w:ascii="Graphik Regular" w:hAnsi="Graphik Regular" w:cs="Arial"/>
          <w:sz w:val="20"/>
          <w:szCs w:val="20"/>
        </w:rPr>
        <w:t>as</w:t>
      </w:r>
      <w:r w:rsidRPr="000929DA">
        <w:rPr>
          <w:rFonts w:ascii="Graphik Regular" w:hAnsi="Graphik Regular" w:cs="Arial"/>
          <w:sz w:val="20"/>
          <w:szCs w:val="20"/>
        </w:rPr>
        <w:t xml:space="preserve"> para establecer comunicación constante con sus familiares</w:t>
      </w:r>
      <w:r>
        <w:rPr>
          <w:rFonts w:ascii="Graphik Regular" w:hAnsi="Graphik Regular" w:cs="Arial"/>
          <w:sz w:val="20"/>
          <w:szCs w:val="20"/>
        </w:rPr>
        <w:t xml:space="preserve"> en tanto es resuelto su proceso administrativo migratorio</w:t>
      </w:r>
      <w:r w:rsidRPr="000929DA">
        <w:rPr>
          <w:rFonts w:ascii="Graphik Regular" w:hAnsi="Graphik Regular" w:cs="Arial"/>
          <w:sz w:val="20"/>
          <w:szCs w:val="20"/>
        </w:rPr>
        <w:t>.</w:t>
      </w:r>
    </w:p>
    <w:p w:rsidR="00CC4292" w:rsidRPr="002335A2" w:rsidRDefault="00CC4292" w:rsidP="00CC4292">
      <w:pPr>
        <w:spacing w:after="0" w:line="240" w:lineRule="auto"/>
        <w:ind w:firstLine="708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b/>
          <w:sz w:val="20"/>
          <w:szCs w:val="20"/>
        </w:rPr>
        <w:t>CUARTO</w:t>
      </w:r>
      <w:r w:rsidRPr="000929DA">
        <w:rPr>
          <w:rFonts w:ascii="Graphik Regular" w:hAnsi="Graphik Regular" w:cs="Arial"/>
          <w:b/>
          <w:sz w:val="20"/>
          <w:szCs w:val="20"/>
        </w:rPr>
        <w:t>.-</w:t>
      </w:r>
      <w:r w:rsidRPr="000929DA">
        <w:rPr>
          <w:rFonts w:ascii="Graphik Regular" w:hAnsi="Graphik Regular" w:cs="Arial"/>
          <w:sz w:val="20"/>
          <w:szCs w:val="20"/>
        </w:rPr>
        <w:t xml:space="preserve"> A fin de proteger el derecho a la </w:t>
      </w:r>
      <w:r w:rsidRPr="000929DA">
        <w:rPr>
          <w:rFonts w:ascii="Graphik Regular" w:hAnsi="Graphik Regular" w:cs="Arial"/>
          <w:b/>
          <w:sz w:val="20"/>
          <w:szCs w:val="20"/>
        </w:rPr>
        <w:t xml:space="preserve">seguridad jurídica </w:t>
      </w:r>
      <w:r w:rsidRPr="000929DA">
        <w:rPr>
          <w:rFonts w:ascii="Graphik Regular" w:hAnsi="Graphik Regular" w:cs="Arial"/>
          <w:sz w:val="20"/>
          <w:szCs w:val="20"/>
        </w:rPr>
        <w:t xml:space="preserve">y al </w:t>
      </w:r>
      <w:r w:rsidRPr="000929DA">
        <w:rPr>
          <w:rFonts w:ascii="Graphik Regular" w:hAnsi="Graphik Regular" w:cs="Arial"/>
          <w:b/>
          <w:sz w:val="20"/>
          <w:szCs w:val="20"/>
        </w:rPr>
        <w:t>debido proceso</w:t>
      </w:r>
      <w:r w:rsidRPr="000929DA">
        <w:rPr>
          <w:rFonts w:ascii="Graphik Regular" w:hAnsi="Graphik Regular" w:cs="Arial"/>
          <w:sz w:val="20"/>
          <w:szCs w:val="20"/>
        </w:rPr>
        <w:t>, previsto en el artículo 13, fracción XVIII, 82 al 88 y 106 de la Ley General de los Derechos de Niñas, Niños y Adolescentes, esta Procuraduría de Protección de Niñas, Niños, Adolescentes y la Familia del Estado de Hidalgo, ejercerá la Representación Jurídica, respecto de</w:t>
      </w:r>
      <w:r>
        <w:rPr>
          <w:rFonts w:ascii="Graphik Regular" w:hAnsi="Graphik Regular" w:cs="Arial"/>
          <w:sz w:val="20"/>
          <w:szCs w:val="20"/>
        </w:rPr>
        <w:t>l</w:t>
      </w:r>
      <w:r w:rsidRPr="000929DA">
        <w:rPr>
          <w:rFonts w:ascii="Graphik Regular" w:hAnsi="Graphik Regular" w:cs="Arial"/>
          <w:sz w:val="20"/>
          <w:szCs w:val="20"/>
        </w:rPr>
        <w:t xml:space="preserve"> adolescente </w:t>
      </w:r>
      <w:r>
        <w:rPr>
          <w:rFonts w:ascii="Graphik Regular" w:hAnsi="Graphik Regular" w:cs="Times New Roman"/>
          <w:b/>
          <w:sz w:val="20"/>
          <w:szCs w:val="20"/>
        </w:rPr>
        <w:t>J.C.D.R.</w:t>
      </w:r>
      <w:r w:rsidRPr="000929DA">
        <w:rPr>
          <w:rFonts w:ascii="Graphik Regular" w:hAnsi="Graphik Regular" w:cs="Times New Roman"/>
          <w:b/>
          <w:sz w:val="20"/>
          <w:szCs w:val="20"/>
        </w:rPr>
        <w:t xml:space="preserve"> </w:t>
      </w:r>
      <w:r w:rsidRPr="000929DA">
        <w:rPr>
          <w:rFonts w:ascii="Graphik Regular" w:hAnsi="Graphik Regular" w:cs="Arial"/>
          <w:b/>
          <w:sz w:val="20"/>
          <w:szCs w:val="20"/>
        </w:rPr>
        <w:t xml:space="preserve"> </w:t>
      </w:r>
      <w:proofErr w:type="gramStart"/>
      <w:r w:rsidRPr="000929DA">
        <w:rPr>
          <w:rFonts w:ascii="Graphik Regular" w:hAnsi="Graphik Regular" w:cs="Arial"/>
          <w:sz w:val="20"/>
          <w:szCs w:val="20"/>
        </w:rPr>
        <w:t>en</w:t>
      </w:r>
      <w:proofErr w:type="gramEnd"/>
      <w:r w:rsidRPr="000929DA">
        <w:rPr>
          <w:rFonts w:ascii="Graphik Regular" w:hAnsi="Graphik Regular" w:cs="Arial"/>
          <w:sz w:val="20"/>
          <w:szCs w:val="20"/>
        </w:rPr>
        <w:t xml:space="preserve"> suplencia o en </w:t>
      </w:r>
      <w:proofErr w:type="spellStart"/>
      <w:r w:rsidRPr="000929DA">
        <w:rPr>
          <w:rFonts w:ascii="Graphik Regular" w:hAnsi="Graphik Regular" w:cs="Arial"/>
          <w:sz w:val="20"/>
          <w:szCs w:val="20"/>
        </w:rPr>
        <w:t>coadyuvancia</w:t>
      </w:r>
      <w:proofErr w:type="spellEnd"/>
      <w:r w:rsidRPr="000929DA">
        <w:rPr>
          <w:rFonts w:ascii="Graphik Regular" w:hAnsi="Graphik Regular" w:cs="Arial"/>
          <w:b/>
          <w:sz w:val="20"/>
          <w:szCs w:val="20"/>
        </w:rPr>
        <w:t>.</w:t>
      </w:r>
      <w:r>
        <w:rPr>
          <w:rFonts w:ascii="Graphik Regular" w:hAnsi="Graphik Regular" w:cs="Times New Roman"/>
          <w:sz w:val="20"/>
          <w:szCs w:val="20"/>
        </w:rPr>
        <w:t xml:space="preserve"> </w:t>
      </w:r>
    </w:p>
    <w:p w:rsidR="00CC4292" w:rsidRPr="00945858" w:rsidRDefault="00CC4292" w:rsidP="00CC4292">
      <w:pPr>
        <w:spacing w:after="0" w:line="240" w:lineRule="auto"/>
        <w:jc w:val="both"/>
        <w:rPr>
          <w:rFonts w:ascii="Graphik Regular" w:eastAsia="Times New Roman" w:hAnsi="Graphik Regular" w:cs="Segoe UI"/>
          <w:sz w:val="20"/>
          <w:szCs w:val="20"/>
          <w:lang w:val="es-ES" w:eastAsia="es-ES"/>
        </w:rPr>
      </w:pPr>
      <w:r w:rsidRPr="00945858">
        <w:rPr>
          <w:rFonts w:ascii="Graphik Regular" w:eastAsia="Times New Roman" w:hAnsi="Graphik Regular" w:cs="Segoe UI"/>
          <w:sz w:val="20"/>
          <w:szCs w:val="20"/>
          <w:lang w:val="es-ES" w:eastAsia="es-ES"/>
        </w:rPr>
        <w:t xml:space="preserve">    </w:t>
      </w:r>
    </w:p>
    <w:p w:rsidR="00CC4292" w:rsidRPr="00945858" w:rsidRDefault="00CC4292" w:rsidP="00CC4292">
      <w:pPr>
        <w:spacing w:after="0" w:line="240" w:lineRule="auto"/>
        <w:jc w:val="both"/>
        <w:rPr>
          <w:rFonts w:ascii="Graphik Regular" w:eastAsia="Times New Roman" w:hAnsi="Graphik Regular" w:cs="Segoe UI"/>
          <w:sz w:val="20"/>
          <w:szCs w:val="20"/>
          <w:lang w:val="es-ES" w:eastAsia="es-ES"/>
        </w:rPr>
      </w:pPr>
      <w:r w:rsidRPr="00945858">
        <w:rPr>
          <w:rFonts w:ascii="Graphik Regular" w:eastAsia="Times New Roman" w:hAnsi="Graphik Regular" w:cs="Segoe UI"/>
          <w:sz w:val="20"/>
          <w:szCs w:val="20"/>
          <w:lang w:val="es-ES" w:eastAsia="es-ES"/>
        </w:rPr>
        <w:t>Sin otro particular por el momento, aprovecho la ocasión para enviarle un cordial saludo.</w:t>
      </w:r>
    </w:p>
    <w:p w:rsidR="00CC4292" w:rsidRDefault="00CC4292" w:rsidP="00CC4292">
      <w:pPr>
        <w:keepNext/>
        <w:spacing w:after="0" w:line="240" w:lineRule="auto"/>
        <w:outlineLvl w:val="0"/>
        <w:rPr>
          <w:rFonts w:ascii="Graphik Regular" w:hAnsi="Graphik Regular" w:cs="Segoe UI"/>
          <w:b/>
          <w:bCs/>
          <w:sz w:val="20"/>
          <w:szCs w:val="20"/>
        </w:rPr>
      </w:pPr>
    </w:p>
    <w:p w:rsidR="00CC4292" w:rsidRDefault="00CC4292" w:rsidP="00CC4292">
      <w:pPr>
        <w:spacing w:after="0" w:line="240" w:lineRule="auto"/>
        <w:jc w:val="both"/>
        <w:rPr>
          <w:rFonts w:ascii="Graphik Regular" w:hAnsi="Graphik Regular" w:cs="Segoe UI"/>
          <w:b/>
          <w:bCs/>
          <w:sz w:val="20"/>
          <w:szCs w:val="20"/>
        </w:rPr>
      </w:pPr>
    </w:p>
    <w:p w:rsidR="00CC4292" w:rsidRPr="00945858" w:rsidRDefault="00CC4292" w:rsidP="00CC4292">
      <w:pPr>
        <w:keepNext/>
        <w:spacing w:after="0" w:line="240" w:lineRule="auto"/>
        <w:outlineLvl w:val="0"/>
        <w:rPr>
          <w:rFonts w:ascii="Graphik Regular" w:hAnsi="Graphik Regular" w:cs="Segoe UI"/>
          <w:b/>
          <w:bCs/>
          <w:sz w:val="20"/>
          <w:szCs w:val="20"/>
        </w:rPr>
      </w:pPr>
      <w:r w:rsidRPr="00945858">
        <w:rPr>
          <w:rFonts w:ascii="Graphik Regular" w:hAnsi="Graphik Regular" w:cs="Segoe UI"/>
          <w:b/>
          <w:bCs/>
          <w:sz w:val="20"/>
          <w:szCs w:val="20"/>
        </w:rPr>
        <w:t>A t e n t a m e n t e</w:t>
      </w:r>
    </w:p>
    <w:p w:rsidR="00CC4292" w:rsidRPr="00945858" w:rsidRDefault="00CC4292" w:rsidP="00CC4292">
      <w:pPr>
        <w:spacing w:after="0" w:line="240" w:lineRule="auto"/>
        <w:rPr>
          <w:rFonts w:ascii="Graphik Regular" w:hAnsi="Graphik Regular" w:cs="Segoe UI"/>
          <w:sz w:val="20"/>
          <w:szCs w:val="20"/>
        </w:rPr>
      </w:pPr>
    </w:p>
    <w:p w:rsidR="00CC4292" w:rsidRDefault="00CC4292" w:rsidP="00CC4292">
      <w:pPr>
        <w:spacing w:after="0" w:line="240" w:lineRule="auto"/>
        <w:rPr>
          <w:rFonts w:ascii="Graphik Regular" w:hAnsi="Graphik Regular" w:cs="Segoe UI"/>
          <w:sz w:val="20"/>
          <w:szCs w:val="20"/>
        </w:rPr>
      </w:pPr>
    </w:p>
    <w:p w:rsidR="00CC4292" w:rsidRDefault="00CC4292" w:rsidP="00CC4292">
      <w:pPr>
        <w:spacing w:after="0" w:line="240" w:lineRule="auto"/>
        <w:rPr>
          <w:rFonts w:ascii="Graphik Regular" w:hAnsi="Graphik Regular" w:cs="Segoe UI"/>
          <w:sz w:val="20"/>
          <w:szCs w:val="20"/>
        </w:rPr>
      </w:pPr>
    </w:p>
    <w:p w:rsidR="00CC4292" w:rsidRDefault="00CC4292" w:rsidP="00CC4292">
      <w:pPr>
        <w:spacing w:after="0" w:line="240" w:lineRule="auto"/>
        <w:rPr>
          <w:rFonts w:ascii="Graphik Regular" w:hAnsi="Graphik Regular" w:cs="Segoe UI"/>
          <w:sz w:val="20"/>
          <w:szCs w:val="20"/>
        </w:rPr>
      </w:pPr>
    </w:p>
    <w:p w:rsidR="00CC4292" w:rsidRPr="00945858" w:rsidRDefault="00CC4292" w:rsidP="00CC4292">
      <w:pPr>
        <w:spacing w:after="0" w:line="240" w:lineRule="auto"/>
        <w:rPr>
          <w:rFonts w:ascii="Graphik Regular" w:hAnsi="Graphik Regular" w:cs="Segoe UI"/>
          <w:sz w:val="20"/>
          <w:szCs w:val="20"/>
        </w:rPr>
      </w:pPr>
    </w:p>
    <w:p w:rsidR="00CC4292" w:rsidRPr="00945858" w:rsidRDefault="00CC4292" w:rsidP="00CC4292">
      <w:pPr>
        <w:spacing w:after="0" w:line="240" w:lineRule="auto"/>
        <w:jc w:val="both"/>
        <w:rPr>
          <w:rFonts w:ascii="Graphik Regular" w:hAnsi="Graphik Regular"/>
          <w:b/>
          <w:sz w:val="20"/>
          <w:szCs w:val="20"/>
        </w:rPr>
      </w:pPr>
      <w:r w:rsidRPr="00945858">
        <w:rPr>
          <w:rFonts w:ascii="Graphik Regular" w:hAnsi="Graphik Regular"/>
          <w:b/>
          <w:sz w:val="20"/>
          <w:szCs w:val="20"/>
        </w:rPr>
        <w:t>Lic. Laura Karina Ramírez Jiménez</w:t>
      </w:r>
    </w:p>
    <w:p w:rsidR="00CC4292" w:rsidRPr="00945858" w:rsidRDefault="00CC4292" w:rsidP="00CC4292">
      <w:pPr>
        <w:spacing w:after="0" w:line="240" w:lineRule="auto"/>
        <w:jc w:val="both"/>
        <w:rPr>
          <w:rFonts w:ascii="Graphik Regular" w:hAnsi="Graphik Regular"/>
          <w:b/>
          <w:sz w:val="20"/>
          <w:szCs w:val="20"/>
        </w:rPr>
      </w:pPr>
      <w:r w:rsidRPr="00945858">
        <w:rPr>
          <w:rFonts w:ascii="Graphik Regular" w:hAnsi="Graphik Regular"/>
          <w:b/>
          <w:sz w:val="20"/>
          <w:szCs w:val="20"/>
        </w:rPr>
        <w:t xml:space="preserve">Procuradora de Protección de Niñas, Niños, </w:t>
      </w:r>
    </w:p>
    <w:p w:rsidR="00CC4292" w:rsidRDefault="00CC4292" w:rsidP="00CC4292">
      <w:pPr>
        <w:spacing w:after="0" w:line="240" w:lineRule="auto"/>
        <w:jc w:val="both"/>
        <w:rPr>
          <w:rFonts w:ascii="Graphik Regular" w:hAnsi="Graphik Regular"/>
          <w:b/>
          <w:sz w:val="20"/>
          <w:szCs w:val="20"/>
        </w:rPr>
      </w:pPr>
      <w:r w:rsidRPr="00945858">
        <w:rPr>
          <w:rFonts w:ascii="Graphik Regular" w:hAnsi="Graphik Regular"/>
          <w:b/>
          <w:sz w:val="20"/>
          <w:szCs w:val="20"/>
        </w:rPr>
        <w:t>Adolescentes y la Familia del Sistema DIF Hidalg</w:t>
      </w:r>
      <w:r w:rsidRPr="001E448B">
        <w:rPr>
          <w:rFonts w:ascii="Graphik Regular" w:hAnsi="Graphik Regular"/>
          <w:b/>
          <w:sz w:val="20"/>
          <w:szCs w:val="20"/>
        </w:rPr>
        <w:t>o</w:t>
      </w:r>
    </w:p>
    <w:p w:rsidR="00CC4292" w:rsidRPr="00945858" w:rsidRDefault="00CC4292" w:rsidP="00CC4292">
      <w:pPr>
        <w:spacing w:after="0" w:line="240" w:lineRule="auto"/>
        <w:jc w:val="both"/>
        <w:rPr>
          <w:rFonts w:ascii="Graphik Regular" w:hAnsi="Graphik Regular"/>
          <w:sz w:val="16"/>
          <w:szCs w:val="16"/>
        </w:rPr>
      </w:pPr>
      <w:proofErr w:type="spellStart"/>
      <w:r w:rsidRPr="00945858">
        <w:rPr>
          <w:rFonts w:ascii="Graphik Regular" w:hAnsi="Graphik Regular"/>
          <w:sz w:val="16"/>
          <w:szCs w:val="16"/>
        </w:rPr>
        <w:t>c.c.p</w:t>
      </w:r>
      <w:proofErr w:type="spellEnd"/>
      <w:r w:rsidRPr="00945858">
        <w:rPr>
          <w:rFonts w:ascii="Graphik Regular" w:hAnsi="Graphik Regular"/>
          <w:sz w:val="16"/>
          <w:szCs w:val="16"/>
        </w:rPr>
        <w:t>. Expediente</w:t>
      </w:r>
    </w:p>
    <w:p w:rsidR="00CC4292" w:rsidRDefault="00CC4292" w:rsidP="00CC4292">
      <w:pPr>
        <w:spacing w:after="0" w:line="240" w:lineRule="auto"/>
        <w:jc w:val="both"/>
        <w:rPr>
          <w:rFonts w:ascii="Graphik Regular" w:hAnsi="Graphik Regular"/>
          <w:sz w:val="16"/>
          <w:szCs w:val="16"/>
        </w:rPr>
      </w:pPr>
      <w:r w:rsidRPr="00945858">
        <w:rPr>
          <w:rFonts w:ascii="Graphik Regular" w:hAnsi="Graphik Regular"/>
          <w:sz w:val="16"/>
          <w:szCs w:val="16"/>
        </w:rPr>
        <w:t>LKRJ/</w:t>
      </w:r>
      <w:proofErr w:type="spellStart"/>
      <w:r w:rsidRPr="00945858">
        <w:rPr>
          <w:rFonts w:ascii="Graphik Regular" w:hAnsi="Graphik Regular"/>
          <w:sz w:val="16"/>
          <w:szCs w:val="16"/>
        </w:rPr>
        <w:t>cam</w:t>
      </w:r>
      <w:proofErr w:type="spellEnd"/>
      <w:r w:rsidRPr="00945858">
        <w:rPr>
          <w:rFonts w:ascii="Graphik Regular" w:hAnsi="Graphik Regular"/>
          <w:sz w:val="16"/>
          <w:szCs w:val="16"/>
        </w:rPr>
        <w:t>/</w:t>
      </w:r>
      <w:proofErr w:type="spellStart"/>
      <w:r w:rsidRPr="00945858">
        <w:rPr>
          <w:rFonts w:ascii="Graphik Regular" w:hAnsi="Graphik Regular"/>
          <w:sz w:val="16"/>
          <w:szCs w:val="16"/>
        </w:rPr>
        <w:t>ebog</w:t>
      </w:r>
      <w:proofErr w:type="spellEnd"/>
    </w:p>
    <w:p w:rsidR="00CC4292" w:rsidRDefault="00CC4292" w:rsidP="00CC4292">
      <w:pPr>
        <w:spacing w:after="0" w:line="240" w:lineRule="auto"/>
        <w:rPr>
          <w:rFonts w:ascii="Graphik Regular" w:eastAsia="Times New Roman" w:hAnsi="Graphik Regular" w:cs="Segoe UI"/>
          <w:b/>
          <w:sz w:val="20"/>
          <w:szCs w:val="20"/>
          <w:lang w:eastAsia="es-ES"/>
        </w:rPr>
      </w:pPr>
    </w:p>
    <w:p w:rsidR="00CC4292" w:rsidRDefault="00CC4292"/>
    <w:sectPr w:rsidR="00CC429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0650" w:rsidRDefault="00730650" w:rsidP="00CC4292">
      <w:pPr>
        <w:spacing w:after="0" w:line="240" w:lineRule="auto"/>
      </w:pPr>
      <w:r>
        <w:separator/>
      </w:r>
    </w:p>
  </w:endnote>
  <w:endnote w:type="continuationSeparator" w:id="0">
    <w:p w:rsidR="00730650" w:rsidRDefault="00730650" w:rsidP="00CC42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raphik Regular">
    <w:panose1 w:val="020B0503030202060203"/>
    <w:charset w:val="00"/>
    <w:family w:val="swiss"/>
    <w:notTrueType/>
    <w:pitch w:val="variable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raphik Extralight"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51A1" w:rsidRDefault="00E851A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51A1" w:rsidRPr="004772A3" w:rsidRDefault="00E851A1" w:rsidP="00E851A1">
    <w:pPr>
      <w:pStyle w:val="Piedepgina"/>
      <w:jc w:val="right"/>
      <w:rPr>
        <w:rFonts w:ascii="Graphik Extralight" w:hAnsi="Graphik Extralight"/>
        <w:sz w:val="14"/>
        <w:szCs w:val="14"/>
      </w:rPr>
    </w:pPr>
    <w:r w:rsidRPr="004772A3">
      <w:rPr>
        <w:rFonts w:ascii="Graphik Extralight" w:hAnsi="Graphik Extralight"/>
        <w:sz w:val="14"/>
        <w:szCs w:val="14"/>
      </w:rPr>
      <w:t xml:space="preserve">Plaza Juárez No. 118, Col Centro, </w:t>
    </w:r>
  </w:p>
  <w:p w:rsidR="00E851A1" w:rsidRPr="004772A3" w:rsidRDefault="00E851A1" w:rsidP="00E851A1">
    <w:pPr>
      <w:pStyle w:val="Piedepgina"/>
      <w:jc w:val="right"/>
      <w:rPr>
        <w:rFonts w:ascii="Graphik Extralight" w:hAnsi="Graphik Extralight"/>
        <w:sz w:val="14"/>
        <w:szCs w:val="14"/>
      </w:rPr>
    </w:pPr>
    <w:r w:rsidRPr="004772A3">
      <w:rPr>
        <w:rFonts w:ascii="Graphik Extralight" w:hAnsi="Graphik Extralight"/>
        <w:sz w:val="14"/>
        <w:szCs w:val="14"/>
      </w:rPr>
      <w:t xml:space="preserve">Pachuca de Soto, </w:t>
    </w:r>
    <w:proofErr w:type="spellStart"/>
    <w:proofErr w:type="gramStart"/>
    <w:r w:rsidRPr="004772A3">
      <w:rPr>
        <w:rFonts w:ascii="Graphik Extralight" w:hAnsi="Graphik Extralight"/>
        <w:sz w:val="14"/>
        <w:szCs w:val="14"/>
      </w:rPr>
      <w:t>Hgo</w:t>
    </w:r>
    <w:proofErr w:type="spellEnd"/>
    <w:r w:rsidRPr="004772A3">
      <w:rPr>
        <w:rFonts w:ascii="Graphik Extralight" w:hAnsi="Graphik Extralight"/>
        <w:sz w:val="14"/>
        <w:szCs w:val="14"/>
      </w:rPr>
      <w:t xml:space="preserve"> .</w:t>
    </w:r>
    <w:proofErr w:type="gramEnd"/>
    <w:r w:rsidRPr="004772A3">
      <w:rPr>
        <w:rFonts w:ascii="Graphik Extralight" w:hAnsi="Graphik Extralight"/>
        <w:sz w:val="14"/>
        <w:szCs w:val="14"/>
      </w:rPr>
      <w:t xml:space="preserve"> C.P. 42000     </w:t>
    </w:r>
  </w:p>
  <w:p w:rsidR="00E851A1" w:rsidRPr="004772A3" w:rsidRDefault="00E851A1" w:rsidP="00E851A1">
    <w:pPr>
      <w:pStyle w:val="Piedepgina"/>
      <w:jc w:val="right"/>
      <w:rPr>
        <w:rFonts w:ascii="Graphik Extralight" w:hAnsi="Graphik Extralight"/>
        <w:sz w:val="14"/>
        <w:szCs w:val="14"/>
      </w:rPr>
    </w:pPr>
    <w:r w:rsidRPr="004772A3">
      <w:rPr>
        <w:rFonts w:ascii="Graphik Extralight" w:hAnsi="Graphik Extralight"/>
        <w:sz w:val="14"/>
        <w:szCs w:val="14"/>
      </w:rPr>
      <w:t>Tel (771) 71 6 84 21</w:t>
    </w:r>
  </w:p>
  <w:p w:rsidR="00E851A1" w:rsidRPr="004772A3" w:rsidRDefault="00E851A1" w:rsidP="00E851A1">
    <w:pPr>
      <w:pStyle w:val="Piedepgina"/>
      <w:jc w:val="right"/>
      <w:rPr>
        <w:rFonts w:ascii="Graphik Extralight" w:hAnsi="Graphik Extralight"/>
        <w:sz w:val="14"/>
        <w:szCs w:val="14"/>
      </w:rPr>
    </w:pPr>
    <w:r w:rsidRPr="004772A3">
      <w:rPr>
        <w:rFonts w:ascii="Graphik Extralight" w:hAnsi="Graphik Extralight"/>
        <w:sz w:val="14"/>
        <w:szCs w:val="14"/>
      </w:rPr>
      <w:t xml:space="preserve">http://dif.hidalgo.gob.mx                                      </w:t>
    </w:r>
  </w:p>
  <w:p w:rsidR="00E851A1" w:rsidRDefault="00E851A1">
    <w:pPr>
      <w:pStyle w:val="Piedepgina"/>
    </w:pP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51A1" w:rsidRDefault="00E851A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0650" w:rsidRDefault="00730650" w:rsidP="00CC4292">
      <w:pPr>
        <w:spacing w:after="0" w:line="240" w:lineRule="auto"/>
      </w:pPr>
      <w:r>
        <w:separator/>
      </w:r>
    </w:p>
  </w:footnote>
  <w:footnote w:type="continuationSeparator" w:id="0">
    <w:p w:rsidR="00730650" w:rsidRDefault="00730650" w:rsidP="00CC42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51A1" w:rsidRDefault="00E851A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4292" w:rsidRDefault="00CC4292">
    <w:pPr>
      <w:pStyle w:val="Encabezado"/>
    </w:pPr>
    <w:r w:rsidRPr="00CC4292"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7FCC4870" wp14:editId="5B03DC48">
          <wp:simplePos x="0" y="0"/>
          <wp:positionH relativeFrom="column">
            <wp:posOffset>4967605</wp:posOffset>
          </wp:positionH>
          <wp:positionV relativeFrom="paragraph">
            <wp:posOffset>-190500</wp:posOffset>
          </wp:positionV>
          <wp:extent cx="351790" cy="78232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1790" cy="782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C4292">
      <w:rPr>
        <w:noProof/>
        <w:lang w:eastAsia="es-MX"/>
      </w:rPr>
      <w:drawing>
        <wp:anchor distT="0" distB="0" distL="114300" distR="114300" simplePos="0" relativeHeight="251660288" behindDoc="0" locked="0" layoutInCell="1" allowOverlap="1" wp14:anchorId="636443DE" wp14:editId="188C902A">
          <wp:simplePos x="0" y="0"/>
          <wp:positionH relativeFrom="column">
            <wp:posOffset>24765</wp:posOffset>
          </wp:positionH>
          <wp:positionV relativeFrom="paragraph">
            <wp:posOffset>-60960</wp:posOffset>
          </wp:positionV>
          <wp:extent cx="835025" cy="666750"/>
          <wp:effectExtent l="0" t="0" r="3175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50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C4292"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1C230511" wp14:editId="068625C9">
          <wp:simplePos x="0" y="0"/>
          <wp:positionH relativeFrom="column">
            <wp:posOffset>2207895</wp:posOffset>
          </wp:positionH>
          <wp:positionV relativeFrom="paragraph">
            <wp:posOffset>-243205</wp:posOffset>
          </wp:positionV>
          <wp:extent cx="953770" cy="95377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3770" cy="953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CC4292" w:rsidRDefault="00CC4292">
    <w:pPr>
      <w:pStyle w:val="Encabezado"/>
    </w:pPr>
  </w:p>
  <w:p w:rsidR="00CC4292" w:rsidRDefault="00CC4292">
    <w:pPr>
      <w:pStyle w:val="Encabezado"/>
    </w:pPr>
  </w:p>
  <w:p w:rsidR="00CC4292" w:rsidRDefault="00CC4292">
    <w:pPr>
      <w:pStyle w:val="Encabezado"/>
    </w:pPr>
  </w:p>
  <w:p w:rsidR="00CC4292" w:rsidRDefault="00CC4292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51A1" w:rsidRDefault="00E851A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4292"/>
    <w:rsid w:val="00086A02"/>
    <w:rsid w:val="001C16B0"/>
    <w:rsid w:val="002C0E2A"/>
    <w:rsid w:val="00730650"/>
    <w:rsid w:val="008466A1"/>
    <w:rsid w:val="009D171A"/>
    <w:rsid w:val="00A64BFB"/>
    <w:rsid w:val="00B14F5C"/>
    <w:rsid w:val="00CC4292"/>
    <w:rsid w:val="00E85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429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C42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4292"/>
  </w:style>
  <w:style w:type="paragraph" w:styleId="Piedepgina">
    <w:name w:val="footer"/>
    <w:basedOn w:val="Normal"/>
    <w:link w:val="PiedepginaCar"/>
    <w:uiPriority w:val="99"/>
    <w:unhideWhenUsed/>
    <w:rsid w:val="00CC42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429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429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C42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4292"/>
  </w:style>
  <w:style w:type="paragraph" w:styleId="Piedepgina">
    <w:name w:val="footer"/>
    <w:basedOn w:val="Normal"/>
    <w:link w:val="PiedepginaCar"/>
    <w:uiPriority w:val="99"/>
    <w:unhideWhenUsed/>
    <w:rsid w:val="00CC42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42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7B3108-B95F-4960-9B67-45C757BC6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700</Words>
  <Characters>3856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evelyn.olvera</dc:creator>
  <cp:lastModifiedBy>evelyn.olvera</cp:lastModifiedBy>
  <cp:revision>2</cp:revision>
  <dcterms:created xsi:type="dcterms:W3CDTF">2019-03-04T15:47:00Z</dcterms:created>
  <dcterms:modified xsi:type="dcterms:W3CDTF">2019-03-04T16:03:00Z</dcterms:modified>
</cp:coreProperties>
</file>