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478DB" w14:textId="77777777" w:rsidR="00600D60" w:rsidRDefault="00000000">
      <w:pPr>
        <w:pStyle w:val="Ttulo1"/>
        <w:jc w:val="center"/>
      </w:pPr>
      <w:r>
        <w:t>Proyecto Data Engineering - Arquitectura Medallion con Databricks</w:t>
      </w:r>
    </w:p>
    <w:p w14:paraId="7C2D20A1" w14:textId="77777777" w:rsidR="00600D60" w:rsidRDefault="00000000">
      <w:pPr>
        <w:pStyle w:val="Ttulo2"/>
      </w:pPr>
      <w:r>
        <w:t>1. Introducción</w:t>
      </w:r>
    </w:p>
    <w:p w14:paraId="6A49ADBB" w14:textId="77777777" w:rsidR="00600D60" w:rsidRDefault="00000000">
      <w:r>
        <w:t>El presente proyecto tiene como objetivo diseñar e implementar una arquitectura de datos basada en el modelo Medallion utilizando Azure Data Lake Storage (ADLS), Delta Lake, Unity Catalog y visualización en Databricks Lakeview. Se trabajó con el dataset Superstore para simular un entorno real de análisis retail.</w:t>
      </w:r>
    </w:p>
    <w:p w14:paraId="279AD8D8" w14:textId="77777777" w:rsidR="00600D60" w:rsidRDefault="00000000">
      <w:pPr>
        <w:pStyle w:val="Ttulo2"/>
      </w:pPr>
      <w:r>
        <w:t>2. Arquitectura Implementada</w:t>
      </w:r>
    </w:p>
    <w:p w14:paraId="7A7D9E3F" w14:textId="77777777" w:rsidR="00600D60" w:rsidRDefault="00000000">
      <w:r>
        <w:t>Se implementó la arquitectura Medallion con las siguientes capas:</w:t>
      </w:r>
    </w:p>
    <w:p w14:paraId="402CD78A" w14:textId="68703220" w:rsidR="00600D60" w:rsidRDefault="00000000">
      <w:pPr>
        <w:pStyle w:val="Listaconvietas"/>
      </w:pPr>
      <w:r>
        <w:t>RAW: Contiene los archivos CSV originales cargados manualmente al container raw.</w:t>
      </w:r>
    </w:p>
    <w:p w14:paraId="13559E54" w14:textId="78BC082B" w:rsidR="00600D60" w:rsidRDefault="00000000">
      <w:pPr>
        <w:pStyle w:val="Listaconvietas"/>
      </w:pPr>
      <w:r>
        <w:t>BRONZE: Conversión de archivos CSV a formato Delta Lake sin transformación de negocio.</w:t>
      </w:r>
    </w:p>
    <w:p w14:paraId="56A7C425" w14:textId="549248C9" w:rsidR="00600D60" w:rsidRDefault="00000000">
      <w:pPr>
        <w:pStyle w:val="Listaconvietas"/>
      </w:pPr>
      <w:r>
        <w:t>SILVER: Integración de múltiples fuentes mediante joins y limpieza de datos.</w:t>
      </w:r>
    </w:p>
    <w:p w14:paraId="7D1CB227" w14:textId="562057CC" w:rsidR="00600D60" w:rsidRDefault="00000000">
      <w:pPr>
        <w:pStyle w:val="Listaconvietas"/>
      </w:pPr>
      <w:r>
        <w:t>GOLD: Generación de tablas agregadas optimizadas para análisis y visualización.</w:t>
      </w:r>
    </w:p>
    <w:p w14:paraId="50EB85E4" w14:textId="77777777" w:rsidR="00600D60" w:rsidRDefault="00000000">
      <w:pPr>
        <w:pStyle w:val="Ttulo2"/>
      </w:pPr>
      <w:r>
        <w:t>3. Procesamiento de Datos</w:t>
      </w:r>
    </w:p>
    <w:p w14:paraId="767C6241" w14:textId="77777777" w:rsidR="00600D60" w:rsidRDefault="00000000">
      <w:r>
        <w:t>En la capa Silver se realizaron joins entre las tablas orders, order_products y products utilizando las claves order_id y product_id. Además, se aplicaron validaciones básicas como eliminación de registros nulos y verificación de tipos de datos.</w:t>
      </w:r>
    </w:p>
    <w:p w14:paraId="1CD23D12" w14:textId="77777777" w:rsidR="00600D60" w:rsidRDefault="00000000">
      <w:r>
        <w:t>En la capa Gold se generaron indicadores clave (KPIs) tales como:</w:t>
      </w:r>
    </w:p>
    <w:p w14:paraId="487D8CEB" w14:textId="26719757" w:rsidR="00600D60" w:rsidRDefault="00000000">
      <w:pPr>
        <w:pStyle w:val="Listaconvietas"/>
      </w:pPr>
      <w:r>
        <w:t>Top 10 productos más vendidos.</w:t>
      </w:r>
    </w:p>
    <w:p w14:paraId="1393E1C0" w14:textId="489BE88C" w:rsidR="00600D60" w:rsidRDefault="00000000">
      <w:pPr>
        <w:pStyle w:val="Listaconvietas"/>
      </w:pPr>
      <w:r>
        <w:t>Pedidos por día de la semana.</w:t>
      </w:r>
    </w:p>
    <w:p w14:paraId="2B483614" w14:textId="32A3194B" w:rsidR="00600D60" w:rsidRDefault="00000000">
      <w:pPr>
        <w:pStyle w:val="Listaconvietas"/>
      </w:pPr>
      <w:r>
        <w:t>Tasa de recompra por producto.</w:t>
      </w:r>
    </w:p>
    <w:p w14:paraId="0C4F6101" w14:textId="77777777" w:rsidR="00600D60" w:rsidRDefault="00000000">
      <w:pPr>
        <w:pStyle w:val="Ttulo2"/>
      </w:pPr>
      <w:r>
        <w:t>4. Gobierno y Seguridad</w:t>
      </w:r>
    </w:p>
    <w:p w14:paraId="5C491EA1" w14:textId="77777777" w:rsidR="00600D60" w:rsidRDefault="00000000">
      <w:r>
        <w:t>Se utilizaron External Locations y Unity Catalog para registrar las tablas Delta almacenadas en ADLS, permitiendo un control centralizado de acceso y gobernanza de datos.</w:t>
      </w:r>
    </w:p>
    <w:p w14:paraId="7C28FA53" w14:textId="77777777" w:rsidR="00600D60" w:rsidRDefault="00000000">
      <w:pPr>
        <w:pStyle w:val="Ttulo2"/>
      </w:pPr>
      <w:r>
        <w:t>5. Visualización en Databricks Lakeview</w:t>
      </w:r>
    </w:p>
    <w:p w14:paraId="4B183B50" w14:textId="1577251A" w:rsidR="00600D60" w:rsidRPr="00C35E18" w:rsidRDefault="00000000">
      <w:pPr>
        <w:rPr>
          <w:lang w:val="es-PE"/>
        </w:rPr>
      </w:pPr>
      <w:r>
        <w:t>Las tablas de la capa Gold fueron consumidas mediante Databricks SQL Warehouse y visualizadas en un dashboard interactivo en Lakeview. El dashboard incluye KPIs, gráficos de barras</w:t>
      </w:r>
      <w:r w:rsidR="00C35E18">
        <w:t>.</w:t>
      </w:r>
    </w:p>
    <w:p w14:paraId="7BA83AF5" w14:textId="77777777" w:rsidR="00600D60" w:rsidRDefault="00000000">
      <w:pPr>
        <w:pStyle w:val="Ttulo2"/>
      </w:pPr>
      <w:r>
        <w:t>6. Conclusiones</w:t>
      </w:r>
    </w:p>
    <w:p w14:paraId="7FEAD378" w14:textId="77777777" w:rsidR="00600D60" w:rsidRDefault="00000000">
      <w:r>
        <w:t>El proyecto demuestra la implementación completa de un pipeline de datos moderno, desde la ingesta hasta la visualización. Se aplicaron buenas prácticas de arquitectura, separación de capas y uso de tecnologías cloud orientadas a entornos empresariales.</w:t>
      </w:r>
    </w:p>
    <w:sectPr w:rsidR="00600D60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9FC80" w14:textId="77777777" w:rsidR="004A03F0" w:rsidRDefault="004A03F0" w:rsidP="000B506A">
      <w:pPr>
        <w:spacing w:after="0" w:line="240" w:lineRule="auto"/>
      </w:pPr>
      <w:r>
        <w:separator/>
      </w:r>
    </w:p>
  </w:endnote>
  <w:endnote w:type="continuationSeparator" w:id="0">
    <w:p w14:paraId="1C3322CA" w14:textId="77777777" w:rsidR="004A03F0" w:rsidRDefault="004A03F0" w:rsidP="000B5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D13BB" w14:textId="739354D0" w:rsidR="000B506A" w:rsidRDefault="000B506A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629ADAA" wp14:editId="2D1B381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812415" cy="351155"/>
              <wp:effectExtent l="0" t="0" r="6985" b="0"/>
              <wp:wrapNone/>
              <wp:docPr id="1205346923" name="Cuadro de texto 2" descr="Datos elaborados por Yape únicamente para uso interno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12415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CB4E83" w14:textId="508FD579" w:rsidR="000B506A" w:rsidRPr="000B506A" w:rsidRDefault="000B506A" w:rsidP="000B506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8"/>
                              <w:szCs w:val="18"/>
                            </w:rPr>
                          </w:pPr>
                          <w:r w:rsidRPr="000B506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8"/>
                              <w:szCs w:val="18"/>
                            </w:rPr>
                            <w:t>Datos elaborados por Yape únicamente para uso interno.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29ADAA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Datos elaborados por Yape únicamente para uso interno." style="position:absolute;margin-left:0;margin-top:0;width:221.45pt;height:27.6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56CB4E83" w14:textId="508FD579" w:rsidR="000B506A" w:rsidRPr="000B506A" w:rsidRDefault="000B506A" w:rsidP="000B506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18"/>
                        <w:szCs w:val="18"/>
                      </w:rPr>
                    </w:pPr>
                    <w:r w:rsidRPr="000B506A">
                      <w:rPr>
                        <w:rFonts w:ascii="Aptos" w:eastAsia="Aptos" w:hAnsi="Aptos" w:cs="Aptos"/>
                        <w:noProof/>
                        <w:color w:val="0000FF"/>
                        <w:sz w:val="18"/>
                        <w:szCs w:val="18"/>
                      </w:rPr>
                      <w:t>Datos elaborados por Yape únicamente para uso interno.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05D53" w14:textId="434A726D" w:rsidR="000B506A" w:rsidRDefault="000B506A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A148EE0" wp14:editId="3B964301">
              <wp:simplePos x="1143000" y="944118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812415" cy="351155"/>
              <wp:effectExtent l="0" t="0" r="6985" b="0"/>
              <wp:wrapNone/>
              <wp:docPr id="1796447682" name="Cuadro de texto 3" descr="Datos elaborados por Yape únicamente para uso interno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12415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BB8E32" w14:textId="744B042E" w:rsidR="000B506A" w:rsidRPr="000B506A" w:rsidRDefault="000B506A" w:rsidP="000B506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8"/>
                              <w:szCs w:val="18"/>
                            </w:rPr>
                          </w:pPr>
                          <w:r w:rsidRPr="000B506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8"/>
                              <w:szCs w:val="18"/>
                            </w:rPr>
                            <w:t>Datos elaborados por Yape únicamente para uso interno.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148EE0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Datos elaborados por Yape únicamente para uso interno." style="position:absolute;margin-left:0;margin-top:0;width:221.45pt;height:27.6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56BB8E32" w14:textId="744B042E" w:rsidR="000B506A" w:rsidRPr="000B506A" w:rsidRDefault="000B506A" w:rsidP="000B506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18"/>
                        <w:szCs w:val="18"/>
                      </w:rPr>
                    </w:pPr>
                    <w:r w:rsidRPr="000B506A">
                      <w:rPr>
                        <w:rFonts w:ascii="Aptos" w:eastAsia="Aptos" w:hAnsi="Aptos" w:cs="Aptos"/>
                        <w:noProof/>
                        <w:color w:val="0000FF"/>
                        <w:sz w:val="18"/>
                        <w:szCs w:val="18"/>
                      </w:rPr>
                      <w:t>Datos elaborados por Yape únicamente para uso interno.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9A8E8" w14:textId="5160E638" w:rsidR="000B506A" w:rsidRDefault="000B506A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D6CE477" wp14:editId="15F84D1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812415" cy="351155"/>
              <wp:effectExtent l="0" t="0" r="6985" b="0"/>
              <wp:wrapNone/>
              <wp:docPr id="433674879" name="Cuadro de texto 1" descr="Datos elaborados por Yape únicamente para uso interno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12415" cy="351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247237" w14:textId="453E7DA0" w:rsidR="000B506A" w:rsidRPr="000B506A" w:rsidRDefault="000B506A" w:rsidP="000B506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8"/>
                              <w:szCs w:val="18"/>
                            </w:rPr>
                          </w:pPr>
                          <w:r w:rsidRPr="000B506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8"/>
                              <w:szCs w:val="18"/>
                            </w:rPr>
                            <w:t>Datos elaborados por Yape únicamente para uso interno.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6CE47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Datos elaborados por Yape únicamente para uso interno." style="position:absolute;margin-left:0;margin-top:0;width:221.45pt;height:27.6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44247237" w14:textId="453E7DA0" w:rsidR="000B506A" w:rsidRPr="000B506A" w:rsidRDefault="000B506A" w:rsidP="000B506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18"/>
                        <w:szCs w:val="18"/>
                      </w:rPr>
                    </w:pPr>
                    <w:r w:rsidRPr="000B506A">
                      <w:rPr>
                        <w:rFonts w:ascii="Aptos" w:eastAsia="Aptos" w:hAnsi="Aptos" w:cs="Aptos"/>
                        <w:noProof/>
                        <w:color w:val="0000FF"/>
                        <w:sz w:val="18"/>
                        <w:szCs w:val="18"/>
                      </w:rPr>
                      <w:t>Datos elaborados por Yape únicamente para uso interno.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4F51D" w14:textId="77777777" w:rsidR="004A03F0" w:rsidRDefault="004A03F0" w:rsidP="000B506A">
      <w:pPr>
        <w:spacing w:after="0" w:line="240" w:lineRule="auto"/>
      </w:pPr>
      <w:r>
        <w:separator/>
      </w:r>
    </w:p>
  </w:footnote>
  <w:footnote w:type="continuationSeparator" w:id="0">
    <w:p w14:paraId="028ED156" w14:textId="77777777" w:rsidR="004A03F0" w:rsidRDefault="004A03F0" w:rsidP="000B50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7841615">
    <w:abstractNumId w:val="8"/>
  </w:num>
  <w:num w:numId="2" w16cid:durableId="1998654237">
    <w:abstractNumId w:val="6"/>
  </w:num>
  <w:num w:numId="3" w16cid:durableId="854999945">
    <w:abstractNumId w:val="5"/>
  </w:num>
  <w:num w:numId="4" w16cid:durableId="96608221">
    <w:abstractNumId w:val="4"/>
  </w:num>
  <w:num w:numId="5" w16cid:durableId="316543285">
    <w:abstractNumId w:val="7"/>
  </w:num>
  <w:num w:numId="6" w16cid:durableId="645744809">
    <w:abstractNumId w:val="3"/>
  </w:num>
  <w:num w:numId="7" w16cid:durableId="1572498771">
    <w:abstractNumId w:val="2"/>
  </w:num>
  <w:num w:numId="8" w16cid:durableId="1248273731">
    <w:abstractNumId w:val="1"/>
  </w:num>
  <w:num w:numId="9" w16cid:durableId="1262109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06A"/>
    <w:rsid w:val="0015074B"/>
    <w:rsid w:val="001F2472"/>
    <w:rsid w:val="0029639D"/>
    <w:rsid w:val="00326F90"/>
    <w:rsid w:val="004A03F0"/>
    <w:rsid w:val="00600D60"/>
    <w:rsid w:val="00AA1D8D"/>
    <w:rsid w:val="00B47730"/>
    <w:rsid w:val="00C35E18"/>
    <w:rsid w:val="00CB0664"/>
    <w:rsid w:val="00DC64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9737148"/>
  <w14:defaultImageDpi w14:val="300"/>
  <w15:docId w15:val="{63926932-0BCD-4F95-9093-3FF3B5070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be4316c-7d3d-4d95-a0ae-9dd454bfa77a}" enabled="1" method="Standard" siteId="{5d93ebcc-f769-4380-8b7e-289fc972da1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278</Words>
  <Characters>1655</Characters>
  <Application>Microsoft Office Word</Application>
  <DocSecurity>0</DocSecurity>
  <Lines>31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Chavez Lucano</cp:lastModifiedBy>
  <cp:revision>3</cp:revision>
  <dcterms:created xsi:type="dcterms:W3CDTF">2013-12-23T23:15:00Z</dcterms:created>
  <dcterms:modified xsi:type="dcterms:W3CDTF">2026-02-23T04:10:00Z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19d95a7f,47d8226b,6b139dc2</vt:lpwstr>
  </property>
  <property fmtid="{D5CDD505-2E9C-101B-9397-08002B2CF9AE}" pid="3" name="ClassificationContentMarkingFooterFontProps">
    <vt:lpwstr>#0000ff,9,Aptos</vt:lpwstr>
  </property>
  <property fmtid="{D5CDD505-2E9C-101B-9397-08002B2CF9AE}" pid="4" name="ClassificationContentMarkingFooterText">
    <vt:lpwstr>Datos elaborados por Yape únicamente para uso interno.</vt:lpwstr>
  </property>
</Properties>
</file>