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11. Тест-кейсы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2</w:t>
      </w:r>
      <w:r>
        <w:rPr>
          <w:rFonts w:ascii="Times New Roman" w:hAnsi="Times New Roman"/>
          <w:b w:val="false"/>
          <w:bCs w:val="false"/>
          <w:sz w:val="28"/>
          <w:szCs w:val="28"/>
        </w:rPr>
        <w:t>. Тест-кейсы</w:t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40"/>
        <w:gridCol w:w="1710"/>
        <w:gridCol w:w="1890"/>
        <w:gridCol w:w="2788"/>
        <w:gridCol w:w="2717"/>
      </w:tblGrid>
      <w:tr>
        <w:trPr/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№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Что проверяется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Входные данные</w:t>
            </w:r>
          </w:p>
        </w:tc>
        <w:tc>
          <w:tcPr>
            <w:tcW w:w="2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Действия пользователя</w:t>
            </w:r>
          </w:p>
        </w:tc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Ожидаемый результат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1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Успешный отклик кандидата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Открытая вакансия, заполненная анкета, файл резюме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Кандидат открывает вакансию, заполняет форму и нажимает «Откликнуться».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Система создает карточку кандидата и отклик, кандидат получает уведомление.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2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Ошибка при пустых обязательных полях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Анкета без телефона или email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Кандидат пытается отправить форму отклика.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Система показывает сообщение об ошибке и не сохраняет отклик.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3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Создание вакансии рекрутером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Название, отдел, требования, зарплатный диапазон, руководитель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Рекрутер заполняет форму вакансии и сохраняет ее.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Вакансия появляется в списке со статусом «Черновик» или «Открыта».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4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Поиск кандидатов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Навык «Python», статус «Собеседование»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Рекрутер задает фильтры поиска.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Система показывает только кандидатов, соответствующих выбранным фильтрам.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5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Перемещение кандидата по этапу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Кандидат на этапе «Новый отклик»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Рекрутер переводит кандидата на этап «Телефонное интервью».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Статус кандидата меняется, изменение сохраняется в истории.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6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Назначение собеседования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Дата, время, формат, кандидат, руководитель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Рекрутер нажимает «Назначить собеседование» и сохраняет данные.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Собеседование создается, кандидат и руководитель получают уведомления.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7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Оценка кандидата руководителем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Кандидат после собеседования, оценка и комментарий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Руководитель открывает карточку кандидата и сохраняет отзыв.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Оценка появляется в карточке кандидата, рекрутер получает уведомление.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8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Отправка отказа кандидату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Кандидат на этапе отбора, шаблон отказа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Рекрутер выбирает действие «Отказать» и подтверждает отправку.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Статус отклика меняется на «Отказ», кандидату отправляется уведомление.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9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Проверка прав доступа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Пользователь с ролью руководителя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Руководитель пытается открыть настройки пользователей.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Система запрещает доступ к административному разделу.</w:t>
            </w:r>
          </w:p>
        </w:tc>
      </w:tr>
      <w:tr>
        <w:trPr/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10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Формирование отчета по вакансии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Вакансия с кандидатами на разных этапах</w:t>
            </w:r>
          </w:p>
        </w:tc>
        <w:tc>
          <w:tcPr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HR-менеджер открывает отчет по воронке подбора.</w:t>
            </w:r>
          </w:p>
        </w:tc>
        <w:tc>
          <w:tcPr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Система показывает количество кандидатов на каждом этапе и сроки обработки.</w:t>
            </w:r>
          </w:p>
        </w:tc>
      </w:tr>
      <w:tr>
        <w:tc>
          <w:tcPr>
            <w:tcW w:type="dxa" w:w="540"/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11</w:t>
            </w:r>
          </w:p>
        </w:tc>
        <w:tc>
          <w:tcPr>
            <w:tcW w:type="dxa" w:w="1710"/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Конфликт времени при назначении собеседования</w:t>
            </w:r>
          </w:p>
        </w:tc>
        <w:tc>
          <w:tcPr>
            <w:tcW w:type="dxa" w:w="1890"/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Дата и время, которые уже заняты другим собеседованием у выбранного руководителя</w:t>
            </w:r>
          </w:p>
        </w:tc>
        <w:tc>
          <w:tcPr>
            <w:tcW w:type="dxa" w:w="2788"/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Рекрутер выбирает занятое время и нажимает «Назначить собеседование».</w:t>
            </w:r>
          </w:p>
        </w:tc>
        <w:tc>
          <w:tcPr>
            <w:tcW w:type="dxa" w:w="2717"/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Система сообщает, что выбранное время занято, и предлагает выбрать другое время.</w:t>
            </w:r>
          </w:p>
        </w:tc>
      </w:tr>
      <w:tr>
        <w:tc>
          <w:tcPr>
            <w:tcW w:type="dxa" w:w="540"/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12</w:t>
            </w:r>
          </w:p>
        </w:tc>
        <w:tc>
          <w:tcPr>
            <w:tcW w:type="dxa" w:w="1710"/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Отказ руководителя без указания причины</w:t>
            </w:r>
          </w:p>
        </w:tc>
        <w:tc>
          <w:tcPr>
            <w:tcW w:type="dxa" w:w="1890"/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Кандидат после собеседования, решение «Отказ», пустое поле комментария</w:t>
            </w:r>
          </w:p>
        </w:tc>
        <w:tc>
          <w:tcPr>
            <w:tcW w:type="dxa" w:w="2788"/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Руководитель выбирает решение «Отказ» и пытается сохранить оценку без комментария.</w:t>
            </w:r>
          </w:p>
        </w:tc>
        <w:tc>
          <w:tcPr>
            <w:tcW w:type="dxa" w:w="2717"/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Система не сохраняет оценку и выводит требование указать причину отказа.</w:t>
            </w:r>
          </w:p>
        </w:tc>
      </w:tr>
      <w:tr>
        <w:tc>
          <w:tcPr>
            <w:tcW w:type="dxa" w:w="540"/>
            <w:tcW w:w="54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13</w:t>
            </w:r>
          </w:p>
        </w:tc>
        <w:tc>
          <w:tcPr>
            <w:tcW w:type="dxa" w:w="1710"/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Согласование кандидата клиентом кадрового агентства</w:t>
            </w:r>
          </w:p>
        </w:tc>
        <w:tc>
          <w:tcPr>
            <w:tcW w:type="dxa" w:w="1890"/>
            <w:tcW w:w="1890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Кандидат, подобранный по заявке клиента, комментарий и решение «Согласовать»</w:t>
            </w:r>
          </w:p>
        </w:tc>
        <w:tc>
          <w:tcPr>
            <w:tcW w:type="dxa" w:w="2788"/>
            <w:tcW w:w="2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Клиент кадрового агентства открывает карточку кандидата, вводит комментарий и сохраняет решение.</w:t>
            </w:r>
          </w:p>
        </w:tc>
        <w:tc>
          <w:tcPr>
            <w:tcW w:type="dxa" w:w="2717"/>
            <w:tcW w:w="2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sz w:val="28"/>
                <w:highlight w:val="yellow"/>
              </w:rPr>
              <w:t>Решение и комментарий сохраняются в карточке кандидата, рекрутер получает уведомление.</w:t>
            </w:r>
          </w:p>
        </w:tc>
      </w:tr>
    </w:tbl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LibreOffice/6.4.7.2$Linux_X86_64 LibreOffice_project/40$Build-2</Application>
  <Pages>2</Pages>
  <Words>252</Words>
  <Characters>1813</Characters>
  <CharactersWithSpaces>2008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2026-10-16T19:51:35Z</dcterms:modified>
  <cp:revision>27</cp:revision>
  <dc:subject/>
  <dc:title/>
</cp:coreProperties>
</file>