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bidi w:val="0"/>
        <w:spacing w:lineRule="auto" w:line="360"/>
        <w:jc w:val="center"/>
        <w:rPr>
          <w:rFonts w:ascii="Times New Roman" w:hAnsi="Times New Roman"/>
          <w:sz w:val="36"/>
          <w:szCs w:val="36"/>
        </w:rPr>
      </w:pPr>
      <w:r>
        <w:rPr>
          <w:rFonts w:ascii="Times New Roman" w:hAnsi="Times New Roman"/>
          <w:b/>
          <w:sz w:val="36"/>
          <w:szCs w:val="36"/>
        </w:rPr>
        <w:t>5. Нефункциональные требования</w:t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   </w:t>
      </w:r>
      <w:r>
        <w:rPr>
          <w:rFonts w:ascii="Times New Roman" w:hAnsi="Times New Roman"/>
          <w:sz w:val="28"/>
          <w:szCs w:val="28"/>
        </w:rPr>
        <w:t>1. Основные страницы системы должны открываться не дольше чем за 3 секунды при нормальной нагрузке.</w:t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   </w:t>
      </w:r>
      <w:r>
        <w:rPr>
          <w:rFonts w:ascii="Times New Roman" w:hAnsi="Times New Roman"/>
          <w:sz w:val="28"/>
          <w:szCs w:val="28"/>
        </w:rPr>
        <w:t>2. Поиск по базе кандидатов должен возвращать результат не дольше чем за 5 секунд при базе до 100 000 кандидатов.</w:t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   </w:t>
      </w:r>
      <w:r>
        <w:rPr>
          <w:rFonts w:ascii="Times New Roman" w:hAnsi="Times New Roman"/>
          <w:sz w:val="28"/>
          <w:szCs w:val="28"/>
        </w:rPr>
        <w:t>3. Система должна поддерживать одновременную работу не менее 200 пользователей.</w:t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   </w:t>
      </w:r>
      <w:r>
        <w:rPr>
          <w:rFonts w:ascii="Times New Roman" w:hAnsi="Times New Roman"/>
          <w:sz w:val="28"/>
          <w:szCs w:val="28"/>
        </w:rPr>
        <w:t>4. Доступ к данным кандидатов должен предоставляться только авторизованным пользователям с подходящей ролью.</w:t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   </w:t>
      </w:r>
      <w:r>
        <w:rPr>
          <w:rFonts w:ascii="Times New Roman" w:hAnsi="Times New Roman"/>
          <w:sz w:val="28"/>
          <w:szCs w:val="28"/>
          <w:highlight w:val="yellow"/>
        </w:rPr>
        <w:t>5. Персональные данные кандидатов должны передаваться по защищенному протоколу HTTPS, а пароли пользователей - храниться в базе данных в виде криптографического хэша.</w:t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   </w:t>
      </w:r>
      <w:r>
        <w:rPr>
          <w:rFonts w:ascii="Times New Roman" w:hAnsi="Times New Roman"/>
          <w:sz w:val="28"/>
          <w:szCs w:val="28"/>
        </w:rPr>
        <w:t>6. Система должна вести журнал действий пользователей: вход, создание вакансии, изменение статуса кандидата, назначение собеседования и отправка решения.</w:t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   </w:t>
      </w:r>
      <w:r>
        <w:rPr>
          <w:rFonts w:ascii="Times New Roman" w:hAnsi="Times New Roman"/>
          <w:sz w:val="28"/>
          <w:szCs w:val="28"/>
        </w:rPr>
        <w:t>7. Система должна быть доступна не менее 99 процентов рабочего времени в месяц.</w:t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   </w:t>
      </w:r>
      <w:r>
        <w:rPr>
          <w:rFonts w:ascii="Times New Roman" w:hAnsi="Times New Roman"/>
          <w:sz w:val="28"/>
          <w:szCs w:val="28"/>
        </w:rPr>
        <w:t>8. Резервное копирование базы данных должно выполняться не реже одного раза в сутки.</w:t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   </w:t>
      </w:r>
      <w:r>
        <w:rPr>
          <w:rFonts w:ascii="Times New Roman" w:hAnsi="Times New Roman"/>
          <w:sz w:val="28"/>
          <w:szCs w:val="28"/>
        </w:rPr>
        <w:t>9. Интерфейс должен корректно работать в современных браузерах Google Chrome, Mozilla Firefox, Microsoft Edge и Яндекс Браузер.</w:t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   </w:t>
      </w:r>
      <w:r>
        <w:rPr>
          <w:rFonts w:ascii="Times New Roman" w:hAnsi="Times New Roman"/>
          <w:sz w:val="28"/>
          <w:szCs w:val="28"/>
        </w:rPr>
        <w:t>10. Интерфейс должен быть адаптирован для работы с ноутбука, планшета и смартфона.</w:t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   </w:t>
      </w:r>
      <w:r>
        <w:rPr>
          <w:rFonts w:ascii="Times New Roman" w:hAnsi="Times New Roman"/>
          <w:sz w:val="28"/>
          <w:szCs w:val="28"/>
        </w:rPr>
        <w:t>11. Пользователь должен понимать основные действия без специального обучения, используя подсказки и понятные названия кнопок.</w:t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   </w:t>
      </w:r>
      <w:r>
        <w:rPr>
          <w:rFonts w:ascii="Times New Roman" w:hAnsi="Times New Roman"/>
          <w:sz w:val="28"/>
          <w:szCs w:val="28"/>
          <w:highlight w:val="yellow"/>
        </w:rPr>
        <w:t>12. Система должна автоматически сохранять черновик введенных данных формы в локальном хранилище браузера (localStorage) при потере соединения с сервером.</w:t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   </w:t>
      </w:r>
      <w:r>
        <w:rPr>
          <w:rFonts w:ascii="Times New Roman" w:hAnsi="Times New Roman"/>
          <w:sz w:val="28"/>
          <w:szCs w:val="28"/>
        </w:rPr>
        <w:t>13. Система должна позволять масштабировать хранение файлов резюме отдельно от основной базы данных.</w:t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   </w:t>
      </w:r>
      <w:r>
        <w:rPr>
          <w:rFonts w:ascii="Times New Roman" w:hAnsi="Times New Roman"/>
          <w:sz w:val="28"/>
          <w:szCs w:val="28"/>
        </w:rPr>
        <w:t>14. Все критические ошибки должны фиксироваться в журнале для последующего анализа администратором.</w:t>
      </w:r>
    </w:p>
    <w:p>
      <w:pPr>
        <w:pStyle w:val="Normal"/>
        <w:spacing w:lineRule="auto" w:line="360"/>
        <w:jc w:val="left"/>
        <w:rPr>
          <w:highlight w:val="yellow"/>
        </w:rPr>
      </w:pPr>
      <w:r>
        <w:rPr>
          <w:rFonts w:ascii="Times New Roman" w:hAnsi="Times New Roman"/>
          <w:sz w:val="28"/>
          <w:highlight w:val="yellow"/>
        </w:rPr>
        <w:t xml:space="preserve">    </w:t>
      </w:r>
      <w:r>
        <w:rPr>
          <w:rFonts w:ascii="Times New Roman" w:hAnsi="Times New Roman"/>
          <w:sz w:val="28"/>
          <w:highlight w:val="yellow"/>
        </w:rPr>
        <w:t>15. При 5 последовательных неудачных попытках ввода пароля учетная запись пользователя должна временно блокироваться на 15 минут.</w:t>
      </w:r>
    </w:p>
    <w:p>
      <w:pPr>
        <w:pStyle w:val="Normal"/>
        <w:spacing w:lineRule="auto" w:line="360"/>
        <w:jc w:val="left"/>
        <w:rPr>
          <w:highlight w:val="yellow"/>
        </w:rPr>
      </w:pPr>
      <w:r>
        <w:rPr>
          <w:rFonts w:ascii="Times New Roman" w:hAnsi="Times New Roman"/>
          <w:sz w:val="28"/>
          <w:highlight w:val="yellow"/>
        </w:rPr>
        <w:t xml:space="preserve">    </w:t>
      </w:r>
      <w:r>
        <w:rPr>
          <w:rFonts w:ascii="Times New Roman" w:hAnsi="Times New Roman"/>
          <w:sz w:val="28"/>
          <w:highlight w:val="yellow"/>
        </w:rPr>
        <w:t>16. При отправке публичной формы отклика система должна ограничивать частоту запросов (не более 3 откликов с одного IP-адреса в час) и проверять формат, размер (до 10 МБ) и отсутствие вредоносного содержимого в загружаемом файле резюме.</w:t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90"/>
  <w:defaultTabStop w:val="709"/>
  <w:autoHyphenation w:val="true"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0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Normal"/>
    <w:qFormat/>
    <w:pPr>
      <w:pBdr>
        <w:bottom w:val="single" w:sz="8" w:space="4" w:color="4F81BD"/>
      </w:pBdr>
      <w:spacing w:lineRule="auto" w:line="240" w:before="0" w:after="300"/>
      <w:contextualSpacing/>
    </w:pPr>
    <w:rPr>
      <w:rFonts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27</TotalTime>
  <Application>LibreOffice/6.4.7.2$Linux_X86_64 LibreOffice_project/40$Build-2</Application>
  <Pages>2</Pages>
  <Words>267</Words>
  <Characters>1713</Characters>
  <CharactersWithSpaces>2027</CharactersWithSpaces>
  <Paragraphs>17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2026-04-25T02:40:11Z</dcterms:created>
  <dc:creator/>
  <dc:description/>
  <dc:language>en-US</dc:language>
  <cp:lastModifiedBy/>
  <dcterms:modified xsi:type="dcterms:W3CDTF">2026-10-16T20:30:12Z</dcterms:modified>
  <cp:revision>25</cp:revision>
  <dc:subject/>
  <dc:title/>
</cp:coreProperties>
</file>