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2A217B" w:rsidP="002A2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Pr="002A217B">
        <w:rPr>
          <w:rFonts w:ascii="Times New Roman" w:hAnsi="Times New Roman" w:cs="Times New Roman"/>
          <w:b/>
          <w:sz w:val="28"/>
          <w:szCs w:val="28"/>
        </w:rPr>
        <w:t>#2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1.Создать класс с тремя полями: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строковое</w:t>
      </w:r>
      <w:proofErr w:type="gramEnd"/>
      <w:r>
        <w:rPr>
          <w:rFonts w:ascii="Times New Roman" w:hAnsi="Times New Roman" w:cs="Times New Roman"/>
          <w:sz w:val="28"/>
          <w:szCs w:val="28"/>
        </w:rPr>
        <w:t>, числовое, список вещественных чисел с двумя значениями.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Создать конструктор с аргументами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Создать методы получения значений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метод представления объектов класса в виде строки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Создать объект класса, вывести его на экран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Создать второй, отличающийся от первого, объект класса. Вывести его на экран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Создать 10000 различных объектов класса. Вывести на экран первый, сотый и предпоследний объект.</w:t>
      </w:r>
    </w:p>
    <w:p w:rsid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Реализовать операцию объединения объектов класса по принципу: строковые поля склеиваются в общую строку, значения числового поля складываются, числа в списке складываются по соответствующим индексам</w:t>
      </w:r>
    </w:p>
    <w:p w:rsidR="002A217B" w:rsidRP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9.Вывести на экран результат объединения первых трех объектов класса, созданных в п.7</w:t>
      </w:r>
    </w:p>
    <w:p w:rsidR="002A217B" w:rsidRPr="002A217B" w:rsidRDefault="002A217B" w:rsidP="002A217B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2A217B" w:rsidRPr="002A217B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A217B"/>
    <w:rsid w:val="002A217B"/>
    <w:rsid w:val="006733BC"/>
    <w:rsid w:val="00A34908"/>
    <w:rsid w:val="00BC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2</cp:revision>
  <dcterms:created xsi:type="dcterms:W3CDTF">2024-11-20T20:43:00Z</dcterms:created>
  <dcterms:modified xsi:type="dcterms:W3CDTF">2024-11-20T20:51:00Z</dcterms:modified>
</cp:coreProperties>
</file>