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F3E" w:rsidRPr="00CE5100" w:rsidRDefault="009F7F3E" w:rsidP="009F7F3E">
      <w:pPr>
        <w:spacing w:after="29" w:line="240" w:lineRule="auto"/>
        <w:ind w:firstLine="0"/>
        <w:jc w:val="center"/>
      </w:pPr>
      <w:r w:rsidRPr="00CE5100">
        <w:t xml:space="preserve">Санкт-Петербургский политехнический университет Петра Великого </w:t>
      </w:r>
    </w:p>
    <w:p w:rsidR="009F7F3E" w:rsidRPr="00CE5100" w:rsidRDefault="009F7F3E" w:rsidP="009F7F3E">
      <w:pPr>
        <w:spacing w:after="29" w:line="240" w:lineRule="auto"/>
        <w:ind w:firstLine="0"/>
        <w:jc w:val="center"/>
      </w:pPr>
      <w:r w:rsidRPr="00CE5100">
        <w:t xml:space="preserve">Институт машиностроения, материалов и транспорта </w:t>
      </w:r>
    </w:p>
    <w:p w:rsidR="009F7F3E" w:rsidRPr="00CE5100" w:rsidRDefault="009F7F3E" w:rsidP="009F7F3E">
      <w:pPr>
        <w:spacing w:after="2" w:line="240" w:lineRule="auto"/>
        <w:ind w:firstLine="0"/>
        <w:jc w:val="center"/>
      </w:pPr>
      <w:r w:rsidRPr="00CE5100">
        <w:rPr>
          <w:b/>
        </w:rPr>
        <w:t xml:space="preserve">Высшая школа автоматизации и робототехники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line="240" w:lineRule="auto"/>
        <w:ind w:right="6" w:firstLine="0"/>
        <w:jc w:val="center"/>
      </w:pPr>
      <w:r w:rsidRPr="00CE5100">
        <w:rPr>
          <w:b/>
        </w:rPr>
        <w:t xml:space="preserve"> </w:t>
      </w:r>
    </w:p>
    <w:p w:rsidR="009F7F3E" w:rsidRPr="00CE5100" w:rsidRDefault="009F7F3E" w:rsidP="009F7F3E">
      <w:pPr>
        <w:spacing w:after="85" w:line="240" w:lineRule="auto"/>
        <w:ind w:right="6" w:firstLine="0"/>
        <w:jc w:val="center"/>
      </w:pPr>
      <w:r w:rsidRPr="00CE5100">
        <w:rPr>
          <w:b/>
        </w:rPr>
        <w:t xml:space="preserve"> </w:t>
      </w:r>
    </w:p>
    <w:p w:rsidR="009F7F3E" w:rsidRPr="00CE5100" w:rsidRDefault="00F0673A" w:rsidP="009F7F3E">
      <w:pPr>
        <w:spacing w:line="240" w:lineRule="auto"/>
        <w:ind w:firstLine="0"/>
        <w:jc w:val="center"/>
      </w:pPr>
      <w:r>
        <w:rPr>
          <w:sz w:val="32"/>
          <w:szCs w:val="24"/>
        </w:rPr>
        <w:t>Курсовая</w:t>
      </w:r>
      <w:r w:rsidR="009F7F3E">
        <w:rPr>
          <w:sz w:val="32"/>
          <w:szCs w:val="24"/>
        </w:rPr>
        <w:t xml:space="preserve"> работа</w:t>
      </w:r>
    </w:p>
    <w:p w:rsidR="009F7F3E" w:rsidRDefault="009F7F3E" w:rsidP="009F7F3E">
      <w:pPr>
        <w:spacing w:after="136" w:line="240" w:lineRule="auto"/>
        <w:ind w:right="4" w:firstLine="0"/>
        <w:jc w:val="center"/>
      </w:pPr>
    </w:p>
    <w:p w:rsidR="009F7F3E" w:rsidRDefault="009F7F3E" w:rsidP="009F7F3E">
      <w:pPr>
        <w:spacing w:after="136" w:line="240" w:lineRule="auto"/>
        <w:ind w:right="4" w:firstLine="0"/>
        <w:jc w:val="center"/>
      </w:pPr>
    </w:p>
    <w:p w:rsidR="009F7F3E" w:rsidRPr="00CE5100" w:rsidRDefault="009F7F3E" w:rsidP="009F7F3E">
      <w:pPr>
        <w:spacing w:after="136" w:line="240" w:lineRule="auto"/>
        <w:ind w:right="4" w:firstLine="0"/>
        <w:jc w:val="center"/>
      </w:pPr>
      <w:r w:rsidRPr="00CE5100">
        <w:rPr>
          <w:b/>
        </w:rPr>
        <w:t xml:space="preserve"> </w:t>
      </w:r>
    </w:p>
    <w:p w:rsidR="009F7F3E" w:rsidRDefault="009F7F3E" w:rsidP="009F7F3E">
      <w:pPr>
        <w:spacing w:after="2" w:line="240" w:lineRule="auto"/>
        <w:ind w:right="6" w:firstLine="0"/>
        <w:jc w:val="center"/>
        <w:rPr>
          <w:b/>
        </w:rPr>
      </w:pPr>
      <w:r w:rsidRPr="00CE5100">
        <w:rPr>
          <w:b/>
        </w:rPr>
        <w:t>«</w:t>
      </w:r>
      <w:r w:rsidR="00F0673A">
        <w:rPr>
          <w:b/>
        </w:rPr>
        <w:t>Ж</w:t>
      </w:r>
      <w:r w:rsidR="00F0673A" w:rsidRPr="00CE4A13">
        <w:rPr>
          <w:b/>
        </w:rPr>
        <w:t xml:space="preserve">анровая классификация </w:t>
      </w:r>
      <w:proofErr w:type="spellStart"/>
      <w:r w:rsidR="00F0673A" w:rsidRPr="00CE4A13">
        <w:rPr>
          <w:b/>
        </w:rPr>
        <w:t>wav</w:t>
      </w:r>
      <w:proofErr w:type="spellEnd"/>
      <w:r w:rsidR="00F0673A" w:rsidRPr="00CE4A13">
        <w:rPr>
          <w:b/>
        </w:rPr>
        <w:t>-треков по спектрам</w:t>
      </w:r>
      <w:r w:rsidRPr="00CE5100">
        <w:rPr>
          <w:b/>
        </w:rPr>
        <w:t xml:space="preserve">» </w:t>
      </w:r>
    </w:p>
    <w:p w:rsidR="009F7F3E" w:rsidRPr="00CE5100" w:rsidRDefault="009F7F3E" w:rsidP="009F7F3E">
      <w:pPr>
        <w:spacing w:after="2" w:line="240" w:lineRule="auto"/>
        <w:ind w:left="2743" w:right="2737" w:firstLine="0"/>
        <w:jc w:val="center"/>
      </w:pPr>
      <w:r w:rsidRPr="00CE5100">
        <w:t xml:space="preserve">по дисциплине </w:t>
      </w:r>
    </w:p>
    <w:p w:rsidR="009F7F3E" w:rsidRPr="00CE5100" w:rsidRDefault="009F7F3E" w:rsidP="009F7F3E">
      <w:pPr>
        <w:ind w:firstLine="0"/>
        <w:jc w:val="center"/>
      </w:pPr>
      <w:r w:rsidRPr="00CE5100">
        <w:t>«</w:t>
      </w:r>
      <w:r>
        <w:rPr>
          <w:shd w:val="clear" w:color="auto" w:fill="FFFFFF"/>
        </w:rPr>
        <w:t>Математические методы интеллектуальных технологий</w:t>
      </w:r>
      <w:r w:rsidRPr="00CE5100">
        <w:t>»</w:t>
      </w:r>
    </w:p>
    <w:p w:rsidR="009F7F3E" w:rsidRPr="00CE5100" w:rsidRDefault="009F7F3E" w:rsidP="009F7F3E">
      <w:pPr>
        <w:spacing w:line="240" w:lineRule="auto"/>
        <w:ind w:right="4" w:firstLine="0"/>
        <w:jc w:val="center"/>
      </w:pPr>
      <w:r w:rsidRPr="00CE5100">
        <w:t xml:space="preserve"> </w:t>
      </w:r>
    </w:p>
    <w:p w:rsidR="009F7F3E" w:rsidRPr="00CE5100" w:rsidRDefault="009F7F3E" w:rsidP="009F7F3E">
      <w:pPr>
        <w:spacing w:line="240" w:lineRule="auto"/>
        <w:ind w:right="4" w:firstLine="0"/>
      </w:pPr>
      <w:r w:rsidRPr="00CE5100">
        <w:t xml:space="preserve"> </w:t>
      </w:r>
    </w:p>
    <w:p w:rsidR="009F7F3E" w:rsidRPr="00CE5100" w:rsidRDefault="009F7F3E" w:rsidP="00F0673A">
      <w:pPr>
        <w:spacing w:line="240" w:lineRule="auto"/>
        <w:ind w:right="4" w:firstLine="0"/>
        <w:jc w:val="center"/>
      </w:pPr>
      <w:r w:rsidRPr="00CE5100">
        <w:t xml:space="preserve">  </w:t>
      </w:r>
    </w:p>
    <w:p w:rsidR="009F7F3E" w:rsidRPr="00CE5100" w:rsidRDefault="009F7F3E" w:rsidP="009F7F3E">
      <w:pPr>
        <w:spacing w:after="26" w:line="240" w:lineRule="auto"/>
        <w:ind w:right="4" w:firstLine="0"/>
        <w:jc w:val="center"/>
      </w:pPr>
      <w:r w:rsidRPr="00CE5100">
        <w:t xml:space="preserve"> </w:t>
      </w:r>
    </w:p>
    <w:p w:rsidR="009F7F3E" w:rsidRPr="00CE5100" w:rsidRDefault="009F7F3E" w:rsidP="009F7F3E">
      <w:pPr>
        <w:spacing w:line="240" w:lineRule="auto"/>
        <w:ind w:right="68" w:firstLine="0"/>
      </w:pPr>
      <w:r w:rsidRPr="00CE5100">
        <w:t xml:space="preserve">Выполнил </w:t>
      </w:r>
    </w:p>
    <w:p w:rsidR="009F7F3E" w:rsidRDefault="009F7F3E" w:rsidP="009F7F3E">
      <w:pPr>
        <w:tabs>
          <w:tab w:val="center" w:pos="3962"/>
          <w:tab w:val="center" w:pos="7649"/>
        </w:tabs>
        <w:spacing w:after="273" w:line="240" w:lineRule="auto"/>
        <w:ind w:left="-10" w:firstLine="0"/>
        <w:jc w:val="left"/>
      </w:pPr>
      <w:r w:rsidRPr="00CE5100">
        <w:t>студент гр. 33</w:t>
      </w:r>
      <w:r>
        <w:t>4</w:t>
      </w:r>
      <w:r w:rsidRPr="00CE5100">
        <w:t>1506/</w:t>
      </w:r>
      <w:r>
        <w:t>0</w:t>
      </w:r>
      <w:r w:rsidRPr="00CE5100">
        <w:t xml:space="preserve">0401 </w:t>
      </w:r>
      <w:r w:rsidRPr="00CE5100">
        <w:tab/>
      </w:r>
      <w:r w:rsidRPr="00CE5100">
        <w:tab/>
      </w:r>
      <w:r w:rsidR="00F0673A">
        <w:t>А.В. Докторов</w:t>
      </w:r>
      <w:r w:rsidRPr="00CE5100">
        <w:t xml:space="preserve"> </w:t>
      </w:r>
    </w:p>
    <w:p w:rsidR="009F7F3E" w:rsidRPr="00CE5100" w:rsidRDefault="009F7F3E" w:rsidP="009F7F3E">
      <w:pPr>
        <w:tabs>
          <w:tab w:val="center" w:pos="3962"/>
          <w:tab w:val="center" w:pos="7649"/>
        </w:tabs>
        <w:spacing w:after="273" w:line="240" w:lineRule="auto"/>
        <w:ind w:left="-10" w:firstLine="0"/>
        <w:jc w:val="left"/>
      </w:pPr>
    </w:p>
    <w:p w:rsidR="009F7F3E" w:rsidRPr="00CE5100" w:rsidRDefault="009F7F3E" w:rsidP="009F7F3E">
      <w:pPr>
        <w:spacing w:line="240" w:lineRule="auto"/>
        <w:ind w:right="68" w:firstLine="0"/>
      </w:pPr>
      <w:r w:rsidRPr="00CE5100">
        <w:t xml:space="preserve">Руководитель </w:t>
      </w:r>
      <w:r>
        <w:tab/>
      </w:r>
      <w:r>
        <w:tab/>
      </w:r>
      <w:r>
        <w:tab/>
      </w:r>
      <w:r>
        <w:tab/>
      </w:r>
      <w:r w:rsidRPr="00CE5100">
        <w:tab/>
        <w:t xml:space="preserve"> </w:t>
      </w:r>
      <w:r w:rsidRPr="00CE5100">
        <w:tab/>
      </w:r>
      <w:r w:rsidRPr="00CE5100">
        <w:tab/>
      </w:r>
      <w:r>
        <w:t xml:space="preserve">       А.В. </w:t>
      </w:r>
      <w:proofErr w:type="spellStart"/>
      <w:r>
        <w:t>Бахшиев</w:t>
      </w:r>
      <w:proofErr w:type="spellEnd"/>
      <w:r w:rsidRPr="00CE5100">
        <w:t xml:space="preserve"> </w:t>
      </w:r>
    </w:p>
    <w:p w:rsidR="009F7F3E" w:rsidRPr="00CE5100" w:rsidRDefault="009F7F3E" w:rsidP="009F7F3E">
      <w:pPr>
        <w:spacing w:after="27" w:line="240" w:lineRule="auto"/>
        <w:ind w:left="1133" w:firstLine="0"/>
        <w:jc w:val="left"/>
      </w:pPr>
      <w:r w:rsidRPr="00CE5100">
        <w:t xml:space="preserve"> </w:t>
      </w:r>
    </w:p>
    <w:p w:rsidR="009F7F3E" w:rsidRPr="00CE5100" w:rsidRDefault="009F7F3E" w:rsidP="009F7F3E">
      <w:pPr>
        <w:spacing w:line="240" w:lineRule="auto"/>
        <w:ind w:right="75" w:firstLine="0"/>
        <w:jc w:val="right"/>
      </w:pPr>
      <w:r w:rsidRPr="00CE5100">
        <w:t>«___» __________ 20</w:t>
      </w:r>
      <w:r>
        <w:t>20</w:t>
      </w:r>
      <w:r w:rsidRPr="00CE5100">
        <w:t xml:space="preserve"> г. </w:t>
      </w:r>
    </w:p>
    <w:p w:rsidR="003D3185" w:rsidRDefault="003D3185"/>
    <w:p w:rsidR="009F7F3E" w:rsidRDefault="009F7F3E"/>
    <w:p w:rsidR="009F7F3E" w:rsidRDefault="009F7F3E"/>
    <w:p w:rsidR="009F7F3E" w:rsidRDefault="009F7F3E"/>
    <w:p w:rsidR="00F0673A" w:rsidRDefault="00F0673A"/>
    <w:p w:rsidR="009F7F3E" w:rsidRDefault="009F7F3E" w:rsidP="00F0673A">
      <w:pPr>
        <w:ind w:firstLine="0"/>
        <w:jc w:val="center"/>
      </w:pPr>
    </w:p>
    <w:p w:rsidR="00F0673A" w:rsidRPr="00CE5100" w:rsidRDefault="00F0673A" w:rsidP="00F0673A">
      <w:pPr>
        <w:spacing w:after="132" w:line="240" w:lineRule="auto"/>
        <w:ind w:right="82" w:firstLine="0"/>
        <w:jc w:val="center"/>
      </w:pPr>
      <w:r w:rsidRPr="00CE5100">
        <w:t>Санкт-Петербург</w:t>
      </w:r>
    </w:p>
    <w:p w:rsidR="00F0673A" w:rsidRDefault="00F0673A" w:rsidP="00F0673A">
      <w:pPr>
        <w:ind w:firstLine="0"/>
        <w:jc w:val="center"/>
      </w:pPr>
      <w:r w:rsidRPr="00CE5100">
        <w:t>20</w:t>
      </w:r>
      <w:r>
        <w:t>20</w:t>
      </w:r>
    </w:p>
    <w:p w:rsidR="009F7F3E" w:rsidRDefault="009F7F3E"/>
    <w:sdt>
      <w:sdtPr>
        <w:id w:val="-268544907"/>
        <w:docPartObj>
          <w:docPartGallery w:val="Table of Contents"/>
          <w:docPartUnique/>
        </w:docPartObj>
      </w:sdtPr>
      <w:sdtEndPr>
        <w:rPr>
          <w:rFonts w:ascii="Times New Roman" w:eastAsiaTheme="minorEastAsia" w:hAnsi="Times New Roman" w:cstheme="minorBidi"/>
          <w:b/>
          <w:bCs/>
          <w:color w:val="auto"/>
          <w:sz w:val="28"/>
          <w:szCs w:val="22"/>
        </w:rPr>
      </w:sdtEndPr>
      <w:sdtContent>
        <w:p w:rsidR="009F7F3E" w:rsidRPr="00602737" w:rsidRDefault="009F7F3E" w:rsidP="009F7F3E">
          <w:pPr>
            <w:pStyle w:val="a3"/>
            <w:jc w:val="center"/>
            <w:rPr>
              <w:rFonts w:ascii="Times New Roman" w:hAnsi="Times New Roman" w:cs="Times New Roman"/>
              <w:color w:val="000000" w:themeColor="text1"/>
            </w:rPr>
          </w:pPr>
          <w:r w:rsidRPr="00602737">
            <w:rPr>
              <w:rFonts w:ascii="Times New Roman" w:hAnsi="Times New Roman" w:cs="Times New Roman"/>
              <w:color w:val="000000" w:themeColor="text1"/>
            </w:rPr>
            <w:t>СОДЕРЖАНИЕ</w:t>
          </w:r>
        </w:p>
        <w:p w:rsidR="00602737" w:rsidRPr="00602737" w:rsidRDefault="009F7F3E" w:rsidP="00602737">
          <w:pPr>
            <w:pStyle w:val="11"/>
            <w:tabs>
              <w:tab w:val="right" w:leader="dot" w:pos="9345"/>
            </w:tabs>
            <w:rPr>
              <w:noProof/>
            </w:rPr>
          </w:pPr>
          <w:r>
            <w:t>1.</w:t>
          </w:r>
          <w:r>
            <w:fldChar w:fldCharType="begin"/>
          </w:r>
          <w:r>
            <w:instrText xml:space="preserve"> TOC \o "1-3" \h \z \u </w:instrText>
          </w:r>
          <w:r>
            <w:fldChar w:fldCharType="separate"/>
          </w:r>
          <w:r w:rsidR="00602737">
            <w:rPr>
              <w:noProof/>
            </w:rPr>
            <w:t xml:space="preserve">  </w:t>
          </w:r>
          <w:hyperlink w:anchor="_Toc59601474" w:history="1">
            <w:r w:rsidR="00602737" w:rsidRPr="005E1977">
              <w:rPr>
                <w:rStyle w:val="a4"/>
                <w:rFonts w:eastAsiaTheme="minorHAnsi"/>
                <w:bCs/>
                <w:noProof/>
                <w:lang w:eastAsia="en-US"/>
              </w:rPr>
              <w:t>Введение</w:t>
            </w:r>
            <w:r w:rsidR="00602737">
              <w:rPr>
                <w:noProof/>
                <w:webHidden/>
              </w:rPr>
              <w:tab/>
            </w:r>
            <w:r w:rsidR="00602737">
              <w:rPr>
                <w:noProof/>
                <w:webHidden/>
              </w:rPr>
              <w:fldChar w:fldCharType="begin"/>
            </w:r>
            <w:r w:rsidR="00602737">
              <w:rPr>
                <w:noProof/>
                <w:webHidden/>
              </w:rPr>
              <w:instrText xml:space="preserve"> PAGEREF _Toc59601474 \h </w:instrText>
            </w:r>
            <w:r w:rsidR="00602737">
              <w:rPr>
                <w:noProof/>
                <w:webHidden/>
              </w:rPr>
            </w:r>
            <w:r w:rsidR="00602737">
              <w:rPr>
                <w:noProof/>
                <w:webHidden/>
              </w:rPr>
              <w:fldChar w:fldCharType="separate"/>
            </w:r>
            <w:r w:rsidR="00602737">
              <w:rPr>
                <w:noProof/>
                <w:webHidden/>
              </w:rPr>
              <w:t>3</w:t>
            </w:r>
            <w:r w:rsidR="00602737">
              <w:rPr>
                <w:noProof/>
                <w:webHidden/>
              </w:rPr>
              <w:fldChar w:fldCharType="end"/>
            </w:r>
          </w:hyperlink>
        </w:p>
        <w:p w:rsidR="00602737" w:rsidRDefault="00602737">
          <w:pPr>
            <w:pStyle w:val="11"/>
            <w:tabs>
              <w:tab w:val="right" w:leader="dot" w:pos="9345"/>
            </w:tabs>
            <w:rPr>
              <w:rFonts w:asciiTheme="minorHAnsi" w:hAnsiTheme="minorHAnsi"/>
              <w:noProof/>
              <w:sz w:val="22"/>
            </w:rPr>
          </w:pPr>
          <w:hyperlink w:anchor="_Toc59601475" w:history="1">
            <w:r w:rsidRPr="005E1977">
              <w:rPr>
                <w:rStyle w:val="a4"/>
                <w:rFonts w:eastAsiaTheme="minorHAnsi"/>
                <w:noProof/>
                <w:lang w:eastAsia="en-US"/>
              </w:rPr>
              <w:t>2. Цели и задачи</w:t>
            </w:r>
            <w:r>
              <w:rPr>
                <w:noProof/>
                <w:webHidden/>
              </w:rPr>
              <w:tab/>
            </w:r>
            <w:r>
              <w:rPr>
                <w:noProof/>
                <w:webHidden/>
              </w:rPr>
              <w:fldChar w:fldCharType="begin"/>
            </w:r>
            <w:r>
              <w:rPr>
                <w:noProof/>
                <w:webHidden/>
              </w:rPr>
              <w:instrText xml:space="preserve"> PAGEREF _Toc59601475 \h </w:instrText>
            </w:r>
            <w:r>
              <w:rPr>
                <w:noProof/>
                <w:webHidden/>
              </w:rPr>
            </w:r>
            <w:r>
              <w:rPr>
                <w:noProof/>
                <w:webHidden/>
              </w:rPr>
              <w:fldChar w:fldCharType="separate"/>
            </w:r>
            <w:r>
              <w:rPr>
                <w:noProof/>
                <w:webHidden/>
              </w:rPr>
              <w:t>4</w:t>
            </w:r>
            <w:r>
              <w:rPr>
                <w:noProof/>
                <w:webHidden/>
              </w:rPr>
              <w:fldChar w:fldCharType="end"/>
            </w:r>
          </w:hyperlink>
        </w:p>
        <w:p w:rsidR="00602737" w:rsidRDefault="00602737">
          <w:pPr>
            <w:pStyle w:val="21"/>
            <w:tabs>
              <w:tab w:val="right" w:leader="dot" w:pos="9345"/>
            </w:tabs>
            <w:rPr>
              <w:rFonts w:asciiTheme="minorHAnsi" w:hAnsiTheme="minorHAnsi"/>
              <w:noProof/>
              <w:sz w:val="22"/>
            </w:rPr>
          </w:pPr>
          <w:hyperlink w:anchor="_Toc59601476" w:history="1">
            <w:r w:rsidRPr="005E1977">
              <w:rPr>
                <w:rStyle w:val="a4"/>
                <w:rFonts w:cs="Times New Roman"/>
                <w:noProof/>
              </w:rPr>
              <w:t>2.1 Цели</w:t>
            </w:r>
            <w:r>
              <w:rPr>
                <w:noProof/>
                <w:webHidden/>
              </w:rPr>
              <w:tab/>
            </w:r>
            <w:r>
              <w:rPr>
                <w:noProof/>
                <w:webHidden/>
              </w:rPr>
              <w:fldChar w:fldCharType="begin"/>
            </w:r>
            <w:r>
              <w:rPr>
                <w:noProof/>
                <w:webHidden/>
              </w:rPr>
              <w:instrText xml:space="preserve"> PAGEREF _Toc59601476 \h </w:instrText>
            </w:r>
            <w:r>
              <w:rPr>
                <w:noProof/>
                <w:webHidden/>
              </w:rPr>
            </w:r>
            <w:r>
              <w:rPr>
                <w:noProof/>
                <w:webHidden/>
              </w:rPr>
              <w:fldChar w:fldCharType="separate"/>
            </w:r>
            <w:r>
              <w:rPr>
                <w:noProof/>
                <w:webHidden/>
              </w:rPr>
              <w:t>4</w:t>
            </w:r>
            <w:r>
              <w:rPr>
                <w:noProof/>
                <w:webHidden/>
              </w:rPr>
              <w:fldChar w:fldCharType="end"/>
            </w:r>
          </w:hyperlink>
        </w:p>
        <w:p w:rsidR="00602737" w:rsidRDefault="00602737">
          <w:pPr>
            <w:pStyle w:val="21"/>
            <w:tabs>
              <w:tab w:val="right" w:leader="dot" w:pos="9345"/>
            </w:tabs>
            <w:rPr>
              <w:rFonts w:asciiTheme="minorHAnsi" w:hAnsiTheme="minorHAnsi"/>
              <w:noProof/>
              <w:sz w:val="22"/>
            </w:rPr>
          </w:pPr>
          <w:hyperlink w:anchor="_Toc59601477" w:history="1">
            <w:r w:rsidRPr="005E1977">
              <w:rPr>
                <w:rStyle w:val="a4"/>
                <w:rFonts w:cs="Times New Roman"/>
                <w:noProof/>
              </w:rPr>
              <w:t>2.2 Задачи</w:t>
            </w:r>
            <w:r>
              <w:rPr>
                <w:noProof/>
                <w:webHidden/>
              </w:rPr>
              <w:tab/>
            </w:r>
            <w:r>
              <w:rPr>
                <w:noProof/>
                <w:webHidden/>
              </w:rPr>
              <w:fldChar w:fldCharType="begin"/>
            </w:r>
            <w:r>
              <w:rPr>
                <w:noProof/>
                <w:webHidden/>
              </w:rPr>
              <w:instrText xml:space="preserve"> PAGEREF _Toc59601477 \h </w:instrText>
            </w:r>
            <w:r>
              <w:rPr>
                <w:noProof/>
                <w:webHidden/>
              </w:rPr>
            </w:r>
            <w:r>
              <w:rPr>
                <w:noProof/>
                <w:webHidden/>
              </w:rPr>
              <w:fldChar w:fldCharType="separate"/>
            </w:r>
            <w:r>
              <w:rPr>
                <w:noProof/>
                <w:webHidden/>
              </w:rPr>
              <w:t>4</w:t>
            </w:r>
            <w:r>
              <w:rPr>
                <w:noProof/>
                <w:webHidden/>
              </w:rPr>
              <w:fldChar w:fldCharType="end"/>
            </w:r>
          </w:hyperlink>
        </w:p>
        <w:p w:rsidR="00602737" w:rsidRDefault="00602737">
          <w:pPr>
            <w:pStyle w:val="11"/>
            <w:tabs>
              <w:tab w:val="right" w:leader="dot" w:pos="9345"/>
            </w:tabs>
            <w:rPr>
              <w:rFonts w:asciiTheme="minorHAnsi" w:hAnsiTheme="minorHAnsi"/>
              <w:noProof/>
              <w:sz w:val="22"/>
            </w:rPr>
          </w:pPr>
          <w:hyperlink w:anchor="_Toc59601478" w:history="1">
            <w:r w:rsidRPr="005E1977">
              <w:rPr>
                <w:rStyle w:val="a4"/>
                <w:rFonts w:eastAsiaTheme="minorHAnsi"/>
                <w:noProof/>
                <w:lang w:eastAsia="en-US"/>
              </w:rPr>
              <w:t>3. Анализ и обработка базы данных</w:t>
            </w:r>
            <w:r>
              <w:rPr>
                <w:noProof/>
                <w:webHidden/>
              </w:rPr>
              <w:tab/>
            </w:r>
            <w:r>
              <w:rPr>
                <w:noProof/>
                <w:webHidden/>
              </w:rPr>
              <w:fldChar w:fldCharType="begin"/>
            </w:r>
            <w:r>
              <w:rPr>
                <w:noProof/>
                <w:webHidden/>
              </w:rPr>
              <w:instrText xml:space="preserve"> PAGEREF _Toc59601478 \h </w:instrText>
            </w:r>
            <w:r>
              <w:rPr>
                <w:noProof/>
                <w:webHidden/>
              </w:rPr>
            </w:r>
            <w:r>
              <w:rPr>
                <w:noProof/>
                <w:webHidden/>
              </w:rPr>
              <w:fldChar w:fldCharType="separate"/>
            </w:r>
            <w:r>
              <w:rPr>
                <w:noProof/>
                <w:webHidden/>
              </w:rPr>
              <w:t>5</w:t>
            </w:r>
            <w:r>
              <w:rPr>
                <w:noProof/>
                <w:webHidden/>
              </w:rPr>
              <w:fldChar w:fldCharType="end"/>
            </w:r>
          </w:hyperlink>
        </w:p>
        <w:p w:rsidR="00602737" w:rsidRDefault="00602737">
          <w:pPr>
            <w:pStyle w:val="21"/>
            <w:tabs>
              <w:tab w:val="right" w:leader="dot" w:pos="9345"/>
            </w:tabs>
            <w:rPr>
              <w:rFonts w:asciiTheme="minorHAnsi" w:hAnsiTheme="minorHAnsi"/>
              <w:noProof/>
              <w:sz w:val="22"/>
            </w:rPr>
          </w:pPr>
          <w:hyperlink w:anchor="_Toc59601479" w:history="1">
            <w:r w:rsidRPr="005E1977">
              <w:rPr>
                <w:rStyle w:val="a4"/>
                <w:rFonts w:cs="Times New Roman"/>
                <w:noProof/>
              </w:rPr>
              <w:t>3.1 Выбор базы данных</w:t>
            </w:r>
            <w:r>
              <w:rPr>
                <w:noProof/>
                <w:webHidden/>
              </w:rPr>
              <w:tab/>
            </w:r>
            <w:r>
              <w:rPr>
                <w:noProof/>
                <w:webHidden/>
              </w:rPr>
              <w:fldChar w:fldCharType="begin"/>
            </w:r>
            <w:r>
              <w:rPr>
                <w:noProof/>
                <w:webHidden/>
              </w:rPr>
              <w:instrText xml:space="preserve"> PAGEREF _Toc59601479 \h </w:instrText>
            </w:r>
            <w:r>
              <w:rPr>
                <w:noProof/>
                <w:webHidden/>
              </w:rPr>
            </w:r>
            <w:r>
              <w:rPr>
                <w:noProof/>
                <w:webHidden/>
              </w:rPr>
              <w:fldChar w:fldCharType="separate"/>
            </w:r>
            <w:r>
              <w:rPr>
                <w:noProof/>
                <w:webHidden/>
              </w:rPr>
              <w:t>5</w:t>
            </w:r>
            <w:r>
              <w:rPr>
                <w:noProof/>
                <w:webHidden/>
              </w:rPr>
              <w:fldChar w:fldCharType="end"/>
            </w:r>
          </w:hyperlink>
        </w:p>
        <w:p w:rsidR="00602737" w:rsidRDefault="00602737">
          <w:pPr>
            <w:pStyle w:val="21"/>
            <w:tabs>
              <w:tab w:val="right" w:leader="dot" w:pos="9345"/>
            </w:tabs>
            <w:rPr>
              <w:rFonts w:asciiTheme="minorHAnsi" w:hAnsiTheme="minorHAnsi"/>
              <w:noProof/>
              <w:sz w:val="22"/>
            </w:rPr>
          </w:pPr>
          <w:hyperlink w:anchor="_Toc59601480" w:history="1">
            <w:r w:rsidRPr="005E1977">
              <w:rPr>
                <w:rStyle w:val="a4"/>
                <w:rFonts w:cs="Times New Roman"/>
                <w:noProof/>
              </w:rPr>
              <w:t>3.2 Анализ базы данных</w:t>
            </w:r>
            <w:r>
              <w:rPr>
                <w:noProof/>
                <w:webHidden/>
              </w:rPr>
              <w:tab/>
            </w:r>
            <w:r>
              <w:rPr>
                <w:noProof/>
                <w:webHidden/>
              </w:rPr>
              <w:fldChar w:fldCharType="begin"/>
            </w:r>
            <w:r>
              <w:rPr>
                <w:noProof/>
                <w:webHidden/>
              </w:rPr>
              <w:instrText xml:space="preserve"> PAGEREF _Toc59601480 \h </w:instrText>
            </w:r>
            <w:r>
              <w:rPr>
                <w:noProof/>
                <w:webHidden/>
              </w:rPr>
            </w:r>
            <w:r>
              <w:rPr>
                <w:noProof/>
                <w:webHidden/>
              </w:rPr>
              <w:fldChar w:fldCharType="separate"/>
            </w:r>
            <w:r>
              <w:rPr>
                <w:noProof/>
                <w:webHidden/>
              </w:rPr>
              <w:t>5</w:t>
            </w:r>
            <w:r>
              <w:rPr>
                <w:noProof/>
                <w:webHidden/>
              </w:rPr>
              <w:fldChar w:fldCharType="end"/>
            </w:r>
          </w:hyperlink>
        </w:p>
        <w:p w:rsidR="00602737" w:rsidRDefault="00602737">
          <w:pPr>
            <w:pStyle w:val="11"/>
            <w:tabs>
              <w:tab w:val="right" w:leader="dot" w:pos="9345"/>
            </w:tabs>
            <w:rPr>
              <w:rFonts w:asciiTheme="minorHAnsi" w:hAnsiTheme="minorHAnsi"/>
              <w:noProof/>
              <w:sz w:val="22"/>
            </w:rPr>
          </w:pPr>
          <w:hyperlink w:anchor="_Toc59601481" w:history="1">
            <w:r w:rsidRPr="005E1977">
              <w:rPr>
                <w:rStyle w:val="a4"/>
                <w:rFonts w:eastAsiaTheme="minorHAnsi"/>
                <w:noProof/>
                <w:lang w:eastAsia="en-US"/>
              </w:rPr>
              <w:t>4. Подробное изложение признаков</w:t>
            </w:r>
            <w:r>
              <w:rPr>
                <w:noProof/>
                <w:webHidden/>
              </w:rPr>
              <w:tab/>
            </w:r>
            <w:r>
              <w:rPr>
                <w:noProof/>
                <w:webHidden/>
              </w:rPr>
              <w:fldChar w:fldCharType="begin"/>
            </w:r>
            <w:r>
              <w:rPr>
                <w:noProof/>
                <w:webHidden/>
              </w:rPr>
              <w:instrText xml:space="preserve"> PAGEREF _Toc59601481 \h </w:instrText>
            </w:r>
            <w:r>
              <w:rPr>
                <w:noProof/>
                <w:webHidden/>
              </w:rPr>
            </w:r>
            <w:r>
              <w:rPr>
                <w:noProof/>
                <w:webHidden/>
              </w:rPr>
              <w:fldChar w:fldCharType="separate"/>
            </w:r>
            <w:r>
              <w:rPr>
                <w:noProof/>
                <w:webHidden/>
              </w:rPr>
              <w:t>8</w:t>
            </w:r>
            <w:r>
              <w:rPr>
                <w:noProof/>
                <w:webHidden/>
              </w:rPr>
              <w:fldChar w:fldCharType="end"/>
            </w:r>
          </w:hyperlink>
        </w:p>
        <w:p w:rsidR="00602737" w:rsidRDefault="00602737">
          <w:pPr>
            <w:pStyle w:val="11"/>
            <w:tabs>
              <w:tab w:val="left" w:pos="1320"/>
              <w:tab w:val="right" w:leader="dot" w:pos="9345"/>
            </w:tabs>
            <w:rPr>
              <w:rFonts w:asciiTheme="minorHAnsi" w:hAnsiTheme="minorHAnsi"/>
              <w:noProof/>
              <w:sz w:val="22"/>
            </w:rPr>
          </w:pPr>
          <w:hyperlink w:anchor="_Toc59601482" w:history="1">
            <w:r w:rsidRPr="005E1977">
              <w:rPr>
                <w:rStyle w:val="a4"/>
                <w:rFonts w:eastAsiaTheme="minorHAnsi"/>
                <w:noProof/>
                <w:lang w:eastAsia="en-US"/>
              </w:rPr>
              <w:t>5.</w:t>
            </w:r>
            <w:r>
              <w:rPr>
                <w:rFonts w:asciiTheme="minorHAnsi" w:hAnsiTheme="minorHAnsi"/>
                <w:noProof/>
                <w:sz w:val="22"/>
              </w:rPr>
              <w:t xml:space="preserve">  </w:t>
            </w:r>
            <w:r w:rsidRPr="005E1977">
              <w:rPr>
                <w:rStyle w:val="a4"/>
                <w:rFonts w:eastAsiaTheme="minorHAnsi"/>
                <w:noProof/>
                <w:lang w:eastAsia="en-US"/>
              </w:rPr>
              <w:t>Процесс извлечения и классификации аудиоданных</w:t>
            </w:r>
            <w:r>
              <w:rPr>
                <w:noProof/>
                <w:webHidden/>
              </w:rPr>
              <w:tab/>
            </w:r>
            <w:r>
              <w:rPr>
                <w:noProof/>
                <w:webHidden/>
              </w:rPr>
              <w:fldChar w:fldCharType="begin"/>
            </w:r>
            <w:r>
              <w:rPr>
                <w:noProof/>
                <w:webHidden/>
              </w:rPr>
              <w:instrText xml:space="preserve"> PAGEREF _Toc59601482 \h </w:instrText>
            </w:r>
            <w:r>
              <w:rPr>
                <w:noProof/>
                <w:webHidden/>
              </w:rPr>
            </w:r>
            <w:r>
              <w:rPr>
                <w:noProof/>
                <w:webHidden/>
              </w:rPr>
              <w:fldChar w:fldCharType="separate"/>
            </w:r>
            <w:r>
              <w:rPr>
                <w:noProof/>
                <w:webHidden/>
              </w:rPr>
              <w:t>9</w:t>
            </w:r>
            <w:r>
              <w:rPr>
                <w:noProof/>
                <w:webHidden/>
              </w:rPr>
              <w:fldChar w:fldCharType="end"/>
            </w:r>
          </w:hyperlink>
        </w:p>
        <w:p w:rsidR="00602737" w:rsidRDefault="00602737">
          <w:pPr>
            <w:pStyle w:val="21"/>
            <w:tabs>
              <w:tab w:val="left" w:pos="1760"/>
              <w:tab w:val="right" w:leader="dot" w:pos="9345"/>
            </w:tabs>
            <w:rPr>
              <w:rFonts w:asciiTheme="minorHAnsi" w:hAnsiTheme="minorHAnsi"/>
              <w:noProof/>
              <w:sz w:val="22"/>
            </w:rPr>
          </w:pPr>
          <w:hyperlink w:anchor="_Toc59601483" w:history="1">
            <w:r w:rsidRPr="005E1977">
              <w:rPr>
                <w:rStyle w:val="a4"/>
                <w:rFonts w:cs="Times New Roman"/>
                <w:noProof/>
              </w:rPr>
              <w:t>5.1</w:t>
            </w:r>
            <w:r>
              <w:rPr>
                <w:rStyle w:val="a4"/>
                <w:rFonts w:cs="Times New Roman"/>
                <w:noProof/>
              </w:rPr>
              <w:t xml:space="preserve">  </w:t>
            </w:r>
            <w:r w:rsidRPr="005E1977">
              <w:rPr>
                <w:rStyle w:val="a4"/>
                <w:rFonts w:cs="Times New Roman"/>
                <w:noProof/>
              </w:rPr>
              <w:t>Функция извлечения</w:t>
            </w:r>
            <w:r>
              <w:rPr>
                <w:noProof/>
                <w:webHidden/>
              </w:rPr>
              <w:tab/>
            </w:r>
            <w:r>
              <w:rPr>
                <w:noProof/>
                <w:webHidden/>
              </w:rPr>
              <w:fldChar w:fldCharType="begin"/>
            </w:r>
            <w:r>
              <w:rPr>
                <w:noProof/>
                <w:webHidden/>
              </w:rPr>
              <w:instrText xml:space="preserve"> PAGEREF _Toc59601483 \h </w:instrText>
            </w:r>
            <w:r>
              <w:rPr>
                <w:noProof/>
                <w:webHidden/>
              </w:rPr>
            </w:r>
            <w:r>
              <w:rPr>
                <w:noProof/>
                <w:webHidden/>
              </w:rPr>
              <w:fldChar w:fldCharType="separate"/>
            </w:r>
            <w:r>
              <w:rPr>
                <w:noProof/>
                <w:webHidden/>
              </w:rPr>
              <w:t>9</w:t>
            </w:r>
            <w:r>
              <w:rPr>
                <w:noProof/>
                <w:webHidden/>
              </w:rPr>
              <w:fldChar w:fldCharType="end"/>
            </w:r>
          </w:hyperlink>
        </w:p>
        <w:p w:rsidR="00602737" w:rsidRDefault="00602737">
          <w:pPr>
            <w:pStyle w:val="21"/>
            <w:tabs>
              <w:tab w:val="left" w:pos="1760"/>
              <w:tab w:val="right" w:leader="dot" w:pos="9345"/>
            </w:tabs>
            <w:rPr>
              <w:rFonts w:asciiTheme="minorHAnsi" w:hAnsiTheme="minorHAnsi"/>
              <w:noProof/>
              <w:sz w:val="22"/>
            </w:rPr>
          </w:pPr>
          <w:hyperlink w:anchor="_Toc59601484" w:history="1">
            <w:r w:rsidRPr="005E1977">
              <w:rPr>
                <w:rStyle w:val="a4"/>
                <w:rFonts w:cs="Times New Roman"/>
                <w:noProof/>
              </w:rPr>
              <w:t>5.2</w:t>
            </w:r>
            <w:r>
              <w:rPr>
                <w:rStyle w:val="a4"/>
                <w:rFonts w:cs="Times New Roman"/>
                <w:noProof/>
              </w:rPr>
              <w:t xml:space="preserve">  </w:t>
            </w:r>
            <w:r w:rsidRPr="005E1977">
              <w:rPr>
                <w:rStyle w:val="a4"/>
                <w:rFonts w:cs="Times New Roman"/>
                <w:noProof/>
              </w:rPr>
              <w:t>Классификация</w:t>
            </w:r>
            <w:r>
              <w:rPr>
                <w:noProof/>
                <w:webHidden/>
              </w:rPr>
              <w:tab/>
            </w:r>
            <w:r>
              <w:rPr>
                <w:noProof/>
                <w:webHidden/>
              </w:rPr>
              <w:fldChar w:fldCharType="begin"/>
            </w:r>
            <w:r>
              <w:rPr>
                <w:noProof/>
                <w:webHidden/>
              </w:rPr>
              <w:instrText xml:space="preserve"> PAGEREF _Toc59601484 \h </w:instrText>
            </w:r>
            <w:r>
              <w:rPr>
                <w:noProof/>
                <w:webHidden/>
              </w:rPr>
            </w:r>
            <w:r>
              <w:rPr>
                <w:noProof/>
                <w:webHidden/>
              </w:rPr>
              <w:fldChar w:fldCharType="separate"/>
            </w:r>
            <w:r>
              <w:rPr>
                <w:noProof/>
                <w:webHidden/>
              </w:rPr>
              <w:t>9</w:t>
            </w:r>
            <w:r>
              <w:rPr>
                <w:noProof/>
                <w:webHidden/>
              </w:rPr>
              <w:fldChar w:fldCharType="end"/>
            </w:r>
          </w:hyperlink>
        </w:p>
        <w:p w:rsidR="00602737" w:rsidRDefault="00602737">
          <w:pPr>
            <w:pStyle w:val="11"/>
            <w:tabs>
              <w:tab w:val="right" w:leader="dot" w:pos="9345"/>
            </w:tabs>
            <w:rPr>
              <w:rFonts w:asciiTheme="minorHAnsi" w:hAnsiTheme="minorHAnsi"/>
              <w:noProof/>
              <w:sz w:val="22"/>
            </w:rPr>
          </w:pPr>
          <w:hyperlink w:anchor="_Toc59601485" w:history="1">
            <w:r w:rsidRPr="005E1977">
              <w:rPr>
                <w:rStyle w:val="a4"/>
                <w:rFonts w:eastAsiaTheme="minorHAnsi"/>
                <w:noProof/>
                <w:lang w:eastAsia="en-US"/>
              </w:rPr>
              <w:t>6. Применение алгоритмов машинного обучения</w:t>
            </w:r>
            <w:r>
              <w:rPr>
                <w:noProof/>
                <w:webHidden/>
              </w:rPr>
              <w:tab/>
            </w:r>
            <w:r>
              <w:rPr>
                <w:noProof/>
                <w:webHidden/>
              </w:rPr>
              <w:fldChar w:fldCharType="begin"/>
            </w:r>
            <w:r>
              <w:rPr>
                <w:noProof/>
                <w:webHidden/>
              </w:rPr>
              <w:instrText xml:space="preserve"> PAGEREF _Toc59601485 \h </w:instrText>
            </w:r>
            <w:r>
              <w:rPr>
                <w:noProof/>
                <w:webHidden/>
              </w:rPr>
            </w:r>
            <w:r>
              <w:rPr>
                <w:noProof/>
                <w:webHidden/>
              </w:rPr>
              <w:fldChar w:fldCharType="separate"/>
            </w:r>
            <w:r>
              <w:rPr>
                <w:noProof/>
                <w:webHidden/>
              </w:rPr>
              <w:t>11</w:t>
            </w:r>
            <w:r>
              <w:rPr>
                <w:noProof/>
                <w:webHidden/>
              </w:rPr>
              <w:fldChar w:fldCharType="end"/>
            </w:r>
          </w:hyperlink>
        </w:p>
        <w:p w:rsidR="00602737" w:rsidRDefault="00602737">
          <w:pPr>
            <w:pStyle w:val="21"/>
            <w:tabs>
              <w:tab w:val="right" w:leader="dot" w:pos="9345"/>
            </w:tabs>
            <w:rPr>
              <w:rFonts w:asciiTheme="minorHAnsi" w:hAnsiTheme="minorHAnsi"/>
              <w:noProof/>
              <w:sz w:val="22"/>
            </w:rPr>
          </w:pPr>
          <w:hyperlink w:anchor="_Toc59601486" w:history="1">
            <w:r w:rsidRPr="005E1977">
              <w:rPr>
                <w:rStyle w:val="a4"/>
                <w:rFonts w:cs="Times New Roman"/>
                <w:noProof/>
              </w:rPr>
              <w:t xml:space="preserve">6.1 Классификация с помощью </w:t>
            </w:r>
            <w:r w:rsidRPr="005E1977">
              <w:rPr>
                <w:rStyle w:val="a4"/>
                <w:rFonts w:cs="Times New Roman"/>
                <w:noProof/>
                <w:lang w:val="en-US"/>
              </w:rPr>
              <w:t>Keros</w:t>
            </w:r>
            <w:r>
              <w:rPr>
                <w:noProof/>
                <w:webHidden/>
              </w:rPr>
              <w:tab/>
            </w:r>
            <w:r>
              <w:rPr>
                <w:noProof/>
                <w:webHidden/>
              </w:rPr>
              <w:fldChar w:fldCharType="begin"/>
            </w:r>
            <w:r>
              <w:rPr>
                <w:noProof/>
                <w:webHidden/>
              </w:rPr>
              <w:instrText xml:space="preserve"> PAGEREF _Toc59601486 \h </w:instrText>
            </w:r>
            <w:r>
              <w:rPr>
                <w:noProof/>
                <w:webHidden/>
              </w:rPr>
            </w:r>
            <w:r>
              <w:rPr>
                <w:noProof/>
                <w:webHidden/>
              </w:rPr>
              <w:fldChar w:fldCharType="separate"/>
            </w:r>
            <w:r>
              <w:rPr>
                <w:noProof/>
                <w:webHidden/>
              </w:rPr>
              <w:t>11</w:t>
            </w:r>
            <w:r>
              <w:rPr>
                <w:noProof/>
                <w:webHidden/>
              </w:rPr>
              <w:fldChar w:fldCharType="end"/>
            </w:r>
          </w:hyperlink>
        </w:p>
        <w:p w:rsidR="00602737" w:rsidRDefault="00602737">
          <w:pPr>
            <w:pStyle w:val="11"/>
            <w:tabs>
              <w:tab w:val="right" w:leader="dot" w:pos="9345"/>
            </w:tabs>
            <w:rPr>
              <w:rFonts w:asciiTheme="minorHAnsi" w:hAnsiTheme="minorHAnsi"/>
              <w:noProof/>
              <w:sz w:val="22"/>
            </w:rPr>
          </w:pPr>
          <w:hyperlink w:anchor="_Toc59601487" w:history="1">
            <w:r w:rsidRPr="005E1977">
              <w:rPr>
                <w:rStyle w:val="a4"/>
                <w:rFonts w:eastAsiaTheme="minorHAnsi"/>
                <w:noProof/>
                <w:lang w:eastAsia="en-US"/>
              </w:rPr>
              <w:t>Заключение</w:t>
            </w:r>
            <w:r>
              <w:rPr>
                <w:noProof/>
                <w:webHidden/>
              </w:rPr>
              <w:tab/>
            </w:r>
            <w:r>
              <w:rPr>
                <w:noProof/>
                <w:webHidden/>
              </w:rPr>
              <w:fldChar w:fldCharType="begin"/>
            </w:r>
            <w:r>
              <w:rPr>
                <w:noProof/>
                <w:webHidden/>
              </w:rPr>
              <w:instrText xml:space="preserve"> PAGEREF _Toc59601487 \h </w:instrText>
            </w:r>
            <w:r>
              <w:rPr>
                <w:noProof/>
                <w:webHidden/>
              </w:rPr>
            </w:r>
            <w:r>
              <w:rPr>
                <w:noProof/>
                <w:webHidden/>
              </w:rPr>
              <w:fldChar w:fldCharType="separate"/>
            </w:r>
            <w:r>
              <w:rPr>
                <w:noProof/>
                <w:webHidden/>
              </w:rPr>
              <w:t>12</w:t>
            </w:r>
            <w:r>
              <w:rPr>
                <w:noProof/>
                <w:webHidden/>
              </w:rPr>
              <w:fldChar w:fldCharType="end"/>
            </w:r>
          </w:hyperlink>
        </w:p>
        <w:p w:rsidR="009F7F3E" w:rsidRDefault="009F7F3E">
          <w:r>
            <w:rPr>
              <w:b/>
              <w:bCs/>
            </w:rPr>
            <w:fldChar w:fldCharType="end"/>
          </w:r>
        </w:p>
      </w:sdtContent>
    </w:sdt>
    <w:p w:rsidR="009F7F3E" w:rsidRDefault="009F7F3E"/>
    <w:p w:rsidR="009F7F3E" w:rsidRDefault="009F7F3E"/>
    <w:p w:rsidR="009F7F3E" w:rsidRDefault="009F7F3E"/>
    <w:p w:rsidR="009F7F3E" w:rsidRDefault="009F7F3E"/>
    <w:p w:rsidR="009F7F3E" w:rsidRDefault="009F7F3E"/>
    <w:p w:rsidR="009F7F3E" w:rsidRDefault="009F7F3E"/>
    <w:p w:rsidR="009F7F3E" w:rsidRDefault="009F7F3E" w:rsidP="007B20DC">
      <w:pPr>
        <w:jc w:val="center"/>
      </w:pPr>
    </w:p>
    <w:p w:rsidR="009F7F3E" w:rsidRDefault="009F7F3E" w:rsidP="006137F6">
      <w:pPr>
        <w:ind w:firstLine="0"/>
      </w:pPr>
    </w:p>
    <w:p w:rsidR="009F7F3E" w:rsidRDefault="009F7F3E" w:rsidP="009F7F3E">
      <w:pPr>
        <w:ind w:firstLine="0"/>
      </w:pPr>
    </w:p>
    <w:p w:rsidR="009F7F3E" w:rsidRDefault="009F7F3E" w:rsidP="009F7F3E">
      <w:pPr>
        <w:pStyle w:val="1"/>
        <w:jc w:val="center"/>
        <w:rPr>
          <w:rFonts w:eastAsiaTheme="minorHAnsi"/>
          <w:b w:val="0"/>
          <w:bCs/>
          <w:lang w:eastAsia="en-US"/>
        </w:rPr>
      </w:pPr>
      <w:bookmarkStart w:id="0" w:name="_Toc59601474"/>
      <w:r w:rsidRPr="009F7F3E">
        <w:rPr>
          <w:rFonts w:eastAsiaTheme="minorHAnsi"/>
          <w:b w:val="0"/>
          <w:bCs/>
          <w:lang w:eastAsia="en-US"/>
        </w:rPr>
        <w:lastRenderedPageBreak/>
        <w:t>Введение</w:t>
      </w:r>
      <w:bookmarkEnd w:id="0"/>
    </w:p>
    <w:p w:rsidR="009F7F3E" w:rsidRDefault="009F7F3E" w:rsidP="009F7F3E">
      <w:r>
        <w:t>В век колоссальных объемов информации, куда входят и различного рода музыкальные произведения, в разных сервисах роль рекомендательных систем в жизни человека становится крайне важна. Совершенные рекомендательные сами рекомендуют подходящие по интересу и содержанию произведения, освобождая пользователей от длительного времени, которое им пришлось бы проводить в поисках интересного для него материала. Особенно важны рекомендательные музыкальных сервисов как для пользователей, заинтересованных в музыке, которая будет интересна лично им, так и для музыкального бизнеса, заинтересованного в продажи большего количества копий произведений. Несовершенство рекомендательных систем музыкальных сервисов, которое выражается в невозможности проведения глубокого анализа музыкальных предпочтений пользователя (по большому объему атрибутов для более точных рекомендаций) стало одной из причин написания данной</w:t>
      </w:r>
      <w:r>
        <w:t xml:space="preserve"> </w:t>
      </w:r>
      <w:r>
        <w:t>работы. На сегодняшний день на рынке представлено множество сервисов, предоставляющих доступ к огромному количеству музыкальных произведений любых жанров. Для пользователей данных сервисов очень важны рекомендательные системы этих сервисов, но актуальные решения в данной области находятся не на самом лучшем уровне, если опираться на отзывы пользователей. Проблема отсутствия такой системы для самих музыкальных сервисов - убытки от непроданных копий, так как чем эффективнее рекомендательная система, тем выше вероятность покупки пользователями рекомендованных произведений.</w:t>
      </w:r>
    </w:p>
    <w:p w:rsidR="009F7F3E" w:rsidRDefault="009F7F3E" w:rsidP="009F7F3E"/>
    <w:p w:rsidR="009F7F3E" w:rsidRDefault="009F7F3E" w:rsidP="009F7F3E"/>
    <w:p w:rsidR="009F7F3E" w:rsidRDefault="009F7F3E" w:rsidP="009F7F3E"/>
    <w:p w:rsidR="009F7F3E" w:rsidRDefault="009F7F3E" w:rsidP="009F7F3E"/>
    <w:p w:rsidR="009F7F3E" w:rsidRDefault="009F7F3E" w:rsidP="009F7F3E"/>
    <w:p w:rsidR="009F7F3E" w:rsidRDefault="009F7F3E" w:rsidP="009F7F3E"/>
    <w:p w:rsidR="009F7F3E" w:rsidRDefault="009F7F3E" w:rsidP="009F7F3E"/>
    <w:p w:rsidR="009F7F3E" w:rsidRPr="00333B27" w:rsidRDefault="009F7F3E" w:rsidP="00333B27">
      <w:pPr>
        <w:pStyle w:val="1"/>
        <w:jc w:val="center"/>
        <w:rPr>
          <w:rFonts w:eastAsiaTheme="minorHAnsi"/>
          <w:b w:val="0"/>
          <w:lang w:eastAsia="en-US"/>
        </w:rPr>
      </w:pPr>
      <w:bookmarkStart w:id="1" w:name="_Toc59601475"/>
      <w:r w:rsidRPr="00333B27">
        <w:rPr>
          <w:rFonts w:eastAsiaTheme="minorHAnsi"/>
          <w:b w:val="0"/>
          <w:lang w:eastAsia="en-US"/>
        </w:rPr>
        <w:lastRenderedPageBreak/>
        <w:t>2. Цели и задачи</w:t>
      </w:r>
      <w:bookmarkEnd w:id="1"/>
    </w:p>
    <w:p w:rsidR="009F7F3E" w:rsidRPr="006137F6" w:rsidRDefault="009F7F3E" w:rsidP="006137F6">
      <w:pPr>
        <w:pStyle w:val="2"/>
        <w:rPr>
          <w:rFonts w:ascii="Times New Roman" w:hAnsi="Times New Roman" w:cs="Times New Roman"/>
          <w:color w:val="000000" w:themeColor="text1"/>
          <w:sz w:val="28"/>
          <w:szCs w:val="28"/>
        </w:rPr>
      </w:pPr>
      <w:bookmarkStart w:id="2" w:name="_Toc59601476"/>
      <w:r w:rsidRPr="006137F6">
        <w:rPr>
          <w:rFonts w:ascii="Times New Roman" w:hAnsi="Times New Roman" w:cs="Times New Roman"/>
          <w:color w:val="000000" w:themeColor="text1"/>
          <w:sz w:val="28"/>
          <w:szCs w:val="28"/>
        </w:rPr>
        <w:t>2.1 Цели</w:t>
      </w:r>
      <w:bookmarkEnd w:id="2"/>
    </w:p>
    <w:p w:rsidR="009F7F3E" w:rsidRDefault="003D32EE" w:rsidP="003D32EE">
      <w:pPr>
        <w:ind w:left="707" w:firstLine="2"/>
      </w:pPr>
      <w:r>
        <w:t xml:space="preserve">     1. С</w:t>
      </w:r>
      <w:r w:rsidRPr="003D32EE">
        <w:t>моделировать классификатор для классификации песен по разным жанрам</w:t>
      </w:r>
      <w:r>
        <w:t>.</w:t>
      </w:r>
    </w:p>
    <w:p w:rsidR="003D32EE" w:rsidRDefault="003D32EE" w:rsidP="003D32EE">
      <w:pPr>
        <w:ind w:left="707" w:firstLine="2"/>
      </w:pPr>
      <w:r>
        <w:t xml:space="preserve">     2.  О</w:t>
      </w:r>
      <w:r w:rsidRPr="003D32EE">
        <w:t>тсортировать их в соответствии с жанром музыки</w:t>
      </w:r>
      <w:r>
        <w:t xml:space="preserve"> </w:t>
      </w:r>
    </w:p>
    <w:p w:rsidR="009F7F3E" w:rsidRPr="006137F6" w:rsidRDefault="009F7F3E" w:rsidP="006137F6">
      <w:pPr>
        <w:pStyle w:val="2"/>
        <w:rPr>
          <w:rFonts w:ascii="Times New Roman" w:hAnsi="Times New Roman" w:cs="Times New Roman"/>
          <w:color w:val="000000" w:themeColor="text1"/>
          <w:sz w:val="28"/>
          <w:szCs w:val="28"/>
        </w:rPr>
      </w:pPr>
      <w:bookmarkStart w:id="3" w:name="_Toc59601477"/>
      <w:r w:rsidRPr="006137F6">
        <w:rPr>
          <w:rFonts w:ascii="Times New Roman" w:hAnsi="Times New Roman" w:cs="Times New Roman"/>
          <w:color w:val="000000" w:themeColor="text1"/>
          <w:sz w:val="28"/>
          <w:szCs w:val="28"/>
        </w:rPr>
        <w:t>2.2 Задачи</w:t>
      </w:r>
      <w:bookmarkEnd w:id="3"/>
    </w:p>
    <w:p w:rsidR="00333B27" w:rsidRDefault="00333B27" w:rsidP="00333B27">
      <w:pPr>
        <w:pStyle w:val="a5"/>
        <w:numPr>
          <w:ilvl w:val="0"/>
          <w:numId w:val="1"/>
        </w:numPr>
      </w:pPr>
      <w:r>
        <w:t>Проанализировать существующие системы катего</w:t>
      </w:r>
      <w:r>
        <w:t>ризации и распознавания музыки</w:t>
      </w:r>
    </w:p>
    <w:p w:rsidR="00333B27" w:rsidRDefault="00333B27" w:rsidP="00333B27">
      <w:pPr>
        <w:pStyle w:val="a5"/>
        <w:numPr>
          <w:ilvl w:val="0"/>
          <w:numId w:val="1"/>
        </w:numPr>
      </w:pPr>
      <w:r>
        <w:t>Собрать выборку музыки</w:t>
      </w:r>
    </w:p>
    <w:p w:rsidR="00333B27" w:rsidRDefault="00333B27" w:rsidP="00333B27">
      <w:pPr>
        <w:pStyle w:val="a5"/>
        <w:numPr>
          <w:ilvl w:val="0"/>
          <w:numId w:val="1"/>
        </w:numPr>
      </w:pPr>
      <w:r>
        <w:t>Определить основные атрибутов музыкальных произведений и принять решения о использова</w:t>
      </w:r>
      <w:r>
        <w:t>нии атрибутов для классификации</w:t>
      </w:r>
    </w:p>
    <w:p w:rsidR="00333B27" w:rsidRDefault="00333B27" w:rsidP="00333B27">
      <w:pPr>
        <w:pStyle w:val="a5"/>
        <w:numPr>
          <w:ilvl w:val="0"/>
          <w:numId w:val="1"/>
        </w:numPr>
      </w:pPr>
      <w:r>
        <w:t>Выбрать метод решения</w:t>
      </w:r>
    </w:p>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33B27"/>
    <w:p w:rsidR="00333B27" w:rsidRDefault="00333B27" w:rsidP="003D32EE">
      <w:pPr>
        <w:ind w:firstLine="0"/>
      </w:pPr>
    </w:p>
    <w:p w:rsidR="00333B27" w:rsidRDefault="00333B27" w:rsidP="00F0673A">
      <w:pPr>
        <w:ind w:firstLine="0"/>
      </w:pPr>
    </w:p>
    <w:p w:rsidR="00333B27" w:rsidRPr="006137F6" w:rsidRDefault="00333B27" w:rsidP="006137F6">
      <w:pPr>
        <w:pStyle w:val="1"/>
        <w:jc w:val="center"/>
        <w:rPr>
          <w:rFonts w:eastAsiaTheme="minorHAnsi"/>
          <w:b w:val="0"/>
          <w:lang w:eastAsia="en-US"/>
        </w:rPr>
      </w:pPr>
      <w:bookmarkStart w:id="4" w:name="_Toc59601478"/>
      <w:r w:rsidRPr="006137F6">
        <w:rPr>
          <w:rFonts w:eastAsiaTheme="minorHAnsi"/>
          <w:b w:val="0"/>
          <w:lang w:eastAsia="en-US"/>
        </w:rPr>
        <w:lastRenderedPageBreak/>
        <w:t>3. Анализ и обработка базы данных</w:t>
      </w:r>
      <w:bookmarkEnd w:id="4"/>
    </w:p>
    <w:p w:rsidR="006137F6" w:rsidRPr="006137F6" w:rsidRDefault="006137F6" w:rsidP="006137F6">
      <w:pPr>
        <w:jc w:val="center"/>
        <w:rPr>
          <w:rFonts w:eastAsiaTheme="minorHAnsi" w:cstheme="majorBidi"/>
          <w:caps/>
          <w:color w:val="000000" w:themeColor="text1"/>
          <w:szCs w:val="32"/>
          <w:lang w:eastAsia="en-US"/>
        </w:rPr>
      </w:pPr>
    </w:p>
    <w:p w:rsidR="00333B27" w:rsidRPr="006137F6" w:rsidRDefault="00333B27" w:rsidP="006137F6">
      <w:pPr>
        <w:pStyle w:val="2"/>
        <w:rPr>
          <w:rFonts w:ascii="Times New Roman" w:hAnsi="Times New Roman" w:cs="Times New Roman"/>
          <w:color w:val="000000" w:themeColor="text1"/>
          <w:sz w:val="28"/>
          <w:szCs w:val="28"/>
        </w:rPr>
      </w:pPr>
      <w:bookmarkStart w:id="5" w:name="_Toc59601479"/>
      <w:r w:rsidRPr="006137F6">
        <w:rPr>
          <w:rFonts w:ascii="Times New Roman" w:hAnsi="Times New Roman" w:cs="Times New Roman"/>
          <w:color w:val="000000" w:themeColor="text1"/>
          <w:sz w:val="28"/>
          <w:szCs w:val="28"/>
        </w:rPr>
        <w:t>3.1 Выбор базы данных</w:t>
      </w:r>
      <w:bookmarkEnd w:id="5"/>
    </w:p>
    <w:p w:rsidR="00333B27" w:rsidRPr="00AE26F6" w:rsidRDefault="00AE26F6" w:rsidP="00AE26F6">
      <w:pPr>
        <w:rPr>
          <w:b/>
        </w:rPr>
      </w:pPr>
      <w:r>
        <w:t>Файлы в наборе были собраны в 2000 – 2001 годах из различных источников, включая личные компакт-диски, радио, записи с микрофонов, чтобы представить различные условия записи. Набор данных состоит из 1000 звуковых дорожек каждые 30 секунд. Он содержит 10 жанров, каждый из которых представлен 100 треками. Все дорожки – это монофонические 16-битные аудиофайлы 22050 Гц в формате .</w:t>
      </w:r>
      <w:proofErr w:type="spellStart"/>
      <w:r>
        <w:t>wav</w:t>
      </w:r>
      <w:proofErr w:type="spellEnd"/>
      <w:r>
        <w:t>. Официальная веб-страница: marsyas.info Размер загружаемого файла: примерно 1,2</w:t>
      </w:r>
      <w:r w:rsidRPr="00D01879">
        <w:t xml:space="preserve"> ГБ. Поскольку файлы в наборе данных имеют формат </w:t>
      </w:r>
      <w:proofErr w:type="spellStart"/>
      <w:r w:rsidRPr="00D01879">
        <w:t>au</w:t>
      </w:r>
      <w:proofErr w:type="spellEnd"/>
      <w:r w:rsidRPr="00D01879">
        <w:t xml:space="preserve"> с потерями из-за сжатия, их необходимо преобразовать в формат </w:t>
      </w:r>
      <w:proofErr w:type="spellStart"/>
      <w:r w:rsidRPr="00D01879">
        <w:t>wav</w:t>
      </w:r>
      <w:proofErr w:type="spellEnd"/>
      <w:r w:rsidRPr="00D01879">
        <w:t xml:space="preserve"> (без потерь), прежде чем приступать к обучению модели.</w:t>
      </w:r>
    </w:p>
    <w:p w:rsidR="00333B27" w:rsidRPr="006137F6" w:rsidRDefault="00333B27" w:rsidP="006137F6">
      <w:pPr>
        <w:pStyle w:val="2"/>
        <w:rPr>
          <w:rFonts w:ascii="Times New Roman" w:hAnsi="Times New Roman" w:cs="Times New Roman"/>
          <w:color w:val="000000" w:themeColor="text1"/>
          <w:sz w:val="28"/>
          <w:szCs w:val="28"/>
        </w:rPr>
      </w:pPr>
      <w:bookmarkStart w:id="6" w:name="_Toc59601480"/>
      <w:r w:rsidRPr="006137F6">
        <w:rPr>
          <w:rFonts w:ascii="Times New Roman" w:hAnsi="Times New Roman" w:cs="Times New Roman"/>
          <w:color w:val="000000" w:themeColor="text1"/>
          <w:sz w:val="28"/>
          <w:szCs w:val="28"/>
        </w:rPr>
        <w:t>3.2 Анализ базы данн</w:t>
      </w:r>
      <w:r w:rsidR="00AE26F6" w:rsidRPr="006137F6">
        <w:rPr>
          <w:rFonts w:ascii="Times New Roman" w:hAnsi="Times New Roman" w:cs="Times New Roman"/>
          <w:color w:val="000000" w:themeColor="text1"/>
          <w:sz w:val="28"/>
          <w:szCs w:val="28"/>
        </w:rPr>
        <w:t>ы</w:t>
      </w:r>
      <w:r w:rsidRPr="006137F6">
        <w:rPr>
          <w:rFonts w:ascii="Times New Roman" w:hAnsi="Times New Roman" w:cs="Times New Roman"/>
          <w:color w:val="000000" w:themeColor="text1"/>
          <w:sz w:val="28"/>
          <w:szCs w:val="28"/>
        </w:rPr>
        <w:t>х</w:t>
      </w:r>
      <w:bookmarkEnd w:id="6"/>
    </w:p>
    <w:p w:rsidR="00AE26F6" w:rsidRDefault="00AE26F6" w:rsidP="00333B27">
      <w:r>
        <w:t xml:space="preserve">В таблице 1 представлены пять основных признаков. </w:t>
      </w:r>
    </w:p>
    <w:p w:rsidR="00333B27" w:rsidRDefault="00333B27" w:rsidP="00333B27">
      <w:r>
        <w:t xml:space="preserve">Таблица 1 – Признаки </w:t>
      </w:r>
    </w:p>
    <w:tbl>
      <w:tblPr>
        <w:tblStyle w:val="a6"/>
        <w:tblW w:w="0" w:type="auto"/>
        <w:tblLook w:val="04A0" w:firstRow="1" w:lastRow="0" w:firstColumn="1" w:lastColumn="0" w:noHBand="0" w:noVBand="1"/>
      </w:tblPr>
      <w:tblGrid>
        <w:gridCol w:w="4672"/>
        <w:gridCol w:w="4673"/>
      </w:tblGrid>
      <w:tr w:rsidR="00333B27" w:rsidTr="00333B27">
        <w:tc>
          <w:tcPr>
            <w:tcW w:w="4672" w:type="dxa"/>
          </w:tcPr>
          <w:p w:rsidR="00333B27" w:rsidRDefault="00333B27" w:rsidP="00333B27">
            <w:pPr>
              <w:ind w:firstLine="0"/>
              <w:jc w:val="center"/>
            </w:pPr>
            <w:r>
              <w:t>Признак</w:t>
            </w:r>
          </w:p>
        </w:tc>
        <w:tc>
          <w:tcPr>
            <w:tcW w:w="4673" w:type="dxa"/>
          </w:tcPr>
          <w:p w:rsidR="00333B27" w:rsidRDefault="00333B27" w:rsidP="00333B27">
            <w:pPr>
              <w:ind w:firstLine="0"/>
              <w:jc w:val="center"/>
            </w:pPr>
            <w:r>
              <w:t>Описание признака</w:t>
            </w:r>
          </w:p>
        </w:tc>
      </w:tr>
      <w:tr w:rsidR="00333B27" w:rsidTr="00333B27">
        <w:tc>
          <w:tcPr>
            <w:tcW w:w="4672" w:type="dxa"/>
          </w:tcPr>
          <w:p w:rsidR="00333B27" w:rsidRPr="00AE26F6" w:rsidRDefault="00333B27" w:rsidP="00333B27">
            <w:pPr>
              <w:shd w:val="clear" w:color="auto" w:fill="FFFFFF"/>
              <w:spacing w:before="100" w:beforeAutospacing="1" w:after="100" w:afterAutospacing="1" w:line="240" w:lineRule="auto"/>
              <w:ind w:left="720" w:firstLine="0"/>
              <w:jc w:val="left"/>
              <w:rPr>
                <w:rFonts w:eastAsia="Times New Roman" w:cs="Times New Roman"/>
                <w:color w:val="000000" w:themeColor="text1"/>
                <w:szCs w:val="28"/>
              </w:rPr>
            </w:pPr>
            <w:r w:rsidRPr="00AE26F6">
              <w:rPr>
                <w:rFonts w:eastAsia="Times New Roman" w:cs="Times New Roman"/>
                <w:bCs/>
                <w:color w:val="000000" w:themeColor="text1"/>
                <w:szCs w:val="28"/>
              </w:rPr>
              <w:t>Скорость пересечения нуля</w:t>
            </w:r>
          </w:p>
        </w:tc>
        <w:tc>
          <w:tcPr>
            <w:tcW w:w="4673" w:type="dxa"/>
          </w:tcPr>
          <w:p w:rsidR="00333B27" w:rsidRDefault="00AE26F6" w:rsidP="00AE26F6">
            <w:pPr>
              <w:ind w:firstLine="0"/>
            </w:pPr>
            <w:r>
              <w:t>Ск</w:t>
            </w:r>
            <w:r w:rsidRPr="00AE26F6">
              <w:t xml:space="preserve">орость изменения знака вдоль сигнала, то есть скорость, с которой сигнал изменяется с положительного на отрицательный или обратно. Эта функция </w:t>
            </w:r>
            <w:r>
              <w:t>интенсивно использовалась распознавании</w:t>
            </w:r>
            <w:r w:rsidRPr="00AE26F6">
              <w:t xml:space="preserve"> речи</w:t>
            </w:r>
            <w:r>
              <w:t xml:space="preserve">, </w:t>
            </w:r>
            <w:r w:rsidRPr="00AE26F6">
              <w:t>а также</w:t>
            </w:r>
            <w:r>
              <w:t xml:space="preserve"> в </w:t>
            </w:r>
            <w:r w:rsidRPr="00AE26F6">
              <w:t>поиск</w:t>
            </w:r>
            <w:r>
              <w:t>е</w:t>
            </w:r>
            <w:r w:rsidRPr="00AE26F6">
              <w:t xml:space="preserve"> музыкальной информации</w:t>
            </w:r>
            <w:r>
              <w:t xml:space="preserve">. Обычно он </w:t>
            </w:r>
            <w:r w:rsidRPr="00AE26F6">
              <w:t xml:space="preserve">более высокие значения для </w:t>
            </w:r>
            <w:proofErr w:type="spellStart"/>
            <w:r w:rsidRPr="00AE26F6">
              <w:t>высокоперкуссионных</w:t>
            </w:r>
            <w:proofErr w:type="spellEnd"/>
            <w:r w:rsidRPr="00AE26F6">
              <w:t xml:space="preserve"> звуков, как в металле и роке.</w:t>
            </w:r>
          </w:p>
        </w:tc>
      </w:tr>
      <w:tr w:rsidR="00333B27" w:rsidTr="00333B27">
        <w:tc>
          <w:tcPr>
            <w:tcW w:w="4672" w:type="dxa"/>
          </w:tcPr>
          <w:p w:rsidR="00333B27" w:rsidRPr="00AE26F6" w:rsidRDefault="00AE26F6" w:rsidP="00333B27">
            <w:pPr>
              <w:shd w:val="clear" w:color="auto" w:fill="FFFFFF"/>
              <w:spacing w:before="100" w:beforeAutospacing="1" w:after="100" w:afterAutospacing="1" w:line="240" w:lineRule="auto"/>
              <w:ind w:left="720" w:firstLine="0"/>
              <w:jc w:val="left"/>
              <w:rPr>
                <w:rFonts w:eastAsia="Times New Roman" w:cs="Times New Roman"/>
                <w:color w:val="000000" w:themeColor="text1"/>
                <w:szCs w:val="28"/>
              </w:rPr>
            </w:pPr>
            <w:r>
              <w:rPr>
                <w:rFonts w:eastAsia="Times New Roman" w:cs="Times New Roman"/>
                <w:bCs/>
                <w:color w:val="000000" w:themeColor="text1"/>
                <w:szCs w:val="28"/>
              </w:rPr>
              <w:t xml:space="preserve">Спектральный </w:t>
            </w:r>
            <w:proofErr w:type="spellStart"/>
            <w:r>
              <w:rPr>
                <w:rFonts w:eastAsia="Times New Roman" w:cs="Times New Roman"/>
                <w:bCs/>
                <w:color w:val="000000" w:themeColor="text1"/>
                <w:szCs w:val="28"/>
              </w:rPr>
              <w:t>ц</w:t>
            </w:r>
            <w:r w:rsidR="00333B27" w:rsidRPr="00AE26F6">
              <w:rPr>
                <w:rFonts w:eastAsia="Times New Roman" w:cs="Times New Roman"/>
                <w:bCs/>
                <w:color w:val="000000" w:themeColor="text1"/>
                <w:szCs w:val="28"/>
              </w:rPr>
              <w:t>ентроид</w:t>
            </w:r>
            <w:proofErr w:type="spellEnd"/>
          </w:p>
        </w:tc>
        <w:tc>
          <w:tcPr>
            <w:tcW w:w="4673" w:type="dxa"/>
          </w:tcPr>
          <w:p w:rsidR="00333B27" w:rsidRDefault="00AE26F6" w:rsidP="00333B27">
            <w:pPr>
              <w:ind w:firstLine="0"/>
            </w:pPr>
            <w:r w:rsidRPr="00AE26F6">
              <w:t xml:space="preserve">Он указывает, где расположен «центр масс» для звука, и </w:t>
            </w:r>
            <w:r w:rsidRPr="00AE26F6">
              <w:lastRenderedPageBreak/>
              <w:t>рассчитывается как средневзвешенное значение частот, присутствующих в звуке.</w:t>
            </w:r>
          </w:p>
        </w:tc>
      </w:tr>
      <w:tr w:rsidR="00333B27" w:rsidTr="00333B27">
        <w:tc>
          <w:tcPr>
            <w:tcW w:w="4672" w:type="dxa"/>
          </w:tcPr>
          <w:p w:rsidR="00333B27" w:rsidRPr="00AE26F6" w:rsidRDefault="00333B27" w:rsidP="00333B27">
            <w:pPr>
              <w:shd w:val="clear" w:color="auto" w:fill="FFFFFF"/>
              <w:spacing w:before="100" w:beforeAutospacing="1" w:after="100" w:afterAutospacing="1" w:line="240" w:lineRule="auto"/>
              <w:ind w:left="720" w:firstLine="0"/>
              <w:jc w:val="left"/>
              <w:rPr>
                <w:rFonts w:eastAsia="Times New Roman" w:cs="Times New Roman"/>
                <w:color w:val="000000" w:themeColor="text1"/>
                <w:szCs w:val="28"/>
              </w:rPr>
            </w:pPr>
            <w:r w:rsidRPr="00AE26F6">
              <w:rPr>
                <w:rFonts w:eastAsia="Times New Roman" w:cs="Times New Roman"/>
                <w:bCs/>
                <w:color w:val="000000" w:themeColor="text1"/>
                <w:szCs w:val="28"/>
              </w:rPr>
              <w:lastRenderedPageBreak/>
              <w:t>Спектральный спад</w:t>
            </w:r>
          </w:p>
        </w:tc>
        <w:tc>
          <w:tcPr>
            <w:tcW w:w="4673" w:type="dxa"/>
          </w:tcPr>
          <w:p w:rsidR="00333B27" w:rsidRDefault="00AE26F6" w:rsidP="00333B27">
            <w:pPr>
              <w:ind w:firstLine="0"/>
            </w:pPr>
            <w:r w:rsidRPr="00AE26F6">
              <w:t>Это мера формы сигнала. Он представляет собой частоту, ниже которой указанный процент от общей спектральной энергии, например, 85%, ложь.</w:t>
            </w:r>
          </w:p>
        </w:tc>
      </w:tr>
      <w:tr w:rsidR="00333B27" w:rsidTr="00333B27">
        <w:tc>
          <w:tcPr>
            <w:tcW w:w="4672" w:type="dxa"/>
          </w:tcPr>
          <w:p w:rsidR="00333B27" w:rsidRPr="00AE26F6" w:rsidRDefault="00333B27" w:rsidP="00333B27">
            <w:pPr>
              <w:shd w:val="clear" w:color="auto" w:fill="FFFFFF"/>
              <w:spacing w:before="100" w:beforeAutospacing="1" w:after="100" w:afterAutospacing="1" w:line="240" w:lineRule="auto"/>
              <w:ind w:left="720" w:firstLine="0"/>
              <w:jc w:val="left"/>
              <w:rPr>
                <w:rFonts w:eastAsia="Times New Roman" w:cs="Times New Roman"/>
                <w:color w:val="000000" w:themeColor="text1"/>
                <w:szCs w:val="28"/>
              </w:rPr>
            </w:pPr>
            <w:proofErr w:type="spellStart"/>
            <w:r w:rsidRPr="00AE26F6">
              <w:rPr>
                <w:rFonts w:eastAsia="Times New Roman" w:cs="Times New Roman"/>
                <w:bCs/>
                <w:color w:val="000000" w:themeColor="text1"/>
                <w:szCs w:val="28"/>
              </w:rPr>
              <w:t>Mel</w:t>
            </w:r>
            <w:proofErr w:type="spellEnd"/>
            <w:r w:rsidRPr="00AE26F6">
              <w:rPr>
                <w:rFonts w:eastAsia="Times New Roman" w:cs="Times New Roman"/>
                <w:bCs/>
                <w:color w:val="000000" w:themeColor="text1"/>
                <w:szCs w:val="28"/>
              </w:rPr>
              <w:t xml:space="preserve">-частоты частоты </w:t>
            </w:r>
            <w:proofErr w:type="spellStart"/>
            <w:r w:rsidRPr="00AE26F6">
              <w:rPr>
                <w:rFonts w:eastAsia="Times New Roman" w:cs="Times New Roman"/>
                <w:bCs/>
                <w:color w:val="000000" w:themeColor="text1"/>
                <w:szCs w:val="28"/>
              </w:rPr>
              <w:t>Cepstral</w:t>
            </w:r>
            <w:proofErr w:type="spellEnd"/>
            <w:r w:rsidRPr="00AE26F6">
              <w:rPr>
                <w:rFonts w:eastAsia="Times New Roman" w:cs="Times New Roman"/>
                <w:bCs/>
                <w:color w:val="000000" w:themeColor="text1"/>
                <w:szCs w:val="28"/>
              </w:rPr>
              <w:t xml:space="preserve"> Коэффициенты</w:t>
            </w:r>
          </w:p>
        </w:tc>
        <w:tc>
          <w:tcPr>
            <w:tcW w:w="4673" w:type="dxa"/>
            <w:tcBorders>
              <w:bottom w:val="single" w:sz="4" w:space="0" w:color="auto"/>
            </w:tcBorders>
          </w:tcPr>
          <w:p w:rsidR="00333B27" w:rsidRDefault="00AE26F6" w:rsidP="00333B27">
            <w:pPr>
              <w:ind w:firstLine="0"/>
            </w:pPr>
            <w:proofErr w:type="spellStart"/>
            <w:r w:rsidRPr="00AE26F6">
              <w:t>Кепстральные</w:t>
            </w:r>
            <w:proofErr w:type="spellEnd"/>
            <w:r w:rsidRPr="00AE26F6">
              <w:t xml:space="preserve"> коэффициенты </w:t>
            </w:r>
            <w:proofErr w:type="spellStart"/>
            <w:r w:rsidRPr="00AE26F6">
              <w:t>Mel</w:t>
            </w:r>
            <w:proofErr w:type="spellEnd"/>
            <w:r w:rsidRPr="00AE26F6">
              <w:t xml:space="preserve"> частоты (MFCC) сигнала представляют собой небольшой набор признаков (обычно около 10–20), которые кратко описывают общую форму огибающей спектра. Он моделирует характеристики человеческого голоса.</w:t>
            </w:r>
          </w:p>
        </w:tc>
      </w:tr>
      <w:tr w:rsidR="00333B27" w:rsidTr="00333B27">
        <w:tc>
          <w:tcPr>
            <w:tcW w:w="4672" w:type="dxa"/>
            <w:tcBorders>
              <w:bottom w:val="single" w:sz="4" w:space="0" w:color="auto"/>
            </w:tcBorders>
          </w:tcPr>
          <w:p w:rsidR="00333B27" w:rsidRPr="00AE26F6" w:rsidRDefault="00333B27" w:rsidP="00333B27">
            <w:pPr>
              <w:shd w:val="clear" w:color="auto" w:fill="FFFFFF"/>
              <w:spacing w:before="100" w:beforeAutospacing="1" w:after="100" w:afterAutospacing="1" w:line="240" w:lineRule="auto"/>
              <w:ind w:left="720" w:firstLine="0"/>
              <w:jc w:val="left"/>
              <w:rPr>
                <w:rFonts w:eastAsia="Times New Roman" w:cs="Times New Roman"/>
                <w:color w:val="000000" w:themeColor="text1"/>
                <w:szCs w:val="28"/>
              </w:rPr>
            </w:pPr>
            <w:r w:rsidRPr="00AE26F6">
              <w:rPr>
                <w:rFonts w:eastAsia="Times New Roman" w:cs="Times New Roman"/>
                <w:bCs/>
                <w:color w:val="000000" w:themeColor="text1"/>
                <w:szCs w:val="28"/>
              </w:rPr>
              <w:t>Частоты</w:t>
            </w:r>
            <w:r w:rsidR="00AE26F6">
              <w:rPr>
                <w:rFonts w:eastAsia="Times New Roman" w:cs="Times New Roman"/>
                <w:bCs/>
                <w:color w:val="000000" w:themeColor="text1"/>
                <w:szCs w:val="28"/>
              </w:rPr>
              <w:t xml:space="preserve"> </w:t>
            </w:r>
            <w:r w:rsidRPr="00AE26F6">
              <w:rPr>
                <w:rFonts w:eastAsia="Times New Roman" w:cs="Times New Roman"/>
                <w:bCs/>
                <w:color w:val="000000" w:themeColor="text1"/>
                <w:szCs w:val="28"/>
              </w:rPr>
              <w:t>цветности</w:t>
            </w:r>
          </w:p>
        </w:tc>
        <w:tc>
          <w:tcPr>
            <w:tcW w:w="4673" w:type="dxa"/>
            <w:tcBorders>
              <w:bottom w:val="single" w:sz="4" w:space="0" w:color="auto"/>
            </w:tcBorders>
          </w:tcPr>
          <w:p w:rsidR="00333B27" w:rsidRDefault="00AE26F6" w:rsidP="00333B27">
            <w:pPr>
              <w:ind w:firstLine="0"/>
            </w:pPr>
            <w:r w:rsidRPr="00AE26F6">
              <w:t xml:space="preserve">Характеристики </w:t>
            </w:r>
            <w:proofErr w:type="spellStart"/>
            <w:r w:rsidRPr="00AE26F6">
              <w:t>Chroma</w:t>
            </w:r>
            <w:proofErr w:type="spellEnd"/>
            <w:r w:rsidRPr="00AE26F6">
              <w:t xml:space="preserve"> - интересное и мощное представление для музыкального аудио, в котором весь спектр проецируется на 12 элементов разрешения, представляющих 12 различных полутонов (или цветность) музыкальной октавы.</w:t>
            </w:r>
          </w:p>
        </w:tc>
      </w:tr>
      <w:tr w:rsidR="00333B27" w:rsidTr="00333B27">
        <w:tc>
          <w:tcPr>
            <w:tcW w:w="4672" w:type="dxa"/>
            <w:tcBorders>
              <w:top w:val="single" w:sz="4" w:space="0" w:color="auto"/>
              <w:left w:val="nil"/>
              <w:bottom w:val="nil"/>
              <w:right w:val="nil"/>
            </w:tcBorders>
          </w:tcPr>
          <w:p w:rsidR="00333B27" w:rsidRDefault="00333B27" w:rsidP="00333B27">
            <w:pPr>
              <w:ind w:firstLine="0"/>
            </w:pPr>
          </w:p>
        </w:tc>
        <w:tc>
          <w:tcPr>
            <w:tcW w:w="4673" w:type="dxa"/>
            <w:tcBorders>
              <w:top w:val="single" w:sz="4" w:space="0" w:color="auto"/>
              <w:left w:val="nil"/>
              <w:bottom w:val="nil"/>
              <w:right w:val="nil"/>
            </w:tcBorders>
          </w:tcPr>
          <w:p w:rsidR="00333B27" w:rsidRDefault="00333B27" w:rsidP="00333B27">
            <w:pPr>
              <w:ind w:firstLine="0"/>
            </w:pPr>
          </w:p>
        </w:tc>
      </w:tr>
    </w:tbl>
    <w:p w:rsidR="002D3000" w:rsidRDefault="00AE26F6" w:rsidP="00333B27">
      <w:r>
        <w:t xml:space="preserve">За основу для классификации музыкальных произведений было решено использовать </w:t>
      </w:r>
      <w:proofErr w:type="spellStart"/>
      <w:r>
        <w:t>Mel</w:t>
      </w:r>
      <w:proofErr w:type="spellEnd"/>
      <w:r>
        <w:t xml:space="preserve">-частотные коэффициенты произведений. </w:t>
      </w:r>
      <w:proofErr w:type="spellStart"/>
      <w:r>
        <w:t>Кепстральные</w:t>
      </w:r>
      <w:proofErr w:type="spellEnd"/>
      <w:r>
        <w:t xml:space="preserve"> коэффициенты </w:t>
      </w:r>
      <w:proofErr w:type="spellStart"/>
      <w:r>
        <w:t>Mel</w:t>
      </w:r>
      <w:proofErr w:type="spellEnd"/>
      <w:r>
        <w:t xml:space="preserve">-частоты (MFCC) – это коэффициенты, которые вместе составляют MFC. Они получены из типа </w:t>
      </w:r>
      <w:proofErr w:type="spellStart"/>
      <w:r>
        <w:t>кепстрального</w:t>
      </w:r>
      <w:proofErr w:type="spellEnd"/>
      <w:r>
        <w:t xml:space="preserve"> представления аудиоклипа (нелинейный «спектр спектра») и кодируют спектр мощности </w:t>
      </w:r>
      <w:r>
        <w:lastRenderedPageBreak/>
        <w:t xml:space="preserve">звука. Он рассчитывается как преобразование Фурье от логарифма спектра сигнала. </w:t>
      </w:r>
      <w:proofErr w:type="spellStart"/>
      <w:r>
        <w:t>TalkboxSciKit</w:t>
      </w:r>
      <w:proofErr w:type="spellEnd"/>
      <w:r>
        <w:t xml:space="preserve"> (</w:t>
      </w:r>
      <w:proofErr w:type="spellStart"/>
      <w:proofErr w:type="gramStart"/>
      <w:r>
        <w:t>scikits.talkbox</w:t>
      </w:r>
      <w:proofErr w:type="spellEnd"/>
      <w:proofErr w:type="gramEnd"/>
      <w:r>
        <w:t xml:space="preserve">) содержит реализацию MFC, которая может быть напрямую использована при разработке системы. Данные, которые подаются на вход классификатора, содержат 13 коэффициентов для уникального представления аудиофайла. Алгоритм вычисления MFCC можно описать следующим образом: </w:t>
      </w:r>
    </w:p>
    <w:p w:rsidR="002D3000" w:rsidRDefault="00AE26F6" w:rsidP="00333B27">
      <w:r>
        <w:t>– вычи</w:t>
      </w:r>
      <w:r w:rsidR="002D3000">
        <w:t>сление преобразования Фурье</w:t>
      </w:r>
      <w:r>
        <w:t xml:space="preserve">; </w:t>
      </w:r>
    </w:p>
    <w:p w:rsidR="002D3000" w:rsidRDefault="00AE26F6" w:rsidP="00333B27">
      <w:r>
        <w:t xml:space="preserve">– нелинейное разбиение спектра на n частей c применением </w:t>
      </w:r>
      <w:proofErr w:type="spellStart"/>
      <w:r>
        <w:t>mel</w:t>
      </w:r>
      <w:proofErr w:type="spellEnd"/>
      <w:r>
        <w:t xml:space="preserve">-шкалы; </w:t>
      </w:r>
    </w:p>
    <w:p w:rsidR="002D3000" w:rsidRDefault="00AE26F6" w:rsidP="00333B27">
      <w:r>
        <w:t>– вычисление энергии сигнала для каждого интервала с применением треугольных фильтров (с</w:t>
      </w:r>
      <w:r w:rsidR="002D3000">
        <w:t xml:space="preserve"> </w:t>
      </w:r>
      <w:r>
        <w:t>перекрытием);</w:t>
      </w:r>
      <w:r w:rsidR="002D3000" w:rsidRPr="002D3000">
        <w:t xml:space="preserve"> </w:t>
      </w:r>
    </w:p>
    <w:p w:rsidR="002D3000" w:rsidRDefault="002D3000" w:rsidP="00333B27">
      <w:r>
        <w:t xml:space="preserve">– вычисление логарифма энергии сигнала для каждого интервала; </w:t>
      </w:r>
    </w:p>
    <w:p w:rsidR="00AE26F6" w:rsidRDefault="002D3000" w:rsidP="00333B27">
      <w:r>
        <w:t>– выполнение дискретного косинусного преобразования</w:t>
      </w:r>
      <w:r>
        <w:rPr>
          <w:lang w:val="en-US"/>
        </w:rPr>
        <w:t>;</w:t>
      </w:r>
    </w:p>
    <w:p w:rsidR="002D3000" w:rsidRDefault="002D3000" w:rsidP="00333B27">
      <w:r>
        <w:t>Пример MFCC для шести песен различных ж</w:t>
      </w:r>
      <w:r>
        <w:t>анров представлены на рисунке</w:t>
      </w:r>
      <w:r>
        <w:t xml:space="preserve"> 1, где по оси </w:t>
      </w:r>
      <w:proofErr w:type="spellStart"/>
      <w:r>
        <w:t>абцисс</w:t>
      </w:r>
      <w:proofErr w:type="spellEnd"/>
      <w:r>
        <w:t xml:space="preserve"> обозначено время, а по оси ординат – значение </w:t>
      </w:r>
      <w:proofErr w:type="spellStart"/>
      <w:r>
        <w:t>кепстрального</w:t>
      </w:r>
      <w:proofErr w:type="spellEnd"/>
      <w:r>
        <w:t xml:space="preserve"> коэффициента </w:t>
      </w:r>
      <w:proofErr w:type="spellStart"/>
      <w:r>
        <w:t>Mel</w:t>
      </w:r>
      <w:proofErr w:type="spellEnd"/>
      <w:r>
        <w:t xml:space="preserve">-частоты (MFCC). </w:t>
      </w:r>
    </w:p>
    <w:p w:rsidR="002D3000" w:rsidRDefault="002D3000" w:rsidP="002D3000">
      <w:pPr>
        <w:jc w:val="center"/>
      </w:pPr>
      <w:r w:rsidRPr="002D3000">
        <w:drawing>
          <wp:inline distT="0" distB="0" distL="0" distR="0" wp14:anchorId="0802B44B" wp14:editId="6ACB50F9">
            <wp:extent cx="2067213" cy="315321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7213" cy="3153215"/>
                    </a:xfrm>
                    <a:prstGeom prst="rect">
                      <a:avLst/>
                    </a:prstGeom>
                  </pic:spPr>
                </pic:pic>
              </a:graphicData>
            </a:graphic>
          </wp:inline>
        </w:drawing>
      </w:r>
    </w:p>
    <w:p w:rsidR="002D3000" w:rsidRDefault="002D3000" w:rsidP="002D3000">
      <w:pPr>
        <w:jc w:val="center"/>
      </w:pPr>
      <w:r>
        <w:t>Рисунок 1 –</w:t>
      </w:r>
      <w:r>
        <w:rPr>
          <w:lang w:val="en-US"/>
        </w:rPr>
        <w:t>MFCC</w:t>
      </w:r>
      <w:r w:rsidRPr="002D3000">
        <w:t>-</w:t>
      </w:r>
      <w:r>
        <w:t>графики различных жанров музыки</w:t>
      </w:r>
    </w:p>
    <w:p w:rsidR="002D3000" w:rsidRDefault="002D3000" w:rsidP="00F0673A">
      <w:r>
        <w:t>Из данного рисунка видно, что разные жанры имею различные MFCC, что может быть использовано для классификации произведений.</w:t>
      </w:r>
    </w:p>
    <w:p w:rsidR="002D3000" w:rsidRDefault="002D3000" w:rsidP="002D3000">
      <w:pPr>
        <w:pStyle w:val="1"/>
        <w:jc w:val="center"/>
        <w:rPr>
          <w:rFonts w:eastAsiaTheme="minorHAnsi"/>
          <w:b w:val="0"/>
          <w:lang w:eastAsia="en-US"/>
        </w:rPr>
      </w:pPr>
      <w:bookmarkStart w:id="7" w:name="_Toc59601481"/>
      <w:r w:rsidRPr="002D3000">
        <w:rPr>
          <w:rFonts w:eastAsiaTheme="minorHAnsi"/>
          <w:b w:val="0"/>
          <w:caps w:val="0"/>
          <w:lang w:eastAsia="en-US"/>
        </w:rPr>
        <w:lastRenderedPageBreak/>
        <w:t>4.</w:t>
      </w:r>
      <w:r>
        <w:rPr>
          <w:rFonts w:eastAsiaTheme="minorHAnsi"/>
          <w:b w:val="0"/>
          <w:lang w:eastAsia="en-US"/>
        </w:rPr>
        <w:t xml:space="preserve"> </w:t>
      </w:r>
      <w:r w:rsidRPr="002D3000">
        <w:rPr>
          <w:rFonts w:eastAsiaTheme="minorHAnsi"/>
          <w:b w:val="0"/>
          <w:lang w:eastAsia="en-US"/>
        </w:rPr>
        <w:t>Подробное изложение признаков</w:t>
      </w:r>
      <w:bookmarkEnd w:id="7"/>
    </w:p>
    <w:p w:rsidR="003D32EE" w:rsidRDefault="003D32EE" w:rsidP="003D32EE">
      <w:r w:rsidRPr="003D32EE">
        <w:rPr>
          <w:bCs/>
        </w:rPr>
        <w:t xml:space="preserve">Спектрограмма - </w:t>
      </w:r>
      <w:r w:rsidRPr="003D32EE">
        <w:t>это визуальное представление</w:t>
      </w:r>
      <w:r w:rsidRPr="003D32EE">
        <w:t xml:space="preserve"> спектра </w:t>
      </w:r>
      <w:r w:rsidRPr="003D32EE">
        <w:t>из</w:t>
      </w:r>
      <w:r w:rsidRPr="003D32EE">
        <w:t xml:space="preserve"> частоты звук</w:t>
      </w:r>
      <w:r w:rsidR="00D01879">
        <w:t>а</w:t>
      </w:r>
      <w:r w:rsidRPr="003D32EE">
        <w:t xml:space="preserve"> </w:t>
      </w:r>
      <w:r w:rsidRPr="003D32EE">
        <w:t>или другие сигналы, поскольку они меняются со временем. Спектрограммы иногда называют</w:t>
      </w:r>
      <w:r>
        <w:t xml:space="preserve"> </w:t>
      </w:r>
      <w:proofErr w:type="spellStart"/>
      <w:r w:rsidRPr="003D32EE">
        <w:rPr>
          <w:bCs/>
        </w:rPr>
        <w:t>sonographs</w:t>
      </w:r>
      <w:proofErr w:type="spellEnd"/>
      <w:r w:rsidRPr="003D32EE">
        <w:t>,</w:t>
      </w:r>
      <w:r>
        <w:t xml:space="preserve"> г</w:t>
      </w:r>
      <w:r w:rsidRPr="003D32EE">
        <w:rPr>
          <w:bCs/>
        </w:rPr>
        <w:t>олосовые метки</w:t>
      </w:r>
      <w:r w:rsidRPr="003D32EE">
        <w:t>, или</w:t>
      </w:r>
      <w:r>
        <w:t xml:space="preserve"> </w:t>
      </w:r>
      <w:proofErr w:type="spellStart"/>
      <w:r w:rsidRPr="003D32EE">
        <w:rPr>
          <w:bCs/>
        </w:rPr>
        <w:t>voicegrams</w:t>
      </w:r>
      <w:proofErr w:type="spellEnd"/>
      <w:r>
        <w:t>.</w:t>
      </w:r>
      <w:r w:rsidR="00D01879">
        <w:t xml:space="preserve"> </w:t>
      </w:r>
      <w:r w:rsidRPr="003D32EE">
        <w:t>Когда данные представлены на трехмерном графике, их можно назвать</w:t>
      </w:r>
      <w:r w:rsidR="00D01879">
        <w:t xml:space="preserve"> </w:t>
      </w:r>
      <w:r w:rsidRPr="003D32EE">
        <w:rPr>
          <w:bCs/>
        </w:rPr>
        <w:t>водопады</w:t>
      </w:r>
      <w:r w:rsidR="00D01879">
        <w:t>.</w:t>
      </w:r>
      <w:r w:rsidRPr="003D32EE">
        <w:t xml:space="preserve"> В двумерных массивах первая ось - это частота, а вторая ось - время.</w:t>
      </w:r>
    </w:p>
    <w:p w:rsidR="00D01879" w:rsidRDefault="00D01879" w:rsidP="003D32EE">
      <w:pPr>
        <w:rPr>
          <w:bCs/>
        </w:rPr>
      </w:pPr>
      <w:r w:rsidRPr="00D01879">
        <w:t>Мы можем отобразить спектрограмму, используя</w:t>
      </w:r>
      <w:r>
        <w:t xml:space="preserve"> </w:t>
      </w:r>
      <w:proofErr w:type="spellStart"/>
      <w:proofErr w:type="gramStart"/>
      <w:r w:rsidRPr="00D01879">
        <w:rPr>
          <w:bCs/>
        </w:rPr>
        <w:t>librosa.display</w:t>
      </w:r>
      <w:proofErr w:type="gramEnd"/>
      <w:r w:rsidRPr="00D01879">
        <w:rPr>
          <w:bCs/>
        </w:rPr>
        <w:t>.specshow</w:t>
      </w:r>
      <w:proofErr w:type="spellEnd"/>
      <w:r>
        <w:rPr>
          <w:bCs/>
        </w:rPr>
        <w:t>, и она представлена на рисунке 2.</w:t>
      </w:r>
    </w:p>
    <w:p w:rsidR="00D01879" w:rsidRPr="003D32EE" w:rsidRDefault="00D01879" w:rsidP="00D01879">
      <w:pPr>
        <w:ind w:firstLine="0"/>
        <w:jc w:val="center"/>
      </w:pPr>
      <w:r>
        <w:rPr>
          <w:noProof/>
        </w:rPr>
        <w:drawing>
          <wp:inline distT="0" distB="0" distL="0" distR="0" wp14:anchorId="14EE5559" wp14:editId="164CF899">
            <wp:extent cx="4114744" cy="1730375"/>
            <wp:effectExtent l="0" t="0" r="635" b="3175"/>
            <wp:docPr id="10" name="Рисунок 10" descr="https://www.machinelearningmastery.ru/img/0-189585-18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chinelearningmastery.ru/img/0-189585-1833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1970" cy="1737619"/>
                    </a:xfrm>
                    <a:prstGeom prst="rect">
                      <a:avLst/>
                    </a:prstGeom>
                    <a:noFill/>
                    <a:ln>
                      <a:noFill/>
                    </a:ln>
                  </pic:spPr>
                </pic:pic>
              </a:graphicData>
            </a:graphic>
          </wp:inline>
        </w:drawing>
      </w:r>
    </w:p>
    <w:p w:rsidR="002D3000" w:rsidRDefault="00D01879" w:rsidP="00D01879">
      <w:pPr>
        <w:jc w:val="center"/>
        <w:rPr>
          <w:lang w:eastAsia="en-US"/>
        </w:rPr>
      </w:pPr>
      <w:r>
        <w:rPr>
          <w:lang w:eastAsia="en-US"/>
        </w:rPr>
        <w:t>Рисунок 2 – Пример спектрограммы</w:t>
      </w:r>
    </w:p>
    <w:p w:rsidR="00D01879" w:rsidRDefault="00D01879" w:rsidP="00D01879">
      <w:pPr>
        <w:jc w:val="center"/>
        <w:rPr>
          <w:lang w:eastAsia="en-US"/>
        </w:rPr>
      </w:pPr>
    </w:p>
    <w:p w:rsidR="00D01879" w:rsidRDefault="00D01879" w:rsidP="00D01879">
      <w:r w:rsidRPr="00D01879">
        <w:t xml:space="preserve">На вертикальной оси показаны частоты (от 0 до 10 кГц), а на горизонтальной оси показано время клипа. </w:t>
      </w:r>
    </w:p>
    <w:p w:rsidR="00D01879" w:rsidRDefault="00D01879" w:rsidP="00D01879">
      <w:pPr>
        <w:ind w:firstLine="0"/>
        <w:jc w:val="center"/>
      </w:pPr>
      <w:r>
        <w:rPr>
          <w:noProof/>
        </w:rPr>
        <w:drawing>
          <wp:inline distT="0" distB="0" distL="0" distR="0" wp14:anchorId="21E9C114" wp14:editId="1FA0D849">
            <wp:extent cx="3190012" cy="2009775"/>
            <wp:effectExtent l="0" t="0" r="0" b="0"/>
            <wp:docPr id="11" name="Рисунок 11" descr="https://www.machinelearningmastery.ru/img/0-211947-989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achinelearningmastery.ru/img/0-211947-9899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1498" cy="2010711"/>
                    </a:xfrm>
                    <a:prstGeom prst="rect">
                      <a:avLst/>
                    </a:prstGeom>
                    <a:noFill/>
                    <a:ln>
                      <a:noFill/>
                    </a:ln>
                  </pic:spPr>
                </pic:pic>
              </a:graphicData>
            </a:graphic>
          </wp:inline>
        </w:drawing>
      </w:r>
    </w:p>
    <w:p w:rsidR="00D01879" w:rsidRDefault="00D01879" w:rsidP="00D01879">
      <w:pPr>
        <w:ind w:firstLine="0"/>
        <w:jc w:val="center"/>
      </w:pPr>
      <w:r>
        <w:t>Рисунок 3 – Преобразование оси</w:t>
      </w:r>
    </w:p>
    <w:p w:rsidR="00D01879" w:rsidRDefault="00D01879" w:rsidP="00D01879">
      <w:pPr>
        <w:ind w:firstLine="0"/>
        <w:jc w:val="center"/>
      </w:pPr>
    </w:p>
    <w:p w:rsidR="00D01879" w:rsidRDefault="00D01879" w:rsidP="00D01879">
      <w:r w:rsidRPr="00D01879">
        <w:t>Поскольку мы видим, что все действие происходит в нижней части спектра, мы можем преобразовать ось частот в логарифмическую</w:t>
      </w:r>
      <w:r>
        <w:t xml:space="preserve"> (рисунок 3)</w:t>
      </w:r>
      <w:r w:rsidRPr="00D01879">
        <w:t>.</w:t>
      </w:r>
    </w:p>
    <w:p w:rsidR="002D3000" w:rsidRDefault="002D3000" w:rsidP="00D01879">
      <w:pPr>
        <w:ind w:firstLine="0"/>
        <w:rPr>
          <w:lang w:eastAsia="en-US"/>
        </w:rPr>
      </w:pPr>
    </w:p>
    <w:p w:rsidR="002D3000" w:rsidRDefault="002D3000" w:rsidP="007B20DC">
      <w:pPr>
        <w:pStyle w:val="1"/>
        <w:numPr>
          <w:ilvl w:val="0"/>
          <w:numId w:val="1"/>
        </w:numPr>
        <w:jc w:val="center"/>
        <w:rPr>
          <w:rFonts w:eastAsiaTheme="minorHAnsi"/>
          <w:b w:val="0"/>
          <w:lang w:eastAsia="en-US"/>
        </w:rPr>
      </w:pPr>
      <w:bookmarkStart w:id="8" w:name="_Toc59601482"/>
      <w:r w:rsidRPr="002D3000">
        <w:rPr>
          <w:rFonts w:eastAsiaTheme="minorHAnsi"/>
          <w:b w:val="0"/>
          <w:lang w:eastAsia="en-US"/>
        </w:rPr>
        <w:lastRenderedPageBreak/>
        <w:t>Процесс извлечения и классификации аудиоданных</w:t>
      </w:r>
      <w:bookmarkEnd w:id="8"/>
    </w:p>
    <w:p w:rsidR="002D3000" w:rsidRDefault="002D3000" w:rsidP="007B20DC">
      <w:pPr>
        <w:pStyle w:val="2"/>
        <w:numPr>
          <w:ilvl w:val="1"/>
          <w:numId w:val="1"/>
        </w:numPr>
        <w:rPr>
          <w:rFonts w:ascii="Times New Roman" w:hAnsi="Times New Roman" w:cs="Times New Roman"/>
          <w:color w:val="000000" w:themeColor="text1"/>
          <w:sz w:val="28"/>
          <w:szCs w:val="28"/>
        </w:rPr>
      </w:pPr>
      <w:bookmarkStart w:id="9" w:name="_Toc59601483"/>
      <w:r w:rsidRPr="006137F6">
        <w:rPr>
          <w:rFonts w:ascii="Times New Roman" w:hAnsi="Times New Roman" w:cs="Times New Roman"/>
          <w:color w:val="000000" w:themeColor="text1"/>
          <w:sz w:val="28"/>
          <w:szCs w:val="28"/>
        </w:rPr>
        <w:t>Функция извлечения</w:t>
      </w:r>
      <w:bookmarkEnd w:id="9"/>
    </w:p>
    <w:p w:rsidR="007B20DC" w:rsidRPr="007B20DC" w:rsidRDefault="007B20DC" w:rsidP="007B20DC">
      <w:r w:rsidRPr="007B20DC">
        <w:t>Затем</w:t>
      </w:r>
      <w:r w:rsidRPr="007B20DC">
        <w:t xml:space="preserve"> нужно извлечь значимые функции из аудиофайлов. Чтобы классифицировать наши аудиоклипы, мы выберем 5 функций, а именно: </w:t>
      </w:r>
      <w:proofErr w:type="spellStart"/>
      <w:r w:rsidRPr="007B20DC">
        <w:t>Цепльные</w:t>
      </w:r>
      <w:proofErr w:type="spellEnd"/>
      <w:r w:rsidRPr="007B20DC">
        <w:t xml:space="preserve"> коэффициенты </w:t>
      </w:r>
      <w:proofErr w:type="spellStart"/>
      <w:r w:rsidRPr="007B20DC">
        <w:t>Mel</w:t>
      </w:r>
      <w:proofErr w:type="spellEnd"/>
      <w:r w:rsidRPr="007B20DC">
        <w:t xml:space="preserve">-частоты, Спектральный </w:t>
      </w:r>
      <w:proofErr w:type="spellStart"/>
      <w:r w:rsidRPr="007B20DC">
        <w:t>центроид</w:t>
      </w:r>
      <w:proofErr w:type="spellEnd"/>
      <w:r w:rsidRPr="007B20DC">
        <w:t>, Частота пересечения нуля, Частоты цветности, Спектральный спад. Все функции затем добавляются в файл .</w:t>
      </w:r>
      <w:proofErr w:type="spellStart"/>
      <w:r w:rsidRPr="007B20DC">
        <w:t>csv</w:t>
      </w:r>
      <w:proofErr w:type="spellEnd"/>
      <w:r w:rsidRPr="007B20DC">
        <w:t>, чтобы можно было использовать алгоритмы классификации</w:t>
      </w:r>
      <w:r>
        <w:t>.</w:t>
      </w:r>
    </w:p>
    <w:p w:rsidR="002D3000" w:rsidRDefault="002D3000" w:rsidP="007B20DC">
      <w:pPr>
        <w:pStyle w:val="2"/>
        <w:numPr>
          <w:ilvl w:val="1"/>
          <w:numId w:val="1"/>
        </w:numPr>
        <w:rPr>
          <w:rFonts w:ascii="Times New Roman" w:hAnsi="Times New Roman" w:cs="Times New Roman"/>
          <w:color w:val="000000" w:themeColor="text1"/>
          <w:sz w:val="28"/>
          <w:szCs w:val="28"/>
        </w:rPr>
      </w:pPr>
      <w:bookmarkStart w:id="10" w:name="_Toc59601484"/>
      <w:r w:rsidRPr="006137F6">
        <w:rPr>
          <w:rFonts w:ascii="Times New Roman" w:hAnsi="Times New Roman" w:cs="Times New Roman"/>
          <w:color w:val="000000" w:themeColor="text1"/>
          <w:sz w:val="28"/>
          <w:szCs w:val="28"/>
        </w:rPr>
        <w:t>Классификация</w:t>
      </w:r>
      <w:bookmarkEnd w:id="10"/>
    </w:p>
    <w:p w:rsidR="007B20DC" w:rsidRPr="007B20DC" w:rsidRDefault="007B20DC" w:rsidP="007B20DC">
      <w:r w:rsidRPr="007B20DC">
        <w:t>После того, как функции были извлечены, мы можем использовать существующие алгоритмы классификации для классификации песен по различным жанрам. Вы можете использовать изображения спектрограммы непосредственно для классификации или извлечь элементы и использовать модели классификации на них.</w:t>
      </w:r>
    </w:p>
    <w:p w:rsidR="007B20DC" w:rsidRDefault="007B20DC" w:rsidP="007B20DC">
      <w:r w:rsidRPr="007B20DC">
        <w:t>В любом случае, много экспериментов может быть сделано с точки зрения моделей. Вы можете экспериментировать и улучшать свои результаты Использование модели CNN (на изображениях спектрограммы) дает лучшую точность и ее стоит попробовать.</w:t>
      </w:r>
    </w:p>
    <w:p w:rsidR="00680CBF" w:rsidRDefault="007B20DC" w:rsidP="007B20DC">
      <w:r w:rsidRPr="007B20DC">
        <w:t>Все аудиофайлы преобразуются в соответствующие спектрограммы</w:t>
      </w:r>
      <w:r w:rsidR="00680CBF">
        <w:t xml:space="preserve"> (</w:t>
      </w:r>
      <w:r w:rsidR="00D01879">
        <w:t>рисунок 4,5</w:t>
      </w:r>
      <w:r w:rsidR="00680CBF">
        <w:t>)</w:t>
      </w:r>
      <w:r w:rsidRPr="007B20DC">
        <w:t>.</w:t>
      </w:r>
      <w:r w:rsidR="00680CBF">
        <w:t xml:space="preserve"> </w:t>
      </w:r>
    </w:p>
    <w:p w:rsidR="00680CBF" w:rsidRDefault="00680CBF" w:rsidP="00680CBF">
      <w:pPr>
        <w:jc w:val="center"/>
      </w:pPr>
      <w:r w:rsidRPr="00680CBF">
        <w:rPr>
          <w:noProof/>
        </w:rPr>
        <w:drawing>
          <wp:inline distT="0" distB="0" distL="0" distR="0" wp14:anchorId="78962EF3" wp14:editId="34941697">
            <wp:extent cx="2656205" cy="1645342"/>
            <wp:effectExtent l="0" t="0" r="0" b="0"/>
            <wp:docPr id="2" name="Рисунок 2" descr="C:\Users\Александр\PycharmProjects\pythonProject\img_data\classical\classical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андр\PycharmProjects\pythonProject\img_data\classical\classical000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807" cy="1648812"/>
                    </a:xfrm>
                    <a:prstGeom prst="rect">
                      <a:avLst/>
                    </a:prstGeom>
                    <a:noFill/>
                    <a:ln>
                      <a:noFill/>
                    </a:ln>
                  </pic:spPr>
                </pic:pic>
              </a:graphicData>
            </a:graphic>
          </wp:inline>
        </w:drawing>
      </w:r>
      <w:r w:rsidRPr="00680CBF">
        <w:rPr>
          <w:noProof/>
        </w:rPr>
        <w:drawing>
          <wp:inline distT="0" distB="0" distL="0" distR="0" wp14:anchorId="30337181" wp14:editId="409622C0">
            <wp:extent cx="2695387" cy="1676400"/>
            <wp:effectExtent l="0" t="0" r="0" b="0"/>
            <wp:docPr id="3" name="Рисунок 3" descr="C:\Users\Александр\PycharmProjects\pythonProject\img_data\rock\roc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ександр\PycharmProjects\pythonProject\img_data\rock\rock000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8415" cy="1715601"/>
                    </a:xfrm>
                    <a:prstGeom prst="rect">
                      <a:avLst/>
                    </a:prstGeom>
                    <a:noFill/>
                    <a:ln>
                      <a:noFill/>
                    </a:ln>
                  </pic:spPr>
                </pic:pic>
              </a:graphicData>
            </a:graphic>
          </wp:inline>
        </w:drawing>
      </w:r>
    </w:p>
    <w:p w:rsidR="00680CBF" w:rsidRDefault="00D01879" w:rsidP="00680CBF">
      <w:pPr>
        <w:ind w:firstLine="0"/>
        <w:jc w:val="left"/>
      </w:pPr>
      <w:r>
        <w:t>Рисунок 4</w:t>
      </w:r>
      <w:r w:rsidR="00680CBF">
        <w:t xml:space="preserve"> – Спектрограмма жанра                    </w:t>
      </w:r>
      <w:r>
        <w:t>Рисунок 5</w:t>
      </w:r>
      <w:r w:rsidR="00680CBF">
        <w:t xml:space="preserve"> – Спектрограмма </w:t>
      </w:r>
      <w:r w:rsidR="00680CBF">
        <w:t xml:space="preserve">                                </w:t>
      </w:r>
      <w:r w:rsidR="00680CBF">
        <w:t xml:space="preserve">«классика» </w:t>
      </w:r>
      <w:r w:rsidR="00680CBF">
        <w:t xml:space="preserve">                                                           </w:t>
      </w:r>
      <w:r w:rsidR="00680CBF">
        <w:t>жанра «рок»</w:t>
      </w:r>
      <w:r w:rsidR="00680CBF">
        <w:br/>
      </w:r>
    </w:p>
    <w:p w:rsidR="007B20DC" w:rsidRDefault="00680CBF" w:rsidP="007B20DC">
      <w:r>
        <w:lastRenderedPageBreak/>
        <w:t>Из представленных спектрограмм можно извлечь</w:t>
      </w:r>
      <w:r w:rsidR="007B20DC" w:rsidRPr="007B20DC">
        <w:t xml:space="preserve"> особенности.</w:t>
      </w:r>
      <w:r>
        <w:t xml:space="preserve"> В файл </w:t>
      </w:r>
      <w:r w:rsidRPr="00680CBF">
        <w:t>.</w:t>
      </w:r>
      <w:r>
        <w:rPr>
          <w:lang w:val="en-US"/>
        </w:rPr>
        <w:t>csv</w:t>
      </w:r>
      <w:r w:rsidRPr="00680CBF">
        <w:t xml:space="preserve"> </w:t>
      </w:r>
      <w:r>
        <w:t>в итоге будут извлекаться следующие признаки:</w:t>
      </w:r>
    </w:p>
    <w:p w:rsidR="00680CBF" w:rsidRDefault="00680CBF" w:rsidP="00680CBF">
      <w:pPr>
        <w:pStyle w:val="a5"/>
        <w:numPr>
          <w:ilvl w:val="0"/>
          <w:numId w:val="8"/>
        </w:numPr>
      </w:pPr>
      <w:r w:rsidRPr="00680CBF">
        <w:rPr>
          <w:rFonts w:eastAsia="Times New Roman" w:cs="Times New Roman"/>
          <w:bCs/>
          <w:color w:val="000000" w:themeColor="text1"/>
          <w:szCs w:val="28"/>
        </w:rPr>
        <w:t>Скорость пересечения нуля</w:t>
      </w:r>
    </w:p>
    <w:p w:rsidR="00680CBF" w:rsidRDefault="00680CBF" w:rsidP="00680CBF">
      <w:pPr>
        <w:pStyle w:val="a5"/>
        <w:numPr>
          <w:ilvl w:val="0"/>
          <w:numId w:val="8"/>
        </w:numPr>
      </w:pPr>
      <w:r w:rsidRPr="00680CBF">
        <w:rPr>
          <w:rFonts w:eastAsia="Times New Roman" w:cs="Times New Roman"/>
          <w:bCs/>
          <w:color w:val="000000" w:themeColor="text1"/>
          <w:szCs w:val="28"/>
        </w:rPr>
        <w:t xml:space="preserve">Спектральный </w:t>
      </w:r>
      <w:proofErr w:type="spellStart"/>
      <w:r w:rsidRPr="00680CBF">
        <w:rPr>
          <w:rFonts w:eastAsia="Times New Roman" w:cs="Times New Roman"/>
          <w:bCs/>
          <w:color w:val="000000" w:themeColor="text1"/>
          <w:szCs w:val="28"/>
        </w:rPr>
        <w:t>центроид</w:t>
      </w:r>
      <w:proofErr w:type="spellEnd"/>
    </w:p>
    <w:p w:rsidR="00680CBF" w:rsidRDefault="00680CBF" w:rsidP="00680CBF">
      <w:pPr>
        <w:pStyle w:val="a5"/>
        <w:numPr>
          <w:ilvl w:val="0"/>
          <w:numId w:val="8"/>
        </w:numPr>
      </w:pPr>
      <w:r w:rsidRPr="00680CBF">
        <w:rPr>
          <w:rFonts w:eastAsia="Times New Roman" w:cs="Times New Roman"/>
          <w:bCs/>
          <w:color w:val="000000" w:themeColor="text1"/>
          <w:szCs w:val="28"/>
        </w:rPr>
        <w:t>Спектральный спад</w:t>
      </w:r>
    </w:p>
    <w:p w:rsidR="00680CBF" w:rsidRDefault="00680CBF" w:rsidP="00680CBF">
      <w:pPr>
        <w:pStyle w:val="a5"/>
        <w:numPr>
          <w:ilvl w:val="0"/>
          <w:numId w:val="8"/>
        </w:numPr>
      </w:pPr>
      <w:proofErr w:type="spellStart"/>
      <w:r w:rsidRPr="00680CBF">
        <w:rPr>
          <w:rFonts w:eastAsia="Times New Roman" w:cs="Times New Roman"/>
          <w:bCs/>
          <w:color w:val="000000" w:themeColor="text1"/>
          <w:szCs w:val="28"/>
        </w:rPr>
        <w:t>Mel</w:t>
      </w:r>
      <w:proofErr w:type="spellEnd"/>
      <w:r w:rsidRPr="00680CBF">
        <w:rPr>
          <w:rFonts w:eastAsia="Times New Roman" w:cs="Times New Roman"/>
          <w:bCs/>
          <w:color w:val="000000" w:themeColor="text1"/>
          <w:szCs w:val="28"/>
        </w:rPr>
        <w:t>-частоты</w:t>
      </w:r>
      <w:r>
        <w:rPr>
          <w:rFonts w:eastAsia="Times New Roman" w:cs="Times New Roman"/>
          <w:bCs/>
          <w:color w:val="000000" w:themeColor="text1"/>
          <w:szCs w:val="28"/>
        </w:rPr>
        <w:t>. Ч</w:t>
      </w:r>
      <w:r w:rsidRPr="00680CBF">
        <w:rPr>
          <w:rFonts w:eastAsia="Times New Roman" w:cs="Times New Roman"/>
          <w:bCs/>
          <w:color w:val="000000" w:themeColor="text1"/>
          <w:szCs w:val="28"/>
        </w:rPr>
        <w:t xml:space="preserve">астоты </w:t>
      </w:r>
      <w:proofErr w:type="spellStart"/>
      <w:r w:rsidRPr="00680CBF">
        <w:rPr>
          <w:rFonts w:eastAsia="Times New Roman" w:cs="Times New Roman"/>
          <w:bCs/>
          <w:color w:val="000000" w:themeColor="text1"/>
          <w:szCs w:val="28"/>
        </w:rPr>
        <w:t>Cepstral</w:t>
      </w:r>
      <w:proofErr w:type="spellEnd"/>
      <w:r w:rsidRPr="00680CBF">
        <w:rPr>
          <w:rFonts w:eastAsia="Times New Roman" w:cs="Times New Roman"/>
          <w:bCs/>
          <w:color w:val="000000" w:themeColor="text1"/>
          <w:szCs w:val="28"/>
        </w:rPr>
        <w:t xml:space="preserve"> Коэффициенты</w:t>
      </w:r>
      <w:r>
        <w:rPr>
          <w:rFonts w:eastAsia="Times New Roman" w:cs="Times New Roman"/>
          <w:bCs/>
          <w:color w:val="000000" w:themeColor="text1"/>
          <w:szCs w:val="28"/>
        </w:rPr>
        <w:t xml:space="preserve"> (20 в сумме)</w:t>
      </w:r>
    </w:p>
    <w:p w:rsidR="00680CBF" w:rsidRPr="00FF300E" w:rsidRDefault="00680CBF" w:rsidP="00680CBF">
      <w:pPr>
        <w:pStyle w:val="a5"/>
        <w:numPr>
          <w:ilvl w:val="0"/>
          <w:numId w:val="8"/>
        </w:numPr>
      </w:pPr>
      <w:r w:rsidRPr="00680CBF">
        <w:rPr>
          <w:rFonts w:eastAsia="Times New Roman" w:cs="Times New Roman"/>
          <w:bCs/>
          <w:color w:val="000000" w:themeColor="text1"/>
          <w:szCs w:val="28"/>
        </w:rPr>
        <w:t>Частоты цветности</w:t>
      </w:r>
    </w:p>
    <w:p w:rsidR="00FF300E" w:rsidRPr="00FF300E" w:rsidRDefault="00D01879" w:rsidP="00FF300E">
      <w:pPr>
        <w:ind w:firstLine="0"/>
      </w:pPr>
      <w:r>
        <w:t>Далее на примере (рисунок 6</w:t>
      </w:r>
      <w:r w:rsidR="00FF300E">
        <w:t xml:space="preserve">) приведен пример анализа данных, которые будут записаны в файл </w:t>
      </w:r>
      <w:r w:rsidR="00FF300E" w:rsidRPr="00FF300E">
        <w:t>.</w:t>
      </w:r>
      <w:r w:rsidR="00FF300E">
        <w:rPr>
          <w:lang w:val="en-US"/>
        </w:rPr>
        <w:t>csv</w:t>
      </w:r>
      <w:r w:rsidR="00FF300E">
        <w:t xml:space="preserve">. </w:t>
      </w:r>
    </w:p>
    <w:p w:rsidR="00FF300E" w:rsidRDefault="00FF300E" w:rsidP="00FF300E">
      <w:pPr>
        <w:ind w:firstLine="0"/>
      </w:pPr>
      <w:r>
        <w:rPr>
          <w:noProof/>
        </w:rPr>
        <w:drawing>
          <wp:inline distT="0" distB="0" distL="0" distR="0" wp14:anchorId="5AC00520" wp14:editId="1391939D">
            <wp:extent cx="5943600" cy="1666875"/>
            <wp:effectExtent l="0" t="0" r="0" b="9525"/>
            <wp:docPr id="4" name="Рисунок 4" descr="C:\Users\Александр\Downloads\Жанровая-классификация-музыки-с-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ександр\Downloads\Жанровая-классификация-музыки-с-Pyth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rPr>
          <w:noProof/>
        </w:rPr>
        <w:drawing>
          <wp:inline distT="0" distB="0" distL="0" distR="0" wp14:anchorId="52D8B298" wp14:editId="5E4852C6">
            <wp:extent cx="5934075" cy="1638300"/>
            <wp:effectExtent l="0" t="0" r="9525" b="0"/>
            <wp:docPr id="5" name="Рисунок 5" descr="C:\Users\Александр\Downloads\Жанровая-классификация-музыки-с-Pyth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ександр\Downloads\Жанровая-классификация-музыки-с-Pytho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r>
        <w:rPr>
          <w:noProof/>
        </w:rPr>
        <w:drawing>
          <wp:inline distT="0" distB="0" distL="0" distR="0" wp14:anchorId="179C62CE" wp14:editId="65872963">
            <wp:extent cx="4819650" cy="1685925"/>
            <wp:effectExtent l="0" t="0" r="0" b="9525"/>
            <wp:docPr id="6" name="Рисунок 6" descr="C:\Users\Александр\Downloads\Жанровая-классификация-музыки-с-Pyth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андр\Downloads\Жанровая-классификация-музыки-с-Python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1685925"/>
                    </a:xfrm>
                    <a:prstGeom prst="rect">
                      <a:avLst/>
                    </a:prstGeom>
                    <a:noFill/>
                    <a:ln>
                      <a:noFill/>
                    </a:ln>
                  </pic:spPr>
                </pic:pic>
              </a:graphicData>
            </a:graphic>
          </wp:inline>
        </w:drawing>
      </w:r>
    </w:p>
    <w:p w:rsidR="00680CBF" w:rsidRPr="00FF300E" w:rsidRDefault="00D01879" w:rsidP="00FF300E">
      <w:pPr>
        <w:jc w:val="center"/>
      </w:pPr>
      <w:r>
        <w:t>Рисунок 6</w:t>
      </w:r>
      <w:r w:rsidR="00FF300E">
        <w:t xml:space="preserve"> – Анализ данных с помощью </w:t>
      </w:r>
      <w:r w:rsidR="00FF300E">
        <w:rPr>
          <w:lang w:val="en-US"/>
        </w:rPr>
        <w:t>Pandas</w:t>
      </w:r>
    </w:p>
    <w:p w:rsidR="006137F6" w:rsidRDefault="00BB082C" w:rsidP="007B20DC">
      <w:pPr>
        <w:ind w:firstLine="0"/>
      </w:pPr>
      <w:r>
        <w:t>На</w:t>
      </w:r>
      <w:r w:rsidR="003D32EE">
        <w:t xml:space="preserve"> представленном рисунке показаны извлеченные особенности полученных спектрограмм и проанализированные с помощью </w:t>
      </w:r>
      <w:r w:rsidR="003D32EE">
        <w:rPr>
          <w:lang w:val="en-US"/>
        </w:rPr>
        <w:t>Pandas</w:t>
      </w:r>
      <w:r w:rsidR="003D32EE">
        <w:t>.</w:t>
      </w:r>
      <w:bookmarkStart w:id="11" w:name="_GoBack"/>
      <w:bookmarkEnd w:id="11"/>
    </w:p>
    <w:p w:rsidR="006137F6" w:rsidRPr="00BB082C" w:rsidRDefault="00602737" w:rsidP="00BB082C">
      <w:pPr>
        <w:pStyle w:val="1"/>
        <w:jc w:val="center"/>
        <w:rPr>
          <w:rFonts w:eastAsiaTheme="minorHAnsi"/>
          <w:b w:val="0"/>
          <w:lang w:eastAsia="en-US"/>
        </w:rPr>
      </w:pPr>
      <w:bookmarkStart w:id="12" w:name="_Toc59601485"/>
      <w:r>
        <w:rPr>
          <w:rFonts w:eastAsiaTheme="minorHAnsi"/>
          <w:b w:val="0"/>
          <w:lang w:eastAsia="en-US"/>
        </w:rPr>
        <w:lastRenderedPageBreak/>
        <w:t>6.</w:t>
      </w:r>
      <w:r w:rsidRPr="00602737">
        <w:rPr>
          <w:rFonts w:eastAsiaTheme="minorHAnsi"/>
          <w:b w:val="0"/>
          <w:lang w:eastAsia="en-US"/>
        </w:rPr>
        <w:t xml:space="preserve"> </w:t>
      </w:r>
      <w:r w:rsidR="006137F6" w:rsidRPr="00BB082C">
        <w:rPr>
          <w:rFonts w:eastAsiaTheme="minorHAnsi"/>
          <w:b w:val="0"/>
          <w:lang w:eastAsia="en-US"/>
        </w:rPr>
        <w:t>Применение алгоритмов машинного обучения</w:t>
      </w:r>
      <w:bookmarkEnd w:id="12"/>
    </w:p>
    <w:p w:rsidR="00FF300E" w:rsidRPr="00BB082C" w:rsidRDefault="00602737" w:rsidP="00FF300E">
      <w:pPr>
        <w:pStyle w:val="2"/>
        <w:rPr>
          <w:rFonts w:ascii="Times New Roman" w:hAnsi="Times New Roman" w:cs="Times New Roman"/>
          <w:color w:val="000000" w:themeColor="text1"/>
          <w:sz w:val="28"/>
          <w:szCs w:val="28"/>
        </w:rPr>
      </w:pPr>
      <w:bookmarkStart w:id="13" w:name="_Toc59601486"/>
      <w:r>
        <w:rPr>
          <w:rFonts w:ascii="Times New Roman" w:hAnsi="Times New Roman" w:cs="Times New Roman"/>
          <w:color w:val="000000" w:themeColor="text1"/>
          <w:sz w:val="28"/>
          <w:szCs w:val="28"/>
        </w:rPr>
        <w:t>6</w:t>
      </w:r>
      <w:r w:rsidR="006137F6" w:rsidRPr="006137F6">
        <w:rPr>
          <w:rFonts w:ascii="Times New Roman" w:hAnsi="Times New Roman" w:cs="Times New Roman"/>
          <w:color w:val="000000" w:themeColor="text1"/>
          <w:sz w:val="28"/>
          <w:szCs w:val="28"/>
        </w:rPr>
        <w:t xml:space="preserve">.1 </w:t>
      </w:r>
      <w:r w:rsidR="00FF300E">
        <w:rPr>
          <w:rFonts w:ascii="Times New Roman" w:hAnsi="Times New Roman" w:cs="Times New Roman"/>
          <w:color w:val="000000" w:themeColor="text1"/>
          <w:sz w:val="28"/>
          <w:szCs w:val="28"/>
        </w:rPr>
        <w:t xml:space="preserve">Классификация с помощью </w:t>
      </w:r>
      <w:proofErr w:type="spellStart"/>
      <w:r w:rsidR="00FF300E">
        <w:rPr>
          <w:rFonts w:ascii="Times New Roman" w:hAnsi="Times New Roman" w:cs="Times New Roman"/>
          <w:color w:val="000000" w:themeColor="text1"/>
          <w:sz w:val="28"/>
          <w:szCs w:val="28"/>
          <w:lang w:val="en-US"/>
        </w:rPr>
        <w:t>Keros</w:t>
      </w:r>
      <w:bookmarkEnd w:id="13"/>
      <w:proofErr w:type="spellEnd"/>
    </w:p>
    <w:p w:rsidR="00FF300E" w:rsidRPr="00FF300E" w:rsidRDefault="00D01879" w:rsidP="00FF300E">
      <w:r>
        <w:t>На рисунке 7</w:t>
      </w:r>
      <w:r w:rsidR="00FF300E" w:rsidRPr="00FF300E">
        <w:t xml:space="preserve"> представлен процесс об</w:t>
      </w:r>
      <w:r w:rsidR="00FF300E">
        <w:t>у</w:t>
      </w:r>
      <w:r w:rsidR="00FF300E" w:rsidRPr="00FF300E">
        <w:t>чения</w:t>
      </w:r>
      <w:r w:rsidR="00FF300E">
        <w:t>.</w:t>
      </w:r>
      <w:r w:rsidR="00FF300E" w:rsidRPr="00FF300E">
        <w:t xml:space="preserve"> </w:t>
      </w:r>
    </w:p>
    <w:p w:rsidR="006137F6" w:rsidRPr="00FF300E" w:rsidRDefault="00FF300E" w:rsidP="00BB082C">
      <w:r>
        <w:rPr>
          <w:noProof/>
        </w:rPr>
        <w:drawing>
          <wp:inline distT="0" distB="0" distL="0" distR="0" wp14:anchorId="0D4BAFC8" wp14:editId="2BA345F4">
            <wp:extent cx="4562475" cy="2504601"/>
            <wp:effectExtent l="0" t="0" r="0" b="0"/>
            <wp:docPr id="7" name="Рисунок 7" descr="C:\Users\Александр\Downloads\Жанровая-классификация-музыки-с-Pyth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андр\Downloads\Жанровая-классификация-музыки-с-Python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0008" cy="2508736"/>
                    </a:xfrm>
                    <a:prstGeom prst="rect">
                      <a:avLst/>
                    </a:prstGeom>
                    <a:noFill/>
                    <a:ln>
                      <a:noFill/>
                    </a:ln>
                  </pic:spPr>
                </pic:pic>
              </a:graphicData>
            </a:graphic>
          </wp:inline>
        </w:drawing>
      </w:r>
    </w:p>
    <w:p w:rsidR="006137F6" w:rsidRDefault="00D01879" w:rsidP="00BB082C">
      <w:pPr>
        <w:jc w:val="center"/>
        <w:rPr>
          <w:lang w:eastAsia="en-US"/>
        </w:rPr>
      </w:pPr>
      <w:r>
        <w:rPr>
          <w:lang w:eastAsia="en-US"/>
        </w:rPr>
        <w:t>Рисунок 7</w:t>
      </w:r>
      <w:r w:rsidR="00BB082C">
        <w:rPr>
          <w:lang w:eastAsia="en-US"/>
        </w:rPr>
        <w:t xml:space="preserve"> – Первичное обучение</w:t>
      </w:r>
    </w:p>
    <w:p w:rsidR="00BB082C" w:rsidRDefault="00BB082C" w:rsidP="00BB082C">
      <w:pPr>
        <w:ind w:firstLine="0"/>
      </w:pPr>
    </w:p>
    <w:p w:rsidR="00BB082C" w:rsidRDefault="00FF300E" w:rsidP="00BB082C">
      <w:r>
        <w:t xml:space="preserve">Точность </w:t>
      </w:r>
      <w:r w:rsidR="00BB082C">
        <w:t>тестовых данных после двадцати аудиофайлов составляет 0.68 и это</w:t>
      </w:r>
      <w:r>
        <w:t xml:space="preserve"> меньше, чем точность тренировочных данных. </w:t>
      </w:r>
      <w:r w:rsidR="00BB082C">
        <w:t>И из-за этого придется пройти повторное переобучение.</w:t>
      </w:r>
      <w:r w:rsidR="00D01879">
        <w:t xml:space="preserve"> Оно представлено на рисунке 8</w:t>
      </w:r>
      <w:r w:rsidR="00BB082C">
        <w:t>.</w:t>
      </w:r>
    </w:p>
    <w:p w:rsidR="00BB082C" w:rsidRDefault="00BB082C" w:rsidP="00BB082C">
      <w:pPr>
        <w:ind w:firstLine="0"/>
        <w:rPr>
          <w:lang w:eastAsia="en-US"/>
        </w:rPr>
      </w:pPr>
    </w:p>
    <w:p w:rsidR="006137F6" w:rsidRDefault="00BB082C" w:rsidP="00BB082C">
      <w:pPr>
        <w:ind w:firstLine="0"/>
        <w:jc w:val="center"/>
        <w:rPr>
          <w:lang w:eastAsia="en-US"/>
        </w:rPr>
      </w:pPr>
      <w:r>
        <w:rPr>
          <w:noProof/>
        </w:rPr>
        <w:drawing>
          <wp:inline distT="0" distB="0" distL="0" distR="0" wp14:anchorId="31BF6142" wp14:editId="1602DC9F">
            <wp:extent cx="4238625" cy="2333625"/>
            <wp:effectExtent l="0" t="0" r="0" b="9525"/>
            <wp:docPr id="8" name="Рисунок 8" descr="C:\Users\Александр\Downloads\Untitled9-ipy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лександр\Downloads\Untitled9-ipyn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3290" cy="2347205"/>
                    </a:xfrm>
                    <a:prstGeom prst="rect">
                      <a:avLst/>
                    </a:prstGeom>
                    <a:noFill/>
                    <a:ln>
                      <a:noFill/>
                    </a:ln>
                  </pic:spPr>
                </pic:pic>
              </a:graphicData>
            </a:graphic>
          </wp:inline>
        </w:drawing>
      </w:r>
    </w:p>
    <w:p w:rsidR="00BB082C" w:rsidRDefault="00D01879" w:rsidP="00BB082C">
      <w:pPr>
        <w:ind w:firstLine="0"/>
        <w:jc w:val="center"/>
        <w:rPr>
          <w:lang w:eastAsia="en-US"/>
        </w:rPr>
      </w:pPr>
      <w:r>
        <w:rPr>
          <w:lang w:eastAsia="en-US"/>
        </w:rPr>
        <w:t>Рисунок 8</w:t>
      </w:r>
      <w:r w:rsidR="00BB082C">
        <w:rPr>
          <w:lang w:eastAsia="en-US"/>
        </w:rPr>
        <w:t xml:space="preserve"> – Последующее обучение</w:t>
      </w:r>
    </w:p>
    <w:p w:rsidR="00BB082C" w:rsidRDefault="00BB082C" w:rsidP="00BB082C">
      <w:pPr>
        <w:ind w:firstLine="0"/>
        <w:rPr>
          <w:lang w:eastAsia="en-US"/>
        </w:rPr>
      </w:pPr>
      <w:r>
        <w:rPr>
          <w:lang w:eastAsia="en-US"/>
        </w:rPr>
        <w:tab/>
        <w:t>Как видно из представленного рисунка, точность снизилась до 0.65.</w:t>
      </w:r>
    </w:p>
    <w:p w:rsidR="006137F6" w:rsidRDefault="006137F6" w:rsidP="00BB082C">
      <w:pPr>
        <w:ind w:firstLine="0"/>
        <w:rPr>
          <w:lang w:eastAsia="en-US"/>
        </w:rPr>
      </w:pPr>
    </w:p>
    <w:p w:rsidR="006137F6" w:rsidRPr="006137F6" w:rsidRDefault="006137F6" w:rsidP="006137F6">
      <w:pPr>
        <w:pStyle w:val="1"/>
        <w:jc w:val="center"/>
        <w:rPr>
          <w:rFonts w:eastAsiaTheme="minorHAnsi"/>
          <w:b w:val="0"/>
          <w:lang w:eastAsia="en-US"/>
        </w:rPr>
      </w:pPr>
      <w:bookmarkStart w:id="14" w:name="_Toc59601487"/>
      <w:r w:rsidRPr="006137F6">
        <w:rPr>
          <w:rFonts w:eastAsiaTheme="minorHAnsi"/>
          <w:b w:val="0"/>
          <w:lang w:eastAsia="en-US"/>
        </w:rPr>
        <w:lastRenderedPageBreak/>
        <w:t>Заключение</w:t>
      </w:r>
      <w:bookmarkEnd w:id="14"/>
    </w:p>
    <w:p w:rsidR="00602737" w:rsidRPr="00602737" w:rsidRDefault="00602737" w:rsidP="00602737">
      <w:r>
        <w:tab/>
        <w:t>В ходе работы были достигнуты поставленные задачи и выполнены все цели, а именно смоделирован</w:t>
      </w:r>
      <w:r w:rsidRPr="003D32EE">
        <w:t xml:space="preserve"> классификатор для классификации песен по разным жанрам</w:t>
      </w:r>
      <w:r>
        <w:t xml:space="preserve"> и отсортированы</w:t>
      </w:r>
      <w:r w:rsidRPr="003D32EE">
        <w:t xml:space="preserve"> в соответствии с жанром музыки</w:t>
      </w:r>
      <w:r>
        <w:t>.</w:t>
      </w:r>
      <w:r>
        <w:t xml:space="preserve"> </w:t>
      </w:r>
      <w:r>
        <w:t>Были проанализированы</w:t>
      </w:r>
      <w:r>
        <w:t xml:space="preserve"> существующие системы категоризации и распознавания музыки</w:t>
      </w:r>
      <w:r>
        <w:t>.</w:t>
      </w:r>
      <w:r w:rsidRPr="00602737">
        <w:t xml:space="preserve"> </w:t>
      </w:r>
      <w:r>
        <w:t>Определены основные атрибуты</w:t>
      </w:r>
      <w:r>
        <w:t xml:space="preserve"> м</w:t>
      </w:r>
      <w:r>
        <w:t>узыкальных произведений и было принято решение</w:t>
      </w:r>
      <w:r>
        <w:t xml:space="preserve"> о</w:t>
      </w:r>
      <w:r>
        <w:t>б</w:t>
      </w:r>
      <w:r>
        <w:t xml:space="preserve"> использовании </w:t>
      </w:r>
      <w:r>
        <w:t xml:space="preserve">необходимых </w:t>
      </w:r>
      <w:r>
        <w:t>атрибутов для классификации</w:t>
      </w:r>
      <w:r>
        <w:t>.</w:t>
      </w:r>
    </w:p>
    <w:p w:rsidR="00602737" w:rsidRPr="00FD194B" w:rsidRDefault="00602737" w:rsidP="00602737">
      <w:r>
        <w:t>Наивысшее</w:t>
      </w:r>
      <w:r>
        <w:t xml:space="preserve"> значение процента верного предсказания достигнуто для алгоритма </w:t>
      </w:r>
      <w:r>
        <w:t>составляет 68</w:t>
      </w:r>
      <w:r>
        <w:t xml:space="preserve">% при предварительной стандартизации исходных данных. В общем же, можно заключить, что результаты классификации </w:t>
      </w:r>
      <w:r w:rsidR="00F0673A">
        <w:t>не полностью</w:t>
      </w:r>
      <w:r>
        <w:t xml:space="preserve"> удовлетворяют </w:t>
      </w:r>
      <w:r w:rsidR="00F0673A">
        <w:t>необходимые задачи</w:t>
      </w:r>
      <w:r>
        <w:t xml:space="preserve">. </w:t>
      </w:r>
    </w:p>
    <w:p w:rsidR="00602737" w:rsidRPr="002D3000" w:rsidRDefault="00602737" w:rsidP="002D3000">
      <w:pPr>
        <w:ind w:firstLine="0"/>
      </w:pPr>
    </w:p>
    <w:sectPr w:rsidR="00602737" w:rsidRPr="002D3000" w:rsidSect="00F0673A">
      <w:footerReference w:type="default" r:id="rId1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256" w:rsidRDefault="00CF1256" w:rsidP="007B20DC">
      <w:pPr>
        <w:spacing w:line="240" w:lineRule="auto"/>
      </w:pPr>
      <w:r>
        <w:separator/>
      </w:r>
    </w:p>
  </w:endnote>
  <w:endnote w:type="continuationSeparator" w:id="0">
    <w:p w:rsidR="00CF1256" w:rsidRDefault="00CF1256" w:rsidP="007B20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73A" w:rsidRDefault="00F0673A" w:rsidP="00F0673A">
    <w:pPr>
      <w:pStyle w:val="ac"/>
    </w:pPr>
    <w:r>
      <w:tab/>
    </w:r>
    <w:sdt>
      <w:sdtPr>
        <w:id w:val="1723479908"/>
        <w:docPartObj>
          <w:docPartGallery w:val="Page Numbers (Bottom of Page)"/>
          <w:docPartUnique/>
        </w:docPartObj>
      </w:sdtPr>
      <w:sdtContent>
        <w:r>
          <w:fldChar w:fldCharType="begin"/>
        </w:r>
        <w:r>
          <w:instrText>PAGE   \* MERGEFORMAT</w:instrText>
        </w:r>
        <w:r>
          <w:fldChar w:fldCharType="separate"/>
        </w:r>
        <w:r>
          <w:rPr>
            <w:noProof/>
          </w:rPr>
          <w:t>12</w:t>
        </w:r>
        <w:r>
          <w:fldChar w:fldCharType="end"/>
        </w:r>
      </w:sdtContent>
    </w:sdt>
  </w:p>
  <w:p w:rsidR="00F0673A" w:rsidRDefault="00F0673A">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256" w:rsidRDefault="00CF1256" w:rsidP="007B20DC">
      <w:pPr>
        <w:spacing w:line="240" w:lineRule="auto"/>
      </w:pPr>
      <w:r>
        <w:separator/>
      </w:r>
    </w:p>
  </w:footnote>
  <w:footnote w:type="continuationSeparator" w:id="0">
    <w:p w:rsidR="00CF1256" w:rsidRDefault="00CF1256" w:rsidP="007B20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0613"/>
    <w:multiLevelType w:val="multilevel"/>
    <w:tmpl w:val="6FBA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A3AEB"/>
    <w:multiLevelType w:val="multilevel"/>
    <w:tmpl w:val="7214EB0C"/>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D4F4869"/>
    <w:multiLevelType w:val="hybridMultilevel"/>
    <w:tmpl w:val="7CBA5538"/>
    <w:lvl w:ilvl="0" w:tplc="C6D6998E">
      <w:start w:val="1"/>
      <w:numFmt w:val="decimal"/>
      <w:lvlText w:val="%1."/>
      <w:lvlJc w:val="left"/>
      <w:pPr>
        <w:ind w:left="1849" w:hanging="360"/>
      </w:pPr>
      <w:rPr>
        <w:rFonts w:ascii="Times New Roman" w:eastAsia="Times New Roman" w:hAnsi="Times New Roman" w:cs="Times New Roman"/>
        <w:color w:val="000000" w:themeColor="text1"/>
      </w:rPr>
    </w:lvl>
    <w:lvl w:ilvl="1" w:tplc="04190019">
      <w:start w:val="1"/>
      <w:numFmt w:val="lowerLetter"/>
      <w:lvlText w:val="%2."/>
      <w:lvlJc w:val="left"/>
      <w:pPr>
        <w:ind w:left="2569" w:hanging="360"/>
      </w:pPr>
    </w:lvl>
    <w:lvl w:ilvl="2" w:tplc="0419001B" w:tentative="1">
      <w:start w:val="1"/>
      <w:numFmt w:val="lowerRoman"/>
      <w:lvlText w:val="%3."/>
      <w:lvlJc w:val="right"/>
      <w:pPr>
        <w:ind w:left="3289" w:hanging="180"/>
      </w:pPr>
    </w:lvl>
    <w:lvl w:ilvl="3" w:tplc="0419000F" w:tentative="1">
      <w:start w:val="1"/>
      <w:numFmt w:val="decimal"/>
      <w:lvlText w:val="%4."/>
      <w:lvlJc w:val="left"/>
      <w:pPr>
        <w:ind w:left="4009" w:hanging="360"/>
      </w:pPr>
    </w:lvl>
    <w:lvl w:ilvl="4" w:tplc="04190019" w:tentative="1">
      <w:start w:val="1"/>
      <w:numFmt w:val="lowerLetter"/>
      <w:lvlText w:val="%5."/>
      <w:lvlJc w:val="left"/>
      <w:pPr>
        <w:ind w:left="4729" w:hanging="360"/>
      </w:pPr>
    </w:lvl>
    <w:lvl w:ilvl="5" w:tplc="0419001B" w:tentative="1">
      <w:start w:val="1"/>
      <w:numFmt w:val="lowerRoman"/>
      <w:lvlText w:val="%6."/>
      <w:lvlJc w:val="right"/>
      <w:pPr>
        <w:ind w:left="5449" w:hanging="180"/>
      </w:pPr>
    </w:lvl>
    <w:lvl w:ilvl="6" w:tplc="0419000F" w:tentative="1">
      <w:start w:val="1"/>
      <w:numFmt w:val="decimal"/>
      <w:lvlText w:val="%7."/>
      <w:lvlJc w:val="left"/>
      <w:pPr>
        <w:ind w:left="6169" w:hanging="360"/>
      </w:pPr>
    </w:lvl>
    <w:lvl w:ilvl="7" w:tplc="04190019" w:tentative="1">
      <w:start w:val="1"/>
      <w:numFmt w:val="lowerLetter"/>
      <w:lvlText w:val="%8."/>
      <w:lvlJc w:val="left"/>
      <w:pPr>
        <w:ind w:left="6889" w:hanging="360"/>
      </w:pPr>
    </w:lvl>
    <w:lvl w:ilvl="8" w:tplc="0419001B" w:tentative="1">
      <w:start w:val="1"/>
      <w:numFmt w:val="lowerRoman"/>
      <w:lvlText w:val="%9."/>
      <w:lvlJc w:val="right"/>
      <w:pPr>
        <w:ind w:left="7609" w:hanging="180"/>
      </w:pPr>
    </w:lvl>
  </w:abstractNum>
  <w:abstractNum w:abstractNumId="3" w15:restartNumberingAfterBreak="0">
    <w:nsid w:val="17C35319"/>
    <w:multiLevelType w:val="hybridMultilevel"/>
    <w:tmpl w:val="80D84254"/>
    <w:lvl w:ilvl="0" w:tplc="381CF5F0">
      <w:start w:val="1"/>
      <w:numFmt w:val="decimal"/>
      <w:lvlText w:val="%1."/>
      <w:lvlJc w:val="left"/>
      <w:pPr>
        <w:ind w:left="1069" w:hanging="360"/>
      </w:pPr>
      <w:rPr>
        <w:rFonts w:eastAsia="Times New Roman" w:cs="Times New Roman" w:hint="default"/>
        <w:color w:val="000000" w:themeColor="text1"/>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1F138EE"/>
    <w:multiLevelType w:val="multilevel"/>
    <w:tmpl w:val="9108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5C5425"/>
    <w:multiLevelType w:val="multilevel"/>
    <w:tmpl w:val="8C44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3F5CDE"/>
    <w:multiLevelType w:val="multilevel"/>
    <w:tmpl w:val="7214EB0C"/>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7" w15:restartNumberingAfterBreak="0">
    <w:nsid w:val="5F5E5899"/>
    <w:multiLevelType w:val="multilevel"/>
    <w:tmpl w:val="6BFC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761B47"/>
    <w:multiLevelType w:val="multilevel"/>
    <w:tmpl w:val="6B4C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0"/>
  </w:num>
  <w:num w:numId="4">
    <w:abstractNumId w:val="7"/>
  </w:num>
  <w:num w:numId="5">
    <w:abstractNumId w:val="4"/>
  </w:num>
  <w:num w:numId="6">
    <w:abstractNumId w:val="5"/>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90"/>
    <w:rsid w:val="002D3000"/>
    <w:rsid w:val="00333B27"/>
    <w:rsid w:val="003D3185"/>
    <w:rsid w:val="003D32EE"/>
    <w:rsid w:val="00602737"/>
    <w:rsid w:val="006137F6"/>
    <w:rsid w:val="00680CBF"/>
    <w:rsid w:val="007B20DC"/>
    <w:rsid w:val="008514E6"/>
    <w:rsid w:val="009F7F3E"/>
    <w:rsid w:val="00AE26F6"/>
    <w:rsid w:val="00B05C90"/>
    <w:rsid w:val="00BB082C"/>
    <w:rsid w:val="00CF1256"/>
    <w:rsid w:val="00D01879"/>
    <w:rsid w:val="00EA4CED"/>
    <w:rsid w:val="00F0673A"/>
    <w:rsid w:val="00FF30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28AF4"/>
  <w15:chartTrackingRefBased/>
  <w15:docId w15:val="{E0E12C6D-3849-47CF-89C6-68D1851AC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F3E"/>
    <w:pPr>
      <w:spacing w:after="0" w:line="360" w:lineRule="auto"/>
      <w:ind w:firstLine="709"/>
      <w:jc w:val="both"/>
    </w:pPr>
    <w:rPr>
      <w:rFonts w:ascii="Times New Roman" w:eastAsiaTheme="minorEastAsia" w:hAnsi="Times New Roman"/>
      <w:sz w:val="28"/>
      <w:lang w:eastAsia="ru-RU"/>
    </w:rPr>
  </w:style>
  <w:style w:type="paragraph" w:styleId="1">
    <w:name w:val="heading 1"/>
    <w:basedOn w:val="a"/>
    <w:next w:val="a"/>
    <w:link w:val="10"/>
    <w:uiPriority w:val="9"/>
    <w:qFormat/>
    <w:rsid w:val="009F7F3E"/>
    <w:pPr>
      <w:keepNext/>
      <w:keepLines/>
      <w:spacing w:before="240"/>
      <w:ind w:firstLine="0"/>
      <w:jc w:val="left"/>
      <w:outlineLvl w:val="0"/>
    </w:pPr>
    <w:rPr>
      <w:rFonts w:eastAsiaTheme="majorEastAsia" w:cstheme="majorBidi"/>
      <w:b/>
      <w:caps/>
      <w:color w:val="000000" w:themeColor="text1"/>
      <w:szCs w:val="32"/>
    </w:rPr>
  </w:style>
  <w:style w:type="paragraph" w:styleId="2">
    <w:name w:val="heading 2"/>
    <w:basedOn w:val="a"/>
    <w:next w:val="a"/>
    <w:link w:val="20"/>
    <w:uiPriority w:val="9"/>
    <w:unhideWhenUsed/>
    <w:qFormat/>
    <w:rsid w:val="006137F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F7F3E"/>
    <w:rPr>
      <w:rFonts w:ascii="Times New Roman" w:eastAsiaTheme="majorEastAsia" w:hAnsi="Times New Roman" w:cstheme="majorBidi"/>
      <w:b/>
      <w:caps/>
      <w:color w:val="000000" w:themeColor="text1"/>
      <w:sz w:val="28"/>
      <w:szCs w:val="32"/>
      <w:lang w:eastAsia="ru-RU"/>
    </w:rPr>
  </w:style>
  <w:style w:type="paragraph" w:styleId="a3">
    <w:name w:val="TOC Heading"/>
    <w:basedOn w:val="1"/>
    <w:next w:val="a"/>
    <w:uiPriority w:val="39"/>
    <w:unhideWhenUsed/>
    <w:qFormat/>
    <w:rsid w:val="009F7F3E"/>
    <w:pPr>
      <w:spacing w:line="259" w:lineRule="auto"/>
      <w:outlineLvl w:val="9"/>
    </w:pPr>
    <w:rPr>
      <w:rFonts w:asciiTheme="majorHAnsi" w:hAnsiTheme="majorHAnsi"/>
      <w:b w:val="0"/>
      <w:caps w:val="0"/>
      <w:color w:val="2F5496" w:themeColor="accent1" w:themeShade="BF"/>
      <w:sz w:val="32"/>
    </w:rPr>
  </w:style>
  <w:style w:type="paragraph" w:styleId="11">
    <w:name w:val="toc 1"/>
    <w:basedOn w:val="a"/>
    <w:next w:val="a"/>
    <w:autoRedefine/>
    <w:uiPriority w:val="39"/>
    <w:unhideWhenUsed/>
    <w:rsid w:val="009F7F3E"/>
    <w:pPr>
      <w:spacing w:after="100"/>
    </w:pPr>
  </w:style>
  <w:style w:type="character" w:styleId="a4">
    <w:name w:val="Hyperlink"/>
    <w:basedOn w:val="a0"/>
    <w:uiPriority w:val="99"/>
    <w:unhideWhenUsed/>
    <w:rsid w:val="009F7F3E"/>
    <w:rPr>
      <w:color w:val="0563C1" w:themeColor="hyperlink"/>
      <w:u w:val="single"/>
    </w:rPr>
  </w:style>
  <w:style w:type="paragraph" w:styleId="a5">
    <w:name w:val="List Paragraph"/>
    <w:basedOn w:val="a"/>
    <w:uiPriority w:val="34"/>
    <w:qFormat/>
    <w:rsid w:val="00333B27"/>
    <w:pPr>
      <w:ind w:left="720"/>
      <w:contextualSpacing/>
    </w:pPr>
  </w:style>
  <w:style w:type="table" w:styleId="a6">
    <w:name w:val="Table Grid"/>
    <w:basedOn w:val="a1"/>
    <w:uiPriority w:val="39"/>
    <w:rsid w:val="00333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333B27"/>
    <w:rPr>
      <w:b/>
      <w:bCs/>
    </w:rPr>
  </w:style>
  <w:style w:type="paragraph" w:styleId="a8">
    <w:name w:val="Subtitle"/>
    <w:basedOn w:val="a"/>
    <w:next w:val="a"/>
    <w:link w:val="a9"/>
    <w:uiPriority w:val="11"/>
    <w:qFormat/>
    <w:rsid w:val="006137F6"/>
    <w:pPr>
      <w:numPr>
        <w:ilvl w:val="1"/>
      </w:numPr>
      <w:spacing w:after="160"/>
      <w:ind w:firstLine="709"/>
    </w:pPr>
    <w:rPr>
      <w:rFonts w:asciiTheme="minorHAnsi" w:hAnsiTheme="minorHAnsi"/>
      <w:color w:val="5A5A5A" w:themeColor="text1" w:themeTint="A5"/>
      <w:spacing w:val="15"/>
      <w:sz w:val="22"/>
    </w:rPr>
  </w:style>
  <w:style w:type="character" w:customStyle="1" w:styleId="a9">
    <w:name w:val="Подзаголовок Знак"/>
    <w:basedOn w:val="a0"/>
    <w:link w:val="a8"/>
    <w:uiPriority w:val="11"/>
    <w:rsid w:val="006137F6"/>
    <w:rPr>
      <w:rFonts w:eastAsiaTheme="minorEastAsia"/>
      <w:color w:val="5A5A5A" w:themeColor="text1" w:themeTint="A5"/>
      <w:spacing w:val="15"/>
      <w:lang w:eastAsia="ru-RU"/>
    </w:rPr>
  </w:style>
  <w:style w:type="character" w:customStyle="1" w:styleId="20">
    <w:name w:val="Заголовок 2 Знак"/>
    <w:basedOn w:val="a0"/>
    <w:link w:val="2"/>
    <w:uiPriority w:val="9"/>
    <w:rsid w:val="006137F6"/>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6137F6"/>
    <w:pPr>
      <w:spacing w:after="100"/>
      <w:ind w:left="280"/>
    </w:pPr>
  </w:style>
  <w:style w:type="paragraph" w:styleId="aa">
    <w:name w:val="header"/>
    <w:basedOn w:val="a"/>
    <w:link w:val="ab"/>
    <w:uiPriority w:val="99"/>
    <w:unhideWhenUsed/>
    <w:rsid w:val="007B20DC"/>
    <w:pPr>
      <w:tabs>
        <w:tab w:val="center" w:pos="4677"/>
        <w:tab w:val="right" w:pos="9355"/>
      </w:tabs>
      <w:spacing w:line="240" w:lineRule="auto"/>
    </w:pPr>
  </w:style>
  <w:style w:type="character" w:customStyle="1" w:styleId="ab">
    <w:name w:val="Верхний колонтитул Знак"/>
    <w:basedOn w:val="a0"/>
    <w:link w:val="aa"/>
    <w:uiPriority w:val="99"/>
    <w:rsid w:val="007B20DC"/>
    <w:rPr>
      <w:rFonts w:ascii="Times New Roman" w:eastAsiaTheme="minorEastAsia" w:hAnsi="Times New Roman"/>
      <w:sz w:val="28"/>
      <w:lang w:eastAsia="ru-RU"/>
    </w:rPr>
  </w:style>
  <w:style w:type="paragraph" w:styleId="ac">
    <w:name w:val="footer"/>
    <w:basedOn w:val="a"/>
    <w:link w:val="ad"/>
    <w:uiPriority w:val="99"/>
    <w:unhideWhenUsed/>
    <w:rsid w:val="007B20DC"/>
    <w:pPr>
      <w:tabs>
        <w:tab w:val="center" w:pos="4677"/>
        <w:tab w:val="right" w:pos="9355"/>
      </w:tabs>
      <w:spacing w:line="240" w:lineRule="auto"/>
    </w:pPr>
  </w:style>
  <w:style w:type="character" w:customStyle="1" w:styleId="ad">
    <w:name w:val="Нижний колонтитул Знак"/>
    <w:basedOn w:val="a0"/>
    <w:link w:val="ac"/>
    <w:uiPriority w:val="99"/>
    <w:rsid w:val="007B20DC"/>
    <w:rPr>
      <w:rFonts w:ascii="Times New Roman" w:eastAsiaTheme="minorEastAsia" w:hAnsi="Times New Roman"/>
      <w:sz w:val="28"/>
      <w:lang w:eastAsia="ru-RU"/>
    </w:rPr>
  </w:style>
  <w:style w:type="paragraph" w:styleId="ae">
    <w:name w:val="Normal (Web)"/>
    <w:basedOn w:val="a"/>
    <w:uiPriority w:val="99"/>
    <w:semiHidden/>
    <w:unhideWhenUsed/>
    <w:rsid w:val="007B20DC"/>
    <w:pPr>
      <w:spacing w:before="100" w:beforeAutospacing="1" w:after="100" w:afterAutospacing="1" w:line="240" w:lineRule="auto"/>
      <w:ind w:firstLine="0"/>
      <w:jc w:val="left"/>
    </w:pPr>
    <w:rPr>
      <w:rFonts w:eastAsia="Times New Roman" w:cs="Times New Roman"/>
      <w:sz w:val="24"/>
      <w:szCs w:val="24"/>
    </w:rPr>
  </w:style>
  <w:style w:type="character" w:styleId="HTML">
    <w:name w:val="HTML Code"/>
    <w:basedOn w:val="a0"/>
    <w:uiPriority w:val="99"/>
    <w:semiHidden/>
    <w:unhideWhenUsed/>
    <w:rsid w:val="00D01879"/>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0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D0187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267827">
      <w:bodyDiv w:val="1"/>
      <w:marLeft w:val="0"/>
      <w:marRight w:val="0"/>
      <w:marTop w:val="0"/>
      <w:marBottom w:val="0"/>
      <w:divBdr>
        <w:top w:val="none" w:sz="0" w:space="0" w:color="auto"/>
        <w:left w:val="none" w:sz="0" w:space="0" w:color="auto"/>
        <w:bottom w:val="none" w:sz="0" w:space="0" w:color="auto"/>
        <w:right w:val="none" w:sz="0" w:space="0" w:color="auto"/>
      </w:divBdr>
    </w:div>
    <w:div w:id="339434314">
      <w:bodyDiv w:val="1"/>
      <w:marLeft w:val="0"/>
      <w:marRight w:val="0"/>
      <w:marTop w:val="0"/>
      <w:marBottom w:val="0"/>
      <w:divBdr>
        <w:top w:val="none" w:sz="0" w:space="0" w:color="auto"/>
        <w:left w:val="none" w:sz="0" w:space="0" w:color="auto"/>
        <w:bottom w:val="none" w:sz="0" w:space="0" w:color="auto"/>
        <w:right w:val="none" w:sz="0" w:space="0" w:color="auto"/>
      </w:divBdr>
    </w:div>
    <w:div w:id="601883379">
      <w:bodyDiv w:val="1"/>
      <w:marLeft w:val="0"/>
      <w:marRight w:val="0"/>
      <w:marTop w:val="0"/>
      <w:marBottom w:val="0"/>
      <w:divBdr>
        <w:top w:val="none" w:sz="0" w:space="0" w:color="auto"/>
        <w:left w:val="none" w:sz="0" w:space="0" w:color="auto"/>
        <w:bottom w:val="none" w:sz="0" w:space="0" w:color="auto"/>
        <w:right w:val="none" w:sz="0" w:space="0" w:color="auto"/>
      </w:divBdr>
    </w:div>
    <w:div w:id="720786425">
      <w:bodyDiv w:val="1"/>
      <w:marLeft w:val="0"/>
      <w:marRight w:val="0"/>
      <w:marTop w:val="0"/>
      <w:marBottom w:val="0"/>
      <w:divBdr>
        <w:top w:val="none" w:sz="0" w:space="0" w:color="auto"/>
        <w:left w:val="none" w:sz="0" w:space="0" w:color="auto"/>
        <w:bottom w:val="none" w:sz="0" w:space="0" w:color="auto"/>
        <w:right w:val="none" w:sz="0" w:space="0" w:color="auto"/>
      </w:divBdr>
    </w:div>
    <w:div w:id="1080521145">
      <w:bodyDiv w:val="1"/>
      <w:marLeft w:val="0"/>
      <w:marRight w:val="0"/>
      <w:marTop w:val="0"/>
      <w:marBottom w:val="0"/>
      <w:divBdr>
        <w:top w:val="none" w:sz="0" w:space="0" w:color="auto"/>
        <w:left w:val="none" w:sz="0" w:space="0" w:color="auto"/>
        <w:bottom w:val="none" w:sz="0" w:space="0" w:color="auto"/>
        <w:right w:val="none" w:sz="0" w:space="0" w:color="auto"/>
      </w:divBdr>
    </w:div>
    <w:div w:id="1536771665">
      <w:bodyDiv w:val="1"/>
      <w:marLeft w:val="0"/>
      <w:marRight w:val="0"/>
      <w:marTop w:val="0"/>
      <w:marBottom w:val="0"/>
      <w:divBdr>
        <w:top w:val="none" w:sz="0" w:space="0" w:color="auto"/>
        <w:left w:val="none" w:sz="0" w:space="0" w:color="auto"/>
        <w:bottom w:val="none" w:sz="0" w:space="0" w:color="auto"/>
        <w:right w:val="none" w:sz="0" w:space="0" w:color="auto"/>
      </w:divBdr>
    </w:div>
    <w:div w:id="1721125980">
      <w:bodyDiv w:val="1"/>
      <w:marLeft w:val="0"/>
      <w:marRight w:val="0"/>
      <w:marTop w:val="0"/>
      <w:marBottom w:val="0"/>
      <w:divBdr>
        <w:top w:val="none" w:sz="0" w:space="0" w:color="auto"/>
        <w:left w:val="none" w:sz="0" w:space="0" w:color="auto"/>
        <w:bottom w:val="none" w:sz="0" w:space="0" w:color="auto"/>
        <w:right w:val="none" w:sz="0" w:space="0" w:color="auto"/>
      </w:divBdr>
    </w:div>
    <w:div w:id="20851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85843-6992-4C42-8E53-CA64A145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12</Pages>
  <Words>1603</Words>
  <Characters>9141</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Александр</cp:lastModifiedBy>
  <cp:revision>2</cp:revision>
  <dcterms:created xsi:type="dcterms:W3CDTF">2020-12-23T02:13:00Z</dcterms:created>
  <dcterms:modified xsi:type="dcterms:W3CDTF">2020-12-23T04:55:00Z</dcterms:modified>
</cp:coreProperties>
</file>