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Solidity BNF: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SourceUnit = (PragmaDirective | ImportDirective | ContractDefinition)*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// Pragma actually parses anything up to the trailing ';' to be fully forward-compatible.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PragmaDirective = 'pragma' Identifier ([^;]+) ';'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ImportDirective = 'import' StringLiteral ('as' Identifier)? ';'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    | 'import' ('*' | Identifier) ('as' Identifier)? 'from' StringLiteral ';'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    | 'import' '{' Identifier ('as' Identifier)? ( ',' Identifier ('as' Identifier)? )* '}' 'from' StringLiteral ';'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ContractDefinition = ( 'contract' | 'library' | 'interface' ) Identifier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         ( 'is' InheritanceSpecifier (',' InheritanceSpecifier )* )?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         '{' ContractPart* '}'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ContractPart = StateVariableDeclaration | UsingForDeclaration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| StructDefinition | ModifierDefinition | FunctionDefinition | EventDefinition | EnumDefinition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InheritanceSpecifier = UserDefinedTypeName ( '(' Expression ( ',' Expression )* ')' )?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StateVariableDeclaration = TypeName ( 'public' | 'internal' | 'private' | 'constant' )? Identifier ('=' Expression)? ';'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UsingForDeclaration = 'using' Identifier 'for' ('*' | TypeName) ';'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StructDefinition = 'struct' Identifier '{'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 ( VariableDeclaration ';' (VariableDeclaration ';')* )? '}'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ModifierDefinition = 'modifier' Identifier ParameterList? Block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ModifierInvocation = Identifier ( '(' ExpressionList? ')' )?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FunctionDefinition = 'function' Identifier? ParameterList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     ( ModifierInvocation | StateMutability | 'external' | 'public' | 'internal' | 'private' )*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     ( 'returns' ParameterList )? ( ';' | Block 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EventDefinition = 'event' Identifier IndexedParameterList 'anonymous'? ';'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EnumValue = Identifier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EnumDefinition = 'enum' Identifier '{' EnumValue? (',' EnumValue)* '}'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IndexedParameterList = '(' ( TypeName 'indexed'? Identifier? (',' TypeName 'indexed'? Identifier?)* )? ')'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ParameterList =        '(' ( TypeName            Identifier? (',' TypeName            Identifier?)* )? ')'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TypeNameList =         '(' ( TypeName (',' TypeName )* )? ')'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// semantic restriction: mappings and structs (recursively) containing mappings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// are not allowed in argument lists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VariableDeclaration = TypeName StorageLocation? Identifier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TypeName = ElementaryTypeName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| UserDefinedTypeName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| Mapping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| ArrayTypeName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| FunctionTypeName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UserDefinedTypeName = Identifier ( '.' Identifier )*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Mapping = 'mapping' '(' ElementaryTypeName '=&gt;' TypeName ')'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ArrayTypeName = TypeName '[' Expression? ']'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FunctionTypeName = 'function' TypeNameList ( 'internal' | 'external' | StateMutability )*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           ( 'returns' TypeNameList )?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StorageLocation = 'memory' | 'storage'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StateMutability = 'pure' | 'constant' | 'view' | 'payable'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Block = '{' Statement* '}'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Statement = IfStatement | WhileStatement | ForStatement | Block | InlineAssemblyStatement |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    ( DoWhileStatement | PlaceholderStatement | Continue | Break | Return |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        Throw | SimpleStatement ) ';'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ExpressionStatement = Expression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IfStatement = 'if' '(' Expression ')' Statement ( 'else' Statement )?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WhileStatement = 'while' '(' Expression ')' Statement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PlaceholderStatement = '_'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SimpleStatement = VariableDefinition | ExpressionStatement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ForStatement = 'for' '(' (SimpleStatement)? ';' (Expression)? ';' (ExpressionStatement)? ')' Statement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InlineAssemblyStatement = 'assembly' StringLiteral? InlineAssemblyBlock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DoWhileStatement = 'do' Statement 'while' '(' Expression ')'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Continue = 'continue'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Break = 'break'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Return = 'return' Expression?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Throw = 'throw'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VariableDefinition = ('var' IdentifierList | VariableDeclaration) ( '=' Expression )?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IdentifierList = '(' ( Identifier? ',' )* Identifier? ')'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// Precedence by order (see github.com/ethereum/solidity/pull/732)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Expression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= Expression ('++' | '--')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| NewExpression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| IndexAccess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| MemberAccess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| FunctionCall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| '(' Expression ')'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| ('!' | '~' | 'delete' | '++' | '--' | '+' | '-') Expression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| Expression '**' Expression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| Expression ('*' | '/' | '%') Expression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| Expression ('+' | '-') Expression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| Expression ('&lt;&lt;' | '&gt;&gt;') Expression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| Expression '&amp;' Expression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| Expression '^' Expression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| Expression '|' Expression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| Expression ('&lt;' | '&gt;' | '&lt;=' | '&gt;=') Expression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| Expression ('==' | '!=') Expression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| Expression '&amp;&amp;' Expression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| Expression '||' Expression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| Expression '?' Expression ':' Expression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| Expression ('=' | '|=' | '^=' | '&amp;=' | '&lt;&lt;=' | '&gt;&gt;=' | '+=' | '-=' | '*=' | '/=' | '%=') Expression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| PrimaryExpression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PrimaryExpression = BooleanLiteral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| NumberLiteral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  | HexLiteral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  | StringLiteral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| TupleExpression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| Identifier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| ElementaryTypeNameExpression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ExpressionList = Expression ( ',' Expression )*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NameValueList = Identifier ':' Expression ( ',' Identifier ':' Expression )*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FunctionCall = Expression '(' FunctionCallArguments ')'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FunctionCallArguments = '{' NameValueList? '}'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          | ExpressionList?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NewExpression = 'new' TypeName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MemberAccess = Expression '.' Identifier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IndexAccess = Expression '[' Expression? ']'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BooleanLiteral = 'true' | 'false'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NumberLiteral = ( HexNumber | DecimalNumber ) (' ' NumberUnit)?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NumberUnit = 'wei' | 'szabo' | 'finney' | 'ether'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   | 'seconds' | 'minutes' | 'hours' | 'days' | 'weeks' | 'years'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HexLiteral = 'hex' ('"' ([0-9a-fA-F]{2})* '"' | '\'' ([0-9a-fA-F]{2})* '\'')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StringLiteral = '"' ([^"\r\n\\] | '\\' .)* '"'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Identifier = [a-zA-Z_$] [a-zA-Z_$0-9]*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HexNumber = '0x' [0-9a-fA-F]+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DecimalNumber = [0-9]+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TupleExpression = '(' ( Expression ( ',' Expression )*  )? ')'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| '[' ( Expression ( ',' Expression )*  )? ']'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ElementaryTypeNameExpression = ElementaryTypeName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ElementaryTypeName = 'address' | 'bool' | 'string' | 'var'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   | Int | Uint | Byte | Fixed | Ufixed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Int = 'int' | 'int8' | 'int16' | 'int24' | 'int32' | 'int40' | 'int48' | 'int56' | 'int64' | 'int72' | 'int80' | 'int88' | 'int96' | 'int104' | 'int112' | 'int120' | 'int128' | 'int136' | 'int144' | 'int152' | 'int160' | 'int168' | 'int176' | 'int184' | 'int192' | 'int200' | 'int208' | 'int216' | 'int224' | 'int232' | 'int240' | 'int248' | 'int256'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Uint = 'uint' | 'uint8' | 'uint16' | 'uint24' | 'uint32' | 'uint40' | 'uint48' | 'uint56' | 'uint64' | 'uint72' | 'uint80' | 'uint88' | 'uint96' | 'uint104' | 'uint112' | 'uint120' | 'uint128' | 'uint136' | 'uint144' | 'uint152' | 'uint160' | 'uint168' | 'uint176' | 'uint184' | 'uint192' | 'uint200' | 'uint208' | 'uint216' | 'uint224' | 'uint232' | 'uint240' | 'uint248' | 'uint256'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Byte = 'byte' | 'bytes' | 'bytes1' | 'bytes2' | 'bytes3' | 'bytes4' | 'bytes5' | 'bytes6' | 'bytes7' | 'bytes8' | 'bytes9' | 'bytes10' | 'bytes11' | 'bytes12' | 'bytes13' | 'bytes14' | 'bytes15' | 'bytes16' | 'bytes17' | 'bytes18' | 'bytes19' | 'bytes20' | 'bytes21' | 'bytes22' | 'bytes23' | 'bytes24' | 'bytes25' | 'bytes26' | 'bytes27' | 'bytes28' | 'bytes29' | 'bytes30' | 'bytes31' | 'bytes32'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Fixed = 'fixed' | ( 'fixed' DecimalNumber 'x' DecimalNumber )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Ufixed = 'ufixed' | ( 'ufixed' DecimalNumber 'x' DecimalNumber 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InlineAssemblyBlock = '{' AssemblyItem* '}'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AssemblyItem = Identifier | FunctionalAssemblyExpression | InlineAssemblyBlock | AssemblyLocalBinding | AssemblyAssignment | AssemblyLabel | NumberLiteral | StringLiteral | HexLiteral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AssemblyLocalBinding = 'let' Identifier ':=' FunctionalAssemblyExpression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AssemblyAssignment = ( Identifier ':=' FunctionalAssemblyExpression ) | ( '=:' Identifier 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AssemblyLabel = Identifier ':'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FunctionalAssemblyExpression = Identifier '(' AssemblyItem? ( ',' AssemblyItem )* ')'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JAVASCRIPT BNF:</w:t>
      </w:r>
    </w:p>
    <w:p w:rsidR="00000000" w:rsidDel="00000000" w:rsidP="00000000" w:rsidRDefault="00000000" w:rsidRPr="00000000" w14:paraId="0000009F">
      <w:pPr>
        <w:rPr>
          <w:b w:val="1"/>
          <w:sz w:val="28"/>
          <w:szCs w:val="28"/>
        </w:rPr>
      </w:pPr>
      <w:hyperlink r:id="rId7">
        <w:r w:rsidDel="00000000" w:rsidR="00000000" w:rsidRPr="00000000">
          <w:rPr>
            <w:b w:val="1"/>
            <w:color w:val="0563c1"/>
            <w:sz w:val="28"/>
            <w:szCs w:val="28"/>
            <w:u w:val="single"/>
            <w:rtl w:val="0"/>
          </w:rPr>
          <w:t xml:space="preserve">https://262.ecma-international.org/14.0/#prod-Expression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Se debe acceder a la sección “A Grammar Summary”.</w:t>
      </w:r>
    </w:p>
    <w:p w:rsidR="00000000" w:rsidDel="00000000" w:rsidP="00000000" w:rsidRDefault="00000000" w:rsidRPr="00000000" w14:paraId="000000A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Hipervnculo">
    <w:name w:val="Hyperlink"/>
    <w:basedOn w:val="Fuentedeprrafopredeter"/>
    <w:uiPriority w:val="99"/>
    <w:unhideWhenUsed w:val="1"/>
    <w:rsid w:val="00AC41C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AC41C1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262.ecma-international.org/14.0/#prod-Expression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jsbZlUbn0BLKedoXTm533kNuCpg==">CgMxLjA4AHIhMUNHVDFGV1RaeVE0UnJfTUhXRE56d3ZScmVISzJKdmxq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2023-08-23T15:41:00Z</dcterms:created>
  <dc:creator>Roberto Ariel Rodas Galeano</dc:creator>
</cp:coreProperties>
</file>