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Administrador modulos de cursos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Modulos: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Administración (modulo de administración del sitio)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Modulo publico (evaluar distribución e impacto)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Modulo de administración de cursos: pagar, agregarse nuevo curso, ver cursos tomados.</w:t>
      </w:r>
      <w:r/>
    </w:p>
    <w:p>
      <w:pPr>
        <w:pStyle w:val="Normal"/>
        <w:numPr>
          <w:ilvl w:val="0"/>
          <w:numId w:val="1"/>
        </w:numPr>
        <w:jc w:val="left"/>
        <w:rPr/>
      </w:pPr>
      <w:r>
        <w:rPr/>
        <w:t>Modulo de marqueting</w:t>
      </w:r>
      <w:r/>
    </w:p>
    <w:p>
      <w:pPr>
        <w:pStyle w:val="Normal"/>
        <w:rPr/>
      </w:pPr>
      <w:r>
        <w:rPr/>
        <w:tab/>
        <w:tab/>
      </w:r>
      <w:r/>
    </w:p>
    <w:p>
      <w:pPr>
        <w:pStyle w:val="Normal"/>
        <w:rPr/>
      </w:pPr>
      <w:r>
        <w:rPr/>
        <w:t>Estrategias a evaluar: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2"/>
        </w:numPr>
        <w:ind w:left="1800" w:right="0" w:hanging="360"/>
        <w:jc w:val="left"/>
      </w:pPr>
      <w:r>
        <w:rPr/>
        <w:t>Trabajar con metodología scrum</w:t>
      </w:r>
      <w:r/>
    </w:p>
    <w:p>
      <w:pPr>
        <w:pStyle w:val="Normal"/>
        <w:numPr>
          <w:ilvl w:val="0"/>
          <w:numId w:val="2"/>
        </w:numPr>
        <w:ind w:left="1800" w:right="0" w:hanging="360"/>
        <w:jc w:val="left"/>
        <w:rPr/>
      </w:pPr>
      <w:r>
        <w:rPr/>
        <w:t xml:space="preserve">Evaluar técnologias </w:t>
      </w:r>
      <w:r/>
    </w:p>
    <w:p>
      <w:pPr>
        <w:pStyle w:val="Normal"/>
        <w:numPr>
          <w:ilvl w:val="0"/>
          <w:numId w:val="2"/>
        </w:numPr>
        <w:ind w:left="1800" w:right="0" w:hanging="360"/>
        <w:jc w:val="left"/>
        <w:rPr/>
      </w:pPr>
      <w:r>
        <w:rPr/>
        <w:t xml:space="preserve">Evaluar  arquitecturas de desarrollo </w:t>
      </w:r>
      <w:r/>
    </w:p>
    <w:p>
      <w:pPr>
        <w:pStyle w:val="Normal"/>
        <w:numPr>
          <w:ilvl w:val="0"/>
          <w:numId w:val="2"/>
        </w:numPr>
        <w:ind w:left="1800" w:right="0" w:hanging="360"/>
        <w:jc w:val="left"/>
        <w:rPr/>
      </w:pPr>
      <w:r>
        <w:rPr/>
        <w:t>Desarrollar Interfaces y/o mockups (front)</w:t>
      </w:r>
      <w:r/>
    </w:p>
    <w:p>
      <w:pPr>
        <w:pStyle w:val="Normal"/>
        <w:numPr>
          <w:ilvl w:val="0"/>
          <w:numId w:val="2"/>
        </w:numPr>
        <w:ind w:left="1800" w:right="0" w:hanging="360"/>
        <w:jc w:val="left"/>
        <w:rPr/>
      </w:pPr>
      <w:r>
        <w:rPr/>
        <w:t>Crear lineamientos de desarrollo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738</TotalTime>
  <Application>LibreOffice/4.3.3.2$Linux_X86_64 LibreOffice_project/430m0$Build-2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2016-08-04T19:45:41Z</dcterms:created>
  <dc:creator>Javier Alexander</dc:creator>
  <dc:language>en-US</dc:language>
  <cp:lastModifiedBy>Javier Alexander</cp:lastModifiedBy>
  <dcterms:modified xsi:type="dcterms:W3CDTF">2016-08-04T19:58:01Z</dcterms:modified>
  <cp:revision>2</cp:revision>
</cp:coreProperties>
</file>