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255" w:rsidRPr="007A69DE" w:rsidRDefault="00CE241B" w:rsidP="007A69DE">
      <w:pPr>
        <w:pStyle w:val="Heading1"/>
        <w:spacing w:line="23" w:lineRule="atLeast"/>
        <w:rPr>
          <w:rFonts w:cs="Times New Roman"/>
          <w:color w:val="000000" w:themeColor="text1"/>
        </w:rPr>
      </w:pPr>
      <w:r w:rsidRPr="007A69DE">
        <w:rPr>
          <w:rFonts w:cs="Times New Roman"/>
          <w:b/>
          <w:color w:val="000000" w:themeColor="text1"/>
        </w:rPr>
        <w:t>1</w:t>
      </w:r>
      <w:r w:rsidRPr="007A69DE">
        <w:rPr>
          <w:rFonts w:cs="Times New Roman"/>
          <w:color w:val="000000" w:themeColor="text1"/>
        </w:rPr>
        <w:t xml:space="preserve"> </w:t>
      </w:r>
      <w:r w:rsidR="00094740" w:rsidRPr="007A69DE">
        <w:rPr>
          <w:rFonts w:cs="Times New Roman"/>
          <w:color w:val="000000" w:themeColor="text1"/>
        </w:rPr>
        <w:t>ОБЗОР ЛИТЕРАТУРЫ</w:t>
      </w:r>
    </w:p>
    <w:p w:rsidR="00946536" w:rsidRPr="007A69DE" w:rsidRDefault="00946536" w:rsidP="007A69D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3F92" w:rsidRPr="007A69DE" w:rsidRDefault="005B4E97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С самого начала использования компьютеров пользователи сталкивались с проблемой структурированного хранения данных. С этой задачей вполне неплохо справлялись файловые менеджеры. Их базовый функционал давал возможность создавать, удалять, просматривать файлы различных типов, создавать папки для более лучшего хранения файлов, однако у них были некоторые недостатки. Поскольку они работали с файлами всех типов, функционал был рас</w:t>
      </w:r>
      <w:r w:rsidR="009E3F92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читан на одинаковую работу со всеми ними, из-за чего не было возможности </w:t>
      </w:r>
      <w:r w:rsidR="009E3F92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работы с различными особенностями файлов. Поэтому со временем стали появляться программы, ориентированные на работу с определенными типами данных особым образом.</w:t>
      </w:r>
    </w:p>
    <w:p w:rsidR="00F86EE5" w:rsidRPr="007A69DE" w:rsidRDefault="009E3F92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Сегодня, в связи с огромной распространенностью смартфонов, обладающих камерой, и цифровых фотоаппаратов, возникла проблема систематизированного хранения фото и видео данных. На данный момент есть несколько программ, созданных с целью решения этой проблемы. Рассмотрим некоторые из них. </w:t>
      </w:r>
    </w:p>
    <w:p w:rsidR="00F86EE5" w:rsidRPr="007A69DE" w:rsidRDefault="009E3F92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Picasa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- бесплатная программа для работы с</w:t>
      </w:r>
      <w:r w:rsidRPr="007A69D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8" w:tooltip="Цифровая фотография" w:history="1">
        <w:r w:rsidRPr="007A69D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цифровыми фотографиями</w:t>
        </w:r>
      </w:hyperlink>
      <w:r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созданная компанией Lifescape в 2002.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9" w:tooltip="13 июня" w:history="1">
        <w:r w:rsidRPr="007A69D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</w:t>
        </w:r>
      </w:hyperlink>
      <w:r w:rsidRPr="007A69D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0" w:tooltip="2004 год" w:history="1">
        <w:r w:rsidRPr="007A69D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2004 году</w:t>
        </w:r>
      </w:hyperlink>
      <w:r w:rsidRPr="007A69D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Picasa была приобретена компанией</w:t>
      </w:r>
      <w:r w:rsidRPr="007A69D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1" w:tooltip="Google (компания)" w:history="1">
        <w:r w:rsidRPr="007A69D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Google</w:t>
        </w:r>
      </w:hyperlink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86EE5" w:rsidRPr="007A69DE" w:rsidRDefault="00F86EE5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Picasa представляет собой программный пакет, предназначенный для организации фотоколлекции на локальном ПК, предоставляет базовые функции редактирования и поиска изображений.</w:t>
      </w:r>
      <w:r w:rsidRPr="007A69DE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 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Работая с файлами и папками, программа не производит изменений в самих папках и файлах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B3E2A" w:rsidRDefault="00F86EE5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программы интуитивно понятен и прост</w:t>
      </w:r>
      <w:r w:rsidR="00BB3E2A">
        <w:rPr>
          <w:rFonts w:ascii="Times New Roman" w:hAnsi="Times New Roman" w:cs="Times New Roman"/>
          <w:color w:val="000000" w:themeColor="text1"/>
          <w:sz w:val="28"/>
          <w:szCs w:val="28"/>
        </w:rPr>
        <w:t>, что является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больш</w:t>
      </w:r>
      <w:r w:rsidR="00BB3E2A">
        <w:rPr>
          <w:rFonts w:ascii="Times New Roman" w:hAnsi="Times New Roman" w:cs="Times New Roman"/>
          <w:color w:val="000000" w:themeColor="text1"/>
          <w:sz w:val="28"/>
          <w:szCs w:val="28"/>
        </w:rPr>
        <w:t>им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плюс</w:t>
      </w:r>
      <w:r w:rsidR="00BB3E2A">
        <w:rPr>
          <w:rFonts w:ascii="Times New Roman" w:hAnsi="Times New Roman" w:cs="Times New Roman"/>
          <w:color w:val="000000" w:themeColor="text1"/>
          <w:sz w:val="28"/>
          <w:szCs w:val="28"/>
        </w:rPr>
        <w:t>ом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F86EE5" w:rsidRPr="007A69DE" w:rsidRDefault="00F86EE5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сравнении с другими </w:t>
      </w:r>
      <w:r w:rsidR="00BB3E2A">
        <w:rPr>
          <w:rFonts w:ascii="Times New Roman" w:hAnsi="Times New Roman" w:cs="Times New Roman"/>
          <w:color w:val="000000" w:themeColor="text1"/>
          <w:sz w:val="28"/>
          <w:szCs w:val="28"/>
        </w:rPr>
        <w:t>аналогичными программами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Picasa есть несколько других, мелких и крупных плюсов в организации интерфейса, что делает ее привлекательной в использовании: от быстрого и простого доступа к загрузке или записи CD до указания количества папок в альбомах и фотографий в папках.</w:t>
      </w:r>
    </w:p>
    <w:p w:rsidR="00F86EE5" w:rsidRPr="007A69DE" w:rsidRDefault="00F86EE5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Менеджер папок позволяет задать для программы алгоритм сканирования папок. В этом менеджере все папки компьютера, в которых есть фотографии, отображаются в виде традиционного дерева папок (в отличие от отображения в самой программе). С его помощью папки можно исключить из процесса сканирования (они не будут показываться в Picasa вообще), установить одноразовое или постоянное сканирование. Для папок, где регулярно появляются новые изображения, рекомендуется установить постоянное сканирование. Каждый из режимов сопровождается собственным значком, так что пользователю не трудно ориентироваться в менеджере папок.</w:t>
      </w:r>
    </w:p>
    <w:p w:rsidR="00F86EE5" w:rsidRPr="007A69DE" w:rsidRDefault="00F86EE5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A69D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anchor distT="0" distB="0" distL="114300" distR="114300" simplePos="0" relativeHeight="251659776" behindDoc="0" locked="0" layoutInCell="1" allowOverlap="1" wp14:anchorId="42AEC54E" wp14:editId="45D40E5D">
            <wp:simplePos x="0" y="0"/>
            <wp:positionH relativeFrom="column">
              <wp:posOffset>453390</wp:posOffset>
            </wp:positionH>
            <wp:positionV relativeFrom="paragraph">
              <wp:posOffset>1905</wp:posOffset>
            </wp:positionV>
            <wp:extent cx="4572000" cy="3429000"/>
            <wp:effectExtent l="0" t="0" r="0" b="0"/>
            <wp:wrapTopAndBottom/>
            <wp:docPr id="1" name="Picture 1" descr="C:\Users\Aliaksei_Kazlou\Downloads\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aksei_Kazlou\Downloads\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6EE5" w:rsidRPr="007A69DE" w:rsidRDefault="00F86EE5" w:rsidP="007A69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1.1 - 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Интерфейс программы </w:t>
      </w:r>
      <w:r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Picasa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F86EE5" w:rsidRPr="007A69DE" w:rsidRDefault="00F86EE5" w:rsidP="007A69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86EE5" w:rsidRPr="007A69DE" w:rsidRDefault="00F86EE5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После </w:t>
      </w:r>
      <w:r w:rsidR="00BB3E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сканирования дисков пользователю потребуется немало времени для сортировки 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обнаруженных графических ресурсов. Picasa находит картинки даже в заархивированных дистрибутивах программ. Все папки сортируются по дате создания. Пользователя, привыкшего к навигации по дереву папок, первое время это смущает. Но, после того как он разместит все папки по альбомам, проблемы с навигацией пропадут: в каждом тематическом альбоме также сохраняется сортировка по дате создания, и теперь это не мешает. Чем подробнее рубрикация альбомов, тем легче последующая работа с картинками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86EE5" w:rsidRPr="007A69DE" w:rsidRDefault="00F86EE5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Загрузка изображений комфортна. Программа сама определяет наличие фотоаппарата, подключенного к компьютеру, показывает загружаемые фотографии, отмечает повторяющиеся фотографии, запрашивает путь для сохранения фотографий, запрашивает об удалении или сохранении на источнике исходных картинок. Пользователь имеет возможность отбора необходимых фото для загрузки, поворота фотографий в нужный вид (книжный, альбомный) сразу при загрузке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86EE5" w:rsidRPr="007A69DE" w:rsidRDefault="00F86EE5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этом плане Picasa </w:t>
      </w:r>
      <w:r w:rsidR="00BB3E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B3E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хорошо подходит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владельцев недорогих цифровых </w:t>
      </w:r>
      <w:r w:rsidR="00BB3E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фотоаппаратов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производитель которых не снабдил покупателя фирменным ПО. Но даже в случае наличия такого программного обеспечения Picasa во многом может быть предпочтительнее перед такими программами, так как позволяет и загружать, и обрабатывать фотографии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10286" w:rsidRPr="007A69DE" w:rsidRDefault="00F86EE5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Как уже говорилось выше, фотографии, обработанные в программе, изменениям не подвергаются. Программа только фиксирует команды обработки, которые нужно совершить с файлом, и выполняет эти команды 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каждый раз при обращении к этой фотографии. Инструментарий обработки изображений вполне достаточен для непрофессионального фотографа, который может достаточно качественно улучшить общий вид фото и применить к нему в целом ряд эффектов. Для более серьезной коррекции фотографии придется все же обрабатывать в графическом редакторе, в Picasa нет даже простейших инструментов выделения [1].</w:t>
      </w:r>
    </w:p>
    <w:p w:rsidR="00610286" w:rsidRPr="007A69DE" w:rsidRDefault="00610286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Подитоживая можно выделить несколько плюсов и минусов программы</w:t>
      </w:r>
      <w:r w:rsidR="00F86EE5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Picasa.</w:t>
      </w:r>
    </w:p>
    <w:p w:rsidR="00610286" w:rsidRPr="007A69DE" w:rsidRDefault="00610286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Плюсы: </w:t>
      </w:r>
    </w:p>
    <w:p w:rsidR="00610286" w:rsidRPr="007A69DE" w:rsidRDefault="00610286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Загрузка фотографий в компьютер со</w:t>
      </w:r>
      <w:r w:rsidRPr="007A69D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3" w:tooltip="Сканер изображений" w:history="1">
        <w:r w:rsidRPr="007A69D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сканера</w:t>
        </w:r>
      </w:hyperlink>
      <w:r w:rsidRPr="007A69D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камеры. </w:t>
      </w:r>
    </w:p>
    <w:p w:rsidR="00610286" w:rsidRPr="007A69DE" w:rsidRDefault="00610286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-Автоматическая индексация фотографий на жёстком диске компьютера. </w:t>
      </w:r>
    </w:p>
    <w:p w:rsidR="00610286" w:rsidRPr="007A69DE" w:rsidRDefault="00610286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-Просмотр фотографий в обычном и полноэкранном режимах, в том числе в виде слайд-шоу. </w:t>
      </w:r>
    </w:p>
    <w:p w:rsidR="00610286" w:rsidRPr="007A69DE" w:rsidRDefault="00610286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hyperlink r:id="rId14" w:tooltip="Геотегинг" w:history="1">
        <w:r w:rsidRPr="007A69D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Геотегинг</w:t>
        </w:r>
      </w:hyperlink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: Picasa может записывать координаты в метаданные</w:t>
      </w:r>
      <w:r w:rsidRPr="007A69D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5" w:tooltip="EXIF" w:history="1">
        <w:r w:rsidRPr="007A69D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EXIF</w:t>
        </w:r>
      </w:hyperlink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610286" w:rsidRPr="007A69DE" w:rsidRDefault="00610286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-Редактирование фотографий, включая ретуширование, кадрирование и выравнивание. </w:t>
      </w:r>
    </w:p>
    <w:p w:rsidR="00610286" w:rsidRPr="007A69DE" w:rsidRDefault="00610286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-Применение к фотографиям различных эффектов, в том числе коррекция</w:t>
      </w:r>
      <w:r w:rsidRPr="007A69D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6" w:tooltip="Эффект красных глаз (страница отсутствует)" w:history="1">
        <w:r w:rsidRPr="007A69D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эффекта красных глаз</w:t>
        </w:r>
      </w:hyperlink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610286" w:rsidRPr="007A69DE" w:rsidRDefault="00610286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-Присвоение фотографиям ярлыков и ключевых слов. </w:t>
      </w:r>
    </w:p>
    <w:p w:rsidR="00610286" w:rsidRPr="007A69DE" w:rsidRDefault="00610286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-Создание</w:t>
      </w:r>
      <w:r w:rsidRPr="007A69D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7" w:tooltip="Коллаж" w:history="1">
        <w:r w:rsidRPr="007A69D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коллажей</w:t>
        </w:r>
      </w:hyperlink>
      <w:r w:rsidRPr="007A69D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фотографий. </w:t>
      </w:r>
    </w:p>
    <w:p w:rsidR="00610286" w:rsidRPr="007A69DE" w:rsidRDefault="00610286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-При редактировании изображения сохраняет его оригинал в скрытой папке, папки нахождения редактируемого файла.</w:t>
      </w:r>
    </w:p>
    <w:p w:rsidR="00610286" w:rsidRPr="007A69DE" w:rsidRDefault="00610286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Минусы: </w:t>
      </w:r>
    </w:p>
    <w:p w:rsidR="00610286" w:rsidRPr="007A69DE" w:rsidRDefault="00610286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hyperlink r:id="rId18" w:tooltip="GIF" w:history="1">
        <w:r w:rsidRPr="007A69D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GIF</w:t>
        </w:r>
      </w:hyperlink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-файлы отображаются не анимированными. </w:t>
      </w:r>
    </w:p>
    <w:p w:rsidR="00610286" w:rsidRPr="007A69DE" w:rsidRDefault="00610286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-Иногда проблемы с отображением альфа-канала в</w:t>
      </w:r>
      <w:r w:rsidRPr="007A69D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9" w:tooltip="PNG" w:history="1">
        <w:r w:rsidRPr="007A69D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PNG</w:t>
        </w:r>
      </w:hyperlink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610286" w:rsidRPr="007A69DE" w:rsidRDefault="00610286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-Нельзя создавать внутри альбомов другие альбомы (так называемые «вложенные»). </w:t>
      </w:r>
    </w:p>
    <w:p w:rsidR="00610286" w:rsidRPr="007A69DE" w:rsidRDefault="00610286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-По умолчанию сортирует картинки не по имени файла, как это делают файловые менеджеры. </w:t>
      </w:r>
    </w:p>
    <w:p w:rsidR="00610286" w:rsidRPr="007A69DE" w:rsidRDefault="00610286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-Не отображает многостраничные TIFF-файлы. Неудобно менять размеры изображений (только через экспорт в другую папку).</w:t>
      </w:r>
    </w:p>
    <w:p w:rsidR="00610286" w:rsidRPr="007A69DE" w:rsidRDefault="00610286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Второй крупной программой, а точнее интернет ресурсо</w:t>
      </w:r>
      <w:r w:rsidR="00BB3E2A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решения проблемы структурированного хранения является </w:t>
      </w:r>
      <w:r w:rsidR="007C66A5"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Инстаграм.</w:t>
      </w:r>
    </w:p>
    <w:p w:rsidR="007C66A5" w:rsidRPr="007A69DE" w:rsidRDefault="007C66A5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Инстаграм (Instagram) – это бесплатная программа, предназначенная для того, чтобы пользователи могли делиться с </w:t>
      </w:r>
      <w:r w:rsidR="00BB3E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другими пользователями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своими фотографиями. Инстаграм был запущен в Октябре 2010 года. Основа функционала программы инстаграм такова: пользователь делает фотографию, затем применяет к ней один из стандартных цифровых фильтров, и затем может поделиться получившейся картинкой </w:t>
      </w:r>
      <w:r w:rsidR="00BB3E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другими пользователями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через любую социальную сеть, включая собственную сеть инстаграм. Характерной чертой программы является то, что обработанная фотография имеет равное соотношение сторон, то есть представляет собой квадрат, как это было в старых камерах от Кодак и Полароид, что отличает 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такие карточки от сделанных современными камерами, у которых, как известно, соотношение сторон составляет 4:3 [2].</w:t>
      </w:r>
    </w:p>
    <w:p w:rsidR="007C66A5" w:rsidRPr="007A69DE" w:rsidRDefault="007C66A5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Функционал этой программы во многом отличается от Picasa, однако </w:t>
      </w:r>
      <w:r w:rsidR="00BB3E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ней 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имеется очень важная функциональность, не развитая в предыдущей программе – социальная часть.</w:t>
      </w:r>
    </w:p>
    <w:p w:rsidR="007C66A5" w:rsidRPr="007A69DE" w:rsidRDefault="007C66A5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Решение основных недостатков программы Picasa, и добавление широкой социальной части – и есть одна из основных задач проекта.</w:t>
      </w:r>
    </w:p>
    <w:p w:rsidR="004B0255" w:rsidRPr="007A69DE" w:rsidRDefault="00BB3E2A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Клиентская часть </w:t>
      </w:r>
      <w:r w:rsidR="00933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проекта реализована с использованием </w:t>
      </w:r>
      <w:r w:rsidR="009335D3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WPF</w:t>
      </w:r>
      <w:r w:rsidR="009335D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r w:rsidR="007A69DE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Windows Presentation Foundation</w:t>
      </w:r>
      <w:r w:rsidR="007A69DE" w:rsidRPr="007A69D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7A69DE"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7A69DE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WPF</w:t>
      </w:r>
      <w:r w:rsidR="007A69DE"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 — система для построения клиентских приложений</w:t>
      </w:r>
      <w:r w:rsidR="007A69DE" w:rsidRPr="007A69D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20" w:tooltip="Windows" w:history="1">
        <w:r w:rsidR="007A69DE" w:rsidRPr="007A69D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Windows</w:t>
        </w:r>
      </w:hyperlink>
      <w:r w:rsidR="007A69DE" w:rsidRPr="007A69D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7A69DE"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визуально привлекательными возможностями взаимодействия с пользователем, графическая (презентационная) подсистема в составе</w:t>
      </w:r>
      <w:r w:rsidR="007A69DE" w:rsidRPr="007A69D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21" w:tooltip=".NET Framework" w:history="1">
        <w:r w:rsidR="007A69DE" w:rsidRPr="007A69D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.NET Framework</w:t>
        </w:r>
      </w:hyperlink>
      <w:r w:rsidR="007A69DE" w:rsidRPr="007A69D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7A69DE"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(начиная с версии</w:t>
      </w:r>
      <w:r w:rsidR="007A69DE" w:rsidRPr="007A69D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22" w:tooltip=".NET Framework 3.0" w:history="1">
        <w:r w:rsidR="007A69DE" w:rsidRPr="007A69D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3.0</w:t>
        </w:r>
      </w:hyperlink>
      <w:r w:rsidR="007A69DE"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 использующая язык</w:t>
      </w:r>
      <w:r w:rsidR="007A69DE" w:rsidRPr="007A69D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7A69DE" w:rsidRPr="007A69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XAML</w:t>
      </w:r>
      <w:r w:rsidR="007A69DE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 </w:t>
      </w:r>
      <w:r w:rsidR="004B0255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уч</w:t>
      </w:r>
      <w:r w:rsidR="00D95FC0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B0255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том роста популярности кроссплатформенных приложений, основанных на </w:t>
      </w:r>
      <w:r w:rsidR="004B0255"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4B0255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4B0255"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="004B0255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B0255"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4B0255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отчаянно нуждалась в столь же простой </w:t>
      </w:r>
      <w:r w:rsidR="00D95FC0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технологии, которая при этом еще</w:t>
      </w:r>
      <w:r w:rsidR="004B0255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позволяла бы задействовать все возможности локального компьютера. И </w:t>
      </w:r>
      <w:r w:rsidR="004B0255"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4B0255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0255"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Presentation</w:t>
      </w:r>
      <w:r w:rsidR="004B0255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0255"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Foundation</w:t>
      </w:r>
      <w:r w:rsidR="004B0255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4B0255"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WPF</w:t>
      </w:r>
      <w:r w:rsidR="004B0255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дала в руки разработчиков ПО и графических дизайнеров тот инструмент, который был необходим для создания современных решений и не требовал освоения сразу нескольких сложных технологий. </w:t>
      </w:r>
    </w:p>
    <w:p w:rsidR="004B0255" w:rsidRPr="007A69DE" w:rsidRDefault="004B0255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Перечислим основные возможности, которые предоставляет 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WPF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4B0255" w:rsidRPr="007A69DE" w:rsidRDefault="004B0255" w:rsidP="007A69DE">
      <w:pPr>
        <w:autoSpaceDE w:val="0"/>
        <w:autoSpaceDN w:val="0"/>
        <w:adjustRightInd w:val="0"/>
        <w:spacing w:after="47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  <w:r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Широкая интеграция. 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 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WPF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разработчикам в 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хотели использовать одновременно З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-графику, видео, речь и форматированные документы в дополнение к обычной двумерной графике и элемент управления, приходилось изучать несколько независимых технологий, плохо совместимых между собой и не имеющих встроенных средств сопряжения. А в 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WPF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это входит в состав внутренне согласованной модели программирования, поддерживающей композицию и визуализацию разнородных элементов. Одни и те же эффекты применимы к различным видам мультимедийной информации, а один раз освоенная техника может использоваться и для других целей. </w:t>
      </w:r>
    </w:p>
    <w:p w:rsidR="004B0255" w:rsidRPr="007A69DE" w:rsidRDefault="004B0255" w:rsidP="007A69DE">
      <w:pPr>
        <w:autoSpaceDE w:val="0"/>
        <w:autoSpaceDN w:val="0"/>
        <w:adjustRightInd w:val="0"/>
        <w:spacing w:after="47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Независимость от разрешающей способности. </w:t>
      </w:r>
      <w:r w:rsidR="00441EA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Достаточно важное новшество, </w:t>
      </w:r>
      <w:r w:rsidR="00441EA5" w:rsidRPr="00441EA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благодаря </w:t>
      </w:r>
      <w:r w:rsidR="00441EA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которому теперь появилась возможность меньше времени тратить </w:t>
      </w:r>
      <w:r w:rsidR="009B355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на реализацию корректного вывода на устройствах с разным разрешением. </w:t>
      </w:r>
      <w:bookmarkStart w:id="0" w:name="_GoBack"/>
      <w:bookmarkEnd w:id="0"/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стало возможным благодаря тому, что 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WPF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основана на использовании векторной графики. </w:t>
      </w:r>
    </w:p>
    <w:p w:rsidR="004B0255" w:rsidRPr="007A69DE" w:rsidRDefault="004B0255" w:rsidP="007A69DE">
      <w:pPr>
        <w:pStyle w:val="Default"/>
        <w:ind w:firstLine="708"/>
        <w:jc w:val="both"/>
        <w:rPr>
          <w:color w:val="000000" w:themeColor="text1"/>
          <w:sz w:val="28"/>
          <w:szCs w:val="28"/>
        </w:rPr>
      </w:pPr>
      <w:r w:rsidRPr="007A69DE">
        <w:rPr>
          <w:color w:val="000000" w:themeColor="text1"/>
          <w:sz w:val="28"/>
          <w:szCs w:val="28"/>
        </w:rPr>
        <w:t>3)</w:t>
      </w:r>
      <w:r w:rsidRPr="007A69DE">
        <w:rPr>
          <w:bCs/>
          <w:color w:val="000000" w:themeColor="text1"/>
          <w:sz w:val="28"/>
          <w:szCs w:val="28"/>
        </w:rPr>
        <w:t xml:space="preserve">Аппаратное ускорение. </w:t>
      </w:r>
      <w:r w:rsidRPr="007A69DE">
        <w:rPr>
          <w:color w:val="000000" w:themeColor="text1"/>
          <w:sz w:val="28"/>
          <w:szCs w:val="28"/>
        </w:rPr>
        <w:t xml:space="preserve">Поскольку </w:t>
      </w:r>
      <w:r w:rsidRPr="007A69DE">
        <w:rPr>
          <w:color w:val="000000" w:themeColor="text1"/>
          <w:sz w:val="28"/>
          <w:szCs w:val="28"/>
          <w:lang w:val="en-US"/>
        </w:rPr>
        <w:t>WPF</w:t>
      </w:r>
      <w:r w:rsidRPr="007A69DE">
        <w:rPr>
          <w:color w:val="000000" w:themeColor="text1"/>
          <w:sz w:val="28"/>
          <w:szCs w:val="28"/>
        </w:rPr>
        <w:t xml:space="preserve"> основана на технологии </w:t>
      </w:r>
      <w:r w:rsidRPr="007A69DE">
        <w:rPr>
          <w:color w:val="000000" w:themeColor="text1"/>
          <w:sz w:val="28"/>
          <w:szCs w:val="28"/>
          <w:lang w:val="en-US"/>
        </w:rPr>
        <w:t>DirectX</w:t>
      </w:r>
      <w:r w:rsidRPr="007A69DE">
        <w:rPr>
          <w:color w:val="000000" w:themeColor="text1"/>
          <w:sz w:val="28"/>
          <w:szCs w:val="28"/>
        </w:rPr>
        <w:t xml:space="preserve">®, то все содержимое в </w:t>
      </w:r>
      <w:r w:rsidRPr="007A69DE">
        <w:rPr>
          <w:color w:val="000000" w:themeColor="text1"/>
          <w:sz w:val="28"/>
          <w:szCs w:val="28"/>
          <w:lang w:val="en-US"/>
        </w:rPr>
        <w:t>WPF</w:t>
      </w:r>
      <w:r w:rsidRPr="007A69DE">
        <w:rPr>
          <w:color w:val="000000" w:themeColor="text1"/>
          <w:sz w:val="28"/>
          <w:szCs w:val="28"/>
        </w:rPr>
        <w:t xml:space="preserve">-приложении, будь то двумерная или трехмерная графика, изображения или текст, преобразуется в трехмерные треугольники, текстуры и другие объекты </w:t>
      </w:r>
      <w:r w:rsidRPr="007A69DE">
        <w:rPr>
          <w:color w:val="000000" w:themeColor="text1"/>
          <w:sz w:val="28"/>
          <w:szCs w:val="28"/>
          <w:lang w:val="en-US"/>
        </w:rPr>
        <w:t>Direct</w:t>
      </w:r>
      <w:r w:rsidRPr="007A69DE">
        <w:rPr>
          <w:color w:val="000000" w:themeColor="text1"/>
          <w:sz w:val="28"/>
          <w:szCs w:val="28"/>
        </w:rPr>
        <w:t>3</w:t>
      </w:r>
      <w:r w:rsidRPr="007A69DE">
        <w:rPr>
          <w:color w:val="000000" w:themeColor="text1"/>
          <w:sz w:val="28"/>
          <w:szCs w:val="28"/>
          <w:lang w:val="en-US"/>
        </w:rPr>
        <w:t>D</w:t>
      </w:r>
      <w:r w:rsidRPr="007A69DE">
        <w:rPr>
          <w:color w:val="000000" w:themeColor="text1"/>
          <w:sz w:val="28"/>
          <w:szCs w:val="28"/>
        </w:rPr>
        <w:t>, а потом отр</w:t>
      </w:r>
      <w:r w:rsidR="00D95FC0" w:rsidRPr="007A69DE">
        <w:rPr>
          <w:color w:val="000000" w:themeColor="text1"/>
          <w:sz w:val="28"/>
          <w:szCs w:val="28"/>
        </w:rPr>
        <w:t>и</w:t>
      </w:r>
      <w:r w:rsidRPr="007A69DE">
        <w:rPr>
          <w:color w:val="000000" w:themeColor="text1"/>
          <w:sz w:val="28"/>
          <w:szCs w:val="28"/>
        </w:rPr>
        <w:t>совываются аппар</w:t>
      </w:r>
      <w:r w:rsidR="00D95FC0" w:rsidRPr="007A69DE">
        <w:rPr>
          <w:color w:val="000000" w:themeColor="text1"/>
          <w:sz w:val="28"/>
          <w:szCs w:val="28"/>
        </w:rPr>
        <w:t>а</w:t>
      </w:r>
      <w:r w:rsidRPr="007A69DE">
        <w:rPr>
          <w:color w:val="000000" w:themeColor="text1"/>
          <w:sz w:val="28"/>
          <w:szCs w:val="28"/>
        </w:rPr>
        <w:t xml:space="preserve">тной графической подсистемой компьютера. Таким образом, </w:t>
      </w:r>
      <w:r w:rsidRPr="007A69DE">
        <w:rPr>
          <w:color w:val="000000" w:themeColor="text1"/>
          <w:sz w:val="28"/>
          <w:szCs w:val="28"/>
          <w:lang w:val="en-US"/>
        </w:rPr>
        <w:t>WPF</w:t>
      </w:r>
      <w:r w:rsidRPr="007A69DE">
        <w:rPr>
          <w:color w:val="000000" w:themeColor="text1"/>
          <w:sz w:val="28"/>
          <w:szCs w:val="28"/>
        </w:rPr>
        <w:t xml:space="preserve">-приложения задействуют все возможности аппаратного ускорения графики, что позволяет добиться более качественного изображения и одновременно </w:t>
      </w:r>
      <w:r w:rsidRPr="007A69DE">
        <w:rPr>
          <w:color w:val="000000" w:themeColor="text1"/>
          <w:sz w:val="28"/>
          <w:szCs w:val="28"/>
        </w:rPr>
        <w:lastRenderedPageBreak/>
        <w:t xml:space="preserve">повысить производительность (поскольку часть работы перекладывается с центральных процессоров на графические). При этом от применения новых графических ускорителей и их драйверов выигрывают все </w:t>
      </w:r>
      <w:r w:rsidRPr="007A69DE">
        <w:rPr>
          <w:color w:val="000000" w:themeColor="text1"/>
          <w:sz w:val="28"/>
          <w:szCs w:val="28"/>
          <w:lang w:val="en-US"/>
        </w:rPr>
        <w:t>WPF</w:t>
      </w:r>
      <w:r w:rsidRPr="007A69DE">
        <w:rPr>
          <w:color w:val="000000" w:themeColor="text1"/>
          <w:sz w:val="28"/>
          <w:szCs w:val="28"/>
        </w:rPr>
        <w:t xml:space="preserve">- приложения. Но </w:t>
      </w:r>
      <w:r w:rsidRPr="007A69DE">
        <w:rPr>
          <w:color w:val="000000" w:themeColor="text1"/>
          <w:sz w:val="28"/>
          <w:szCs w:val="28"/>
          <w:lang w:val="en-US"/>
        </w:rPr>
        <w:t>WPF</w:t>
      </w:r>
      <w:r w:rsidRPr="007A69DE">
        <w:rPr>
          <w:color w:val="000000" w:themeColor="text1"/>
          <w:sz w:val="28"/>
          <w:szCs w:val="28"/>
        </w:rPr>
        <w:t xml:space="preserve"> </w:t>
      </w:r>
      <w:r w:rsidRPr="007A69DE">
        <w:rPr>
          <w:iCs/>
          <w:color w:val="000000" w:themeColor="text1"/>
          <w:sz w:val="28"/>
          <w:szCs w:val="28"/>
        </w:rPr>
        <w:t xml:space="preserve">не требует </w:t>
      </w:r>
      <w:r w:rsidRPr="007A69DE">
        <w:rPr>
          <w:color w:val="000000" w:themeColor="text1"/>
          <w:sz w:val="28"/>
          <w:szCs w:val="28"/>
        </w:rPr>
        <w:t xml:space="preserve">обязательного наличия высокопроизводительной графической аппаратуры. </w:t>
      </w:r>
    </w:p>
    <w:p w:rsidR="004B0255" w:rsidRPr="007A69DE" w:rsidRDefault="004B0255" w:rsidP="007A69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ней имеется и собственный программный конвейер визуализации. Это позволяет использовать возможности, которые пока еще не поддерживаются аппаратно (например, осуществлять высокоточное отображение любого содержимого на экране). Программная реализация используется и как запасной вариант в случае отсутствия аппаратных ресурсов (например, если в системе стоит устаревшая графическая карта, или карта современная, но 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GPU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хватает ресурсов, скажем, видеопамяти). </w:t>
      </w:r>
    </w:p>
    <w:p w:rsidR="004B0255" w:rsidRPr="007A69DE" w:rsidRDefault="004B0255" w:rsidP="007A69DE">
      <w:pPr>
        <w:autoSpaceDE w:val="0"/>
        <w:autoSpaceDN w:val="0"/>
        <w:adjustRightInd w:val="0"/>
        <w:spacing w:after="47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4)</w:t>
      </w:r>
      <w:r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Декларативное программирование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Декларативное программирование не является уникальной особенностью 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WPF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поскольку в программах на платформе 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16/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32 сценарии описания ресурсов для определения компоновки диалоговых окон и меню применяются вот уже 25 лет. И в .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-приложениях часто используются декларативные атрибуты наряду с конфигурационными и ресурсными 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-файлами. Однако в 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WPF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применение декларативного программирования вышло на новый уровень благодаря языку 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XAML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extensible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Application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Markup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Language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расширяемый язык разметки приложений</w:t>
      </w:r>
      <w:r w:rsidRPr="007A69D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) 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(произносится «заммел»). Сочетание 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WPF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XAML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аналогично использованию 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описания пользовательского интерфейса, но с гораздо более широкими </w:t>
      </w:r>
      <w:r w:rsidR="004A0BFA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возможностями. И эти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0BFA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возможности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выходит далеко за рамки описания интерфейса. В 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WPF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 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XAML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применяется в качестве формата документов, для представления 3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-моделей и многого другого. В результате дизайнер может непосредственно влиять на внешний вид приложения и некоторые особенности его поведения; раньше для этого, как правило, приходилось писать код. </w:t>
      </w:r>
    </w:p>
    <w:p w:rsidR="004B0255" w:rsidRPr="007A69DE" w:rsidRDefault="004B0255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5)</w:t>
      </w:r>
      <w:r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Богатые возможности композиции и настройки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WPF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элементы управления могут сочетаться </w:t>
      </w:r>
      <w:r w:rsidR="004A0BFA">
        <w:rPr>
          <w:rFonts w:ascii="Times New Roman" w:hAnsi="Times New Roman" w:cs="Times New Roman"/>
          <w:color w:val="000000" w:themeColor="text1"/>
          <w:sz w:val="28"/>
          <w:szCs w:val="28"/>
        </w:rPr>
        <w:t>достаточно разными способами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. Можно создать комбинированный список, содержащий анимированные кнопки, или</w:t>
      </w:r>
      <w:r w:rsidR="004A0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меню, состоящее из видеоклипов. В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ажно то, что для оформления элемента </w:t>
      </w:r>
      <w:r w:rsidR="004A0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способом, </w:t>
      </w:r>
      <w:r w:rsidR="004A0BFA">
        <w:rPr>
          <w:rFonts w:ascii="Times New Roman" w:hAnsi="Times New Roman" w:cs="Times New Roman"/>
          <w:color w:val="000000" w:themeColor="text1"/>
          <w:sz w:val="28"/>
          <w:szCs w:val="28"/>
        </w:rPr>
        <w:t>что на первый взгляд может показаться непростой задачей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A0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понадобится писать никакой 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код (и в этом коренное отличие от предшествующих технологий, где отрисовка элементов ж</w:t>
      </w:r>
      <w:r w:rsidR="00946536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стко задавалась создателем кода). Кроме того, отметим, что 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WPF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безо всякого труда радикально изменять обложку (скин) приложения </w:t>
      </w:r>
      <w:r w:rsidR="007A69DE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[5]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E76038" w:rsidRDefault="009335D3" w:rsidP="007A69DE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Web</w:t>
      </w:r>
      <w:r w:rsidRPr="009335D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сервис серверной части проект построен с использованием фреймворка </w:t>
      </w:r>
      <w:r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WCF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r w:rsidR="00E76038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="00E76038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76038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Communication</w:t>
      </w:r>
      <w:r w:rsidR="00E76038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76038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Foundation</w:t>
      </w:r>
      <w:r w:rsidR="00E76038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="00E76038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WCF</w:t>
      </w:r>
      <w:r w:rsidR="00E76038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) – инструментальный пакет (</w:t>
      </w:r>
      <w:r w:rsidR="00E76038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SDK</w:t>
      </w:r>
      <w:r w:rsidR="00E76038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) для разработки и развертывания служб в системе </w:t>
      </w:r>
      <w:r w:rsidR="00E76038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="00E76038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r w:rsidR="00E76038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WCF</w:t>
      </w:r>
      <w:r w:rsidR="00E76038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обеспечивает среду времени выполнения для ваших служб, давая возможность предоставлять доступ к типам </w:t>
      </w:r>
      <w:r w:rsidR="00E76038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CLR</w:t>
      </w:r>
      <w:r w:rsidR="00E76038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в качестве </w:t>
      </w:r>
      <w:r w:rsidR="00E76038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lastRenderedPageBreak/>
        <w:t xml:space="preserve">служб, а также использовать другие службы как типы </w:t>
      </w:r>
      <w:r w:rsidR="00E76038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CLR</w:t>
      </w:r>
      <w:r w:rsidR="00E76038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. Хотя теоретически службы можно создавать и без </w:t>
      </w:r>
      <w:r w:rsidR="00E76038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WCF</w:t>
      </w:r>
      <w:r w:rsidR="00E76038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, на практике </w:t>
      </w:r>
      <w:r w:rsidR="00E76038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WCF</w:t>
      </w:r>
      <w:r w:rsidR="00E76038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значительно упрощает их построение. </w:t>
      </w:r>
      <w:r w:rsidR="00E76038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WCF</w:t>
      </w:r>
      <w:r w:rsidR="00E76038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представляет собой </w:t>
      </w:r>
      <w:r w:rsidR="00E76038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 w:rsidR="00E76038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-реализацию отраслевых стандартов, определяющих работу со службами, преобразования типов, </w:t>
      </w:r>
      <w:r w:rsidR="0031353E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маршалинг и управление протоколами. Соответственно </w:t>
      </w:r>
      <w:r w:rsidR="0031353E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WCF</w:t>
      </w:r>
      <w:r w:rsidR="0031353E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берет на себя обеспечение взаимодействия служб. В распоряжении разработчика предоставляется готовый служебный код, необходимый практически в каждом приложении, поэтому применение </w:t>
      </w:r>
      <w:r w:rsidR="0031353E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WCF</w:t>
      </w:r>
      <w:r w:rsidR="0031353E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кардинально повышает производительность. Первая версия </w:t>
      </w:r>
      <w:r w:rsidR="0031353E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WCF</w:t>
      </w:r>
      <w:r w:rsidR="0031353E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предоставляет много полезных инструментов для разработки служб – хостинг, управление экземплярами, асинхронные вызовы, надежность, управление транзакциями, очереди автономных вызовов и безопасность. Кроме того, </w:t>
      </w:r>
      <w:r w:rsidR="0031353E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WCF</w:t>
      </w:r>
      <w:r w:rsidR="0031353E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обладает элегантной моделью расширяемости, которая позволяет выйти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за рамки базовых возможностей </w:t>
      </w:r>
      <w:r w:rsidR="0031353E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[5]. </w:t>
      </w:r>
    </w:p>
    <w:p w:rsidR="007A69DE" w:rsidRPr="007A69DE" w:rsidRDefault="007A69DE" w:rsidP="007A69DE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с базой данных был выбран фрэймворкк Entity Framework от Microsoft. Этот фрэймворк был выбран, благодаря своей простоте и популярности. Он позволяет построить базу данных, основываясь на его объектной модели, и это очень удобный подход  в небольших приложениях Необходимо отметить, что Code First не единственный подход, но, с точки зрения разработчика дипломной работы, это самый удобный в небольших приложениях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</w:p>
    <w:p w:rsidR="00280D3A" w:rsidRPr="007A69DE" w:rsidRDefault="00280D3A" w:rsidP="007A69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ewton-Regular" w:hAnsi="Times New Roman" w:cs="Times New Roman"/>
          <w:color w:val="000000" w:themeColor="text1"/>
          <w:sz w:val="28"/>
          <w:szCs w:val="28"/>
        </w:rPr>
      </w:pPr>
    </w:p>
    <w:p w:rsidR="00280D3A" w:rsidRPr="007A69DE" w:rsidRDefault="00280D3A" w:rsidP="007A69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ewton-Regular" w:hAnsi="Times New Roman" w:cs="Times New Roman"/>
          <w:color w:val="000000" w:themeColor="text1"/>
          <w:sz w:val="28"/>
          <w:szCs w:val="28"/>
        </w:rPr>
      </w:pPr>
    </w:p>
    <w:p w:rsidR="00280D3A" w:rsidRPr="007A69DE" w:rsidRDefault="00280D3A" w:rsidP="007A69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1353E" w:rsidRDefault="0031353E" w:rsidP="007A69D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35D3" w:rsidRDefault="009335D3" w:rsidP="007A69D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35D3" w:rsidRDefault="009335D3" w:rsidP="007A69D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A69DE" w:rsidRDefault="007A69DE" w:rsidP="007A69D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0BFA" w:rsidRDefault="004A0BFA" w:rsidP="007A69D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0BFA" w:rsidRDefault="004A0BFA" w:rsidP="007A69D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0BFA" w:rsidRDefault="004A0BFA" w:rsidP="007A69D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0BFA" w:rsidRDefault="004A0BFA" w:rsidP="007A69D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0BFA" w:rsidRDefault="004A0BFA" w:rsidP="007A69D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0BFA" w:rsidRDefault="004A0BFA" w:rsidP="007A69D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0BFA" w:rsidRDefault="004A0BFA" w:rsidP="007A69D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68C0" w:rsidRPr="007A69DE" w:rsidRDefault="004868C0" w:rsidP="007A69DE">
      <w:pPr>
        <w:pStyle w:val="Heading1"/>
        <w:spacing w:line="23" w:lineRule="atLeast"/>
        <w:rPr>
          <w:rFonts w:cs="Times New Roman"/>
          <w:color w:val="000000" w:themeColor="text1"/>
        </w:rPr>
      </w:pPr>
      <w:bookmarkStart w:id="1" w:name="_Toc262398136"/>
      <w:r w:rsidRPr="007A69DE">
        <w:rPr>
          <w:rFonts w:cs="Times New Roman"/>
          <w:color w:val="000000" w:themeColor="text1"/>
        </w:rPr>
        <w:lastRenderedPageBreak/>
        <w:t>СПИСОК ЛИТЕРАТУРЫ</w:t>
      </w:r>
      <w:bookmarkEnd w:id="1"/>
    </w:p>
    <w:p w:rsidR="004868C0" w:rsidRPr="007A69DE" w:rsidRDefault="004868C0" w:rsidP="007A69DE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6EE5" w:rsidRPr="007A69DE" w:rsidRDefault="00F86EE5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[1] Mypicasa [Электронный ресурс]. – Режим доступа: http://www.mypicasa.ru/opis.html</w:t>
      </w:r>
    </w:p>
    <w:p w:rsidR="007C66A5" w:rsidRPr="007A69DE" w:rsidRDefault="007C66A5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[2] instagrama.ru [Электронный ресурс]. – Режим доступа: </w:t>
      </w:r>
      <w:hyperlink r:id="rId23" w:history="1">
        <w:r w:rsidRPr="007A69D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http://instagrama.ru</w:t>
        </w:r>
      </w:hyperlink>
    </w:p>
    <w:p w:rsidR="001C74D4" w:rsidRPr="007A69DE" w:rsidRDefault="00FC0F90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7C66A5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810648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EE239A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Шилдт, Г. Полный справочник по С#</w:t>
      </w:r>
      <w:r w:rsidR="008F2601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Г. </w:t>
      </w:r>
      <w:r w:rsidR="00EE239A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Шилдт </w:t>
      </w:r>
      <w:r w:rsidR="008B193D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E239A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М.: Издательский дом «Вильямc», 2004. </w:t>
      </w:r>
      <w:r w:rsidR="008B193D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E239A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752 с.</w:t>
      </w:r>
    </w:p>
    <w:p w:rsidR="001C74D4" w:rsidRPr="007A69DE" w:rsidRDefault="00FC0F90" w:rsidP="007A69DE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7C66A5" w:rsidRPr="00BB3E2A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1C74D4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Рихтер, Дж. Программирование на платформе Microsoft .NET Framework  / Дж. Рихтер. </w:t>
      </w:r>
      <w:r w:rsidR="008B193D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1C74D4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М.: Издательско-торговый дом «Русская Редакция», 2003. </w:t>
      </w:r>
      <w:r w:rsidR="008B193D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1C74D4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512 с.</w:t>
      </w:r>
    </w:p>
    <w:p w:rsidR="001C74D4" w:rsidRDefault="00FC0F90" w:rsidP="007A69DE">
      <w:pPr>
        <w:pStyle w:val="Default"/>
        <w:ind w:firstLine="708"/>
        <w:jc w:val="both"/>
        <w:rPr>
          <w:color w:val="000000" w:themeColor="text1"/>
          <w:sz w:val="28"/>
          <w:szCs w:val="28"/>
        </w:rPr>
      </w:pPr>
      <w:r w:rsidRPr="007A69DE">
        <w:rPr>
          <w:color w:val="000000" w:themeColor="text1"/>
          <w:sz w:val="28"/>
          <w:szCs w:val="28"/>
        </w:rPr>
        <w:t>[</w:t>
      </w:r>
      <w:r w:rsidR="007C66A5" w:rsidRPr="007A69DE">
        <w:rPr>
          <w:color w:val="000000" w:themeColor="text1"/>
          <w:sz w:val="28"/>
          <w:szCs w:val="28"/>
        </w:rPr>
        <w:t>5</w:t>
      </w:r>
      <w:r w:rsidRPr="007A69DE">
        <w:rPr>
          <w:color w:val="000000" w:themeColor="text1"/>
          <w:sz w:val="28"/>
          <w:szCs w:val="28"/>
        </w:rPr>
        <w:t>]</w:t>
      </w:r>
      <w:r w:rsidR="001C74D4" w:rsidRPr="007A69DE">
        <w:rPr>
          <w:color w:val="000000" w:themeColor="text1"/>
          <w:sz w:val="28"/>
          <w:szCs w:val="28"/>
        </w:rPr>
        <w:t xml:space="preserve"> Натан, А. </w:t>
      </w:r>
      <w:r w:rsidR="001C74D4" w:rsidRPr="007A69DE">
        <w:rPr>
          <w:bCs/>
          <w:color w:val="000000" w:themeColor="text1"/>
          <w:sz w:val="28"/>
          <w:szCs w:val="28"/>
          <w:lang w:val="en-US"/>
        </w:rPr>
        <w:t>WPF</w:t>
      </w:r>
      <w:r w:rsidR="001C74D4" w:rsidRPr="007A69DE">
        <w:rPr>
          <w:bCs/>
          <w:color w:val="000000" w:themeColor="text1"/>
          <w:sz w:val="28"/>
          <w:szCs w:val="28"/>
        </w:rPr>
        <w:t xml:space="preserve">4 </w:t>
      </w:r>
      <w:r w:rsidR="001C74D4" w:rsidRPr="007A69DE">
        <w:rPr>
          <w:color w:val="000000" w:themeColor="text1"/>
          <w:sz w:val="28"/>
          <w:szCs w:val="28"/>
        </w:rPr>
        <w:t xml:space="preserve">Подробное руководство / А. Натан </w:t>
      </w:r>
      <w:r w:rsidR="008B193D" w:rsidRPr="007A69DE">
        <w:rPr>
          <w:color w:val="000000" w:themeColor="text1"/>
          <w:sz w:val="28"/>
          <w:szCs w:val="28"/>
        </w:rPr>
        <w:t>-</w:t>
      </w:r>
      <w:r w:rsidR="001C74D4" w:rsidRPr="007A69DE">
        <w:rPr>
          <w:color w:val="000000" w:themeColor="text1"/>
          <w:sz w:val="28"/>
          <w:szCs w:val="28"/>
        </w:rPr>
        <w:t xml:space="preserve"> СПб.: Символ-Плюс, 2011. </w:t>
      </w:r>
      <w:r w:rsidR="008B193D" w:rsidRPr="007A69DE">
        <w:rPr>
          <w:color w:val="000000" w:themeColor="text1"/>
          <w:sz w:val="28"/>
          <w:szCs w:val="28"/>
        </w:rPr>
        <w:t>-</w:t>
      </w:r>
      <w:r w:rsidR="001C74D4" w:rsidRPr="007A69DE">
        <w:rPr>
          <w:color w:val="000000" w:themeColor="text1"/>
          <w:sz w:val="28"/>
          <w:szCs w:val="28"/>
        </w:rPr>
        <w:t xml:space="preserve"> 880 с.</w:t>
      </w:r>
    </w:p>
    <w:p w:rsidR="007A69DE" w:rsidRPr="007A69DE" w:rsidRDefault="007A69DE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  <w:lang w:val="en-US"/>
        </w:rPr>
        <w:t>[</w:t>
      </w:r>
      <w:r>
        <w:rPr>
          <w:rFonts w:ascii="Times New Roman" w:eastAsia="Fd2532867-Identity-H" w:hAnsi="Times New Roman" w:cs="Times New Roman"/>
          <w:color w:val="000000" w:themeColor="text1"/>
          <w:sz w:val="28"/>
          <w:szCs w:val="28"/>
          <w:lang w:val="en-US"/>
        </w:rPr>
        <w:t>6</w:t>
      </w:r>
      <w:r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  <w:lang w:val="en-US"/>
        </w:rPr>
        <w:t xml:space="preserve">] </w:t>
      </w:r>
      <w:r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  <w:t>Лёве</w:t>
      </w:r>
      <w:r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  <w:t>Дж</w:t>
      </w:r>
      <w:r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  <w:t>Создание</w:t>
      </w:r>
      <w:r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  <w:t>служб</w:t>
      </w:r>
      <w:r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Windows Communication Foundation</w:t>
      </w:r>
      <w:r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  <w:lang w:val="en-US"/>
        </w:rPr>
        <w:t xml:space="preserve"> / </w:t>
      </w:r>
      <w:r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  <w:t>Дж</w:t>
      </w:r>
      <w:r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  <w:t xml:space="preserve">Лёве - СПб.: Питер, 2008. 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 </w:t>
      </w:r>
      <w:r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  <w:t>592 с.</w:t>
      </w:r>
    </w:p>
    <w:p w:rsidR="003915B8" w:rsidRPr="007A69DE" w:rsidRDefault="00FC0F90" w:rsidP="007A69DE">
      <w:pPr>
        <w:shd w:val="clear" w:color="auto" w:fill="FFFFFF"/>
        <w:spacing w:after="0" w:line="240" w:lineRule="auto"/>
        <w:ind w:firstLine="709"/>
        <w:jc w:val="both"/>
        <w:textAlignment w:val="baseline"/>
        <w:outlineLvl w:val="0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7A69DE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6558E9"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AB5713"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Entity</w:t>
      </w:r>
      <w:r w:rsidR="00AB5713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5713"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="00AB5713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5713"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="00AB5713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5713" w:rsidRPr="007A6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</w:t>
      </w:r>
      <w:r w:rsidR="00AB5713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практике</w:t>
      </w:r>
      <w:r w:rsidR="006558E9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5713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E5BC0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</w:t>
      </w:r>
      <w:r w:rsidR="008B193D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E5BC0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Режим доступа: </w:t>
      </w:r>
      <w:hyperlink r:id="rId24" w:history="1">
        <w:r w:rsidR="003D6AC1" w:rsidRPr="007A69D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https://msdn.microsoft.com/ru-ru/data/jj193542.aspx</w:t>
        </w:r>
      </w:hyperlink>
    </w:p>
    <w:p w:rsidR="003D6AC1" w:rsidRPr="007A69DE" w:rsidRDefault="007A69DE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  <w:t xml:space="preserve"> </w:t>
      </w:r>
      <w:r w:rsidR="00FC0F90"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  <w:t>[</w:t>
      </w:r>
      <w:r w:rsidR="007C66A5"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  <w:t>8</w:t>
      </w:r>
      <w:r w:rsidR="00FC0F90"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  <w:t>]</w:t>
      </w:r>
      <w:r w:rsidR="0031353E"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  <w:t xml:space="preserve"> </w:t>
      </w:r>
      <w:r w:rsidR="008B193D"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  <w:t>Рихтер</w:t>
      </w:r>
      <w:r w:rsidR="007A139B"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  <w:t>,</w:t>
      </w:r>
      <w:r w:rsidR="008B193D"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  <w:t xml:space="preserve"> Д</w:t>
      </w:r>
      <w:r w:rsidR="0031353E"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  <w:t>ж</w:t>
      </w:r>
      <w:r w:rsidR="008B193D"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  <w:t xml:space="preserve">. </w:t>
      </w:r>
      <w:r w:rsidR="008B193D"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  <w:lang w:val="en-US"/>
        </w:rPr>
        <w:t>CLR</w:t>
      </w:r>
      <w:r w:rsidR="008B193D"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  <w:t xml:space="preserve"> </w:t>
      </w:r>
      <w:r w:rsidR="008B193D"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  <w:lang w:val="en-US"/>
        </w:rPr>
        <w:t>via</w:t>
      </w:r>
      <w:r w:rsidR="008B193D"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  <w:t xml:space="preserve"> С#. Программирование на платформе </w:t>
      </w:r>
      <w:r w:rsidR="008B193D"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8B193D"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  <w:t xml:space="preserve"> .</w:t>
      </w:r>
      <w:r w:rsidR="008B193D"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  <w:lang w:val="en-US"/>
        </w:rPr>
        <w:t>NET</w:t>
      </w:r>
      <w:r w:rsidR="008B193D"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  <w:t xml:space="preserve"> </w:t>
      </w:r>
      <w:r w:rsidR="008B193D"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="008B193D"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  <w:t xml:space="preserve"> 4.0 на языке С# / Д</w:t>
      </w:r>
      <w:r w:rsidR="009C47DA"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  <w:t>ж</w:t>
      </w:r>
      <w:r w:rsidR="008B193D"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  <w:t xml:space="preserve">. Рихтер - СПб.: Питер, 2012. </w:t>
      </w:r>
      <w:r w:rsidR="008B193D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 </w:t>
      </w:r>
      <w:r w:rsidR="008B193D"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  <w:t>928 с.</w:t>
      </w:r>
    </w:p>
    <w:p w:rsidR="007A139B" w:rsidRPr="007A69DE" w:rsidRDefault="00FC0F90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</w:pPr>
      <w:r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  <w:t>[</w:t>
      </w:r>
      <w:r w:rsidR="007C66A5"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  <w:t>9</w:t>
      </w:r>
      <w:r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  <w:t>]</w:t>
      </w:r>
      <w:r w:rsidR="007A139B"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  <w:t xml:space="preserve"> Гонсалес, Р. </w:t>
      </w:r>
      <w:r w:rsidR="007A139B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Цифровая обработка изображений</w:t>
      </w:r>
      <w:r w:rsidR="007A139B"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  <w:t xml:space="preserve"> / Р. Гонсалес - М.: </w:t>
      </w:r>
      <w:r w:rsidR="007A139B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Техносфера, 2012</w:t>
      </w:r>
      <w:r w:rsidR="007A139B"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  <w:t xml:space="preserve">. </w:t>
      </w:r>
      <w:r w:rsidR="007A139B" w:rsidRPr="007A6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 </w:t>
      </w:r>
      <w:r w:rsidR="007A139B" w:rsidRPr="007A69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1104 </w:t>
      </w:r>
      <w:r w:rsidR="007A139B" w:rsidRPr="007A69DE"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  <w:t>с.</w:t>
      </w:r>
    </w:p>
    <w:p w:rsidR="007A139B" w:rsidRPr="007A69DE" w:rsidRDefault="007A139B" w:rsidP="007A6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Fd2532867-Identity-H" w:hAnsi="Times New Roman" w:cs="Times New Roman"/>
          <w:color w:val="000000" w:themeColor="text1"/>
          <w:sz w:val="28"/>
          <w:szCs w:val="28"/>
        </w:rPr>
      </w:pPr>
    </w:p>
    <w:sectPr w:rsidR="007A139B" w:rsidRPr="007A69DE" w:rsidSect="004941D4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4A8" w:rsidRDefault="009764A8" w:rsidP="00094740">
      <w:pPr>
        <w:spacing w:after="0" w:line="240" w:lineRule="auto"/>
      </w:pPr>
      <w:r>
        <w:separator/>
      </w:r>
    </w:p>
  </w:endnote>
  <w:endnote w:type="continuationSeparator" w:id="0">
    <w:p w:rsidR="009764A8" w:rsidRDefault="009764A8" w:rsidP="00094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wto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d2532867-Identity-H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4A8" w:rsidRDefault="009764A8" w:rsidP="00094740">
      <w:pPr>
        <w:spacing w:after="0" w:line="240" w:lineRule="auto"/>
      </w:pPr>
      <w:r>
        <w:separator/>
      </w:r>
    </w:p>
  </w:footnote>
  <w:footnote w:type="continuationSeparator" w:id="0">
    <w:p w:rsidR="009764A8" w:rsidRDefault="009764A8" w:rsidP="00094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D299C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93934"/>
    <w:multiLevelType w:val="multilevel"/>
    <w:tmpl w:val="833CF7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">
    <w:nsid w:val="210622A5"/>
    <w:multiLevelType w:val="multilevel"/>
    <w:tmpl w:val="A69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8267CF"/>
    <w:multiLevelType w:val="multilevel"/>
    <w:tmpl w:val="77B60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2E5E0B"/>
    <w:multiLevelType w:val="multilevel"/>
    <w:tmpl w:val="409E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5A463E3"/>
    <w:multiLevelType w:val="multilevel"/>
    <w:tmpl w:val="7CC6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AD3571"/>
    <w:multiLevelType w:val="hybridMultilevel"/>
    <w:tmpl w:val="80DC12F8"/>
    <w:lvl w:ilvl="0" w:tplc="0BB8DE5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E3624D2"/>
    <w:multiLevelType w:val="multilevel"/>
    <w:tmpl w:val="6AD0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B32185"/>
    <w:multiLevelType w:val="multilevel"/>
    <w:tmpl w:val="249C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CFE7B57"/>
    <w:multiLevelType w:val="hybridMultilevel"/>
    <w:tmpl w:val="2984FAE4"/>
    <w:lvl w:ilvl="0" w:tplc="E5AC9A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6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4"/>
  </w:num>
  <w:num w:numId="10">
    <w:abstractNumId w:val="3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539"/>
    <w:rsid w:val="00003439"/>
    <w:rsid w:val="0003072E"/>
    <w:rsid w:val="000374E3"/>
    <w:rsid w:val="000378B0"/>
    <w:rsid w:val="00042CAC"/>
    <w:rsid w:val="000447A0"/>
    <w:rsid w:val="00044ECA"/>
    <w:rsid w:val="00071CC9"/>
    <w:rsid w:val="000815E8"/>
    <w:rsid w:val="00085B50"/>
    <w:rsid w:val="0008785A"/>
    <w:rsid w:val="00091751"/>
    <w:rsid w:val="0009179D"/>
    <w:rsid w:val="00094740"/>
    <w:rsid w:val="000950DF"/>
    <w:rsid w:val="00097615"/>
    <w:rsid w:val="000B321F"/>
    <w:rsid w:val="000C11CE"/>
    <w:rsid w:val="000E0714"/>
    <w:rsid w:val="00105176"/>
    <w:rsid w:val="0012717C"/>
    <w:rsid w:val="001354FC"/>
    <w:rsid w:val="00163B55"/>
    <w:rsid w:val="00166B7F"/>
    <w:rsid w:val="00177539"/>
    <w:rsid w:val="001941A7"/>
    <w:rsid w:val="001A0C30"/>
    <w:rsid w:val="001B00E1"/>
    <w:rsid w:val="001B41E7"/>
    <w:rsid w:val="001C2898"/>
    <w:rsid w:val="001C74D4"/>
    <w:rsid w:val="001E2AF5"/>
    <w:rsid w:val="001F3458"/>
    <w:rsid w:val="00217C19"/>
    <w:rsid w:val="00230365"/>
    <w:rsid w:val="00231384"/>
    <w:rsid w:val="00237903"/>
    <w:rsid w:val="00250146"/>
    <w:rsid w:val="002535FE"/>
    <w:rsid w:val="00253F5E"/>
    <w:rsid w:val="00260B53"/>
    <w:rsid w:val="00273E20"/>
    <w:rsid w:val="00274014"/>
    <w:rsid w:val="00280D3A"/>
    <w:rsid w:val="0028284D"/>
    <w:rsid w:val="002876A3"/>
    <w:rsid w:val="00297B2A"/>
    <w:rsid w:val="002B0AF1"/>
    <w:rsid w:val="002B2BEB"/>
    <w:rsid w:val="002B4009"/>
    <w:rsid w:val="002C25D0"/>
    <w:rsid w:val="002C7262"/>
    <w:rsid w:val="002D0337"/>
    <w:rsid w:val="002D4BA2"/>
    <w:rsid w:val="003021C8"/>
    <w:rsid w:val="00302D94"/>
    <w:rsid w:val="0031353E"/>
    <w:rsid w:val="003266D7"/>
    <w:rsid w:val="003279A8"/>
    <w:rsid w:val="00327A50"/>
    <w:rsid w:val="00335394"/>
    <w:rsid w:val="00340B37"/>
    <w:rsid w:val="00345792"/>
    <w:rsid w:val="00345942"/>
    <w:rsid w:val="00350CCC"/>
    <w:rsid w:val="003564B0"/>
    <w:rsid w:val="00361172"/>
    <w:rsid w:val="003915B8"/>
    <w:rsid w:val="00396FD1"/>
    <w:rsid w:val="003A2734"/>
    <w:rsid w:val="003B4018"/>
    <w:rsid w:val="003B4ACC"/>
    <w:rsid w:val="003C27D9"/>
    <w:rsid w:val="003D6AC1"/>
    <w:rsid w:val="003E2B59"/>
    <w:rsid w:val="003E33B4"/>
    <w:rsid w:val="004133EF"/>
    <w:rsid w:val="00435A7B"/>
    <w:rsid w:val="00436051"/>
    <w:rsid w:val="00441EA5"/>
    <w:rsid w:val="00445F62"/>
    <w:rsid w:val="0045291E"/>
    <w:rsid w:val="004568D8"/>
    <w:rsid w:val="004640E8"/>
    <w:rsid w:val="00465B97"/>
    <w:rsid w:val="00466C45"/>
    <w:rsid w:val="0047529B"/>
    <w:rsid w:val="004868C0"/>
    <w:rsid w:val="0049175F"/>
    <w:rsid w:val="004941D4"/>
    <w:rsid w:val="00496B30"/>
    <w:rsid w:val="00497333"/>
    <w:rsid w:val="004A0BFA"/>
    <w:rsid w:val="004A6566"/>
    <w:rsid w:val="004B0255"/>
    <w:rsid w:val="004B0A29"/>
    <w:rsid w:val="004D3A86"/>
    <w:rsid w:val="004D6990"/>
    <w:rsid w:val="004F0DFC"/>
    <w:rsid w:val="00501E9B"/>
    <w:rsid w:val="00510142"/>
    <w:rsid w:val="005118B9"/>
    <w:rsid w:val="00522107"/>
    <w:rsid w:val="00524188"/>
    <w:rsid w:val="005331BB"/>
    <w:rsid w:val="0056322E"/>
    <w:rsid w:val="0057096E"/>
    <w:rsid w:val="00575CA0"/>
    <w:rsid w:val="00580432"/>
    <w:rsid w:val="005819DB"/>
    <w:rsid w:val="00595197"/>
    <w:rsid w:val="005A37A1"/>
    <w:rsid w:val="005B06F4"/>
    <w:rsid w:val="005B4E97"/>
    <w:rsid w:val="005C789B"/>
    <w:rsid w:val="005D5A01"/>
    <w:rsid w:val="005F17D7"/>
    <w:rsid w:val="005F20BE"/>
    <w:rsid w:val="00600589"/>
    <w:rsid w:val="00610286"/>
    <w:rsid w:val="00613419"/>
    <w:rsid w:val="006442E6"/>
    <w:rsid w:val="00650860"/>
    <w:rsid w:val="00653C95"/>
    <w:rsid w:val="0065544C"/>
    <w:rsid w:val="006558E9"/>
    <w:rsid w:val="0065787C"/>
    <w:rsid w:val="006653B6"/>
    <w:rsid w:val="00676E91"/>
    <w:rsid w:val="0069119B"/>
    <w:rsid w:val="006913F4"/>
    <w:rsid w:val="00697868"/>
    <w:rsid w:val="006B5D63"/>
    <w:rsid w:val="006B6549"/>
    <w:rsid w:val="006E065C"/>
    <w:rsid w:val="006E369B"/>
    <w:rsid w:val="006E71D0"/>
    <w:rsid w:val="006E73B1"/>
    <w:rsid w:val="007009AC"/>
    <w:rsid w:val="0071343F"/>
    <w:rsid w:val="00713629"/>
    <w:rsid w:val="0071454A"/>
    <w:rsid w:val="00720FF3"/>
    <w:rsid w:val="0072384C"/>
    <w:rsid w:val="007311C7"/>
    <w:rsid w:val="00737BB7"/>
    <w:rsid w:val="00744F7A"/>
    <w:rsid w:val="00752B1F"/>
    <w:rsid w:val="007752C8"/>
    <w:rsid w:val="00784022"/>
    <w:rsid w:val="00790BDF"/>
    <w:rsid w:val="00790D65"/>
    <w:rsid w:val="007922E0"/>
    <w:rsid w:val="00796DC1"/>
    <w:rsid w:val="007A139B"/>
    <w:rsid w:val="007A69DE"/>
    <w:rsid w:val="007B0DCA"/>
    <w:rsid w:val="007B4658"/>
    <w:rsid w:val="007C32D9"/>
    <w:rsid w:val="007C66A5"/>
    <w:rsid w:val="007D01FB"/>
    <w:rsid w:val="007D23C6"/>
    <w:rsid w:val="007E5BC0"/>
    <w:rsid w:val="00810648"/>
    <w:rsid w:val="008230C0"/>
    <w:rsid w:val="00831A74"/>
    <w:rsid w:val="00832A28"/>
    <w:rsid w:val="008367F1"/>
    <w:rsid w:val="0085135E"/>
    <w:rsid w:val="00861FD7"/>
    <w:rsid w:val="00877483"/>
    <w:rsid w:val="00897F77"/>
    <w:rsid w:val="008A2CB9"/>
    <w:rsid w:val="008A4E36"/>
    <w:rsid w:val="008B193D"/>
    <w:rsid w:val="008C0E1C"/>
    <w:rsid w:val="008E0968"/>
    <w:rsid w:val="008F2601"/>
    <w:rsid w:val="00902484"/>
    <w:rsid w:val="00916D2B"/>
    <w:rsid w:val="009335D3"/>
    <w:rsid w:val="0093608C"/>
    <w:rsid w:val="00946536"/>
    <w:rsid w:val="00947CAC"/>
    <w:rsid w:val="00962E7C"/>
    <w:rsid w:val="00963FB5"/>
    <w:rsid w:val="00967CCC"/>
    <w:rsid w:val="00974A13"/>
    <w:rsid w:val="009764A8"/>
    <w:rsid w:val="00984758"/>
    <w:rsid w:val="00987D5C"/>
    <w:rsid w:val="009A4C8A"/>
    <w:rsid w:val="009B2BEA"/>
    <w:rsid w:val="009B3557"/>
    <w:rsid w:val="009B46A4"/>
    <w:rsid w:val="009C02D9"/>
    <w:rsid w:val="009C47DA"/>
    <w:rsid w:val="009D62DE"/>
    <w:rsid w:val="009E3F92"/>
    <w:rsid w:val="009E7247"/>
    <w:rsid w:val="009F2917"/>
    <w:rsid w:val="00A015FF"/>
    <w:rsid w:val="00A07693"/>
    <w:rsid w:val="00A27475"/>
    <w:rsid w:val="00A333FA"/>
    <w:rsid w:val="00A4264C"/>
    <w:rsid w:val="00A534FA"/>
    <w:rsid w:val="00A6186F"/>
    <w:rsid w:val="00A76E9F"/>
    <w:rsid w:val="00A92BE2"/>
    <w:rsid w:val="00AA55F9"/>
    <w:rsid w:val="00AA5BDF"/>
    <w:rsid w:val="00AB218F"/>
    <w:rsid w:val="00AB5713"/>
    <w:rsid w:val="00AE015E"/>
    <w:rsid w:val="00AF007E"/>
    <w:rsid w:val="00AF779D"/>
    <w:rsid w:val="00B26A37"/>
    <w:rsid w:val="00B350C1"/>
    <w:rsid w:val="00B6681D"/>
    <w:rsid w:val="00B67CB5"/>
    <w:rsid w:val="00B67FCB"/>
    <w:rsid w:val="00B729E3"/>
    <w:rsid w:val="00B8266F"/>
    <w:rsid w:val="00BB3E2A"/>
    <w:rsid w:val="00BD086E"/>
    <w:rsid w:val="00BE0EFC"/>
    <w:rsid w:val="00BE6F16"/>
    <w:rsid w:val="00BF4BEA"/>
    <w:rsid w:val="00BF6D92"/>
    <w:rsid w:val="00C00578"/>
    <w:rsid w:val="00C01ED0"/>
    <w:rsid w:val="00C05E82"/>
    <w:rsid w:val="00C07CFE"/>
    <w:rsid w:val="00C3167A"/>
    <w:rsid w:val="00C4686A"/>
    <w:rsid w:val="00C54B95"/>
    <w:rsid w:val="00C73AE5"/>
    <w:rsid w:val="00C774DC"/>
    <w:rsid w:val="00CA47D7"/>
    <w:rsid w:val="00CC5223"/>
    <w:rsid w:val="00CE241B"/>
    <w:rsid w:val="00CE6EF2"/>
    <w:rsid w:val="00CF1FA0"/>
    <w:rsid w:val="00D00934"/>
    <w:rsid w:val="00D041CB"/>
    <w:rsid w:val="00D06960"/>
    <w:rsid w:val="00D1293D"/>
    <w:rsid w:val="00D14095"/>
    <w:rsid w:val="00D255B9"/>
    <w:rsid w:val="00D27639"/>
    <w:rsid w:val="00D27E61"/>
    <w:rsid w:val="00D45600"/>
    <w:rsid w:val="00D51103"/>
    <w:rsid w:val="00D652C9"/>
    <w:rsid w:val="00D767FC"/>
    <w:rsid w:val="00D95FC0"/>
    <w:rsid w:val="00D97469"/>
    <w:rsid w:val="00DB12FF"/>
    <w:rsid w:val="00DC186C"/>
    <w:rsid w:val="00DD69BD"/>
    <w:rsid w:val="00DE2902"/>
    <w:rsid w:val="00DE5B53"/>
    <w:rsid w:val="00E00553"/>
    <w:rsid w:val="00E22BC1"/>
    <w:rsid w:val="00E262E7"/>
    <w:rsid w:val="00E26C2D"/>
    <w:rsid w:val="00E42272"/>
    <w:rsid w:val="00E50667"/>
    <w:rsid w:val="00E65AA8"/>
    <w:rsid w:val="00E663DE"/>
    <w:rsid w:val="00E6750C"/>
    <w:rsid w:val="00E678DA"/>
    <w:rsid w:val="00E67944"/>
    <w:rsid w:val="00E76038"/>
    <w:rsid w:val="00EA7CFE"/>
    <w:rsid w:val="00EB63F0"/>
    <w:rsid w:val="00EC2108"/>
    <w:rsid w:val="00ED13C2"/>
    <w:rsid w:val="00ED13F7"/>
    <w:rsid w:val="00EE239A"/>
    <w:rsid w:val="00EE52FF"/>
    <w:rsid w:val="00F038F1"/>
    <w:rsid w:val="00F114EC"/>
    <w:rsid w:val="00F11744"/>
    <w:rsid w:val="00F362A1"/>
    <w:rsid w:val="00F53F12"/>
    <w:rsid w:val="00F7391C"/>
    <w:rsid w:val="00F74721"/>
    <w:rsid w:val="00F76A22"/>
    <w:rsid w:val="00F85CED"/>
    <w:rsid w:val="00F86EE5"/>
    <w:rsid w:val="00FA4AC7"/>
    <w:rsid w:val="00FB3C81"/>
    <w:rsid w:val="00FC0F90"/>
    <w:rsid w:val="00FD0B35"/>
    <w:rsid w:val="00FE202F"/>
    <w:rsid w:val="00FE2C3C"/>
    <w:rsid w:val="00FE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22B43C-FB09-4970-8407-5D51DEDF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53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177539"/>
    <w:pPr>
      <w:keepNext/>
      <w:keepLines/>
      <w:spacing w:after="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A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F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A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7539"/>
    <w:rPr>
      <w:rFonts w:ascii="Times New Roman" w:eastAsiaTheme="majorEastAsia" w:hAnsi="Times New Roman" w:cstheme="majorBidi"/>
      <w:bCs/>
      <w:sz w:val="28"/>
      <w:szCs w:val="28"/>
    </w:rPr>
  </w:style>
  <w:style w:type="paragraph" w:customStyle="1" w:styleId="a">
    <w:name w:val="А"/>
    <w:basedOn w:val="Normal"/>
    <w:qFormat/>
    <w:rsid w:val="00166B7F"/>
    <w:pPr>
      <w:widowControl w:val="0"/>
      <w:overflowPunct w:val="0"/>
      <w:adjustRightInd w:val="0"/>
      <w:spacing w:after="0" w:line="360" w:lineRule="auto"/>
      <w:ind w:firstLine="720"/>
      <w:contextualSpacing/>
      <w:jc w:val="both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700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7009A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4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740"/>
  </w:style>
  <w:style w:type="paragraph" w:styleId="Footer">
    <w:name w:val="footer"/>
    <w:basedOn w:val="Normal"/>
    <w:link w:val="FooterChar"/>
    <w:uiPriority w:val="99"/>
    <w:unhideWhenUsed/>
    <w:rsid w:val="00094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740"/>
  </w:style>
  <w:style w:type="paragraph" w:styleId="ListParagraph">
    <w:name w:val="List Paragraph"/>
    <w:basedOn w:val="Normal"/>
    <w:uiPriority w:val="34"/>
    <w:qFormat/>
    <w:rsid w:val="0058043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80432"/>
  </w:style>
  <w:style w:type="paragraph" w:styleId="FootnoteText">
    <w:name w:val="footnote text"/>
    <w:basedOn w:val="Normal"/>
    <w:link w:val="FootnoteTextChar"/>
    <w:semiHidden/>
    <w:unhideWhenUsed/>
    <w:rsid w:val="00580432"/>
    <w:pPr>
      <w:spacing w:after="0" w:line="240" w:lineRule="auto"/>
    </w:pPr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semiHidden/>
    <w:rsid w:val="00580432"/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character" w:styleId="FootnoteReference">
    <w:name w:val="footnote reference"/>
    <w:basedOn w:val="DefaultParagraphFont"/>
    <w:semiHidden/>
    <w:unhideWhenUsed/>
    <w:rsid w:val="0058043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A0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mw-headline">
    <w:name w:val="mw-headline"/>
    <w:basedOn w:val="DefaultParagraphFont"/>
    <w:rsid w:val="005D5A01"/>
  </w:style>
  <w:style w:type="character" w:customStyle="1" w:styleId="mw-editsection">
    <w:name w:val="mw-editsection"/>
    <w:basedOn w:val="DefaultParagraphFont"/>
    <w:rsid w:val="005D5A01"/>
  </w:style>
  <w:style w:type="character" w:customStyle="1" w:styleId="mw-editsection-bracket">
    <w:name w:val="mw-editsection-bracket"/>
    <w:basedOn w:val="DefaultParagraphFont"/>
    <w:rsid w:val="005D5A01"/>
  </w:style>
  <w:style w:type="character" w:customStyle="1" w:styleId="mw-editsection-divider">
    <w:name w:val="mw-editsection-divider"/>
    <w:basedOn w:val="DefaultParagraphFont"/>
    <w:rsid w:val="005D5A01"/>
  </w:style>
  <w:style w:type="character" w:customStyle="1" w:styleId="Heading4Char">
    <w:name w:val="Heading 4 Char"/>
    <w:basedOn w:val="DefaultParagraphFont"/>
    <w:link w:val="Heading4"/>
    <w:uiPriority w:val="9"/>
    <w:semiHidden/>
    <w:rsid w:val="005D5A0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362A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362A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99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FA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Default">
    <w:name w:val="Default"/>
    <w:rsid w:val="00CA47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itation">
    <w:name w:val="citation"/>
    <w:basedOn w:val="DefaultParagraphFont"/>
    <w:rsid w:val="003D6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6%D0%B8%D1%84%D1%80%D0%BE%D0%B2%D0%B0%D1%8F_%D1%84%D0%BE%D1%82%D0%BE%D0%B3%D1%80%D0%B0%D1%84%D0%B8%D1%8F" TargetMode="External"/><Relationship Id="rId13" Type="http://schemas.openxmlformats.org/officeDocument/2006/relationships/hyperlink" Target="https://ru.wikipedia.org/wiki/%D0%A1%D0%BA%D0%B0%D0%BD%D0%B5%D1%80_%D0%B8%D0%B7%D0%BE%D0%B1%D1%80%D0%B0%D0%B6%D0%B5%D0%BD%D0%B8%D0%B9" TargetMode="External"/><Relationship Id="rId18" Type="http://schemas.openxmlformats.org/officeDocument/2006/relationships/hyperlink" Target="https://ru.wikipedia.org/wiki/GI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.NET_Framework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ru.wikipedia.org/wiki/%D0%9A%D0%BE%D0%BB%D0%BB%D0%B0%D0%B6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/index.php?title=%D0%AD%D1%84%D1%84%D0%B5%D0%BA%D1%82_%D0%BA%D1%80%D0%B0%D1%81%D0%BD%D1%8B%D1%85_%D0%B3%D0%BB%D0%B0%D0%B7&amp;action=edit&amp;redlink=1" TargetMode="External"/><Relationship Id="rId20" Type="http://schemas.openxmlformats.org/officeDocument/2006/relationships/hyperlink" Target="https://ru.wikipedia.org/wiki/Window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Google_(%D0%BA%D0%BE%D0%BC%D0%BF%D0%B0%D0%BD%D0%B8%D1%8F)" TargetMode="External"/><Relationship Id="rId24" Type="http://schemas.openxmlformats.org/officeDocument/2006/relationships/hyperlink" Target="https://msdn.microsoft.com/ru-ru/data/jj193542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EXIF" TargetMode="External"/><Relationship Id="rId23" Type="http://schemas.openxmlformats.org/officeDocument/2006/relationships/hyperlink" Target="http://instagrama.ru" TargetMode="External"/><Relationship Id="rId10" Type="http://schemas.openxmlformats.org/officeDocument/2006/relationships/hyperlink" Target="https://ru.wikipedia.org/wiki/2004_%D0%B3%D0%BE%D0%B4" TargetMode="External"/><Relationship Id="rId19" Type="http://schemas.openxmlformats.org/officeDocument/2006/relationships/hyperlink" Target="https://ru.wikipedia.org/wiki/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13_%D0%B8%D1%8E%D0%BD%D1%8F" TargetMode="External"/><Relationship Id="rId14" Type="http://schemas.openxmlformats.org/officeDocument/2006/relationships/hyperlink" Target="https://ru.wikipedia.org/wiki/%D0%93%D0%B5%D0%BE%D1%82%D0%B5%D0%B3%D0%B8%D0%BD%D0%B3" TargetMode="External"/><Relationship Id="rId22" Type="http://schemas.openxmlformats.org/officeDocument/2006/relationships/hyperlink" Target="https://ru.wikipedia.org/wiki/.NET_Framework_3.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A2F72-DD6A-435A-B6A6-526CF0509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4895</TotalTime>
  <Pages>7</Pages>
  <Words>2337</Words>
  <Characters>13322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Zakhartchouk</dc:creator>
  <cp:keywords/>
  <dc:description/>
  <cp:lastModifiedBy>Aliaksei Kazlou</cp:lastModifiedBy>
  <cp:revision>112</cp:revision>
  <dcterms:created xsi:type="dcterms:W3CDTF">2015-02-21T11:31:00Z</dcterms:created>
  <dcterms:modified xsi:type="dcterms:W3CDTF">2015-03-25T17:23:00Z</dcterms:modified>
</cp:coreProperties>
</file>