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Ho Chi Minh,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sidRPr="0041719F">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49279" w:history="1">
            <w:r w:rsidR="007A0801" w:rsidRPr="00C32695">
              <w:rPr>
                <w:rStyle w:val="Hyperlink"/>
                <w:noProof/>
              </w:rPr>
              <w:t>I. Record of Changes</w:t>
            </w:r>
            <w:r w:rsidR="007A0801">
              <w:rPr>
                <w:noProof/>
                <w:webHidden/>
              </w:rPr>
              <w:tab/>
            </w:r>
            <w:r w:rsidR="007A0801">
              <w:rPr>
                <w:noProof/>
                <w:webHidden/>
              </w:rPr>
              <w:fldChar w:fldCharType="begin"/>
            </w:r>
            <w:r w:rsidR="007A0801">
              <w:rPr>
                <w:noProof/>
                <w:webHidden/>
              </w:rPr>
              <w:instrText xml:space="preserve"> PAGEREF _Toc83349279 \h </w:instrText>
            </w:r>
            <w:r w:rsidR="007A0801">
              <w:rPr>
                <w:noProof/>
                <w:webHidden/>
              </w:rPr>
            </w:r>
            <w:r w:rsidR="007A0801">
              <w:rPr>
                <w:noProof/>
                <w:webHidden/>
              </w:rPr>
              <w:fldChar w:fldCharType="separate"/>
            </w:r>
            <w:r w:rsidR="007A0801">
              <w:rPr>
                <w:noProof/>
                <w:webHidden/>
              </w:rPr>
              <w:t>3</w:t>
            </w:r>
            <w:r w:rsidR="007A0801">
              <w:rPr>
                <w:noProof/>
                <w:webHidden/>
              </w:rPr>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sidRPr="00C32695">
              <w:rPr>
                <w:rStyle w:val="Hyperlink"/>
                <w:noProof/>
              </w:rPr>
              <w:t>II. Testing Documentation</w:t>
            </w:r>
            <w:r>
              <w:rPr>
                <w:noProof/>
                <w:webHidden/>
              </w:rPr>
              <w:tab/>
            </w:r>
            <w:r>
              <w:rPr>
                <w:noProof/>
                <w:webHidden/>
              </w:rPr>
              <w:fldChar w:fldCharType="begin"/>
            </w:r>
            <w:r>
              <w:rPr>
                <w:noProof/>
                <w:webHidden/>
              </w:rPr>
              <w:instrText xml:space="preserve"> PAGEREF _Toc83349280 \h </w:instrText>
            </w:r>
            <w:r>
              <w:rPr>
                <w:noProof/>
                <w:webHidden/>
              </w:rPr>
            </w:r>
            <w:r>
              <w:rPr>
                <w:noProof/>
                <w:webHidden/>
              </w:rPr>
              <w:fldChar w:fldCharType="separate"/>
            </w:r>
            <w:r>
              <w:rPr>
                <w:noProof/>
                <w:webHidden/>
              </w:rPr>
              <w:t>4</w:t>
            </w:r>
            <w:r>
              <w:rPr>
                <w:noProof/>
                <w:webHidden/>
              </w:rPr>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sidRPr="00C32695">
              <w:rPr>
                <w:rStyle w:val="Hyperlink"/>
                <w:noProof/>
              </w:rPr>
              <w:t>1. Scope of Testing</w:t>
            </w:r>
            <w:r>
              <w:rPr>
                <w:noProof/>
                <w:webHidden/>
              </w:rPr>
              <w:tab/>
            </w:r>
            <w:r>
              <w:rPr>
                <w:noProof/>
                <w:webHidden/>
              </w:rPr>
              <w:fldChar w:fldCharType="begin"/>
            </w:r>
            <w:r>
              <w:rPr>
                <w:noProof/>
                <w:webHidden/>
              </w:rPr>
              <w:instrText xml:space="preserve"> PAGEREF _Toc83349281 \h </w:instrText>
            </w:r>
            <w:r>
              <w:rPr>
                <w:noProof/>
                <w:webHidden/>
              </w:rPr>
            </w:r>
            <w:r>
              <w:rPr>
                <w:noProof/>
                <w:webHidden/>
              </w:rPr>
              <w:fldChar w:fldCharType="separate"/>
            </w:r>
            <w:r>
              <w:rPr>
                <w:noProof/>
                <w:webHidden/>
              </w:rPr>
              <w:t>4</w:t>
            </w:r>
            <w:r>
              <w:rPr>
                <w:noProof/>
                <w:webHidden/>
              </w:rPr>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sidRPr="00C32695">
              <w:rPr>
                <w:rStyle w:val="Hyperlink"/>
                <w:noProof/>
              </w:rPr>
              <w:t>2. Test Strategy</w:t>
            </w:r>
            <w:r>
              <w:rPr>
                <w:noProof/>
                <w:webHidden/>
              </w:rPr>
              <w:tab/>
            </w:r>
            <w:r>
              <w:rPr>
                <w:noProof/>
                <w:webHidden/>
              </w:rPr>
              <w:fldChar w:fldCharType="begin"/>
            </w:r>
            <w:r>
              <w:rPr>
                <w:noProof/>
                <w:webHidden/>
              </w:rPr>
              <w:instrText xml:space="preserve"> PAGEREF _Toc83349282 \h </w:instrText>
            </w:r>
            <w:r>
              <w:rPr>
                <w:noProof/>
                <w:webHidden/>
              </w:rPr>
            </w:r>
            <w:r>
              <w:rPr>
                <w:noProof/>
                <w:webHidden/>
              </w:rPr>
              <w:fldChar w:fldCharType="separate"/>
            </w:r>
            <w:r>
              <w:rPr>
                <w:noProof/>
                <w:webHidden/>
              </w:rPr>
              <w:t>4</w:t>
            </w:r>
            <w:r>
              <w:rPr>
                <w:noProof/>
                <w:webHidden/>
              </w:rPr>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sidRPr="00C32695">
              <w:rPr>
                <w:rStyle w:val="Hyperlink"/>
                <w:noProof/>
              </w:rPr>
              <w:t>2.1 Testing Types</w:t>
            </w:r>
            <w:r>
              <w:rPr>
                <w:noProof/>
                <w:webHidden/>
              </w:rPr>
              <w:tab/>
            </w:r>
            <w:r>
              <w:rPr>
                <w:noProof/>
                <w:webHidden/>
              </w:rPr>
              <w:fldChar w:fldCharType="begin"/>
            </w:r>
            <w:r>
              <w:rPr>
                <w:noProof/>
                <w:webHidden/>
              </w:rPr>
              <w:instrText xml:space="preserve"> PAGEREF _Toc83349283 \h </w:instrText>
            </w:r>
            <w:r>
              <w:rPr>
                <w:noProof/>
                <w:webHidden/>
              </w:rPr>
            </w:r>
            <w:r>
              <w:rPr>
                <w:noProof/>
                <w:webHidden/>
              </w:rPr>
              <w:fldChar w:fldCharType="separate"/>
            </w:r>
            <w:r>
              <w:rPr>
                <w:noProof/>
                <w:webHidden/>
              </w:rPr>
              <w:t>4</w:t>
            </w:r>
            <w:r>
              <w:rPr>
                <w:noProof/>
                <w:webHidden/>
              </w:rPr>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sidRPr="00C32695">
              <w:rPr>
                <w:rStyle w:val="Hyperlink"/>
                <w:noProof/>
              </w:rPr>
              <w:t>2.2 Test Levels</w:t>
            </w:r>
            <w:r>
              <w:rPr>
                <w:noProof/>
                <w:webHidden/>
              </w:rPr>
              <w:tab/>
            </w:r>
            <w:r>
              <w:rPr>
                <w:noProof/>
                <w:webHidden/>
              </w:rPr>
              <w:fldChar w:fldCharType="begin"/>
            </w:r>
            <w:r>
              <w:rPr>
                <w:noProof/>
                <w:webHidden/>
              </w:rPr>
              <w:instrText xml:space="preserve"> PAGEREF _Toc83349284 \h </w:instrText>
            </w:r>
            <w:r>
              <w:rPr>
                <w:noProof/>
                <w:webHidden/>
              </w:rPr>
            </w:r>
            <w:r>
              <w:rPr>
                <w:noProof/>
                <w:webHidden/>
              </w:rPr>
              <w:fldChar w:fldCharType="separate"/>
            </w:r>
            <w:r>
              <w:rPr>
                <w:noProof/>
                <w:webHidden/>
              </w:rPr>
              <w:t>4</w:t>
            </w:r>
            <w:r>
              <w:rPr>
                <w:noProof/>
                <w:webHidden/>
              </w:rPr>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sidRPr="00C32695">
              <w:rPr>
                <w:rStyle w:val="Hyperlink"/>
                <w:noProof/>
              </w:rPr>
              <w:t>2.3 Supporting Tools</w:t>
            </w:r>
            <w:r>
              <w:rPr>
                <w:noProof/>
                <w:webHidden/>
              </w:rPr>
              <w:tab/>
            </w:r>
            <w:r>
              <w:rPr>
                <w:noProof/>
                <w:webHidden/>
              </w:rPr>
              <w:fldChar w:fldCharType="begin"/>
            </w:r>
            <w:r>
              <w:rPr>
                <w:noProof/>
                <w:webHidden/>
              </w:rPr>
              <w:instrText xml:space="preserve"> PAGEREF _Toc83349285 \h </w:instrText>
            </w:r>
            <w:r>
              <w:rPr>
                <w:noProof/>
                <w:webHidden/>
              </w:rPr>
            </w:r>
            <w:r>
              <w:rPr>
                <w:noProof/>
                <w:webHidden/>
              </w:rPr>
              <w:fldChar w:fldCharType="separate"/>
            </w:r>
            <w:r>
              <w:rPr>
                <w:noProof/>
                <w:webHidden/>
              </w:rPr>
              <w:t>4</w:t>
            </w:r>
            <w:r>
              <w:rPr>
                <w:noProof/>
                <w:webHidden/>
              </w:rPr>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sidRPr="00C32695">
              <w:rPr>
                <w:rStyle w:val="Hyperlink"/>
                <w:noProof/>
              </w:rPr>
              <w:t>3. Test Plan</w:t>
            </w:r>
            <w:r>
              <w:rPr>
                <w:noProof/>
                <w:webHidden/>
              </w:rPr>
              <w:tab/>
            </w:r>
            <w:r>
              <w:rPr>
                <w:noProof/>
                <w:webHidden/>
              </w:rPr>
              <w:fldChar w:fldCharType="begin"/>
            </w:r>
            <w:r>
              <w:rPr>
                <w:noProof/>
                <w:webHidden/>
              </w:rPr>
              <w:instrText xml:space="preserve"> PAGEREF _Toc83349286 \h </w:instrText>
            </w:r>
            <w:r>
              <w:rPr>
                <w:noProof/>
                <w:webHidden/>
              </w:rPr>
            </w:r>
            <w:r>
              <w:rPr>
                <w:noProof/>
                <w:webHidden/>
              </w:rPr>
              <w:fldChar w:fldCharType="separate"/>
            </w:r>
            <w:r>
              <w:rPr>
                <w:noProof/>
                <w:webHidden/>
              </w:rPr>
              <w:t>4</w:t>
            </w:r>
            <w:r>
              <w:rPr>
                <w:noProof/>
                <w:webHidden/>
              </w:rPr>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sidRPr="00C32695">
              <w:rPr>
                <w:rStyle w:val="Hyperlink"/>
                <w:noProof/>
              </w:rPr>
              <w:t>3.1 Human Resources</w:t>
            </w:r>
            <w:r>
              <w:rPr>
                <w:noProof/>
                <w:webHidden/>
              </w:rPr>
              <w:tab/>
            </w:r>
            <w:r>
              <w:rPr>
                <w:noProof/>
                <w:webHidden/>
              </w:rPr>
              <w:fldChar w:fldCharType="begin"/>
            </w:r>
            <w:r>
              <w:rPr>
                <w:noProof/>
                <w:webHidden/>
              </w:rPr>
              <w:instrText xml:space="preserve"> PAGEREF _Toc83349287 \h </w:instrText>
            </w:r>
            <w:r>
              <w:rPr>
                <w:noProof/>
                <w:webHidden/>
              </w:rPr>
            </w:r>
            <w:r>
              <w:rPr>
                <w:noProof/>
                <w:webHidden/>
              </w:rPr>
              <w:fldChar w:fldCharType="separate"/>
            </w:r>
            <w:r>
              <w:rPr>
                <w:noProof/>
                <w:webHidden/>
              </w:rPr>
              <w:t>4</w:t>
            </w:r>
            <w:r>
              <w:rPr>
                <w:noProof/>
                <w:webHidden/>
              </w:rPr>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sidRPr="00C32695">
              <w:rPr>
                <w:rStyle w:val="Hyperlink"/>
                <w:noProof/>
              </w:rPr>
              <w:t>3.2 Test Environment</w:t>
            </w:r>
            <w:r>
              <w:rPr>
                <w:noProof/>
                <w:webHidden/>
              </w:rPr>
              <w:tab/>
            </w:r>
            <w:r>
              <w:rPr>
                <w:noProof/>
                <w:webHidden/>
              </w:rPr>
              <w:fldChar w:fldCharType="begin"/>
            </w:r>
            <w:r>
              <w:rPr>
                <w:noProof/>
                <w:webHidden/>
              </w:rPr>
              <w:instrText xml:space="preserve"> PAGEREF _Toc83349288 \h </w:instrText>
            </w:r>
            <w:r>
              <w:rPr>
                <w:noProof/>
                <w:webHidden/>
              </w:rPr>
            </w:r>
            <w:r>
              <w:rPr>
                <w:noProof/>
                <w:webHidden/>
              </w:rPr>
              <w:fldChar w:fldCharType="separate"/>
            </w:r>
            <w:r>
              <w:rPr>
                <w:noProof/>
                <w:webHidden/>
              </w:rPr>
              <w:t>5</w:t>
            </w:r>
            <w:r>
              <w:rPr>
                <w:noProof/>
                <w:webHidden/>
              </w:rPr>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sidRPr="00C32695">
              <w:rPr>
                <w:rStyle w:val="Hyperlink"/>
                <w:noProof/>
              </w:rPr>
              <w:t>3.3 Test Milestones</w:t>
            </w:r>
            <w:r>
              <w:rPr>
                <w:noProof/>
                <w:webHidden/>
              </w:rPr>
              <w:tab/>
            </w:r>
            <w:r>
              <w:rPr>
                <w:noProof/>
                <w:webHidden/>
              </w:rPr>
              <w:fldChar w:fldCharType="begin"/>
            </w:r>
            <w:r>
              <w:rPr>
                <w:noProof/>
                <w:webHidden/>
              </w:rPr>
              <w:instrText xml:space="preserve"> PAGEREF _Toc83349289 \h </w:instrText>
            </w:r>
            <w:r>
              <w:rPr>
                <w:noProof/>
                <w:webHidden/>
              </w:rPr>
            </w:r>
            <w:r>
              <w:rPr>
                <w:noProof/>
                <w:webHidden/>
              </w:rPr>
              <w:fldChar w:fldCharType="separate"/>
            </w:r>
            <w:r>
              <w:rPr>
                <w:noProof/>
                <w:webHidden/>
              </w:rPr>
              <w:t>5</w:t>
            </w:r>
            <w:r>
              <w:rPr>
                <w:noProof/>
                <w:webHidden/>
              </w:rPr>
              <w:fldChar w:fldCharType="end"/>
            </w:r>
          </w:hyperlink>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sidRPr="00C32695">
              <w:rPr>
                <w:rStyle w:val="Hyperlink"/>
                <w:noProof/>
              </w:rPr>
              <w:t>4. Test Cases</w:t>
            </w:r>
            <w:r>
              <w:rPr>
                <w:noProof/>
                <w:webHidden/>
              </w:rPr>
              <w:tab/>
            </w:r>
            <w:r>
              <w:rPr>
                <w:noProof/>
                <w:webHidden/>
              </w:rPr>
              <w:fldChar w:fldCharType="begin"/>
            </w:r>
            <w:r>
              <w:rPr>
                <w:noProof/>
                <w:webHidden/>
              </w:rPr>
              <w:instrText xml:space="preserve"> PAGEREF _Toc83349290 \h </w:instrText>
            </w:r>
            <w:r>
              <w:rPr>
                <w:noProof/>
                <w:webHidden/>
              </w:rPr>
            </w:r>
            <w:r>
              <w:rPr>
                <w:noProof/>
                <w:webHidden/>
              </w:rPr>
              <w:fldChar w:fldCharType="separate"/>
            </w:r>
            <w:r>
              <w:rPr>
                <w:noProof/>
                <w:webHidden/>
              </w:rPr>
              <w:t>5</w:t>
            </w:r>
            <w:r>
              <w:rPr>
                <w:noProof/>
                <w:webHidden/>
              </w:rPr>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sidRPr="00C32695">
              <w:rPr>
                <w:rStyle w:val="Hyperlink"/>
                <w:noProof/>
              </w:rPr>
              <w:t>5. Test Reports</w:t>
            </w:r>
            <w:r>
              <w:rPr>
                <w:noProof/>
                <w:webHidden/>
              </w:rPr>
              <w:tab/>
            </w:r>
            <w:r>
              <w:rPr>
                <w:noProof/>
                <w:webHidden/>
              </w:rPr>
              <w:fldChar w:fldCharType="begin"/>
            </w:r>
            <w:r>
              <w:rPr>
                <w:noProof/>
                <w:webHidden/>
              </w:rPr>
              <w:instrText xml:space="preserve"> PAGEREF _Toc83349291 \h </w:instrText>
            </w:r>
            <w:r>
              <w:rPr>
                <w:noProof/>
                <w:webHidden/>
              </w:rPr>
            </w:r>
            <w:r>
              <w:rPr>
                <w:noProof/>
                <w:webHidden/>
              </w:rPr>
              <w:fldChar w:fldCharType="separate"/>
            </w:r>
            <w:r>
              <w:rPr>
                <w:noProof/>
                <w:webHidden/>
              </w:rPr>
              <w:t>5</w:t>
            </w:r>
            <w:r>
              <w:rPr>
                <w:noProof/>
                <w:webHidden/>
              </w:rPr>
              <w:fldChar w:fldCharType="end"/>
            </w:r>
          </w:hyperlink>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c>
          <w:tcPr>
            <w:tcW w:w="990" w:type="dxa"/>
            <w:shd w:val="clear" w:color="auto" w:fill="FFE8E1"/>
          </w:tcPr>
          <w:p w14:paraId="568247DB" w14:textId="77777777" w:rsidR="007A0801" w:rsidRDefault="007A0801" w:rsidP="00B60A64">
            <w:pPr>
              <w:pStyle w:val="HeadingLv1"/>
            </w:pPr>
            <w:r>
              <w:t>Date</w:t>
            </w:r>
          </w:p>
        </w:tc>
        <w:tc>
          <w:tcPr>
            <w:tcW w:w="810" w:type="dxa"/>
            <w:shd w:val="clear" w:color="auto" w:fill="FFE8E1"/>
          </w:tcPr>
          <w:p w14:paraId="5F0B77BF" w14:textId="77777777" w:rsidR="007A0801" w:rsidRDefault="007A0801" w:rsidP="00B60A64">
            <w:pPr>
              <w:pStyle w:val="HeadingLv1"/>
            </w:pPr>
            <w:r>
              <w:t>A*</w:t>
            </w:r>
            <w:r>
              <w:br/>
              <w:t>M, D</w:t>
            </w:r>
          </w:p>
        </w:tc>
        <w:tc>
          <w:tcPr>
            <w:tcW w:w="1234" w:type="dxa"/>
            <w:shd w:val="clear" w:color="auto" w:fill="FFE8E1"/>
          </w:tcPr>
          <w:p w14:paraId="55FDB666" w14:textId="77777777" w:rsidR="007A0801" w:rsidRDefault="007A0801" w:rsidP="00B60A64">
            <w:pPr>
              <w:pStyle w:val="HeadingLv1"/>
            </w:pPr>
            <w:r>
              <w:t>In charge</w:t>
            </w:r>
          </w:p>
        </w:tc>
        <w:tc>
          <w:tcPr>
            <w:tcW w:w="5770" w:type="dxa"/>
            <w:shd w:val="clear" w:color="auto" w:fill="FFE8E1"/>
          </w:tcPr>
          <w:p w14:paraId="014B42FF" w14:textId="77777777" w:rsidR="007A0801" w:rsidRDefault="007A0801" w:rsidP="00B60A64">
            <w:pPr>
              <w:pStyle w:val="HeadingLv1"/>
            </w:pPr>
            <w:r>
              <w:t>Change Description</w:t>
            </w:r>
          </w:p>
        </w:tc>
      </w:tr>
      <w:tr w:rsidR="007A0801" w14:paraId="12C061F6" w14:textId="77777777" w:rsidTr="00B60A64">
        <w:tc>
          <w:tcPr>
            <w:tcW w:w="990" w:type="dxa"/>
          </w:tcPr>
          <w:p w14:paraId="5C62269D" w14:textId="77777777" w:rsidR="007A0801" w:rsidRDefault="007A0801" w:rsidP="00B60A64">
            <w:pPr>
              <w:pStyle w:val="Bang0"/>
            </w:pPr>
            <w:r>
              <w:t>20 October 2026</w:t>
            </w:r>
          </w:p>
        </w:tc>
        <w:tc>
          <w:tcPr>
            <w:tcW w:w="810" w:type="dxa"/>
          </w:tcPr>
          <w:p w14:paraId="3C703937" w14:textId="77777777" w:rsidR="007A0801" w:rsidRDefault="007A0801" w:rsidP="00B60A64">
            <w:pPr>
              <w:pStyle w:val="Bang0"/>
            </w:pPr>
            <w:r>
              <w:t>M</w:t>
            </w:r>
          </w:p>
        </w:tc>
        <w:tc>
          <w:tcPr>
            <w:tcW w:w="1234" w:type="dxa"/>
          </w:tcPr>
          <w:p w14:paraId="384FC733" w14:textId="77777777" w:rsidR="007A0801" w:rsidRDefault="007A0801" w:rsidP="00B60A64">
            <w:pPr>
              <w:pStyle w:val="Bang0"/>
            </w:pPr>
            <w:r>
              <w:t>Project team</w:t>
            </w:r>
          </w:p>
        </w:tc>
        <w:tc>
          <w:tcPr>
            <w:tcW w:w="5770" w:type="dxa"/>
          </w:tcPr>
          <w:p w14:paraId="6799CFA9" w14:textId="77777777" w:rsidR="007A0801" w:rsidRDefault="007A0801" w:rsidP="00B60A64">
            <w:pPr>
              <w:pStyle w:val="Bang0"/>
            </w:pPr>
            <w:r>
              <w:t>Prepared Review 2 Test Plan and template-based unit and integration/system test workbooks.</w:t>
            </w:r>
          </w:p>
        </w:tc>
      </w:tr>
      <w:tr w:rsidR="007A0801" w14:paraId="261BFF59" w14:textId="77777777" w:rsidTr="00B60A64">
        <w:tc>
          <w:tcPr>
            <w:tcW w:w="990" w:type="dxa"/>
          </w:tcPr>
          <w:p w14:paraId="797ACC7E" w14:textId="77777777" w:rsidR="007A0801" w:rsidRDefault="007A0801" w:rsidP="00B60A64">
            <w:pPr>
              <w:pStyle w:val="Bang0"/>
            </w:pPr>
          </w:p>
        </w:tc>
        <w:tc>
          <w:tcPr>
            <w:tcW w:w="810" w:type="dxa"/>
          </w:tcPr>
          <w:p w14:paraId="7703EB77" w14:textId="77777777" w:rsidR="007A0801" w:rsidRDefault="007A0801" w:rsidP="00B60A64">
            <w:pPr>
              <w:pStyle w:val="Bang0"/>
            </w:pPr>
          </w:p>
        </w:tc>
        <w:tc>
          <w:tcPr>
            <w:tcW w:w="1234" w:type="dxa"/>
          </w:tcPr>
          <w:p w14:paraId="6C6D316F" w14:textId="77777777" w:rsidR="007A0801" w:rsidRDefault="007A0801" w:rsidP="00B60A64">
            <w:pPr>
              <w:pStyle w:val="Bang0"/>
            </w:pPr>
          </w:p>
        </w:tc>
        <w:tc>
          <w:tcPr>
            <w:tcW w:w="5770" w:type="dxa"/>
          </w:tcPr>
          <w:p w14:paraId="340E5D3F" w14:textId="77777777" w:rsidR="007A0801" w:rsidRDefault="007A0801" w:rsidP="00B60A64">
            <w:pPr>
              <w:pStyle w:val="Bang0"/>
            </w:pPr>
          </w:p>
        </w:tc>
      </w:tr>
      <w:tr w:rsidR="007A0801" w14:paraId="799BB9B8" w14:textId="77777777" w:rsidTr="00B60A64">
        <w:tc>
          <w:tcPr>
            <w:tcW w:w="990" w:type="dxa"/>
          </w:tcPr>
          <w:p w14:paraId="1B1FBB6C" w14:textId="77777777" w:rsidR="007A0801" w:rsidRDefault="007A0801" w:rsidP="00B60A64">
            <w:pPr>
              <w:pStyle w:val="Bang0"/>
            </w:pPr>
          </w:p>
        </w:tc>
        <w:tc>
          <w:tcPr>
            <w:tcW w:w="810" w:type="dxa"/>
          </w:tcPr>
          <w:p w14:paraId="2B65D9A7" w14:textId="77777777" w:rsidR="007A0801" w:rsidRDefault="007A0801" w:rsidP="00B60A64">
            <w:pPr>
              <w:pStyle w:val="Bang0"/>
            </w:pPr>
          </w:p>
        </w:tc>
        <w:tc>
          <w:tcPr>
            <w:tcW w:w="1234" w:type="dxa"/>
          </w:tcPr>
          <w:p w14:paraId="7D5BB714" w14:textId="77777777" w:rsidR="007A0801" w:rsidRDefault="007A0801" w:rsidP="00B60A64">
            <w:pPr>
              <w:pStyle w:val="Bang0"/>
            </w:pPr>
          </w:p>
        </w:tc>
        <w:tc>
          <w:tcPr>
            <w:tcW w:w="5770" w:type="dxa"/>
          </w:tcPr>
          <w:p w14:paraId="428B6B2F" w14:textId="77777777" w:rsidR="007A0801" w:rsidRDefault="007A0801" w:rsidP="00B60A64">
            <w:pPr>
              <w:pStyle w:val="Bang0"/>
            </w:pPr>
          </w:p>
        </w:tc>
      </w:tr>
      <w:tr w:rsidR="007A0801" w14:paraId="79C70181" w14:textId="77777777" w:rsidTr="00B60A64">
        <w:tc>
          <w:tcPr>
            <w:tcW w:w="990" w:type="dxa"/>
          </w:tcPr>
          <w:p w14:paraId="6630CB44" w14:textId="77777777" w:rsidR="007A0801" w:rsidRDefault="007A0801" w:rsidP="00B60A64">
            <w:pPr>
              <w:pStyle w:val="Bang0"/>
            </w:pPr>
          </w:p>
        </w:tc>
        <w:tc>
          <w:tcPr>
            <w:tcW w:w="810" w:type="dxa"/>
          </w:tcPr>
          <w:p w14:paraId="78F2E09E" w14:textId="77777777" w:rsidR="007A0801" w:rsidRDefault="007A0801" w:rsidP="00B60A64">
            <w:pPr>
              <w:pStyle w:val="Bang0"/>
            </w:pPr>
          </w:p>
        </w:tc>
        <w:tc>
          <w:tcPr>
            <w:tcW w:w="1234" w:type="dxa"/>
          </w:tcPr>
          <w:p w14:paraId="18A00357" w14:textId="77777777" w:rsidR="007A0801" w:rsidRDefault="007A0801" w:rsidP="00B60A64">
            <w:pPr>
              <w:pStyle w:val="Bang0"/>
            </w:pPr>
          </w:p>
        </w:tc>
        <w:tc>
          <w:tcPr>
            <w:tcW w:w="5770" w:type="dxa"/>
          </w:tcPr>
          <w:p w14:paraId="4DACD07C" w14:textId="77777777" w:rsidR="007A0801" w:rsidRDefault="007A0801" w:rsidP="00B60A64">
            <w:pPr>
              <w:pStyle w:val="Bang0"/>
            </w:pPr>
          </w:p>
        </w:tc>
      </w:tr>
      <w:tr w:rsidR="007A0801" w14:paraId="08561717" w14:textId="77777777" w:rsidTr="00B60A64">
        <w:tc>
          <w:tcPr>
            <w:tcW w:w="990" w:type="dxa"/>
          </w:tcPr>
          <w:p w14:paraId="6291B79C" w14:textId="77777777" w:rsidR="007A0801" w:rsidRDefault="007A0801" w:rsidP="00B60A64">
            <w:pPr>
              <w:pStyle w:val="Bang0"/>
            </w:pPr>
          </w:p>
        </w:tc>
        <w:tc>
          <w:tcPr>
            <w:tcW w:w="810" w:type="dxa"/>
          </w:tcPr>
          <w:p w14:paraId="0B3DBE5B" w14:textId="77777777" w:rsidR="007A0801" w:rsidRDefault="007A0801" w:rsidP="00B60A64">
            <w:pPr>
              <w:pStyle w:val="Bang0"/>
            </w:pPr>
          </w:p>
        </w:tc>
        <w:tc>
          <w:tcPr>
            <w:tcW w:w="1234" w:type="dxa"/>
          </w:tcPr>
          <w:p w14:paraId="5ABC6500" w14:textId="77777777" w:rsidR="007A0801" w:rsidRDefault="007A0801" w:rsidP="00B60A64">
            <w:pPr>
              <w:pStyle w:val="Bang0"/>
            </w:pPr>
          </w:p>
        </w:tc>
        <w:tc>
          <w:tcPr>
            <w:tcW w:w="5770" w:type="dxa"/>
          </w:tcPr>
          <w:p w14:paraId="087B96D5" w14:textId="77777777" w:rsidR="007A0801" w:rsidRDefault="007A0801" w:rsidP="00B60A64">
            <w:pPr>
              <w:pStyle w:val="Bang0"/>
            </w:pPr>
          </w:p>
        </w:tc>
      </w:tr>
      <w:tr w:rsidR="007A0801" w14:paraId="435D5FF4" w14:textId="77777777" w:rsidTr="00B60A64">
        <w:tc>
          <w:tcPr>
            <w:tcW w:w="990" w:type="dxa"/>
          </w:tcPr>
          <w:p w14:paraId="69C07930" w14:textId="77777777" w:rsidR="007A0801" w:rsidRDefault="007A0801" w:rsidP="00B60A64">
            <w:pPr>
              <w:pStyle w:val="Bang0"/>
            </w:pPr>
          </w:p>
        </w:tc>
        <w:tc>
          <w:tcPr>
            <w:tcW w:w="810" w:type="dxa"/>
          </w:tcPr>
          <w:p w14:paraId="17F60A3F" w14:textId="77777777" w:rsidR="007A0801" w:rsidRDefault="007A0801" w:rsidP="00B60A64">
            <w:pPr>
              <w:pStyle w:val="Bang0"/>
            </w:pPr>
          </w:p>
        </w:tc>
        <w:tc>
          <w:tcPr>
            <w:tcW w:w="1234" w:type="dxa"/>
          </w:tcPr>
          <w:p w14:paraId="54F3C443" w14:textId="77777777" w:rsidR="007A0801" w:rsidRDefault="007A0801" w:rsidP="00B60A64">
            <w:pPr>
              <w:pStyle w:val="Bang0"/>
            </w:pPr>
          </w:p>
        </w:tc>
        <w:tc>
          <w:tcPr>
            <w:tcW w:w="5770" w:type="dxa"/>
          </w:tcPr>
          <w:p w14:paraId="26BD3314" w14:textId="77777777" w:rsidR="007A0801" w:rsidRDefault="007A0801" w:rsidP="00B60A64">
            <w:pPr>
              <w:pStyle w:val="Bang0"/>
            </w:pPr>
          </w:p>
        </w:tc>
      </w:tr>
      <w:tr w:rsidR="007A0801" w14:paraId="5835A614" w14:textId="77777777" w:rsidTr="00B60A64">
        <w:tc>
          <w:tcPr>
            <w:tcW w:w="990" w:type="dxa"/>
          </w:tcPr>
          <w:p w14:paraId="7036FDBD" w14:textId="77777777" w:rsidR="007A0801" w:rsidRDefault="007A0801" w:rsidP="00B60A64">
            <w:pPr>
              <w:pStyle w:val="Bang0"/>
            </w:pPr>
          </w:p>
        </w:tc>
        <w:tc>
          <w:tcPr>
            <w:tcW w:w="810" w:type="dxa"/>
          </w:tcPr>
          <w:p w14:paraId="08B11D4C" w14:textId="77777777" w:rsidR="007A0801" w:rsidRDefault="007A0801" w:rsidP="00B60A64">
            <w:pPr>
              <w:pStyle w:val="Bang0"/>
            </w:pPr>
          </w:p>
        </w:tc>
        <w:tc>
          <w:tcPr>
            <w:tcW w:w="1234" w:type="dxa"/>
          </w:tcPr>
          <w:p w14:paraId="0DBD93CD" w14:textId="77777777" w:rsidR="007A0801" w:rsidRDefault="007A0801" w:rsidP="00B60A64">
            <w:pPr>
              <w:pStyle w:val="Bang0"/>
            </w:pPr>
          </w:p>
        </w:tc>
        <w:tc>
          <w:tcPr>
            <w:tcW w:w="5770" w:type="dxa"/>
          </w:tcPr>
          <w:p w14:paraId="3CDBD2E0" w14:textId="77777777" w:rsidR="007A0801" w:rsidRDefault="007A0801" w:rsidP="00B60A64">
            <w:pPr>
              <w:pStyle w:val="Bang0"/>
            </w:pPr>
          </w:p>
        </w:tc>
      </w:tr>
      <w:tr w:rsidR="007A0801" w14:paraId="79DA68D2" w14:textId="77777777" w:rsidTr="00B60A64">
        <w:tc>
          <w:tcPr>
            <w:tcW w:w="990" w:type="dxa"/>
          </w:tcPr>
          <w:p w14:paraId="1D312AC7" w14:textId="77777777" w:rsidR="007A0801" w:rsidRDefault="007A0801" w:rsidP="00B60A64">
            <w:pPr>
              <w:pStyle w:val="Bang0"/>
            </w:pPr>
          </w:p>
        </w:tc>
        <w:tc>
          <w:tcPr>
            <w:tcW w:w="810" w:type="dxa"/>
          </w:tcPr>
          <w:p w14:paraId="0242E226" w14:textId="77777777" w:rsidR="007A0801" w:rsidRDefault="007A0801" w:rsidP="00B60A64">
            <w:pPr>
              <w:pStyle w:val="Bang0"/>
            </w:pPr>
          </w:p>
        </w:tc>
        <w:tc>
          <w:tcPr>
            <w:tcW w:w="1234" w:type="dxa"/>
          </w:tcPr>
          <w:p w14:paraId="5AEA74B7" w14:textId="77777777" w:rsidR="007A0801" w:rsidRDefault="007A0801" w:rsidP="00B60A64">
            <w:pPr>
              <w:pStyle w:val="Bang0"/>
            </w:pPr>
          </w:p>
        </w:tc>
        <w:tc>
          <w:tcPr>
            <w:tcW w:w="5770" w:type="dxa"/>
          </w:tcPr>
          <w:p w14:paraId="6F8C7110" w14:textId="77777777" w:rsidR="007A0801" w:rsidRDefault="007A0801" w:rsidP="00B60A64">
            <w:pPr>
              <w:pStyle w:val="Bang0"/>
            </w:pPr>
          </w:p>
        </w:tc>
      </w:tr>
      <w:tr w:rsidR="007A0801" w14:paraId="5D60FC01" w14:textId="77777777" w:rsidTr="00B60A64">
        <w:tc>
          <w:tcPr>
            <w:tcW w:w="990" w:type="dxa"/>
          </w:tcPr>
          <w:p w14:paraId="4AF443CA" w14:textId="77777777" w:rsidR="007A0801" w:rsidRDefault="007A0801" w:rsidP="00B60A64">
            <w:pPr>
              <w:pStyle w:val="Bang0"/>
            </w:pPr>
          </w:p>
        </w:tc>
        <w:tc>
          <w:tcPr>
            <w:tcW w:w="810" w:type="dxa"/>
          </w:tcPr>
          <w:p w14:paraId="17D96DD5" w14:textId="77777777" w:rsidR="007A0801" w:rsidRDefault="007A0801" w:rsidP="00B60A64">
            <w:pPr>
              <w:pStyle w:val="Bang0"/>
            </w:pPr>
          </w:p>
        </w:tc>
        <w:tc>
          <w:tcPr>
            <w:tcW w:w="1234" w:type="dxa"/>
          </w:tcPr>
          <w:p w14:paraId="0B5748DE" w14:textId="77777777" w:rsidR="007A0801" w:rsidRDefault="007A0801" w:rsidP="00B60A64">
            <w:pPr>
              <w:pStyle w:val="Bang0"/>
            </w:pPr>
          </w:p>
        </w:tc>
        <w:tc>
          <w:tcPr>
            <w:tcW w:w="5770" w:type="dxa"/>
          </w:tcPr>
          <w:p w14:paraId="2E9320E0" w14:textId="77777777" w:rsidR="007A0801" w:rsidRDefault="007A0801" w:rsidP="00B60A64">
            <w:pPr>
              <w:pStyle w:val="Bang0"/>
            </w:pPr>
          </w:p>
        </w:tc>
      </w:tr>
      <w:tr w:rsidR="007A0801" w14:paraId="1E4780B3" w14:textId="77777777" w:rsidTr="00B60A64">
        <w:tc>
          <w:tcPr>
            <w:tcW w:w="990" w:type="dxa"/>
          </w:tcPr>
          <w:p w14:paraId="6CB088E7" w14:textId="77777777" w:rsidR="007A0801" w:rsidRDefault="007A0801" w:rsidP="00B60A64">
            <w:pPr>
              <w:pStyle w:val="Bang0"/>
            </w:pPr>
          </w:p>
        </w:tc>
        <w:tc>
          <w:tcPr>
            <w:tcW w:w="810" w:type="dxa"/>
          </w:tcPr>
          <w:p w14:paraId="4B80FE41" w14:textId="77777777" w:rsidR="007A0801" w:rsidRDefault="007A0801" w:rsidP="00B60A64">
            <w:pPr>
              <w:pStyle w:val="Bang0"/>
            </w:pPr>
          </w:p>
        </w:tc>
        <w:tc>
          <w:tcPr>
            <w:tcW w:w="1234" w:type="dxa"/>
          </w:tcPr>
          <w:p w14:paraId="2EA6D2AA" w14:textId="77777777" w:rsidR="007A0801" w:rsidRDefault="007A0801" w:rsidP="00B60A64">
            <w:pPr>
              <w:pStyle w:val="Bang0"/>
            </w:pPr>
          </w:p>
        </w:tc>
        <w:tc>
          <w:tcPr>
            <w:tcW w:w="5770" w:type="dxa"/>
          </w:tcPr>
          <w:p w14:paraId="50EC8F6F" w14:textId="77777777" w:rsidR="007A0801" w:rsidRDefault="007A0801" w:rsidP="00B60A64">
            <w:pPr>
              <w:pStyle w:val="Bang0"/>
            </w:pPr>
          </w:p>
        </w:tc>
      </w:tr>
      <w:tr w:rsidR="007A0801" w14:paraId="4125DEFF" w14:textId="77777777" w:rsidTr="00B60A64">
        <w:tc>
          <w:tcPr>
            <w:tcW w:w="990" w:type="dxa"/>
          </w:tcPr>
          <w:p w14:paraId="382111AB" w14:textId="77777777" w:rsidR="007A0801" w:rsidRDefault="007A0801" w:rsidP="00B60A64">
            <w:pPr>
              <w:pStyle w:val="Bang0"/>
            </w:pPr>
          </w:p>
        </w:tc>
        <w:tc>
          <w:tcPr>
            <w:tcW w:w="810" w:type="dxa"/>
          </w:tcPr>
          <w:p w14:paraId="67AFA143" w14:textId="77777777" w:rsidR="007A0801" w:rsidRDefault="007A0801" w:rsidP="00B60A64">
            <w:pPr>
              <w:pStyle w:val="Bang0"/>
            </w:pPr>
          </w:p>
        </w:tc>
        <w:tc>
          <w:tcPr>
            <w:tcW w:w="1234" w:type="dxa"/>
          </w:tcPr>
          <w:p w14:paraId="57CA86DE" w14:textId="77777777" w:rsidR="007A0801" w:rsidRDefault="007A0801" w:rsidP="00B60A64">
            <w:pPr>
              <w:pStyle w:val="Bang0"/>
            </w:pPr>
          </w:p>
        </w:tc>
        <w:tc>
          <w:tcPr>
            <w:tcW w:w="5770" w:type="dxa"/>
          </w:tcPr>
          <w:p w14:paraId="0FA4D256" w14:textId="77777777" w:rsidR="007A0801" w:rsidRDefault="007A0801" w:rsidP="00B60A64">
            <w:pPr>
              <w:pStyle w:val="Bang0"/>
            </w:pPr>
          </w:p>
        </w:tc>
      </w:tr>
      <w:tr w:rsidR="007A0801" w14:paraId="72541C7F" w14:textId="77777777" w:rsidTr="00B60A64">
        <w:tc>
          <w:tcPr>
            <w:tcW w:w="990" w:type="dxa"/>
          </w:tcPr>
          <w:p w14:paraId="64E8A77D" w14:textId="77777777" w:rsidR="007A0801" w:rsidRDefault="007A0801" w:rsidP="00B60A64">
            <w:pPr>
              <w:pStyle w:val="Bang0"/>
            </w:pPr>
          </w:p>
        </w:tc>
        <w:tc>
          <w:tcPr>
            <w:tcW w:w="810" w:type="dxa"/>
          </w:tcPr>
          <w:p w14:paraId="4C6E51DB" w14:textId="77777777" w:rsidR="007A0801" w:rsidRDefault="007A0801" w:rsidP="00B60A64">
            <w:pPr>
              <w:pStyle w:val="Bang0"/>
            </w:pPr>
          </w:p>
        </w:tc>
        <w:tc>
          <w:tcPr>
            <w:tcW w:w="1234" w:type="dxa"/>
          </w:tcPr>
          <w:p w14:paraId="3F472A88" w14:textId="77777777" w:rsidR="007A0801" w:rsidRDefault="007A0801" w:rsidP="00B60A64">
            <w:pPr>
              <w:pStyle w:val="Bang0"/>
            </w:pPr>
          </w:p>
        </w:tc>
        <w:tc>
          <w:tcPr>
            <w:tcW w:w="5770" w:type="dxa"/>
          </w:tcPr>
          <w:p w14:paraId="2837736E" w14:textId="77777777" w:rsidR="007A0801" w:rsidRDefault="007A0801" w:rsidP="00B60A64">
            <w:pPr>
              <w:pStyle w:val="Bang0"/>
            </w:pPr>
          </w:p>
        </w:tc>
      </w:tr>
      <w:tr w:rsidR="007A0801" w14:paraId="7FBC7F4F" w14:textId="77777777" w:rsidTr="00B60A64">
        <w:tc>
          <w:tcPr>
            <w:tcW w:w="990" w:type="dxa"/>
          </w:tcPr>
          <w:p w14:paraId="1FD636AA" w14:textId="77777777" w:rsidR="007A0801" w:rsidRDefault="007A0801" w:rsidP="00B60A64">
            <w:pPr>
              <w:pStyle w:val="Bang0"/>
            </w:pPr>
          </w:p>
        </w:tc>
        <w:tc>
          <w:tcPr>
            <w:tcW w:w="810" w:type="dxa"/>
          </w:tcPr>
          <w:p w14:paraId="77FBDB6A" w14:textId="77777777" w:rsidR="007A0801" w:rsidRDefault="007A0801" w:rsidP="00B60A64">
            <w:pPr>
              <w:pStyle w:val="Bang0"/>
            </w:pPr>
          </w:p>
        </w:tc>
        <w:tc>
          <w:tcPr>
            <w:tcW w:w="1234" w:type="dxa"/>
          </w:tcPr>
          <w:p w14:paraId="141D728A" w14:textId="77777777" w:rsidR="007A0801" w:rsidRDefault="007A0801" w:rsidP="00B60A64">
            <w:pPr>
              <w:pStyle w:val="Bang0"/>
            </w:pPr>
          </w:p>
        </w:tc>
        <w:tc>
          <w:tcPr>
            <w:tcW w:w="5770" w:type="dxa"/>
          </w:tcPr>
          <w:p w14:paraId="48BFC384" w14:textId="77777777" w:rsidR="007A0801" w:rsidRDefault="007A0801" w:rsidP="00B60A64">
            <w:pPr>
              <w:pStyle w:val="Bang0"/>
            </w:pP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rsidRPr="00AB056F">
        <w:lastRenderedPageBreak/>
        <w:t xml:space="preserve">II. </w:t>
      </w:r>
      <w:r w:rsidR="000B6E26">
        <w:t>Testing</w:t>
      </w:r>
      <w:r w:rsidR="00294C2B" w:rsidRPr="00AB056F">
        <w:t xml:space="preserve"> </w:t>
      </w:r>
      <w:r w:rsidR="005C0C3A">
        <w:t>Documentation</w:t>
      </w:r>
      <w:bookmarkEnd w:id="3"/>
    </w:p>
    <w:p w14:paraId="4A0BCCFB" w14:textId="623A2FC5" w:rsidR="00FC4EE6" w:rsidRDefault="00922652" w:rsidP="002E0C5F">
      <w:pPr>
        <w:pStyle w:val="Heading2"/>
      </w:pPr>
      <w:bookmarkStart w:id="4" w:name="_Toc83349281"/>
      <w:r w:rsidRPr="002E0C5F">
        <w:t xml:space="preserve">1. </w:t>
      </w:r>
      <w:r w:rsidR="000B6E26">
        <w:t xml:space="preserve">Scope of </w:t>
      </w:r>
      <w:r w:rsidR="00BA36AE">
        <w:t>T</w:t>
      </w:r>
      <w:r w:rsidR="000B6E26">
        <w:t>esting</w:t>
      </w:r>
      <w:bookmarkEnd w:id="4"/>
    </w:p>
    <w:p w14:paraId="40F3B728" w14:textId="633FFC9A" w:rsidR="00077179" w:rsidRPr="008A0076" w:rsidRDefault="008A0076" w:rsidP="008A0076">
      <w:pPr>
        <w:jc w:val="both"/>
        <w:rPr>
          <w:i/>
          <w:color w:val="0000FF"/>
        </w:rPr>
      </w:pPr>
      <w:r>
        <w:rPr>
          <w:i/>
          <w:color w:val="0000FF"/>
        </w:rPr>
        <w:t>Testing covers authentication and role scope, user media, mission planning and review, waypoint and segment validation, telemetry ingestion and monitoring, incident handling, post-flight reports and advisory AI. Low-level flight-control algorithms and aviation certification are outside the software test scope.</w:t>
      </w:r>
      <w:r w:rsidR="00077179" w:rsidRPr="008A0076">
        <w:rPr>
          <w:i/>
          <w:color w:val="0000FF"/>
        </w:rPr>
      </w:r>
    </w:p>
    <w:p w14:paraId="162D48E8" w14:textId="28CA858D" w:rsidR="00077179" w:rsidRPr="008A0076" w:rsidRDefault="00077179" w:rsidP="008A0076">
      <w:pPr>
        <w:jc w:val="both"/>
        <w:rPr>
          <w:i/>
          <w:color w:val="0000FF"/>
        </w:rPr>
      </w:pPr>
      <w:r w:rsidRPr="008A0076">
        <w:rPr>
          <w:i/>
          <w:color w:val="0000FF"/>
        </w:rPr>
        <w:t>Unit tests exercise business rules and processing functions with deterministic inputs. Integration tests cover API, persistence, scope and provider boundaries. System tests cover the two-role mainflows and recovery scenarios. Flow owners prepare tests; another team member reviews the cases and evidence.</w:t>
      </w:r>
      <w:r w:rsidR="000C6372" w:rsidRPr="008A0076">
        <w:rPr>
          <w:i/>
          <w:color w:val="0000FF"/>
        </w:rPr>
      </w:r>
      <w:r w:rsidRPr="008A0076">
        <w:rPr>
          <w:i/>
          <w:color w:val="0000FF"/>
        </w:rPr>
      </w:r>
      <w:r w:rsidR="000C6372" w:rsidRPr="008A0076">
        <w:rPr>
          <w:i/>
          <w:color w:val="0000FF"/>
        </w:rPr>
      </w:r>
      <w:r w:rsidRPr="008A0076">
        <w:rPr>
          <w:i/>
          <w:color w:val="0000FF"/>
        </w:rPr>
      </w:r>
      <w:r w:rsidR="000C6372" w:rsidRPr="008A0076">
        <w:rPr>
          <w:i/>
          <w:color w:val="0000FF"/>
        </w:rPr>
      </w:r>
    </w:p>
    <w:p w14:paraId="166BAB4A" w14:textId="45849773" w:rsidR="00077179" w:rsidRPr="008A0076" w:rsidRDefault="00077179" w:rsidP="008A0076">
      <w:pPr>
        <w:jc w:val="both"/>
        <w:rPr>
          <w:i/>
          <w:color w:val="0000FF"/>
        </w:rPr>
      </w:pPr>
      <w:r w:rsidRPr="008A0076">
        <w:rPr>
          <w:i/>
          <w:color w:val="0000FF"/>
        </w:rPr>
        <w:t>Tests use a disposable database, scoped test accounts, configured route and restriction fixtures, timestamped telemetry replay, and provider/email stubs. Live MAVLink, provider and email behavior require separate integration evidence. The case designs are prepared; no execution results are recorded in this document.</w:t>
      </w:r>
      <w:r w:rsidR="000C6372" w:rsidRPr="008A0076">
        <w:rPr>
          <w:i/>
          <w:color w:val="0000FF"/>
        </w:rPr>
      </w:r>
      <w:r w:rsidRPr="008A0076">
        <w:rPr>
          <w:i/>
          <w:color w:val="0000FF"/>
        </w:rPr>
      </w:r>
      <w:r w:rsidR="008A0076">
        <w:rPr>
          <w:i/>
          <w:color w:val="0000FF"/>
        </w:rPr>
      </w:r>
    </w:p>
    <w:p w14:paraId="77F6781A" w14:textId="754E77A7" w:rsidR="004F5652" w:rsidRDefault="00191155" w:rsidP="004F5652">
      <w:pPr>
        <w:pStyle w:val="Heading2"/>
      </w:pPr>
      <w:bookmarkStart w:id="5" w:name="_Toc516633392"/>
      <w:bookmarkStart w:id="6" w:name="_Toc106686426"/>
      <w:bookmarkStart w:id="7" w:name="_Toc83349282"/>
      <w:r>
        <w:t>2</w:t>
      </w:r>
      <w:r w:rsidR="004F5652">
        <w:t>. Test Strategy</w:t>
      </w:r>
      <w:bookmarkEnd w:id="7"/>
    </w:p>
    <w:p w14:paraId="6CBFB40F" w14:textId="1FCE9438" w:rsidR="004F5652" w:rsidRPr="004F5652" w:rsidRDefault="004F5652" w:rsidP="00BA36AE">
      <w:pPr>
        <w:jc w:val="both"/>
        <w:rPr>
          <w:i/>
          <w:color w:val="0000FF"/>
        </w:rPr>
      </w:pPr>
      <w:r w:rsidRPr="00724329">
        <w:rPr>
          <w:i/>
          <w:color w:val="0000FF"/>
        </w:rPr>
        <w:t>The strategy combines functional and boundary tests, authorization checks, transaction and recovery tests, realtime measurements and usability checks. Each test is linked to its function, controlled inputs, expected result and execution evidence.</w:t>
      </w:r>
      <w:r>
        <w:rPr>
          <w:i/>
          <w:color w:val="0000FF"/>
        </w:rPr>
      </w:r>
      <w:r w:rsidR="00BA36AE">
        <w:rPr>
          <w:i/>
          <w:color w:val="0000FF"/>
        </w:rPr>
      </w:r>
      <w:r w:rsidR="001F1E4B">
        <w:rPr>
          <w:i/>
          <w:color w:val="0000FF"/>
        </w:rPr>
      </w:r>
      <w:r w:rsidR="00BA36AE">
        <w:rPr>
          <w:i/>
          <w:color w:val="0000FF"/>
        </w:rPr>
      </w:r>
      <w:r>
        <w:rPr>
          <w:i/>
          <w:color w:val="0000FF"/>
        </w:rPr>
      </w:r>
      <w:r w:rsidR="00BA36AE">
        <w:rPr>
          <w:i/>
          <w:color w:val="0000FF"/>
        </w:rPr>
      </w:r>
      <w:r>
        <w:rPr>
          <w:i/>
          <w:color w:val="0000FF"/>
        </w:rPr>
      </w:r>
      <w:r w:rsidR="00BA36AE">
        <w:rPr>
          <w:i/>
          <w:color w:val="0000FF"/>
        </w:rPr>
      </w:r>
      <w:r>
        <w:rPr>
          <w:i/>
          <w:color w:val="0000FF"/>
        </w:rPr>
      </w:r>
      <w:r w:rsidRPr="00851703">
        <w:rPr>
          <w:i/>
          <w:color w:val="0000FF"/>
        </w:rPr>
      </w:r>
    </w:p>
    <w:p w14:paraId="65F78E5A" w14:textId="5B210B4C" w:rsidR="00B22FC6" w:rsidRDefault="004F5652" w:rsidP="004F5652">
      <w:pPr>
        <w:pStyle w:val="Heading3"/>
      </w:pPr>
      <w:bookmarkStart w:id="8" w:name="_Toc516633384"/>
      <w:bookmarkStart w:id="9" w:name="_Toc106686422"/>
      <w:bookmarkStart w:id="10" w:name="_Toc83349283"/>
      <w:r>
        <w:t xml:space="preserve">2.1 </w:t>
      </w:r>
      <w:r w:rsidR="00B22FC6">
        <w:t xml:space="preserve">Testing </w:t>
      </w:r>
      <w:r w:rsidR="00F314FC">
        <w:t>T</w:t>
      </w:r>
      <w:r w:rsidR="00B22FC6">
        <w:t>ypes</w:t>
      </w:r>
      <w:bookmarkEnd w:id="10"/>
    </w:p>
    <w:p w14:paraId="1DBB5494" w14:textId="141DC684" w:rsidR="002736D8" w:rsidRPr="002736D8" w:rsidRDefault="002736D8" w:rsidP="002736D8">
      <w:pPr>
        <w:jc w:val="both"/>
        <w:rPr>
          <w:i/>
          <w:color w:val="0000FF"/>
        </w:rPr>
      </w:pPr>
      <w:r w:rsidRPr="002736D8">
        <w:rPr>
          <w:i/>
          <w:color w:val="0000FF"/>
        </w:rPr>
        <w:t>Functional tests use normal, invalid and boundary inputs to verify required outcomes. Authorization tests use distinct Operators and a Manager to verify role and record scope. Reliability tests use duplicate/out-of-order samples, database failure, missing packets and provider errors. Performance tests record latency, loss and workload conditions. Usability tests cover visible feedback, keyboard navigation and desktop/narrow-screen layouts. A case passes only when its expected outcome and evidence agree.</w:t>
      </w:r>
    </w:p>
    <w:p w14:paraId="6E1DC760" w14:textId="013CA7E1" w:rsidR="004F5652" w:rsidRDefault="00191155" w:rsidP="004F5652">
      <w:pPr>
        <w:pStyle w:val="Heading3"/>
      </w:pPr>
      <w:bookmarkStart w:id="11" w:name="_Toc83349284"/>
      <w:bookmarkEnd w:id="8"/>
      <w:bookmarkEnd w:id="9"/>
      <w:r>
        <w:t>2.2</w:t>
      </w:r>
      <w:r w:rsidR="004F5652">
        <w:t xml:space="preserve"> Test </w:t>
      </w:r>
      <w:bookmarkEnd w:id="5"/>
      <w:bookmarkEnd w:id="6"/>
      <w:r w:rsidR="00F314FC">
        <w:t>L</w:t>
      </w:r>
      <w:r w:rsidR="004F5652">
        <w:t>evel</w:t>
      </w:r>
      <w:r>
        <w:t>s</w:t>
      </w:r>
      <w:bookmarkEnd w:id="11"/>
    </w:p>
    <w:p w14:paraId="0776A670" w14:textId="45508F04" w:rsidR="004F5652" w:rsidRPr="008A0076" w:rsidRDefault="004F5652" w:rsidP="008A0076">
      <w:pPr>
        <w:rPr>
          <w:i/>
          <w:color w:val="0000FF"/>
        </w:rPr>
      </w:pPr>
      <w:r w:rsidRPr="008A0076">
        <w:rPr>
          <w:i/>
          <w:color w:val="0000FF"/>
        </w:rPr>
        <w:t>Unit: deterministic rule, transaction, aggregation and response-processing checks owned by the function author and peer reviewer. Integration: disposable-database/API and provider-stub scenarios owned by the flow owner. System: a tagged Web/API build and controlled telemetry source exercised by the team. Acceptance: nominated mainflows reviewed against agreed requirements with supervisors. The matrix below shows the applicable testing levels.</w:t>
      </w:r>
      <w:r w:rsidR="002736D8">
        <w:rPr>
          <w:i/>
          <w:color w:val="0000FF"/>
        </w:rPr>
      </w:r>
      <w:r w:rsidR="00CF3924">
        <w:rPr>
          <w:i/>
          <w:color w:val="0000FF"/>
        </w:rPr>
      </w:r>
      <w:r w:rsidR="002736D8">
        <w:rPr>
          <w:i/>
          <w:color w:val="0000FF"/>
        </w:rPr>
      </w:r>
      <w:r w:rsidRPr="008A0076">
        <w:rPr>
          <w:i/>
          <w:color w:val="0000FF"/>
        </w:rPr>
      </w:r>
      <w:r w:rsidR="00F314FC">
        <w:rPr>
          <w:i/>
          <w:color w:val="0000FF"/>
        </w:rPr>
      </w:r>
      <w:r w:rsidR="00CF3924">
        <w:rPr>
          <w:i/>
          <w:color w:val="0000FF"/>
        </w:rPr>
      </w:r>
      <w:r w:rsidR="00CF3924" w:rsidRPr="008A0076">
        <w:rPr>
          <w:i/>
          <w:color w:val="0000FF"/>
        </w:rPr>
      </w:r>
      <w:r w:rsidR="00F314FC">
        <w:rPr>
          <w:i/>
          <w:color w:val="0000FF"/>
        </w:rPr>
      </w:r>
      <w:r w:rsidR="00191155" w:rsidRPr="008A0076">
        <w:rPr>
          <w:i/>
          <w:color w:val="0000FF"/>
        </w:rPr>
      </w:r>
      <w:r w:rsidR="00F314FC" w:rsidRPr="008A0076">
        <w:rPr>
          <w:i/>
          <w:color w:val="0000FF"/>
        </w:rPr>
      </w:r>
      <w:r w:rsidR="00F314FC">
        <w:rPr>
          <w:i/>
          <w:color w:val="0000FF"/>
        </w:rPr>
      </w:r>
      <w:r w:rsidR="004174CC">
        <w:rPr>
          <w:i/>
          <w:color w:val="0000FF"/>
        </w:rPr>
      </w:r>
      <w:r w:rsidR="00F314FC">
        <w:rPr>
          <w:i/>
          <w:color w:val="0000FF"/>
        </w:rPr>
      </w:r>
      <w:r w:rsidRPr="008A0076">
        <w:rPr>
          <w:i/>
          <w:color w:val="0000FF"/>
        </w:rPr>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14:paraId="6DDBD433" w14:textId="77777777" w:rsidR="004F5652" w:rsidRDefault="004F5652" w:rsidP="00013980">
            <w:pPr>
              <w:pStyle w:val="HeadingLv1"/>
            </w:pPr>
            <w:r>
              <w:t>Type of Tests</w:t>
            </w:r>
          </w:p>
        </w:tc>
        <w:tc>
          <w:tcPr>
            <w:tcW w:w="5850" w:type="dxa"/>
            <w:gridSpan w:val="4"/>
            <w:shd w:val="clear" w:color="auto" w:fill="FFE8E1"/>
            <w:vAlign w:val="center"/>
          </w:tcPr>
          <w:p w14:paraId="2568AD9A" w14:textId="3C69D986" w:rsidR="004F5652" w:rsidRDefault="00F314FC" w:rsidP="00013980">
            <w:pPr>
              <w:pStyle w:val="HeadingLv1"/>
            </w:pPr>
            <w:r>
              <w:t>Test Level</w:t>
            </w:r>
          </w:p>
        </w:tc>
      </w:tr>
      <w:tr w:rsidR="004F5652" w14:paraId="18D02DB4" w14:textId="77777777" w:rsidTr="00D70A26">
        <w:trPr>
          <w:cantSplit/>
          <w:trHeight w:val="402"/>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pPr>
            <w:r>
              <w:t>Unit</w:t>
            </w:r>
          </w:p>
        </w:tc>
        <w:tc>
          <w:tcPr>
            <w:tcW w:w="1260" w:type="dxa"/>
            <w:shd w:val="clear" w:color="auto" w:fill="FFE8E1"/>
          </w:tcPr>
          <w:p w14:paraId="725FFB59" w14:textId="77777777" w:rsidR="004F5652" w:rsidRDefault="004F5652" w:rsidP="00013980">
            <w:pPr>
              <w:pStyle w:val="HeadingLv1"/>
            </w:pPr>
            <w:r>
              <w:t>Integration</w:t>
            </w:r>
          </w:p>
        </w:tc>
        <w:tc>
          <w:tcPr>
            <w:tcW w:w="1530" w:type="dxa"/>
            <w:shd w:val="clear" w:color="auto" w:fill="FFE8E1"/>
          </w:tcPr>
          <w:p w14:paraId="673A7B0B" w14:textId="77777777" w:rsidR="004F5652" w:rsidRDefault="004F5652" w:rsidP="00013980">
            <w:pPr>
              <w:pStyle w:val="HeadingLv1"/>
            </w:pPr>
            <w:r>
              <w:t>System</w:t>
            </w:r>
          </w:p>
        </w:tc>
        <w:tc>
          <w:tcPr>
            <w:tcW w:w="1800" w:type="dxa"/>
            <w:shd w:val="clear" w:color="auto" w:fill="FFE8E1"/>
          </w:tcPr>
          <w:p w14:paraId="498F4829" w14:textId="77777777" w:rsidR="004F5652" w:rsidRDefault="004F5652" w:rsidP="00013980">
            <w:pPr>
              <w:pStyle w:val="HeadingLv1"/>
            </w:pPr>
            <w:r>
              <w:t>Acceptance</w:t>
            </w:r>
          </w:p>
        </w:tc>
      </w:tr>
      <w:tr w:rsidR="004F5652" w14:paraId="5DA930AD" w14:textId="77777777" w:rsidTr="004F5652">
        <w:tc>
          <w:tcPr>
            <w:tcW w:w="3131" w:type="dxa"/>
            <w:vAlign w:val="center"/>
          </w:tcPr>
          <w:p w14:paraId="1FB43A51" w14:textId="274D06F8" w:rsidR="004F5652" w:rsidRDefault="004F5652" w:rsidP="00F314FC">
            <w:pPr>
              <w:pStyle w:val="Bang0"/>
            </w:pPr>
            <w:r>
              <w:t>Functional and boundary</w:t>
            </w:r>
            <w:r w:rsidR="00F314FC"/>
          </w:p>
        </w:tc>
        <w:tc>
          <w:tcPr>
            <w:tcW w:w="1260" w:type="dxa"/>
            <w:vAlign w:val="center"/>
          </w:tcPr>
          <w:p w14:paraId="602E0021" w14:textId="77777777" w:rsidR="004F5652" w:rsidRDefault="004F5652" w:rsidP="00F314FC">
            <w:pPr>
              <w:pStyle w:val="Bang0"/>
              <w:jc w:val="center"/>
            </w:pPr>
            <w:r>
              <w:t>X</w:t>
            </w:r>
          </w:p>
        </w:tc>
        <w:tc>
          <w:tcPr>
            <w:tcW w:w="1260" w:type="dxa"/>
            <w:vAlign w:val="center"/>
          </w:tcPr>
          <w:p w14:paraId="5FC7CF7F" w14:textId="77777777" w:rsidR="004F5652" w:rsidRDefault="004F5652" w:rsidP="00F314FC">
            <w:pPr>
              <w:pStyle w:val="Bang0"/>
              <w:jc w:val="center"/>
            </w:pPr>
            <w:r>
              <w:t>X</w:t>
            </w:r>
          </w:p>
        </w:tc>
        <w:tc>
          <w:tcPr>
            <w:tcW w:w="1530" w:type="dxa"/>
            <w:vAlign w:val="center"/>
          </w:tcPr>
          <w:p w14:paraId="0F702F5B" w14:textId="77777777" w:rsidR="004F5652" w:rsidRDefault="004F5652" w:rsidP="00F314FC">
            <w:pPr>
              <w:pStyle w:val="Bang0"/>
              <w:jc w:val="center"/>
            </w:pPr>
            <w:r>
              <w:t>X</w:t>
            </w:r>
          </w:p>
        </w:tc>
        <w:tc>
          <w:tcPr>
            <w:tcW w:w="1800" w:type="dxa"/>
            <w:vAlign w:val="center"/>
          </w:tcPr>
          <w:p w14:paraId="5DD55EF8" w14:textId="77777777" w:rsidR="004F5652" w:rsidRDefault="004F5652" w:rsidP="00F314FC">
            <w:pPr>
              <w:pStyle w:val="Bang0"/>
              <w:jc w:val="center"/>
            </w:pPr>
            <w:r>
              <w:t>X</w:t>
            </w:r>
          </w:p>
        </w:tc>
      </w:tr>
      <w:tr w:rsidR="004F5652" w14:paraId="5DA930AD" w14:textId="77777777" w:rsidTr="004F5652">
        <w:tc>
          <w:tcPr>
            <w:tcW w:w="3131" w:type="dxa"/>
            <w:vAlign w:val="center"/>
          </w:tcPr>
          <w:p w14:paraId="1FB43A51" w14:textId="274D06F8" w:rsidR="004F5652" w:rsidRDefault="004F5652" w:rsidP="00F314FC">
            <w:pPr>
              <w:pStyle w:val="Bang0"/>
            </w:pPr>
            <w:r>
              <w:t>Authorization and data protection</w:t>
            </w:r>
            <w:r w:rsidR="00F314FC"/>
          </w:p>
        </w:tc>
        <w:tc>
          <w:tcPr>
            <w:tcW w:w="1260" w:type="dxa"/>
            <w:vAlign w:val="center"/>
          </w:tcPr>
          <w:p w14:paraId="602E0021" w14:textId="77777777" w:rsidR="004F5652" w:rsidRDefault="004F5652" w:rsidP="00F314FC">
            <w:pPr>
              <w:pStyle w:val="Bang0"/>
              <w:jc w:val="center"/>
            </w:pPr>
            <w:r>
              <w:t>X</w:t>
            </w:r>
          </w:p>
        </w:tc>
        <w:tc>
          <w:tcPr>
            <w:tcW w:w="1260" w:type="dxa"/>
            <w:vAlign w:val="center"/>
          </w:tcPr>
          <w:p w14:paraId="5FC7CF7F" w14:textId="77777777" w:rsidR="004F5652" w:rsidRDefault="004F5652" w:rsidP="00F314FC">
            <w:pPr>
              <w:pStyle w:val="Bang0"/>
              <w:jc w:val="center"/>
            </w:pPr>
            <w:r>
              <w:t>X</w:t>
            </w:r>
          </w:p>
        </w:tc>
        <w:tc>
          <w:tcPr>
            <w:tcW w:w="1530" w:type="dxa"/>
            <w:vAlign w:val="center"/>
          </w:tcPr>
          <w:p w14:paraId="0F702F5B" w14:textId="77777777" w:rsidR="004F5652" w:rsidRDefault="004F5652" w:rsidP="00F314FC">
            <w:pPr>
              <w:pStyle w:val="Bang0"/>
              <w:jc w:val="center"/>
            </w:pPr>
            <w:r>
              <w:t>X</w:t>
            </w:r>
          </w:p>
        </w:tc>
        <w:tc>
          <w:tcPr>
            <w:tcW w:w="1800" w:type="dxa"/>
            <w:vAlign w:val="center"/>
          </w:tcPr>
          <w:p w14:paraId="5DD55EF8" w14:textId="77777777" w:rsidR="004F5652" w:rsidRDefault="004F5652" w:rsidP="00F314FC">
            <w:pPr>
              <w:pStyle w:val="Bang0"/>
              <w:jc w:val="center"/>
            </w:pPr>
            <w:r>
              <w:t>X</w:t>
            </w:r>
          </w:p>
        </w:tc>
      </w:tr>
      <w:tr w:rsidR="004F5652" w14:paraId="5DA930AD" w14:textId="77777777" w:rsidTr="004F5652">
        <w:tc>
          <w:tcPr>
            <w:tcW w:w="3131" w:type="dxa"/>
            <w:vAlign w:val="center"/>
          </w:tcPr>
          <w:p w14:paraId="1FB43A51" w14:textId="274D06F8" w:rsidR="004F5652" w:rsidRDefault="004F5652" w:rsidP="00F314FC">
            <w:pPr>
              <w:pStyle w:val="Bang0"/>
            </w:pPr>
            <w:r>
              <w:t>Reliability and recovery</w:t>
            </w:r>
            <w:r w:rsidR="00F314FC"/>
          </w:p>
        </w:tc>
        <w:tc>
          <w:tcPr>
            <w:tcW w:w="1260" w:type="dxa"/>
            <w:vAlign w:val="center"/>
          </w:tcPr>
          <w:p w14:paraId="602E0021" w14:textId="77777777" w:rsidR="004F5652" w:rsidRDefault="004F5652" w:rsidP="00F314FC">
            <w:pPr>
              <w:pStyle w:val="Bang0"/>
              <w:jc w:val="center"/>
            </w:pPr>
            <w:r>
              <w:t>X</w:t>
            </w:r>
          </w:p>
        </w:tc>
        <w:tc>
          <w:tcPr>
            <w:tcW w:w="1260" w:type="dxa"/>
            <w:vAlign w:val="center"/>
          </w:tcPr>
          <w:p w14:paraId="5FC7CF7F" w14:textId="77777777" w:rsidR="004F5652" w:rsidRDefault="004F5652" w:rsidP="00F314FC">
            <w:pPr>
              <w:pStyle w:val="Bang0"/>
              <w:jc w:val="center"/>
            </w:pPr>
            <w:r>
              <w:t>X</w:t>
            </w:r>
          </w:p>
        </w:tc>
        <w:tc>
          <w:tcPr>
            <w:tcW w:w="1530" w:type="dxa"/>
            <w:vAlign w:val="center"/>
          </w:tcPr>
          <w:p w14:paraId="0F702F5B" w14:textId="77777777" w:rsidR="004F5652" w:rsidRDefault="004F5652" w:rsidP="00F314FC">
            <w:pPr>
              <w:pStyle w:val="Bang0"/>
              <w:jc w:val="center"/>
            </w:pPr>
            <w:r>
              <w:t>X</w:t>
            </w:r>
          </w:p>
        </w:tc>
        <w:tc>
          <w:tcPr>
            <w:tcW w:w="1800" w:type="dxa"/>
            <w:vAlign w:val="center"/>
          </w:tcPr>
          <w:p w14:paraId="5DD55EF8" w14:textId="77777777" w:rsidR="004F5652" w:rsidRDefault="004F5652" w:rsidP="00F314FC">
            <w:pPr>
              <w:pStyle w:val="Bang0"/>
              <w:jc w:val="center"/>
            </w:pPr>
            <w:r>
              <w:t>X</w:t>
            </w:r>
          </w:p>
        </w:tc>
      </w:tr>
      <w:tr w:rsidR="004F5652" w14:paraId="5DA930AD" w14:textId="77777777" w:rsidTr="004F5652">
        <w:tc>
          <w:tcPr>
            <w:tcW w:w="3131" w:type="dxa"/>
            <w:vAlign w:val="center"/>
          </w:tcPr>
          <w:p w14:paraId="1FB43A51" w14:textId="274D06F8" w:rsidR="004F5652" w:rsidRDefault="004F5652" w:rsidP="00F314FC">
            <w:pPr>
              <w:pStyle w:val="Bang0"/>
            </w:pPr>
            <w:r>
              <w:t>Performance and realtime latency</w:t>
            </w:r>
            <w:r w:rsidR="00F314FC"/>
          </w:p>
        </w:tc>
        <w:tc>
          <w:tcPr>
            <w:tcW w:w="1260" w:type="dxa"/>
            <w:vAlign w:val="center"/>
          </w:tcPr>
          <w:p w14:paraId="602E0021" w14:textId="77777777" w:rsidR="004F5652" w:rsidRDefault="004F5652" w:rsidP="00F314FC">
            <w:pPr>
              <w:pStyle w:val="Bang0"/>
              <w:jc w:val="center"/>
            </w:pPr>
            <w:r/>
          </w:p>
        </w:tc>
        <w:tc>
          <w:tcPr>
            <w:tcW w:w="1260" w:type="dxa"/>
            <w:vAlign w:val="center"/>
          </w:tcPr>
          <w:p w14:paraId="5FC7CF7F" w14:textId="77777777" w:rsidR="004F5652" w:rsidRDefault="004F5652" w:rsidP="00F314FC">
            <w:pPr>
              <w:pStyle w:val="Bang0"/>
              <w:jc w:val="center"/>
            </w:pPr>
            <w:r>
              <w:t>X</w:t>
            </w:r>
          </w:p>
        </w:tc>
        <w:tc>
          <w:tcPr>
            <w:tcW w:w="1530" w:type="dxa"/>
            <w:vAlign w:val="center"/>
          </w:tcPr>
          <w:p w14:paraId="0F702F5B" w14:textId="77777777" w:rsidR="004F5652" w:rsidRDefault="004F5652" w:rsidP="00F314FC">
            <w:pPr>
              <w:pStyle w:val="Bang0"/>
              <w:jc w:val="center"/>
            </w:pPr>
            <w:r>
              <w:t>X</w:t>
            </w:r>
          </w:p>
        </w:tc>
        <w:tc>
          <w:tcPr>
            <w:tcW w:w="1800" w:type="dxa"/>
            <w:vAlign w:val="center"/>
          </w:tcPr>
          <w:p w14:paraId="5DD55EF8" w14:textId="77777777" w:rsidR="004F5652" w:rsidRDefault="004F5652" w:rsidP="00F314FC">
            <w:pPr>
              <w:pStyle w:val="Bang0"/>
              <w:jc w:val="center"/>
            </w:pPr>
            <w:r/>
          </w:p>
        </w:tc>
      </w:tr>
      <w:tr w:rsidR="004F5652" w14:paraId="5DA930AD" w14:textId="77777777" w:rsidTr="004F5652">
        <w:tc>
          <w:tcPr>
            <w:tcW w:w="3131" w:type="dxa"/>
            <w:vAlign w:val="center"/>
          </w:tcPr>
          <w:p w14:paraId="1FB43A51" w14:textId="274D06F8" w:rsidR="004F5652" w:rsidRDefault="004F5652" w:rsidP="00F314FC">
            <w:pPr>
              <w:pStyle w:val="Bang0"/>
            </w:pPr>
            <w:r>
              <w:t>Usability and compatibility</w:t>
            </w:r>
            <w:r w:rsidR="00F314FC"/>
          </w:p>
        </w:tc>
        <w:tc>
          <w:tcPr>
            <w:tcW w:w="1260" w:type="dxa"/>
            <w:vAlign w:val="center"/>
          </w:tcPr>
          <w:p w14:paraId="602E0021" w14:textId="77777777" w:rsidR="004F5652" w:rsidRDefault="004F5652" w:rsidP="00F314FC">
            <w:pPr>
              <w:pStyle w:val="Bang0"/>
              <w:jc w:val="center"/>
            </w:pPr>
            <w:r/>
          </w:p>
        </w:tc>
        <w:tc>
          <w:tcPr>
            <w:tcW w:w="1260" w:type="dxa"/>
            <w:vAlign w:val="center"/>
          </w:tcPr>
          <w:p w14:paraId="5FC7CF7F" w14:textId="77777777" w:rsidR="004F5652" w:rsidRDefault="004F5652" w:rsidP="00F314FC">
            <w:pPr>
              <w:pStyle w:val="Bang0"/>
              <w:jc w:val="center"/>
            </w:pPr>
            <w:r/>
          </w:p>
        </w:tc>
        <w:tc>
          <w:tcPr>
            <w:tcW w:w="1530" w:type="dxa"/>
            <w:vAlign w:val="center"/>
          </w:tcPr>
          <w:p w14:paraId="0F702F5B" w14:textId="77777777" w:rsidR="004F5652" w:rsidRDefault="004F5652" w:rsidP="00F314FC">
            <w:pPr>
              <w:pStyle w:val="Bang0"/>
              <w:jc w:val="center"/>
            </w:pPr>
            <w:r>
              <w:t>X</w:t>
            </w:r>
          </w:p>
        </w:tc>
        <w:tc>
          <w:tcPr>
            <w:tcW w:w="1800" w:type="dxa"/>
            <w:vAlign w:val="center"/>
          </w:tcPr>
          <w:p w14:paraId="5DD55EF8" w14:textId="77777777" w:rsidR="004F5652" w:rsidRDefault="004F5652" w:rsidP="00F314FC">
            <w:pPr>
              <w:pStyle w:val="Bang0"/>
              <w:jc w:val="center"/>
            </w:pPr>
            <w:r>
              <w:t>X</w:t>
            </w: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2.3</w:t>
      </w:r>
      <w:r w:rsidR="004F5652">
        <w:t xml:space="preserve"> Supporting </w:t>
      </w:r>
      <w:r w:rsidR="00F314FC">
        <w:t>T</w:t>
      </w:r>
      <w:r w:rsidR="004F5652">
        <w:t>ools</w:t>
      </w:r>
      <w:bookmarkEnd w:id="17"/>
      <w:bookmarkEnd w:id="18"/>
      <w:bookmarkEnd w:id="19"/>
    </w:p>
    <w:p w14:paraId="3B0A97E8" w14:textId="2E947BD8" w:rsidR="004F5652" w:rsidRPr="008A0076" w:rsidRDefault="004F5652" w:rsidP="004F5652">
      <w:pPr>
        <w:rPr>
          <w:i/>
          <w:color w:val="0000FF"/>
        </w:rPr>
      </w:pPr>
      <w:r w:rsidRPr="008A0076">
        <w:rPr>
          <w:i/>
          <w:color w:val="0000FF"/>
        </w:rPr>
        <w:t>The tools below support repeatable checks and evidence collection. Versions identify the project configuration; actual run versions, build commit and environment are recorded with each execution.</w:t>
      </w:r>
      <w:r w:rsidR="00191155" w:rsidRPr="008A0076">
        <w:rPr>
          <w:i/>
          <w:color w:val="0000FF"/>
        </w:rPr>
      </w:r>
      <w:r w:rsidRPr="008A0076">
        <w:rPr>
          <w:i/>
          <w:color w:val="0000FF"/>
        </w:rPr>
      </w:r>
      <w:r w:rsidR="00191155" w:rsidRPr="008A0076">
        <w:rPr>
          <w:i/>
          <w:color w:val="0000FF"/>
        </w:rPr>
      </w:r>
      <w:r w:rsidRPr="008A0076">
        <w:rPr>
          <w:i/>
          <w:color w:val="0000FF"/>
        </w:rPr>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t>Purpose</w:t>
            </w:r>
          </w:p>
        </w:tc>
        <w:tc>
          <w:tcPr>
            <w:tcW w:w="1932" w:type="dxa"/>
            <w:shd w:val="clear" w:color="auto" w:fill="FFE8E1"/>
          </w:tcPr>
          <w:p w14:paraId="62610EA6" w14:textId="77777777" w:rsidR="004F5652" w:rsidRDefault="004F5652" w:rsidP="00013980">
            <w:pPr>
              <w:pStyle w:val="HeadingLv1"/>
            </w:pPr>
            <w:r>
              <w:t>Tool</w:t>
            </w:r>
          </w:p>
        </w:tc>
        <w:tc>
          <w:tcPr>
            <w:tcW w:w="1962" w:type="dxa"/>
            <w:shd w:val="clear" w:color="auto" w:fill="FFE8E1"/>
          </w:tcPr>
          <w:p w14:paraId="407BD983" w14:textId="77777777" w:rsidR="004F5652" w:rsidRDefault="004F5652" w:rsidP="00013980">
            <w:pPr>
              <w:pStyle w:val="HeadingLv1"/>
            </w:pPr>
            <w:r>
              <w:t>Vendor/In-house</w:t>
            </w:r>
          </w:p>
        </w:tc>
        <w:tc>
          <w:tcPr>
            <w:tcW w:w="1800" w:type="dxa"/>
            <w:shd w:val="clear" w:color="auto" w:fill="FFE8E1"/>
          </w:tcPr>
          <w:p w14:paraId="6A543CF2" w14:textId="77777777" w:rsidR="004F5652" w:rsidRDefault="004F5652" w:rsidP="00013980">
            <w:pPr>
              <w:pStyle w:val="HeadingLv1"/>
            </w:pPr>
            <w:r>
              <w:t>Version</w:t>
            </w:r>
          </w:p>
        </w:tc>
      </w:tr>
      <w:tr w:rsidR="004F5652" w14:paraId="7F7B1AD3" w14:textId="77777777" w:rsidTr="004F5652">
        <w:tc>
          <w:tcPr>
            <w:tcW w:w="3287" w:type="dxa"/>
          </w:tcPr>
          <w:p w14:paraId="39F75DAB" w14:textId="77777777" w:rsidR="004F5652" w:rsidRDefault="004F5652" w:rsidP="00FF789F">
            <w:pPr>
              <w:pStyle w:val="Bang0"/>
            </w:pPr>
            <w:r>
              <w:t>Backend build and static checks</w:t>
            </w:r>
          </w:p>
        </w:tc>
        <w:tc>
          <w:tcPr>
            <w:tcW w:w="1932" w:type="dxa"/>
          </w:tcPr>
          <w:p w14:paraId="61D14907" w14:textId="77777777" w:rsidR="004F5652" w:rsidRDefault="004F5652" w:rsidP="00FF789F">
            <w:pPr>
              <w:pStyle w:val="Bang0"/>
            </w:pPr>
            <w:r>
              <w:t>dotnet build / dotnet format</w:t>
            </w:r>
          </w:p>
        </w:tc>
        <w:tc>
          <w:tcPr>
            <w:tcW w:w="1962" w:type="dxa"/>
          </w:tcPr>
          <w:p w14:paraId="34EB7E91" w14:textId="77777777" w:rsidR="004F5652" w:rsidRDefault="004F5652" w:rsidP="00FF789F">
            <w:pPr>
              <w:pStyle w:val="Bang0"/>
            </w:pPr>
            <w:r>
              <w:t>Microsoft</w:t>
            </w:r>
          </w:p>
        </w:tc>
        <w:tc>
          <w:tcPr>
            <w:tcW w:w="1800" w:type="dxa"/>
          </w:tcPr>
          <w:p w14:paraId="49633F2A" w14:textId="77777777" w:rsidR="004F5652" w:rsidRDefault="004F5652" w:rsidP="00FF789F">
            <w:pPr>
              <w:pStyle w:val="Bang0"/>
            </w:pPr>
            <w:r>
              <w:t>.NET 8; SDK 8.0.400 with configured roll-forward</w:t>
            </w:r>
          </w:p>
        </w:tc>
      </w:tr>
      <w:tr w:rsidR="004F5652" w14:paraId="7F7B1AD3" w14:textId="77777777" w:rsidTr="004F5652">
        <w:tc>
          <w:tcPr>
            <w:tcW w:w="3287" w:type="dxa"/>
          </w:tcPr>
          <w:p w14:paraId="39F75DAB" w14:textId="77777777" w:rsidR="004F5652" w:rsidRDefault="004F5652" w:rsidP="00FF789F">
            <w:pPr>
              <w:pStyle w:val="Bang0"/>
            </w:pPr>
            <w:r>
              <w:t>Offline authorization checks</w:t>
            </w:r>
          </w:p>
        </w:tc>
        <w:tc>
          <w:tcPr>
            <w:tcW w:w="1932" w:type="dxa"/>
          </w:tcPr>
          <w:p w14:paraId="61D14907" w14:textId="77777777" w:rsidR="004F5652" w:rsidRDefault="004F5652" w:rsidP="00FF789F">
            <w:pPr>
              <w:pStyle w:val="Bang0"/>
            </w:pPr>
            <w:r>
              <w:t>DroneOps.AuthChecks</w:t>
            </w:r>
          </w:p>
        </w:tc>
        <w:tc>
          <w:tcPr>
            <w:tcW w:w="1962" w:type="dxa"/>
          </w:tcPr>
          <w:p w14:paraId="34EB7E91" w14:textId="77777777" w:rsidR="004F5652" w:rsidRDefault="004F5652" w:rsidP="00FF789F">
            <w:pPr>
              <w:pStyle w:val="Bang0"/>
            </w:pPr>
            <w:r>
              <w:t>In-house</w:t>
            </w:r>
          </w:p>
        </w:tc>
        <w:tc>
          <w:tcPr>
            <w:tcW w:w="1800" w:type="dxa"/>
          </w:tcPr>
          <w:p w14:paraId="49633F2A" w14:textId="77777777" w:rsidR="004F5652" w:rsidRDefault="004F5652" w:rsidP="00FF789F">
            <w:pPr>
              <w:pStyle w:val="Bang0"/>
            </w:pPr>
            <w:r>
              <w:t>Version recorded by Git commit</w:t>
            </w:r>
          </w:p>
        </w:tc>
      </w:tr>
      <w:tr w:rsidR="004F5652" w14:paraId="7F7B1AD3" w14:textId="77777777" w:rsidTr="004F5652">
        <w:tc>
          <w:tcPr>
            <w:tcW w:w="3287" w:type="dxa"/>
          </w:tcPr>
          <w:p w14:paraId="39F75DAB" w14:textId="77777777" w:rsidR="004F5652" w:rsidRDefault="004F5652" w:rsidP="00FF789F">
            <w:pPr>
              <w:pStyle w:val="Bang0"/>
            </w:pPr>
            <w:r>
              <w:t>Frontend checks</w:t>
            </w:r>
          </w:p>
        </w:tc>
        <w:tc>
          <w:tcPr>
            <w:tcW w:w="1932" w:type="dxa"/>
          </w:tcPr>
          <w:p w14:paraId="61D14907" w14:textId="77777777" w:rsidR="004F5652" w:rsidRDefault="004F5652" w:rsidP="00FF789F">
            <w:pPr>
              <w:pStyle w:val="Bang0"/>
            </w:pPr>
            <w:r>
              <w:t>ESLint / TypeScript / Node test runner</w:t>
            </w:r>
          </w:p>
        </w:tc>
        <w:tc>
          <w:tcPr>
            <w:tcW w:w="1962" w:type="dxa"/>
          </w:tcPr>
          <w:p w14:paraId="34EB7E91" w14:textId="77777777" w:rsidR="004F5652" w:rsidRDefault="004F5652" w:rsidP="00FF789F">
            <w:pPr>
              <w:pStyle w:val="Bang0"/>
            </w:pPr>
            <w:r>
              <w:t>Open source / Node.js</w:t>
            </w:r>
          </w:p>
        </w:tc>
        <w:tc>
          <w:tcPr>
            <w:tcW w:w="1800" w:type="dxa"/>
          </w:tcPr>
          <w:p w14:paraId="49633F2A" w14:textId="77777777" w:rsidR="004F5652" w:rsidRDefault="004F5652" w:rsidP="00FF789F">
            <w:pPr>
              <w:pStyle w:val="Bang0"/>
            </w:pPr>
            <w:r>
              <w:t>Project lockfile; Node 24 in CI</w:t>
            </w:r>
          </w:p>
        </w:tc>
      </w:tr>
      <w:tr w:rsidR="004F5652" w14:paraId="7F7B1AD3" w14:textId="77777777" w:rsidTr="004F5652">
        <w:tc>
          <w:tcPr>
            <w:tcW w:w="3287" w:type="dxa"/>
          </w:tcPr>
          <w:p w14:paraId="39F75DAB" w14:textId="77777777" w:rsidR="004F5652" w:rsidRDefault="004F5652" w:rsidP="00FF789F">
            <w:pPr>
              <w:pStyle w:val="Bang0"/>
            </w:pPr>
            <w:r>
              <w:t>API integration and data fixtures</w:t>
            </w:r>
          </w:p>
        </w:tc>
        <w:tc>
          <w:tcPr>
            <w:tcW w:w="1932" w:type="dxa"/>
          </w:tcPr>
          <w:p w14:paraId="61D14907" w14:textId="77777777" w:rsidR="004F5652" w:rsidRDefault="004F5652" w:rsidP="00FF789F">
            <w:pPr>
              <w:pStyle w:val="Bang0"/>
            </w:pPr>
            <w:r>
              <w:t>API client / disposable PostgreSQL / replay source</w:t>
            </w:r>
          </w:p>
        </w:tc>
        <w:tc>
          <w:tcPr>
            <w:tcW w:w="1962" w:type="dxa"/>
          </w:tcPr>
          <w:p w14:paraId="34EB7E91" w14:textId="77777777" w:rsidR="004F5652" w:rsidRDefault="004F5652" w:rsidP="00FF789F">
            <w:pPr>
              <w:pStyle w:val="Bang0"/>
            </w:pPr>
            <w:r>
              <w:t>In-house / PostgreSQL</w:t>
            </w:r>
          </w:p>
        </w:tc>
        <w:tc>
          <w:tcPr>
            <w:tcW w:w="1800" w:type="dxa"/>
          </w:tcPr>
          <w:p w14:paraId="49633F2A" w14:textId="77777777" w:rsidR="004F5652" w:rsidRDefault="004F5652" w:rsidP="00FF789F">
            <w:pPr>
              <w:pStyle w:val="Bang0"/>
            </w:pPr>
            <w:r>
              <w:t>Recorded in each run</w:t>
            </w:r>
          </w:p>
        </w:tc>
      </w:tr>
      <w:tr w:rsidR="004F5652" w14:paraId="7F7B1AD3" w14:textId="77777777" w:rsidTr="004F5652">
        <w:tc>
          <w:tcPr>
            <w:tcW w:w="3287" w:type="dxa"/>
          </w:tcPr>
          <w:p w14:paraId="39F75DAB" w14:textId="77777777" w:rsidR="004F5652" w:rsidRDefault="004F5652" w:rsidP="00FF789F">
            <w:pPr>
              <w:pStyle w:val="Bang0"/>
            </w:pPr>
            <w:r>
              <w:t>Test tracking and results</w:t>
            </w:r>
          </w:p>
        </w:tc>
        <w:tc>
          <w:tcPr>
            <w:tcW w:w="1932" w:type="dxa"/>
          </w:tcPr>
          <w:p w14:paraId="61D14907" w14:textId="77777777" w:rsidR="004F5652" w:rsidRDefault="004F5652" w:rsidP="00FF789F">
            <w:pPr>
              <w:pStyle w:val="Bang0"/>
            </w:pPr>
            <w:r>
              <w:t>Template XLS / XLSX workbooks</w:t>
            </w:r>
          </w:p>
        </w:tc>
        <w:tc>
          <w:tcPr>
            <w:tcW w:w="1962" w:type="dxa"/>
          </w:tcPr>
          <w:p w14:paraId="34EB7E91" w14:textId="77777777" w:rsidR="004F5652" w:rsidRDefault="004F5652" w:rsidP="00FF789F">
            <w:pPr>
              <w:pStyle w:val="Bang0"/>
            </w:pPr>
            <w:r>
              <w:t>Course templates</w:t>
            </w:r>
          </w:p>
        </w:tc>
        <w:tc>
          <w:tcPr>
            <w:tcW w:w="1800" w:type="dxa"/>
          </w:tcPr>
          <w:p w14:paraId="49633F2A" w14:textId="77777777" w:rsidR="004F5652" w:rsidRDefault="004F5652" w:rsidP="00FF789F">
            <w:pPr>
              <w:pStyle w:val="Bang0"/>
            </w:pPr>
            <w:r>
              <w:t>Review 2 draft</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3</w:t>
      </w:r>
      <w:r w:rsidR="00922652" w:rsidRPr="00922652">
        <w:t xml:space="preserve">. </w:t>
      </w:r>
      <w:r w:rsidR="00851703">
        <w:t>Test Plan</w:t>
      </w:r>
      <w:bookmarkEnd w:id="20"/>
    </w:p>
    <w:p w14:paraId="7094F919" w14:textId="1EF5CC1B" w:rsidR="00F01FF0" w:rsidRPr="00F26556" w:rsidRDefault="00D70A26" w:rsidP="00013980">
      <w:pPr>
        <w:pStyle w:val="Heading3"/>
      </w:pPr>
      <w:bookmarkStart w:id="21" w:name="_Toc83349287"/>
      <w:r>
        <w:t>3.1</w:t>
      </w:r>
      <w:r w:rsidR="00F01FF0" w:rsidRPr="00F26556">
        <w:t xml:space="preserve"> Human Resources</w:t>
      </w:r>
      <w:bookmarkEnd w:id="21"/>
    </w:p>
    <w:p w14:paraId="1E251E1C" w14:textId="77777777" w:rsidR="00BC5D68" w:rsidRPr="00BC5D68" w:rsidRDefault="00BC5D68" w:rsidP="00BC5D68">
      <w:r w:rsidRPr="00724329">
        <w:rPr>
          <w:i/>
          <w:color w:val="0000FF"/>
        </w:rPr>
        <w:t>Each flow owner prepares fixtures, expected outcomes and execution evidence for the assigned mainflow. Peer review is performed by a different member. The team coordinates regression testing and review readiness.</w:t>
      </w:r>
      <w:r>
        <w:rPr>
          <w:i/>
          <w:color w:val="0000FF"/>
        </w:rPr>
      </w:r>
      <w:r w:rsidRPr="00724329">
        <w:rPr>
          <w:i/>
          <w:color w:val="0000FF"/>
        </w:rPr>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sidRPr="00BC5D68">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sidRPr="00BC5D68">
              <w:rPr>
                <w:rFonts w:ascii="Arial" w:eastAsia="Times New Roman" w:hAnsi="Arial" w:cs="Arial"/>
                <w:b/>
                <w:bCs/>
                <w:sz w:val="20"/>
                <w:szCs w:val="20"/>
              </w:rPr>
              <w:t>Specific Responsibilities/Comments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t>Ha Quang Nghia</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MF1 owner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Mission review, validation, transaction and scope fixtures and tests.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t>Giang Nguyen Gia Khanh</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MF2 owner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Telemetry, incident, timer and reconnect tests.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t>Dang Dao Anh Duc</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MF3 owner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History, report, playback and analytics expected-data fixtures.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t>Le Quoc Thong</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MF4 / coordination</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AI context/failure tests, FE/CI evidence and dossier coordination.</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t>Peer reviewer / supervisors</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Review and acceptance</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Review requirements, cases, evidence and unresolved defects.</w:t>
            </w:r>
          </w:p>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w:t>
      </w:r>
      <w:r w:rsidR="0026493E">
        <w:t>Test Environment</w:t>
      </w:r>
      <w:bookmarkEnd w:id="22"/>
    </w:p>
    <w:p w14:paraId="1F337D63" w14:textId="77777777" w:rsidR="00BC5D68" w:rsidRPr="00BC5D68" w:rsidRDefault="00BC5D68" w:rsidP="00BC5D68">
      <w:r w:rsidRPr="00724329">
        <w:rPr>
          <w:i/>
          <w:color w:val="0000FF"/>
        </w:rPr>
        <w:t>Testing uses a tagged build, disposable PostgreSQL data, separate role-scoped accounts, deterministic route/zone/telemetry fixtures and controlled AI/email responses. Server credentials are supplied through the test environment. Actual machine, browser and migration versions are recorded with the test run.</w:t>
      </w:r>
      <w:r>
        <w:rPr>
          <w:i/>
          <w:color w:val="0000FF"/>
        </w:rPr>
      </w:r>
      <w:r w:rsidRPr="00724329">
        <w:rPr>
          <w:i/>
          <w:color w:val="0000FF"/>
        </w:rPr>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Backend service</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.NET API + configured test environment</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Microsoft / project</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.NET 8; run build commit recorded</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Web client</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Next.js / React / Node.js</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Vercel / Meta / Node.js</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Project lockfile; CI Node 24</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Database</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Disposable PostgreSQL schema</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PostgreSQL / project</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Migration level recorded per run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Browser</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Chrome / Edge</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Google / Microsoft</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Exact version recorded per run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t>Telemetry and external services</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Simulator/replay + AI/email stubs</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Project / configured providers</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t>Fixture, rule settings and provider scenario recorded</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w:t>
      </w:r>
      <w:r w:rsidR="00B54F88">
        <w:t>.3 Test Milestones</w:t>
      </w:r>
      <w:bookmarkEnd w:id="23"/>
    </w:p>
    <w:p w14:paraId="4FCA2BE2" w14:textId="77777777" w:rsidR="006C61C6" w:rsidRDefault="00724329" w:rsidP="00B54F88">
      <w:pPr>
        <w:jc w:val="both"/>
        <w:rPr>
          <w:i/>
          <w:color w:val="0000FF"/>
        </w:rPr>
      </w:pPr>
      <w:r w:rsidRPr="00724329">
        <w:rPr>
          <w:i/>
          <w:color w:val="0000FF"/>
        </w:rPr>
        <w:t>Milestone dates are aligned with the confirmed project and Review 2 schedule. Integration and system execution begin when the relevant APIs, migrations and test fixtures are available.</w:t>
      </w:r>
      <w:r w:rsidR="00B54F88" w:rsidRPr="00B54F88">
        <w:rPr>
          <w:i/>
          <w:color w:val="0000FF"/>
        </w:rPr>
      </w:r>
      <w:r w:rsidR="00B54F88">
        <w:rPr>
          <w:i/>
          <w:color w:val="0000FF"/>
        </w:rPr>
      </w:r>
      <w:r w:rsidRPr="00724329">
        <w:rPr>
          <w:i/>
          <w:color w:val="0000FF"/>
        </w:rPr>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sidRPr="00110F65">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Test design and peer review</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20 October 2026</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Before Review 2 submission</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Unit checks and offline regression</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After function/test implementation</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Before integration gate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API/database integration tests</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After API/migration fixture readiness</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Before system test gate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System workflow and demo rehearsal</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After integration gate</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Before confirmed Review 2 session</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t>Feedback regression</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After review feedback is recorded</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t>Before corresponding delivery gate</w:t>
            </w:r>
          </w:p>
        </w:tc>
      </w:tr>
    </w:tbl>
    <w:p w14:paraId="1D6FA7D7" w14:textId="77777777" w:rsidR="00873617" w:rsidRDefault="00873617" w:rsidP="00873617"/>
    <w:p w14:paraId="5C703127" w14:textId="3BFABE9F" w:rsidR="00ED1C1D" w:rsidRDefault="005C0C3A" w:rsidP="00C54DA3">
      <w:pPr>
        <w:pStyle w:val="Heading2"/>
      </w:pPr>
      <w:bookmarkStart w:id="24" w:name="_Toc83349290"/>
      <w:r>
        <w:t>4</w:t>
      </w:r>
      <w:r w:rsidR="00ED1C1D">
        <w:t xml:space="preserve">. </w:t>
      </w:r>
      <w:r w:rsidR="00570232">
        <w:t>Test Cases</w:t>
      </w:r>
      <w:bookmarkEnd w:id="24"/>
    </w:p>
    <w:p w14:paraId="571A878C" w14:textId="77777777" w:rsidR="00F57E8D" w:rsidRDefault="00FF2BF3" w:rsidP="00E64B93">
      <w:pPr>
        <w:rPr>
          <w:i/>
          <w:color w:val="0000FF"/>
        </w:rPr>
      </w:pPr>
      <w:r w:rsidRPr="00FF2BF3">
        <w:rPr>
          <w:i/>
          <w:color w:val="0000FF"/>
        </w:rPr>
        <w:t>Unit cases follow the supplied function-oriented XLS workbook. Integration, system and acceptance cases follow the supplied Test Report workbook. Each case records its requirement, precondition/input, procedure or condition matrix, expected result, type and execution evidence.</w:t>
      </w:r>
      <w:r w:rsidR="00F57E8D">
        <w:rPr>
          <w:i/>
          <w:color w:val="0000FF"/>
        </w:rPr>
      </w:r>
    </w:p>
    <w:p w14:paraId="2FCEF2A8" w14:textId="1DF9AABD" w:rsidR="00F57E8D" w:rsidRDefault="00F57E8D" w:rsidP="00F57E8D">
      <w:pPr>
        <w:pStyle w:val="ListParagraph"/>
        <w:numPr>
          <w:ilvl w:val="0"/>
          <w:numId w:val="4"/>
        </w:numPr>
        <w:rPr>
          <w:i/>
          <w:color w:val="0000FF"/>
        </w:rPr>
      </w:pPr>
      <w:r>
        <w:rPr>
          <w:i/>
          <w:color w:val="0000FF"/>
        </w:rPr>
        <w:t>Unit Test Cases: Report5_Unit Test.xls</w:t>
      </w:r>
      <w:r w:rsidRPr="00F57E8D">
        <w:rPr>
          <w:i/>
          <w:color w:val="0000FF"/>
        </w:rPr>
      </w:r>
    </w:p>
    <w:p w14:paraId="1F45CF26" w14:textId="068B323C" w:rsidR="008A0076" w:rsidRPr="00194E64" w:rsidRDefault="00F57E8D" w:rsidP="008A0076">
      <w:pPr>
        <w:pStyle w:val="ListParagraph"/>
        <w:numPr>
          <w:ilvl w:val="0"/>
          <w:numId w:val="4"/>
        </w:numPr>
        <w:rPr>
          <w:i/>
          <w:color w:val="0000FF"/>
        </w:rPr>
      </w:pPr>
      <w:r>
        <w:rPr>
          <w:i/>
          <w:color w:val="0000FF"/>
        </w:rPr>
        <w:t>Other Test Cases (IT, ST, AT): Report5_Test Report.xlsx</w:t>
      </w:r>
      <w:r w:rsidR="00F17BA3">
        <w:rPr>
          <w:i/>
          <w:color w:val="0000FF"/>
        </w:rPr>
      </w:r>
      <w:r>
        <w:rPr>
          <w:i/>
          <w:color w:val="0000FF"/>
        </w:rPr>
      </w:r>
      <w:r w:rsidRPr="00F57E8D">
        <w:rPr>
          <w:i/>
          <w:color w:val="0000FF"/>
        </w:rPr>
      </w:r>
      <w:r w:rsidR="00F17BA3">
        <w:rPr>
          <w:i/>
          <w:color w:val="0000FF"/>
        </w:rPr>
      </w:r>
      <w:r w:rsidRPr="00F57E8D">
        <w:rPr>
          <w:i/>
          <w:color w:val="0000FF"/>
        </w:rPr>
      </w:r>
      <w:r w:rsidR="00FF2BF3" w:rsidRPr="00F57E8D">
        <w:rPr>
          <w:i/>
          <w:color w:val="0000FF"/>
        </w:rPr>
      </w:r>
    </w:p>
    <w:p w14:paraId="7B8CFDC0" w14:textId="70CD28AC" w:rsidR="00DA653C" w:rsidRDefault="005C0C3A" w:rsidP="005C0C3A">
      <w:pPr>
        <w:pStyle w:val="Heading2"/>
      </w:pPr>
      <w:bookmarkStart w:id="25" w:name="_Toc83349291"/>
      <w:r>
        <w:t>5</w:t>
      </w:r>
      <w:r w:rsidR="00994D46">
        <w:t>. Test Reports</w:t>
      </w:r>
      <w:bookmarkEnd w:id="25"/>
    </w:p>
    <w:p w14:paraId="6AEFB565" w14:textId="77777777" w:rsidR="00994D46" w:rsidRPr="00994D46" w:rsidRDefault="00994D46" w:rsidP="00994D46">
      <w:pPr>
        <w:rPr>
          <w:i/>
          <w:color w:val="0000FF"/>
        </w:rPr>
      </w:pPr>
      <w:r w:rsidRPr="00994D46">
        <w:rPr>
          <w:i/>
          <w:color w:val="0000FF"/>
        </w:rPr>
        <w:t>Execution status: the 40 integration/system cases and 10 unit case designs are Untested/Pending. No pass rate or successful run is asserted. Actual result, tester, execution date, defect and evidence fields are completed during execution. The workbook statistics summarize only the cases included in their function/feature lists.</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 – Software Test Documentation</dc:title>
  <dc:subject/>
  <dc:creator>DroneOps Intelligence project team</dc:creator>
  <cp:keywords/>
  <dc:description/>
  <cp:lastModifiedBy>KienNT</cp:lastModifiedBy>
  <cp:revision>121</cp:revision>
  <dcterms:created xsi:type="dcterms:W3CDTF">2020-01-14T01:28:00Z</dcterms:created>
  <dcterms:modified xsi:type="dcterms:W3CDTF">2021-09-23T21:14:00Z</dcterms:modified>
</cp:coreProperties>
</file>