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7E2F9" w:themeColor="accent5" w:themeTint="33"/>
  <w:body>
    <w:p w14:paraId="151A150D" w14:textId="5150F0A2" w:rsidR="00BF1E5E" w:rsidRPr="00302A37" w:rsidRDefault="007C7E56" w:rsidP="007C7E56">
      <w:pPr>
        <w:jc w:val="center"/>
        <w:rPr>
          <w:rFonts w:ascii="Arial" w:hAnsi="Arial" w:cs="Arial"/>
          <w:b/>
          <w:bCs/>
          <w:color w:val="990033"/>
          <w:sz w:val="32"/>
          <w:szCs w:val="32"/>
        </w:rPr>
      </w:pPr>
      <w:r w:rsidRPr="00302A37">
        <w:rPr>
          <w:rFonts w:ascii="Arial" w:hAnsi="Arial" w:cs="Arial"/>
          <w:b/>
          <w:bCs/>
          <w:color w:val="990033"/>
          <w:sz w:val="32"/>
          <w:szCs w:val="32"/>
        </w:rPr>
        <w:t>INSTITUTO POLITÉCNICO NACIONAL</w:t>
      </w:r>
    </w:p>
    <w:p w14:paraId="0F62739E" w14:textId="3378056A" w:rsidR="007C7E56" w:rsidRPr="007C7E56" w:rsidRDefault="007C7E56" w:rsidP="007C7E56">
      <w:pPr>
        <w:jc w:val="center"/>
        <w:rPr>
          <w:rFonts w:ascii="Arial" w:hAnsi="Arial" w:cs="Arial"/>
          <w:b/>
          <w:bCs/>
          <w:color w:val="FFFFFF" w:themeColor="background1"/>
          <w:sz w:val="32"/>
          <w:szCs w:val="32"/>
        </w:rPr>
      </w:pPr>
      <w:r w:rsidRPr="007C7E56">
        <w:rPr>
          <w:rFonts w:ascii="Arial" w:hAnsi="Arial" w:cs="Arial"/>
          <w:b/>
          <w:bCs/>
          <w:color w:val="FFFFFF" w:themeColor="background1"/>
          <w:sz w:val="32"/>
          <w:szCs w:val="32"/>
          <w:highlight w:val="darkCyan"/>
        </w:rPr>
        <w:t>Escuela Superior de Cómputo.</w:t>
      </w:r>
    </w:p>
    <w:p w14:paraId="5016E4B5" w14:textId="5D21D874" w:rsidR="007C7E56" w:rsidRDefault="007C7E56" w:rsidP="007C7E56">
      <w:pPr>
        <w:jc w:val="center"/>
        <w:rPr>
          <w:rFonts w:ascii="Arial" w:hAnsi="Arial" w:cs="Arial"/>
          <w:sz w:val="32"/>
          <w:szCs w:val="32"/>
        </w:rPr>
      </w:pPr>
    </w:p>
    <w:p w14:paraId="0C445CFF" w14:textId="75FCC665" w:rsidR="007C7E56" w:rsidRPr="00302A37" w:rsidRDefault="00890EDC" w:rsidP="007C7E56">
      <w:pPr>
        <w:jc w:val="center"/>
        <w:rPr>
          <w:rFonts w:ascii="Arial" w:hAnsi="Arial" w:cs="Arial"/>
          <w:b/>
          <w:bCs/>
          <w:sz w:val="32"/>
          <w:szCs w:val="32"/>
        </w:rPr>
      </w:pPr>
      <w:proofErr w:type="spellStart"/>
      <w:r w:rsidRPr="00890EDC">
        <w:rPr>
          <w:rFonts w:ascii="Arial" w:hAnsi="Arial" w:cs="Arial"/>
          <w:b/>
          <w:bCs/>
          <w:sz w:val="32"/>
          <w:szCs w:val="32"/>
          <w:highlight w:val="cyan"/>
        </w:rPr>
        <w:t>Selected</w:t>
      </w:r>
      <w:proofErr w:type="spellEnd"/>
      <w:r w:rsidRPr="00890EDC">
        <w:rPr>
          <w:rFonts w:ascii="Arial" w:hAnsi="Arial" w:cs="Arial"/>
          <w:b/>
          <w:bCs/>
          <w:sz w:val="32"/>
          <w:szCs w:val="32"/>
          <w:highlight w:val="cyan"/>
        </w:rPr>
        <w:t xml:space="preserve"> </w:t>
      </w:r>
      <w:proofErr w:type="spellStart"/>
      <w:r w:rsidRPr="00890EDC">
        <w:rPr>
          <w:rFonts w:ascii="Arial" w:hAnsi="Arial" w:cs="Arial"/>
          <w:b/>
          <w:bCs/>
          <w:sz w:val="32"/>
          <w:szCs w:val="32"/>
          <w:highlight w:val="cyan"/>
        </w:rPr>
        <w:t>Topics</w:t>
      </w:r>
      <w:proofErr w:type="spellEnd"/>
      <w:r w:rsidRPr="00890EDC">
        <w:rPr>
          <w:rFonts w:ascii="Arial" w:hAnsi="Arial" w:cs="Arial"/>
          <w:b/>
          <w:bCs/>
          <w:sz w:val="32"/>
          <w:szCs w:val="32"/>
          <w:highlight w:val="cyan"/>
        </w:rPr>
        <w:t xml:space="preserve"> in </w:t>
      </w:r>
      <w:proofErr w:type="spellStart"/>
      <w:r w:rsidRPr="00890EDC">
        <w:rPr>
          <w:rFonts w:ascii="Arial" w:hAnsi="Arial" w:cs="Arial"/>
          <w:b/>
          <w:bCs/>
          <w:sz w:val="32"/>
          <w:szCs w:val="32"/>
          <w:highlight w:val="cyan"/>
        </w:rPr>
        <w:t>Cryptography</w:t>
      </w:r>
      <w:proofErr w:type="spellEnd"/>
    </w:p>
    <w:p w14:paraId="3D633CA7" w14:textId="4ECED34C" w:rsidR="007C7E56" w:rsidRDefault="00FC2D3B" w:rsidP="00FC2D3B">
      <w:pPr>
        <w:jc w:val="center"/>
        <w:rPr>
          <w:rFonts w:ascii="Arial" w:hAnsi="Arial" w:cs="Arial"/>
          <w:sz w:val="32"/>
          <w:szCs w:val="32"/>
        </w:rPr>
      </w:pPr>
      <w:r>
        <w:rPr>
          <w:noProof/>
        </w:rPr>
        <w:drawing>
          <wp:inline distT="0" distB="0" distL="0" distR="0" wp14:anchorId="5353500A" wp14:editId="3DB69D23">
            <wp:extent cx="5612130" cy="2806065"/>
            <wp:effectExtent l="0" t="0" r="7620" b="0"/>
            <wp:docPr id="2" name="Imagen 2" descr="La Criptograf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 Criptografí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2806065"/>
                    </a:xfrm>
                    <a:prstGeom prst="rect">
                      <a:avLst/>
                    </a:prstGeom>
                    <a:noFill/>
                    <a:ln>
                      <a:noFill/>
                    </a:ln>
                  </pic:spPr>
                </pic:pic>
              </a:graphicData>
            </a:graphic>
          </wp:inline>
        </w:drawing>
      </w:r>
    </w:p>
    <w:p w14:paraId="6F8CFD06" w14:textId="77777777" w:rsidR="00FC2D3B" w:rsidRDefault="00FC2D3B" w:rsidP="00FC2D3B">
      <w:pPr>
        <w:jc w:val="center"/>
        <w:rPr>
          <w:rFonts w:ascii="Arial" w:hAnsi="Arial" w:cs="Arial"/>
          <w:sz w:val="32"/>
          <w:szCs w:val="32"/>
        </w:rPr>
      </w:pPr>
    </w:p>
    <w:p w14:paraId="05824F57" w14:textId="0602BF21" w:rsidR="00302A37" w:rsidRPr="00302A37" w:rsidRDefault="00890EDC" w:rsidP="00302A37">
      <w:pPr>
        <w:jc w:val="center"/>
        <w:rPr>
          <w:rFonts w:ascii="Arial" w:hAnsi="Arial" w:cs="Arial"/>
          <w:sz w:val="28"/>
          <w:szCs w:val="28"/>
        </w:rPr>
      </w:pPr>
      <w:r>
        <w:rPr>
          <w:rFonts w:ascii="Arial" w:hAnsi="Arial" w:cs="Arial"/>
          <w:b/>
          <w:bCs/>
          <w:sz w:val="28"/>
          <w:szCs w:val="28"/>
        </w:rPr>
        <w:t>Práctica 1</w:t>
      </w:r>
      <w:r w:rsidR="00302A37" w:rsidRPr="00302A37">
        <w:rPr>
          <w:rFonts w:ascii="Arial" w:hAnsi="Arial" w:cs="Arial"/>
          <w:b/>
          <w:bCs/>
          <w:sz w:val="28"/>
          <w:szCs w:val="28"/>
        </w:rPr>
        <w:t>:</w:t>
      </w:r>
      <w:r w:rsidR="00302A37" w:rsidRPr="00302A37">
        <w:rPr>
          <w:rFonts w:ascii="Arial" w:hAnsi="Arial" w:cs="Arial"/>
          <w:sz w:val="28"/>
          <w:szCs w:val="28"/>
        </w:rPr>
        <w:t xml:space="preserve"> “</w:t>
      </w:r>
      <w:r>
        <w:rPr>
          <w:rFonts w:ascii="Arial" w:hAnsi="Arial" w:cs="Arial"/>
          <w:sz w:val="28"/>
          <w:szCs w:val="28"/>
        </w:rPr>
        <w:t>Calculadora de curvas elípticas puntos generadores, doblado de pun</w:t>
      </w:r>
      <w:r w:rsidR="00FC2D3B">
        <w:rPr>
          <w:rFonts w:ascii="Arial" w:hAnsi="Arial" w:cs="Arial"/>
          <w:sz w:val="28"/>
          <w:szCs w:val="28"/>
        </w:rPr>
        <w:t>t</w:t>
      </w:r>
      <w:r>
        <w:rPr>
          <w:rFonts w:ascii="Arial" w:hAnsi="Arial" w:cs="Arial"/>
          <w:sz w:val="28"/>
          <w:szCs w:val="28"/>
        </w:rPr>
        <w:t>o e impresión de tablas</w:t>
      </w:r>
      <w:r w:rsidR="00302A37" w:rsidRPr="00302A37">
        <w:rPr>
          <w:rFonts w:ascii="Arial" w:hAnsi="Arial" w:cs="Arial"/>
          <w:sz w:val="28"/>
          <w:szCs w:val="28"/>
        </w:rPr>
        <w:t>”.</w:t>
      </w:r>
    </w:p>
    <w:p w14:paraId="7764D259" w14:textId="77777777" w:rsidR="00302A37" w:rsidRDefault="00302A37" w:rsidP="007C7E56">
      <w:pPr>
        <w:jc w:val="center"/>
        <w:rPr>
          <w:rFonts w:ascii="Arial" w:hAnsi="Arial" w:cs="Arial"/>
          <w:sz w:val="32"/>
          <w:szCs w:val="32"/>
        </w:rPr>
      </w:pPr>
    </w:p>
    <w:p w14:paraId="1C7EE818" w14:textId="4B9A90F9" w:rsidR="007C7E56" w:rsidRPr="00302A37" w:rsidRDefault="007C7E56" w:rsidP="007C7E56">
      <w:pPr>
        <w:jc w:val="center"/>
        <w:rPr>
          <w:rFonts w:ascii="Arial" w:hAnsi="Arial" w:cs="Arial"/>
          <w:b/>
          <w:bCs/>
          <w:sz w:val="28"/>
          <w:szCs w:val="28"/>
        </w:rPr>
      </w:pPr>
      <w:r w:rsidRPr="00302A37">
        <w:rPr>
          <w:rFonts w:ascii="Arial" w:hAnsi="Arial" w:cs="Arial"/>
          <w:b/>
          <w:bCs/>
          <w:sz w:val="28"/>
          <w:szCs w:val="28"/>
        </w:rPr>
        <w:t>PROFESOR:</w:t>
      </w:r>
    </w:p>
    <w:p w14:paraId="39173D15" w14:textId="65423EC6" w:rsidR="007C7E56" w:rsidRPr="00302A37" w:rsidRDefault="00890EDC" w:rsidP="00302A37">
      <w:pPr>
        <w:jc w:val="center"/>
        <w:rPr>
          <w:rFonts w:ascii="Arial" w:hAnsi="Arial" w:cs="Arial"/>
          <w:sz w:val="28"/>
          <w:szCs w:val="28"/>
        </w:rPr>
      </w:pPr>
      <w:r>
        <w:rPr>
          <w:rFonts w:ascii="Arial" w:hAnsi="Arial" w:cs="Arial"/>
          <w:sz w:val="28"/>
          <w:szCs w:val="28"/>
        </w:rPr>
        <w:t xml:space="preserve">Nidia Asunción </w:t>
      </w:r>
      <w:r>
        <w:rPr>
          <w:rFonts w:ascii="Arial" w:hAnsi="Arial" w:cs="Arial"/>
          <w:sz w:val="28"/>
          <w:szCs w:val="28"/>
        </w:rPr>
        <w:t>Cortez</w:t>
      </w:r>
      <w:r>
        <w:rPr>
          <w:rFonts w:ascii="Arial" w:hAnsi="Arial" w:cs="Arial"/>
          <w:sz w:val="28"/>
          <w:szCs w:val="28"/>
        </w:rPr>
        <w:t xml:space="preserve"> Duarte</w:t>
      </w:r>
    </w:p>
    <w:p w14:paraId="29584AB6" w14:textId="1048B705" w:rsidR="007C7E56" w:rsidRPr="00302A37" w:rsidRDefault="007C7E56" w:rsidP="007C7E56">
      <w:pPr>
        <w:jc w:val="center"/>
        <w:rPr>
          <w:rFonts w:ascii="Arial" w:hAnsi="Arial" w:cs="Arial"/>
          <w:b/>
          <w:bCs/>
          <w:sz w:val="28"/>
          <w:szCs w:val="28"/>
        </w:rPr>
      </w:pPr>
      <w:r w:rsidRPr="00302A37">
        <w:rPr>
          <w:rFonts w:ascii="Arial" w:hAnsi="Arial" w:cs="Arial"/>
          <w:b/>
          <w:bCs/>
          <w:sz w:val="28"/>
          <w:szCs w:val="28"/>
        </w:rPr>
        <w:t>ALUMNO:</w:t>
      </w:r>
    </w:p>
    <w:p w14:paraId="0376E6E1" w14:textId="3A359F88" w:rsidR="00302A37" w:rsidRDefault="00302A37" w:rsidP="00302A37">
      <w:pPr>
        <w:jc w:val="center"/>
        <w:rPr>
          <w:rFonts w:ascii="Arial" w:hAnsi="Arial" w:cs="Arial"/>
          <w:sz w:val="28"/>
          <w:szCs w:val="28"/>
        </w:rPr>
      </w:pPr>
      <w:r w:rsidRPr="00302A37">
        <w:rPr>
          <w:rFonts w:ascii="Arial" w:hAnsi="Arial" w:cs="Arial"/>
          <w:sz w:val="28"/>
          <w:szCs w:val="28"/>
        </w:rPr>
        <w:t>Bautista Coello Alexandra</w:t>
      </w:r>
    </w:p>
    <w:p w14:paraId="36360763" w14:textId="4DED1D61" w:rsidR="00890EDC" w:rsidRDefault="00890EDC" w:rsidP="00302A37">
      <w:pPr>
        <w:jc w:val="center"/>
        <w:rPr>
          <w:rFonts w:ascii="Arial" w:hAnsi="Arial" w:cs="Arial"/>
          <w:sz w:val="28"/>
          <w:szCs w:val="28"/>
        </w:rPr>
      </w:pPr>
      <w:r>
        <w:rPr>
          <w:rFonts w:ascii="Arial" w:hAnsi="Arial" w:cs="Arial"/>
          <w:sz w:val="28"/>
          <w:szCs w:val="28"/>
        </w:rPr>
        <w:t xml:space="preserve">Rojas Barrón Isaac </w:t>
      </w:r>
    </w:p>
    <w:p w14:paraId="1C8CF3B9" w14:textId="3962722E" w:rsidR="00DD60C9" w:rsidRPr="00302A37" w:rsidRDefault="00DD60C9" w:rsidP="00302A37">
      <w:pPr>
        <w:jc w:val="center"/>
        <w:rPr>
          <w:rFonts w:ascii="Arial" w:hAnsi="Arial" w:cs="Arial"/>
          <w:sz w:val="28"/>
          <w:szCs w:val="28"/>
        </w:rPr>
      </w:pPr>
      <w:proofErr w:type="spellStart"/>
      <w:r>
        <w:rPr>
          <w:rFonts w:ascii="Arial" w:hAnsi="Arial" w:cs="Arial"/>
          <w:sz w:val="28"/>
          <w:szCs w:val="28"/>
        </w:rPr>
        <w:t>A</w:t>
      </w:r>
      <w:r w:rsidR="00A805BA" w:rsidRPr="00A805BA">
        <w:rPr>
          <w:rFonts w:ascii="Arial" w:hAnsi="Arial" w:cs="Arial"/>
          <w:b/>
          <w:bCs/>
          <w:sz w:val="28"/>
          <w:szCs w:val="28"/>
        </w:rPr>
        <w:t>Pablo</w:t>
      </w:r>
      <w:proofErr w:type="spellEnd"/>
      <w:r w:rsidR="00A805BA" w:rsidRPr="00A805BA">
        <w:rPr>
          <w:rFonts w:ascii="Arial" w:hAnsi="Arial" w:cs="Arial"/>
          <w:b/>
          <w:bCs/>
          <w:sz w:val="28"/>
          <w:szCs w:val="28"/>
        </w:rPr>
        <w:t xml:space="preserve"> o Pedro Alejandro, perdón no se me tu nombre completo</w:t>
      </w:r>
    </w:p>
    <w:p w14:paraId="52416CAC" w14:textId="77777777" w:rsidR="00DD60C9" w:rsidRDefault="00DD60C9" w:rsidP="007C7E56">
      <w:pPr>
        <w:jc w:val="center"/>
        <w:rPr>
          <w:rFonts w:ascii="Arial" w:hAnsi="Arial" w:cs="Arial"/>
          <w:sz w:val="32"/>
          <w:szCs w:val="32"/>
        </w:rPr>
      </w:pPr>
    </w:p>
    <w:p w14:paraId="27B77801" w14:textId="029032C2" w:rsidR="007C7E56" w:rsidRPr="00302A37" w:rsidRDefault="00302A37" w:rsidP="00302A37">
      <w:pPr>
        <w:rPr>
          <w:rFonts w:ascii="Arial" w:hAnsi="Arial" w:cs="Arial"/>
          <w:b/>
          <w:bCs/>
          <w:i/>
          <w:iCs/>
          <w:sz w:val="32"/>
          <w:szCs w:val="32"/>
        </w:rPr>
      </w:pPr>
      <w:r w:rsidRPr="00302A37">
        <w:rPr>
          <w:rFonts w:ascii="Arial" w:hAnsi="Arial" w:cs="Arial"/>
          <w:b/>
          <w:bCs/>
          <w:i/>
          <w:iCs/>
          <w:sz w:val="32"/>
          <w:szCs w:val="32"/>
        </w:rPr>
        <w:t xml:space="preserve">GRUPO: </w:t>
      </w:r>
      <w:r w:rsidR="00AA5250">
        <w:rPr>
          <w:rFonts w:ascii="Arial" w:hAnsi="Arial" w:cs="Arial"/>
          <w:b/>
          <w:bCs/>
          <w:i/>
          <w:iCs/>
          <w:sz w:val="32"/>
          <w:szCs w:val="32"/>
        </w:rPr>
        <w:t>7CV1</w:t>
      </w:r>
      <w:r w:rsidR="00FC2D3B">
        <w:rPr>
          <w:rFonts w:ascii="Arial" w:hAnsi="Arial" w:cs="Arial"/>
          <w:b/>
          <w:bCs/>
          <w:i/>
          <w:iCs/>
          <w:sz w:val="32"/>
          <w:szCs w:val="32"/>
        </w:rPr>
        <w:tab/>
      </w:r>
      <w:r w:rsidR="00FC2D3B">
        <w:rPr>
          <w:rFonts w:ascii="Arial" w:hAnsi="Arial" w:cs="Arial"/>
          <w:b/>
          <w:bCs/>
          <w:i/>
          <w:iCs/>
          <w:sz w:val="32"/>
          <w:szCs w:val="32"/>
        </w:rPr>
        <w:tab/>
      </w:r>
      <w:r w:rsidR="00FC2D3B">
        <w:rPr>
          <w:rFonts w:ascii="Arial" w:hAnsi="Arial" w:cs="Arial"/>
          <w:b/>
          <w:bCs/>
          <w:i/>
          <w:iCs/>
          <w:sz w:val="32"/>
          <w:szCs w:val="32"/>
        </w:rPr>
        <w:tab/>
      </w:r>
      <w:r w:rsidR="00FC2D3B">
        <w:rPr>
          <w:rFonts w:ascii="Arial" w:hAnsi="Arial" w:cs="Arial"/>
          <w:b/>
          <w:bCs/>
          <w:i/>
          <w:iCs/>
          <w:sz w:val="32"/>
          <w:szCs w:val="32"/>
        </w:rPr>
        <w:tab/>
      </w:r>
      <w:r w:rsidR="00FC2D3B">
        <w:rPr>
          <w:rFonts w:ascii="Arial" w:hAnsi="Arial" w:cs="Arial"/>
          <w:b/>
          <w:bCs/>
          <w:i/>
          <w:iCs/>
          <w:sz w:val="32"/>
          <w:szCs w:val="32"/>
        </w:rPr>
        <w:tab/>
        <w:t>FECHA: 13/04/2026</w:t>
      </w:r>
    </w:p>
    <w:p w14:paraId="6E9E2DE5" w14:textId="212948E5" w:rsidR="00E31E6B" w:rsidRPr="00E31E6B" w:rsidRDefault="00FC2D3B" w:rsidP="00E31E6B">
      <w:pPr>
        <w:shd w:val="clear" w:color="auto" w:fill="F3AAD2" w:themeFill="accent1" w:themeFillTint="66"/>
        <w:jc w:val="both"/>
        <w:rPr>
          <w:rFonts w:ascii="Arial" w:hAnsi="Arial" w:cs="Arial"/>
          <w:b/>
          <w:bCs/>
          <w:sz w:val="24"/>
          <w:szCs w:val="24"/>
        </w:rPr>
      </w:pPr>
      <w:r>
        <w:rPr>
          <w:rFonts w:ascii="Arial" w:hAnsi="Arial" w:cs="Arial"/>
          <w:b/>
          <w:bCs/>
          <w:sz w:val="24"/>
          <w:szCs w:val="24"/>
        </w:rPr>
        <w:lastRenderedPageBreak/>
        <w:t>INTRODUCCIÓN</w:t>
      </w:r>
    </w:p>
    <w:p w14:paraId="1365C86E" w14:textId="1D43DAE7" w:rsidR="003337CF" w:rsidRPr="003337CF" w:rsidRDefault="003337CF" w:rsidP="003337CF">
      <w:pPr>
        <w:jc w:val="both"/>
        <w:rPr>
          <w:rFonts w:ascii="Arial" w:hAnsi="Arial" w:cs="Arial"/>
          <w:sz w:val="24"/>
          <w:szCs w:val="24"/>
        </w:rPr>
      </w:pPr>
      <w:r>
        <w:rPr>
          <w:rFonts w:ascii="Arial" w:hAnsi="Arial" w:cs="Arial"/>
          <w:sz w:val="24"/>
          <w:szCs w:val="24"/>
        </w:rPr>
        <w:t>Actualmente</w:t>
      </w:r>
      <w:r w:rsidRPr="003337CF">
        <w:rPr>
          <w:rFonts w:ascii="Arial" w:hAnsi="Arial" w:cs="Arial"/>
          <w:sz w:val="24"/>
          <w:szCs w:val="24"/>
        </w:rPr>
        <w:t>, la criptografía juega un papel fundamental en la seguridad de la información digital, permitiendo garantizar la confidencialidad, integridad y autenticidad de los datos. Dentro de este campo, las curvas elípticas han adquirido gran relevancia debido a su capacidad para ofrecer altos niveles de seguridad con tamaños de clave relativamente pequeños, lo que las hace especialmente eficientes para aplicaciones modernas como comunicaciones seguras, firmas digitales y protocolos de autenticación.</w:t>
      </w:r>
    </w:p>
    <w:p w14:paraId="2CD4D67D" w14:textId="344C5A65" w:rsidR="003337CF" w:rsidRDefault="003337CF" w:rsidP="003337CF">
      <w:pPr>
        <w:jc w:val="both"/>
        <w:rPr>
          <w:rFonts w:ascii="Arial" w:hAnsi="Arial" w:cs="Arial"/>
          <w:sz w:val="24"/>
          <w:szCs w:val="24"/>
        </w:rPr>
      </w:pPr>
      <w:r w:rsidRPr="003337CF">
        <w:rPr>
          <w:rFonts w:ascii="Arial" w:hAnsi="Arial" w:cs="Arial"/>
          <w:sz w:val="24"/>
          <w:szCs w:val="24"/>
        </w:rPr>
        <w:t>Una curva elíptica, en el contexto criptográfico, se define generalmente mediante una ecuación del tipo</w:t>
      </w:r>
      <w:r>
        <w:rPr>
          <w:rFonts w:ascii="Arial" w:hAnsi="Arial" w:cs="Arial"/>
          <w:sz w:val="24"/>
          <w:szCs w:val="24"/>
        </w:rPr>
        <w:t>:</w:t>
      </w:r>
    </w:p>
    <w:p w14:paraId="22BC7E77" w14:textId="15E4E32F" w:rsidR="003337CF" w:rsidRPr="003337CF" w:rsidRDefault="003337CF" w:rsidP="003337CF">
      <w:pPr>
        <w:jc w:val="both"/>
        <w:rPr>
          <w:rFonts w:ascii="Arial" w:hAnsi="Arial" w:cs="Arial"/>
          <w:sz w:val="32"/>
          <w:szCs w:val="32"/>
        </w:rPr>
      </w:pPr>
      <m:oMathPara>
        <m:oMath>
          <m:sSup>
            <m:sSupPr>
              <m:ctrlPr>
                <w:rPr>
                  <w:rFonts w:ascii="Cambria Math" w:hAnsi="Cambria Math" w:cs="Arial"/>
                  <w:i/>
                  <w:sz w:val="32"/>
                  <w:szCs w:val="32"/>
                </w:rPr>
              </m:ctrlPr>
            </m:sSupPr>
            <m:e>
              <m:r>
                <w:rPr>
                  <w:rFonts w:ascii="Cambria Math" w:hAnsi="Cambria Math" w:cs="Arial"/>
                  <w:sz w:val="32"/>
                  <w:szCs w:val="32"/>
                </w:rPr>
                <m:t>y</m:t>
              </m:r>
            </m:e>
            <m:sup>
              <m:r>
                <w:rPr>
                  <w:rFonts w:ascii="Cambria Math" w:hAnsi="Cambria Math" w:cs="Arial"/>
                  <w:sz w:val="32"/>
                  <w:szCs w:val="32"/>
                </w:rPr>
                <m:t>2</m:t>
              </m:r>
            </m:sup>
          </m:sSup>
          <m:r>
            <w:rPr>
              <w:rFonts w:ascii="Cambria Math" w:hAnsi="Cambria Math" w:cs="Arial"/>
              <w:sz w:val="32"/>
              <w:szCs w:val="32"/>
            </w:rPr>
            <m:t xml:space="preserve">= </m:t>
          </m:r>
          <m:sSup>
            <m:sSupPr>
              <m:ctrlPr>
                <w:rPr>
                  <w:rFonts w:ascii="Cambria Math" w:hAnsi="Cambria Math" w:cs="Arial"/>
                  <w:i/>
                  <w:sz w:val="32"/>
                  <w:szCs w:val="32"/>
                </w:rPr>
              </m:ctrlPr>
            </m:sSupPr>
            <m:e>
              <m:r>
                <w:rPr>
                  <w:rFonts w:ascii="Cambria Math" w:hAnsi="Cambria Math" w:cs="Arial"/>
                  <w:sz w:val="32"/>
                  <w:szCs w:val="32"/>
                </w:rPr>
                <m:t>x</m:t>
              </m:r>
            </m:e>
            <m:sup>
              <m:r>
                <w:rPr>
                  <w:rFonts w:ascii="Cambria Math" w:hAnsi="Cambria Math" w:cs="Arial"/>
                  <w:sz w:val="32"/>
                  <w:szCs w:val="32"/>
                </w:rPr>
                <m:t>3</m:t>
              </m:r>
            </m:sup>
          </m:sSup>
          <m:r>
            <w:rPr>
              <w:rFonts w:ascii="Cambria Math" w:hAnsi="Cambria Math" w:cs="Arial"/>
              <w:sz w:val="32"/>
              <w:szCs w:val="32"/>
            </w:rPr>
            <m:t xml:space="preserve"> + ax + b</m:t>
          </m:r>
        </m:oMath>
      </m:oMathPara>
    </w:p>
    <w:p w14:paraId="42C6E0E1" w14:textId="7C35459C" w:rsidR="003337CF" w:rsidRPr="003337CF" w:rsidRDefault="003337CF" w:rsidP="003337CF">
      <w:pPr>
        <w:jc w:val="both"/>
        <w:rPr>
          <w:rFonts w:ascii="Arial" w:hAnsi="Arial" w:cs="Arial"/>
          <w:sz w:val="24"/>
          <w:szCs w:val="24"/>
        </w:rPr>
      </w:pPr>
      <w:r w:rsidRPr="003337CF">
        <w:rPr>
          <w:rFonts w:ascii="Arial" w:hAnsi="Arial" w:cs="Arial"/>
          <w:sz w:val="24"/>
          <w:szCs w:val="24"/>
        </w:rPr>
        <w:t xml:space="preserve">sobre un campo finito. Sin embargo, no todas las curvas definidas por esta ecuación son adecuadas para su uso en criptografía. Para que una curva sea válida, debe cumplir ciertas propiedades matemáticas, siendo la más importante que su discriminante sea </w:t>
      </w:r>
      <w:proofErr w:type="gramStart"/>
      <w:r w:rsidRPr="003337CF">
        <w:rPr>
          <w:rFonts w:ascii="Arial" w:hAnsi="Arial" w:cs="Arial"/>
          <w:sz w:val="24"/>
          <w:szCs w:val="24"/>
        </w:rPr>
        <w:t>distinto</w:t>
      </w:r>
      <w:proofErr w:type="gramEnd"/>
      <w:r w:rsidRPr="003337CF">
        <w:rPr>
          <w:rFonts w:ascii="Arial" w:hAnsi="Arial" w:cs="Arial"/>
          <w:sz w:val="24"/>
          <w:szCs w:val="24"/>
        </w:rPr>
        <w:t xml:space="preserve"> de cero, lo cual garantiza que la curva no presenta singularidades y, por tanto, define una estructura algebraica adecuada para operar con puntos.</w:t>
      </w:r>
    </w:p>
    <w:p w14:paraId="62ADE510" w14:textId="5712AC80" w:rsidR="003337CF" w:rsidRPr="003337CF" w:rsidRDefault="003337CF" w:rsidP="003337CF">
      <w:pPr>
        <w:jc w:val="both"/>
        <w:rPr>
          <w:rFonts w:ascii="Arial" w:hAnsi="Arial" w:cs="Arial"/>
          <w:sz w:val="24"/>
          <w:szCs w:val="24"/>
        </w:rPr>
      </w:pPr>
      <w:r w:rsidRPr="003337CF">
        <w:rPr>
          <w:rFonts w:ascii="Arial" w:hAnsi="Arial" w:cs="Arial"/>
          <w:sz w:val="24"/>
          <w:szCs w:val="24"/>
        </w:rPr>
        <w:t>En esta práctica se desarrolló una calculadora interactiva capaz de evaluar la validez de una curva elíptica a partir de los parámetros a,</w:t>
      </w:r>
      <w:r>
        <w:rPr>
          <w:rFonts w:ascii="Arial" w:hAnsi="Arial" w:cs="Arial"/>
          <w:sz w:val="24"/>
          <w:szCs w:val="24"/>
        </w:rPr>
        <w:t xml:space="preserve"> </w:t>
      </w:r>
      <w:r w:rsidRPr="003337CF">
        <w:rPr>
          <w:rFonts w:ascii="Arial" w:hAnsi="Arial" w:cs="Arial"/>
          <w:sz w:val="24"/>
          <w:szCs w:val="24"/>
        </w:rPr>
        <w:t xml:space="preserve">b y un número primo p, verificando la condición </w:t>
      </w:r>
      <w:proofErr w:type="gramStart"/>
      <w:r w:rsidRPr="003337CF">
        <w:rPr>
          <w:rFonts w:ascii="Arial" w:hAnsi="Arial" w:cs="Arial"/>
          <w:sz w:val="24"/>
          <w:szCs w:val="24"/>
        </w:rPr>
        <w:t>del discriminante</w:t>
      </w:r>
      <w:proofErr w:type="gramEnd"/>
      <w:r w:rsidRPr="003337CF">
        <w:rPr>
          <w:rFonts w:ascii="Arial" w:hAnsi="Arial" w:cs="Arial"/>
          <w:sz w:val="24"/>
          <w:szCs w:val="24"/>
        </w:rPr>
        <w:t xml:space="preserve">. Además, la herramienta permite realizar diversas operaciones fundamentales sobre curvas elípticas en campos finitos, como la obtención de puntos pertenecientes a la curva, la suma de puntos, el doblado de un punto y la multiplicación escalar, operaciones que constituyen la base de los sistemas criptográficos modernos basados en curvas elípticas. </w:t>
      </w:r>
    </w:p>
    <w:p w14:paraId="44398209" w14:textId="3782DA39" w:rsidR="003337CF" w:rsidRPr="003337CF" w:rsidRDefault="003337CF" w:rsidP="003337CF">
      <w:pPr>
        <w:jc w:val="both"/>
        <w:rPr>
          <w:rFonts w:ascii="Arial" w:hAnsi="Arial" w:cs="Arial"/>
          <w:sz w:val="24"/>
          <w:szCs w:val="24"/>
        </w:rPr>
      </w:pPr>
      <w:r>
        <w:rPr>
          <w:rFonts w:ascii="Arial" w:hAnsi="Arial" w:cs="Arial"/>
          <w:sz w:val="24"/>
          <w:szCs w:val="24"/>
        </w:rPr>
        <w:t>También</w:t>
      </w:r>
      <w:r w:rsidRPr="003337CF">
        <w:rPr>
          <w:rFonts w:ascii="Arial" w:hAnsi="Arial" w:cs="Arial"/>
          <w:sz w:val="24"/>
          <w:szCs w:val="24"/>
        </w:rPr>
        <w:t>, se incluyen funcionalidades adicionales como la generación de tablas de suma y multiplicación, así como la identificación de puntos generadores, los cuales son esenciales para definir grupos cíclicos utilizados en esquemas criptográficos. Estas herramientas permiten no solo verificar la validez de la curva, sino también explorar su estructura algebraica y comprender su comportamiento.</w:t>
      </w:r>
    </w:p>
    <w:p w14:paraId="6D3E6A55" w14:textId="77777777" w:rsidR="003337CF" w:rsidRPr="003337CF" w:rsidRDefault="003337CF" w:rsidP="003337CF">
      <w:pPr>
        <w:jc w:val="both"/>
        <w:rPr>
          <w:rFonts w:ascii="Arial" w:hAnsi="Arial" w:cs="Arial"/>
          <w:sz w:val="24"/>
          <w:szCs w:val="24"/>
        </w:rPr>
      </w:pPr>
      <w:r w:rsidRPr="003337CF">
        <w:rPr>
          <w:rFonts w:ascii="Arial" w:hAnsi="Arial" w:cs="Arial"/>
          <w:sz w:val="24"/>
          <w:szCs w:val="24"/>
        </w:rPr>
        <w:t>El desarrollo de esta calculadora no solo facilita la validación de curvas elípticas, sino que también sirve como un recurso didáctico para comprender de manera práctica los fundamentos matemáticos que sustentan la criptografía moderna. De esta forma, se fortalece la conexión entre la teoría matemática y su aplicación en problemas reales de seguridad informática.</w:t>
      </w:r>
    </w:p>
    <w:p w14:paraId="38080FFD" w14:textId="32672228" w:rsidR="00E31E6B" w:rsidRDefault="00E31E6B" w:rsidP="00E31E6B">
      <w:pPr>
        <w:jc w:val="both"/>
        <w:rPr>
          <w:rFonts w:ascii="Arial" w:hAnsi="Arial" w:cs="Arial"/>
          <w:sz w:val="24"/>
          <w:szCs w:val="24"/>
        </w:rPr>
      </w:pPr>
    </w:p>
    <w:p w14:paraId="3996184C" w14:textId="4E2EE530" w:rsidR="00FC2D3B" w:rsidRDefault="00FC2D3B" w:rsidP="00E31E6B">
      <w:pPr>
        <w:jc w:val="both"/>
        <w:rPr>
          <w:rFonts w:ascii="Arial" w:hAnsi="Arial" w:cs="Arial"/>
          <w:sz w:val="24"/>
          <w:szCs w:val="24"/>
        </w:rPr>
      </w:pPr>
    </w:p>
    <w:p w14:paraId="781B4A83" w14:textId="0E76D8DF" w:rsidR="00FC2D3B" w:rsidRDefault="00FC2D3B" w:rsidP="00E31E6B">
      <w:pPr>
        <w:jc w:val="both"/>
        <w:rPr>
          <w:rFonts w:ascii="Arial" w:hAnsi="Arial" w:cs="Arial"/>
          <w:sz w:val="24"/>
          <w:szCs w:val="24"/>
        </w:rPr>
      </w:pPr>
    </w:p>
    <w:p w14:paraId="285A3F98" w14:textId="2A54B37F" w:rsidR="00E31E6B" w:rsidRPr="00E31E6B" w:rsidRDefault="007E11CC" w:rsidP="00E31E6B">
      <w:pPr>
        <w:shd w:val="clear" w:color="auto" w:fill="F3AAD2" w:themeFill="accent1" w:themeFillTint="66"/>
        <w:jc w:val="both"/>
        <w:rPr>
          <w:rFonts w:ascii="Arial" w:hAnsi="Arial" w:cs="Arial"/>
          <w:b/>
          <w:bCs/>
          <w:sz w:val="24"/>
          <w:szCs w:val="24"/>
        </w:rPr>
      </w:pPr>
      <w:r>
        <w:rPr>
          <w:rFonts w:ascii="Arial" w:hAnsi="Arial" w:cs="Arial"/>
          <w:b/>
          <w:bCs/>
          <w:sz w:val="24"/>
          <w:szCs w:val="24"/>
        </w:rPr>
        <w:lastRenderedPageBreak/>
        <w:t>Funcionamiento de las funciones más importantes</w:t>
      </w:r>
    </w:p>
    <w:p w14:paraId="0D930213" w14:textId="080F52F8" w:rsidR="00E31E6B" w:rsidRDefault="003337CF" w:rsidP="00E31E6B">
      <w:pPr>
        <w:jc w:val="both"/>
        <w:rPr>
          <w:rFonts w:ascii="Arial" w:hAnsi="Arial" w:cs="Arial"/>
          <w:sz w:val="24"/>
          <w:szCs w:val="24"/>
        </w:rPr>
      </w:pPr>
      <w:r>
        <w:rPr>
          <w:rFonts w:ascii="Arial" w:hAnsi="Arial" w:cs="Arial"/>
          <w:sz w:val="24"/>
          <w:szCs w:val="24"/>
        </w:rPr>
        <w:t xml:space="preserve">A </w:t>
      </w:r>
      <w:proofErr w:type="gramStart"/>
      <w:r>
        <w:rPr>
          <w:rFonts w:ascii="Arial" w:hAnsi="Arial" w:cs="Arial"/>
          <w:sz w:val="24"/>
          <w:szCs w:val="24"/>
        </w:rPr>
        <w:t>continuación</w:t>
      </w:r>
      <w:proofErr w:type="gramEnd"/>
      <w:r>
        <w:rPr>
          <w:rFonts w:ascii="Arial" w:hAnsi="Arial" w:cs="Arial"/>
          <w:sz w:val="24"/>
          <w:szCs w:val="24"/>
        </w:rPr>
        <w:t xml:space="preserve"> se da una definición del funcionamiento de las funciones dentro del código:</w:t>
      </w:r>
    </w:p>
    <w:p w14:paraId="4EEEB7C1" w14:textId="2611B9A2" w:rsidR="003337CF" w:rsidRDefault="005B46DE" w:rsidP="00E31E6B">
      <w:pPr>
        <w:jc w:val="both"/>
        <w:rPr>
          <w:rFonts w:ascii="Arial" w:hAnsi="Arial" w:cs="Arial"/>
          <w:sz w:val="24"/>
          <w:szCs w:val="24"/>
        </w:rPr>
      </w:pPr>
      <w:r w:rsidRPr="005B46DE">
        <w:rPr>
          <w:rFonts w:ascii="Arial" w:hAnsi="Arial" w:cs="Arial"/>
          <w:sz w:val="24"/>
          <w:szCs w:val="24"/>
        </w:rPr>
        <w:drawing>
          <wp:inline distT="0" distB="0" distL="0" distR="0" wp14:anchorId="110B35C6" wp14:editId="5CC593FC">
            <wp:extent cx="5612130" cy="1767840"/>
            <wp:effectExtent l="0" t="0" r="762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5751" b="16578"/>
                    <a:stretch/>
                  </pic:blipFill>
                  <pic:spPr bwMode="auto">
                    <a:xfrm>
                      <a:off x="0" y="0"/>
                      <a:ext cx="5612130" cy="1767840"/>
                    </a:xfrm>
                    <a:prstGeom prst="rect">
                      <a:avLst/>
                    </a:prstGeom>
                    <a:ln>
                      <a:noFill/>
                    </a:ln>
                    <a:extLst>
                      <a:ext uri="{53640926-AAD7-44D8-BBD7-CCE9431645EC}">
                        <a14:shadowObscured xmlns:a14="http://schemas.microsoft.com/office/drawing/2010/main"/>
                      </a:ext>
                    </a:extLst>
                  </pic:spPr>
                </pic:pic>
              </a:graphicData>
            </a:graphic>
          </wp:inline>
        </w:drawing>
      </w:r>
    </w:p>
    <w:p w14:paraId="0899709B" w14:textId="77777777" w:rsidR="005B46DE" w:rsidRDefault="003337CF" w:rsidP="00E31E6B">
      <w:pPr>
        <w:jc w:val="both"/>
        <w:rPr>
          <w:rFonts w:ascii="Arial" w:hAnsi="Arial" w:cs="Arial"/>
          <w:sz w:val="24"/>
          <w:szCs w:val="24"/>
        </w:rPr>
      </w:pPr>
      <w:r w:rsidRPr="003337CF">
        <w:rPr>
          <w:rFonts w:ascii="Arial" w:hAnsi="Arial" w:cs="Arial"/>
          <w:sz w:val="24"/>
          <w:szCs w:val="24"/>
        </w:rPr>
        <w:t xml:space="preserve">la cual verifica si la curva definida por los parámetros a, </w:t>
      </w:r>
      <w:r>
        <w:rPr>
          <w:rFonts w:ascii="Arial" w:hAnsi="Arial" w:cs="Arial"/>
          <w:sz w:val="24"/>
          <w:szCs w:val="24"/>
        </w:rPr>
        <w:t>b</w:t>
      </w:r>
      <w:r w:rsidRPr="003337CF">
        <w:rPr>
          <w:rFonts w:ascii="Arial" w:hAnsi="Arial" w:cs="Arial"/>
          <w:sz w:val="24"/>
          <w:szCs w:val="24"/>
        </w:rPr>
        <w:t xml:space="preserve"> y un número primo p es válida. Esta validación se realiza mediante el cálculo </w:t>
      </w:r>
      <w:proofErr w:type="gramStart"/>
      <w:r w:rsidRPr="003337CF">
        <w:rPr>
          <w:rFonts w:ascii="Arial" w:hAnsi="Arial" w:cs="Arial"/>
          <w:sz w:val="24"/>
          <w:szCs w:val="24"/>
        </w:rPr>
        <w:t>del discriminante</w:t>
      </w:r>
      <w:proofErr w:type="gramEnd"/>
      <w:r w:rsidR="005B46DE">
        <w:rPr>
          <w:rFonts w:ascii="Arial" w:hAnsi="Arial" w:cs="Arial"/>
          <w:sz w:val="24"/>
          <w:szCs w:val="24"/>
        </w:rPr>
        <w:t>:</w:t>
      </w:r>
    </w:p>
    <w:p w14:paraId="635887A8" w14:textId="5B456581" w:rsidR="005B46DE" w:rsidRPr="005B46DE" w:rsidRDefault="005B46DE" w:rsidP="00E31E6B">
      <w:pPr>
        <w:jc w:val="both"/>
        <w:rPr>
          <w:rFonts w:ascii="Arial" w:hAnsi="Arial" w:cs="Arial"/>
          <w:sz w:val="32"/>
          <w:szCs w:val="32"/>
        </w:rPr>
      </w:pPr>
      <m:oMathPara>
        <m:oMath>
          <m:r>
            <w:rPr>
              <w:rFonts w:ascii="Cambria Math" w:hAnsi="Cambria Math" w:cs="Arial"/>
              <w:sz w:val="32"/>
              <w:szCs w:val="32"/>
            </w:rPr>
            <m:t>∆ = 4</m:t>
          </m:r>
          <m:sSup>
            <m:sSupPr>
              <m:ctrlPr>
                <w:rPr>
                  <w:rFonts w:ascii="Cambria Math" w:hAnsi="Cambria Math" w:cs="Arial"/>
                  <w:i/>
                  <w:sz w:val="32"/>
                  <w:szCs w:val="32"/>
                </w:rPr>
              </m:ctrlPr>
            </m:sSupPr>
            <m:e>
              <m:r>
                <w:rPr>
                  <w:rFonts w:ascii="Cambria Math" w:hAnsi="Cambria Math" w:cs="Arial"/>
                  <w:sz w:val="32"/>
                  <w:szCs w:val="32"/>
                </w:rPr>
                <m:t>a</m:t>
              </m:r>
            </m:e>
            <m:sup>
              <m:r>
                <w:rPr>
                  <w:rFonts w:ascii="Cambria Math" w:hAnsi="Cambria Math" w:cs="Arial"/>
                  <w:sz w:val="32"/>
                  <w:szCs w:val="32"/>
                </w:rPr>
                <m:t>3</m:t>
              </m:r>
            </m:sup>
          </m:sSup>
          <m:r>
            <w:rPr>
              <w:rFonts w:ascii="Cambria Math" w:hAnsi="Cambria Math" w:cs="Arial"/>
              <w:sz w:val="32"/>
              <w:szCs w:val="32"/>
            </w:rPr>
            <m:t xml:space="preserve"> + 27</m:t>
          </m:r>
          <m:sSup>
            <m:sSupPr>
              <m:ctrlPr>
                <w:rPr>
                  <w:rFonts w:ascii="Cambria Math" w:hAnsi="Cambria Math" w:cs="Arial"/>
                  <w:i/>
                  <w:sz w:val="32"/>
                  <w:szCs w:val="32"/>
                </w:rPr>
              </m:ctrlPr>
            </m:sSupPr>
            <m:e>
              <m:r>
                <w:rPr>
                  <w:rFonts w:ascii="Cambria Math" w:hAnsi="Cambria Math" w:cs="Arial"/>
                  <w:sz w:val="32"/>
                  <w:szCs w:val="32"/>
                </w:rPr>
                <m:t>b</m:t>
              </m:r>
            </m:e>
            <m:sup>
              <m:r>
                <w:rPr>
                  <w:rFonts w:ascii="Cambria Math" w:hAnsi="Cambria Math" w:cs="Arial"/>
                  <w:sz w:val="32"/>
                  <w:szCs w:val="32"/>
                </w:rPr>
                <m:t>2</m:t>
              </m:r>
            </m:sup>
          </m:sSup>
          <m:r>
            <w:rPr>
              <w:rFonts w:ascii="Cambria Math" w:hAnsi="Cambria Math" w:cs="Arial"/>
              <w:sz w:val="32"/>
              <w:szCs w:val="32"/>
            </w:rPr>
            <m:t xml:space="preserve"> mod p</m:t>
          </m:r>
        </m:oMath>
      </m:oMathPara>
    </w:p>
    <w:p w14:paraId="09A426DF" w14:textId="60C38DBB" w:rsidR="003337CF" w:rsidRDefault="003337CF" w:rsidP="00E31E6B">
      <w:pPr>
        <w:jc w:val="both"/>
        <w:rPr>
          <w:rFonts w:ascii="Arial" w:hAnsi="Arial" w:cs="Arial"/>
          <w:sz w:val="24"/>
          <w:szCs w:val="24"/>
        </w:rPr>
      </w:pPr>
      <w:r w:rsidRPr="003337CF">
        <w:rPr>
          <w:rFonts w:ascii="Arial" w:hAnsi="Arial" w:cs="Arial"/>
          <w:sz w:val="24"/>
          <w:szCs w:val="24"/>
        </w:rPr>
        <w:t xml:space="preserve">Si el discriminante es igual a cero, la curva presenta singularidades (como puntos </w:t>
      </w:r>
      <w:proofErr w:type="spellStart"/>
      <w:r w:rsidRPr="003337CF">
        <w:rPr>
          <w:rFonts w:ascii="Arial" w:hAnsi="Arial" w:cs="Arial"/>
          <w:sz w:val="24"/>
          <w:szCs w:val="24"/>
        </w:rPr>
        <w:t>cuspidales</w:t>
      </w:r>
      <w:proofErr w:type="spellEnd"/>
      <w:r w:rsidRPr="003337CF">
        <w:rPr>
          <w:rFonts w:ascii="Arial" w:hAnsi="Arial" w:cs="Arial"/>
          <w:sz w:val="24"/>
          <w:szCs w:val="24"/>
        </w:rPr>
        <w:t xml:space="preserve"> o </w:t>
      </w:r>
      <w:proofErr w:type="spellStart"/>
      <w:r w:rsidRPr="003337CF">
        <w:rPr>
          <w:rFonts w:ascii="Arial" w:hAnsi="Arial" w:cs="Arial"/>
          <w:sz w:val="24"/>
          <w:szCs w:val="24"/>
        </w:rPr>
        <w:t>auto-intersecciones</w:t>
      </w:r>
      <w:proofErr w:type="spellEnd"/>
      <w:r w:rsidRPr="003337CF">
        <w:rPr>
          <w:rFonts w:ascii="Arial" w:hAnsi="Arial" w:cs="Arial"/>
          <w:sz w:val="24"/>
          <w:szCs w:val="24"/>
        </w:rPr>
        <w:t>), lo que invalida su uso criptográfico. Por tanto, esta función garantiza que la estructura matemática de la curva sea adecuada.</w:t>
      </w:r>
    </w:p>
    <w:p w14:paraId="6C4440E3" w14:textId="492137F1" w:rsidR="003337CF" w:rsidRDefault="003337CF" w:rsidP="00E31E6B">
      <w:pPr>
        <w:jc w:val="both"/>
        <w:rPr>
          <w:rFonts w:ascii="Arial" w:hAnsi="Arial" w:cs="Arial"/>
          <w:sz w:val="24"/>
          <w:szCs w:val="24"/>
        </w:rPr>
      </w:pPr>
    </w:p>
    <w:p w14:paraId="631AA8A0" w14:textId="4B2AED06" w:rsidR="005B46DE" w:rsidRDefault="005B46DE" w:rsidP="005B46DE">
      <w:pPr>
        <w:jc w:val="center"/>
        <w:rPr>
          <w:rFonts w:ascii="Arial" w:hAnsi="Arial" w:cs="Arial"/>
          <w:sz w:val="24"/>
          <w:szCs w:val="24"/>
        </w:rPr>
      </w:pPr>
      <w:r w:rsidRPr="005B46DE">
        <w:rPr>
          <w:rFonts w:ascii="Arial" w:hAnsi="Arial" w:cs="Arial"/>
          <w:sz w:val="24"/>
          <w:szCs w:val="24"/>
        </w:rPr>
        <w:drawing>
          <wp:inline distT="0" distB="0" distL="0" distR="0" wp14:anchorId="21E07910" wp14:editId="3B912AFD">
            <wp:extent cx="4810796" cy="2086266"/>
            <wp:effectExtent l="0" t="0" r="889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10796" cy="2086266"/>
                    </a:xfrm>
                    <a:prstGeom prst="rect">
                      <a:avLst/>
                    </a:prstGeom>
                  </pic:spPr>
                </pic:pic>
              </a:graphicData>
            </a:graphic>
          </wp:inline>
        </w:drawing>
      </w:r>
    </w:p>
    <w:p w14:paraId="45FCB757" w14:textId="68800D51" w:rsidR="005B46DE" w:rsidRDefault="005B46DE" w:rsidP="00E31E6B">
      <w:pPr>
        <w:jc w:val="both"/>
        <w:rPr>
          <w:rFonts w:ascii="Arial" w:hAnsi="Arial" w:cs="Arial"/>
          <w:sz w:val="24"/>
          <w:szCs w:val="24"/>
        </w:rPr>
      </w:pPr>
      <w:r w:rsidRPr="005B46DE">
        <w:rPr>
          <w:rFonts w:ascii="Arial" w:hAnsi="Arial" w:cs="Arial"/>
          <w:sz w:val="24"/>
          <w:szCs w:val="24"/>
        </w:rPr>
        <w:t xml:space="preserve">que calcula el inverso multiplicativo modular de un número. Este cálculo es esencial en prácticamente todas las operaciones sobre curvas elípticas, ya que las fórmulas de suma y doblado requieren divisiones en aritmética modular. En este caso, se utiliza la función incorporada </w:t>
      </w:r>
      <w:proofErr w:type="spellStart"/>
      <w:proofErr w:type="gramStart"/>
      <w:r w:rsidRPr="005B46DE">
        <w:rPr>
          <w:rFonts w:ascii="Arial" w:hAnsi="Arial" w:cs="Arial"/>
          <w:sz w:val="24"/>
          <w:szCs w:val="24"/>
        </w:rPr>
        <w:t>pow</w:t>
      </w:r>
      <w:proofErr w:type="spellEnd"/>
      <w:r w:rsidRPr="005B46DE">
        <w:rPr>
          <w:rFonts w:ascii="Arial" w:hAnsi="Arial" w:cs="Arial"/>
          <w:sz w:val="24"/>
          <w:szCs w:val="24"/>
        </w:rPr>
        <w:t>(</w:t>
      </w:r>
      <w:proofErr w:type="gramEnd"/>
      <w:r w:rsidRPr="005B46DE">
        <w:rPr>
          <w:rFonts w:ascii="Arial" w:hAnsi="Arial" w:cs="Arial"/>
          <w:sz w:val="24"/>
          <w:szCs w:val="24"/>
        </w:rPr>
        <w:t>) de Python con tres parámetros, lo que permite calcular el inverso de manera eficiente mediante exponenciación modular.</w:t>
      </w:r>
    </w:p>
    <w:p w14:paraId="198C9299" w14:textId="77777777" w:rsidR="003337CF" w:rsidRDefault="003337CF" w:rsidP="00E31E6B">
      <w:pPr>
        <w:jc w:val="both"/>
        <w:rPr>
          <w:rFonts w:ascii="Arial" w:hAnsi="Arial" w:cs="Arial"/>
          <w:sz w:val="24"/>
          <w:szCs w:val="24"/>
        </w:rPr>
      </w:pPr>
    </w:p>
    <w:p w14:paraId="3BDD9098" w14:textId="3E00E78B" w:rsidR="003337CF" w:rsidRDefault="003337CF" w:rsidP="00E31E6B">
      <w:pPr>
        <w:jc w:val="both"/>
        <w:rPr>
          <w:rFonts w:ascii="Arial" w:hAnsi="Arial" w:cs="Arial"/>
          <w:sz w:val="24"/>
          <w:szCs w:val="24"/>
        </w:rPr>
      </w:pPr>
    </w:p>
    <w:p w14:paraId="43BF8E8C" w14:textId="45DE2608" w:rsidR="003337CF" w:rsidRDefault="005B46DE" w:rsidP="00AC5683">
      <w:pPr>
        <w:jc w:val="center"/>
        <w:rPr>
          <w:rFonts w:ascii="Arial" w:hAnsi="Arial" w:cs="Arial"/>
          <w:sz w:val="24"/>
          <w:szCs w:val="24"/>
        </w:rPr>
      </w:pPr>
      <w:r w:rsidRPr="005B46DE">
        <w:rPr>
          <w:rFonts w:ascii="Arial" w:hAnsi="Arial" w:cs="Arial"/>
          <w:sz w:val="24"/>
          <w:szCs w:val="24"/>
        </w:rPr>
        <w:lastRenderedPageBreak/>
        <w:drawing>
          <wp:inline distT="0" distB="0" distL="0" distR="0" wp14:anchorId="7665EB74" wp14:editId="168F1462">
            <wp:extent cx="4644390" cy="2970665"/>
            <wp:effectExtent l="0" t="0" r="3810" b="127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49784" cy="2974115"/>
                    </a:xfrm>
                    <a:prstGeom prst="rect">
                      <a:avLst/>
                    </a:prstGeom>
                  </pic:spPr>
                </pic:pic>
              </a:graphicData>
            </a:graphic>
          </wp:inline>
        </w:drawing>
      </w:r>
    </w:p>
    <w:p w14:paraId="0F894C5D" w14:textId="1C581D00" w:rsidR="007E11CC" w:rsidRDefault="005B46DE" w:rsidP="00E31E6B">
      <w:pPr>
        <w:jc w:val="both"/>
        <w:rPr>
          <w:rFonts w:ascii="Arial" w:hAnsi="Arial" w:cs="Arial"/>
          <w:sz w:val="24"/>
          <w:szCs w:val="24"/>
        </w:rPr>
      </w:pPr>
      <w:r>
        <w:rPr>
          <w:rFonts w:ascii="Arial" w:hAnsi="Arial" w:cs="Arial"/>
          <w:sz w:val="24"/>
          <w:szCs w:val="24"/>
        </w:rPr>
        <w:t>i</w:t>
      </w:r>
      <w:r w:rsidRPr="005B46DE">
        <w:rPr>
          <w:rFonts w:ascii="Arial" w:hAnsi="Arial" w:cs="Arial"/>
          <w:sz w:val="24"/>
          <w:szCs w:val="24"/>
        </w:rPr>
        <w:t>mplementa la operación de suma de dos puntos sobre la curva. Esta operación es el núcleo del funcionamiento de las curvas elípticas. El algoritmo distingue varios casos: cuando uno de los puntos es el punto infinito (elemento neutro), cuando los puntos son iguales (lo que implica un doblado), o cuando son puntos distintos. En este último caso, se calcula la pendiente</w:t>
      </w:r>
      <w:r>
        <w:rPr>
          <w:rFonts w:ascii="Arial" w:hAnsi="Arial" w:cs="Arial"/>
          <w:sz w:val="24"/>
          <w:szCs w:val="24"/>
        </w:rPr>
        <w:t xml:space="preserve">: λ </w:t>
      </w:r>
      <w:r w:rsidRPr="005B46DE">
        <w:rPr>
          <w:rFonts w:ascii="Arial" w:hAnsi="Arial" w:cs="Arial"/>
          <w:sz w:val="24"/>
          <w:szCs w:val="24"/>
        </w:rPr>
        <w:t>utilizando el inverso modular y se determinan las coordenadas del nuevo punto resultante mediante fórmulas algebraicas específicas. Esta función refleja directamente la estructura de grupo de la curva.</w:t>
      </w:r>
    </w:p>
    <w:p w14:paraId="05356495" w14:textId="500AF63A" w:rsidR="00AC5683" w:rsidRDefault="00AC5683" w:rsidP="00AC5683">
      <w:pPr>
        <w:jc w:val="center"/>
        <w:rPr>
          <w:rFonts w:ascii="Arial" w:hAnsi="Arial" w:cs="Arial"/>
          <w:sz w:val="24"/>
          <w:szCs w:val="24"/>
        </w:rPr>
      </w:pPr>
      <w:r w:rsidRPr="00AC5683">
        <w:rPr>
          <w:rFonts w:ascii="Arial" w:hAnsi="Arial" w:cs="Arial"/>
          <w:sz w:val="24"/>
          <w:szCs w:val="24"/>
        </w:rPr>
        <w:drawing>
          <wp:inline distT="0" distB="0" distL="0" distR="0" wp14:anchorId="4F94FC8A" wp14:editId="0AECB32C">
            <wp:extent cx="3147060" cy="2627891"/>
            <wp:effectExtent l="0" t="0" r="0"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75314" cy="2651484"/>
                    </a:xfrm>
                    <a:prstGeom prst="rect">
                      <a:avLst/>
                    </a:prstGeom>
                  </pic:spPr>
                </pic:pic>
              </a:graphicData>
            </a:graphic>
          </wp:inline>
        </w:drawing>
      </w:r>
    </w:p>
    <w:p w14:paraId="2D996B19" w14:textId="2936479D" w:rsidR="007E11CC" w:rsidRDefault="00AC5683" w:rsidP="00E31E6B">
      <w:pPr>
        <w:jc w:val="both"/>
        <w:rPr>
          <w:rFonts w:ascii="Arial" w:hAnsi="Arial" w:cs="Arial"/>
          <w:sz w:val="24"/>
          <w:szCs w:val="24"/>
        </w:rPr>
      </w:pPr>
      <w:r w:rsidRPr="00AC5683">
        <w:rPr>
          <w:rFonts w:ascii="Arial" w:hAnsi="Arial" w:cs="Arial"/>
          <w:sz w:val="24"/>
          <w:szCs w:val="24"/>
        </w:rPr>
        <w:t>calcula el resultado de sumar un punto consigo mismo. Este caso especial requiere una fórmula distinta para la pendiente, ya que se utiliza la derivada de la curva en ese punto. La función también contempla casos límite, como cuando la tangente es vertical, lo que produce el punto infinito.</w:t>
      </w:r>
    </w:p>
    <w:p w14:paraId="4A0B0F22" w14:textId="2FE71201" w:rsidR="007E11CC" w:rsidRDefault="007E11CC" w:rsidP="00E31E6B">
      <w:pPr>
        <w:jc w:val="both"/>
        <w:rPr>
          <w:rFonts w:ascii="Arial" w:hAnsi="Arial" w:cs="Arial"/>
          <w:sz w:val="24"/>
          <w:szCs w:val="24"/>
        </w:rPr>
      </w:pPr>
    </w:p>
    <w:p w14:paraId="4EAA8807" w14:textId="64B55D6D" w:rsidR="00D44F58" w:rsidRDefault="00D44F58" w:rsidP="00D44F58">
      <w:pPr>
        <w:jc w:val="center"/>
        <w:rPr>
          <w:rFonts w:ascii="Arial" w:hAnsi="Arial" w:cs="Arial"/>
          <w:sz w:val="24"/>
          <w:szCs w:val="24"/>
        </w:rPr>
      </w:pPr>
      <w:r w:rsidRPr="00D44F58">
        <w:rPr>
          <w:rFonts w:ascii="Arial" w:hAnsi="Arial" w:cs="Arial"/>
          <w:sz w:val="24"/>
          <w:szCs w:val="24"/>
        </w:rPr>
        <w:drawing>
          <wp:inline distT="0" distB="0" distL="0" distR="0" wp14:anchorId="1CCE07B9" wp14:editId="04CFF833">
            <wp:extent cx="4521216" cy="33528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24394" cy="3355157"/>
                    </a:xfrm>
                    <a:prstGeom prst="rect">
                      <a:avLst/>
                    </a:prstGeom>
                  </pic:spPr>
                </pic:pic>
              </a:graphicData>
            </a:graphic>
          </wp:inline>
        </w:drawing>
      </w:r>
    </w:p>
    <w:p w14:paraId="319DEF62" w14:textId="39717F4A" w:rsidR="00AC5683" w:rsidRDefault="00D44F58" w:rsidP="00E31E6B">
      <w:pPr>
        <w:jc w:val="both"/>
        <w:rPr>
          <w:rFonts w:ascii="Arial" w:hAnsi="Arial" w:cs="Arial"/>
          <w:sz w:val="24"/>
          <w:szCs w:val="24"/>
        </w:rPr>
      </w:pPr>
      <w:r w:rsidRPr="00D44F58">
        <w:rPr>
          <w:rFonts w:ascii="Arial" w:hAnsi="Arial" w:cs="Arial"/>
          <w:sz w:val="24"/>
          <w:szCs w:val="24"/>
        </w:rPr>
        <w:t xml:space="preserve">es una de las más importantes desde el punto de vista criptográfico. Esta operación consiste en sumar un punto consigo mismo repetidas veces, es decir, calcular </w:t>
      </w:r>
      <w:proofErr w:type="spellStart"/>
      <w:r w:rsidRPr="00D44F58">
        <w:rPr>
          <w:rFonts w:ascii="Arial" w:hAnsi="Arial" w:cs="Arial"/>
          <w:sz w:val="24"/>
          <w:szCs w:val="24"/>
        </w:rPr>
        <w:t>nP</w:t>
      </w:r>
      <w:proofErr w:type="spellEnd"/>
      <w:r>
        <w:rPr>
          <w:rFonts w:ascii="Arial" w:hAnsi="Arial" w:cs="Arial"/>
          <w:sz w:val="24"/>
          <w:szCs w:val="24"/>
        </w:rPr>
        <w:t xml:space="preserve">. </w:t>
      </w:r>
      <w:r w:rsidRPr="00D44F58">
        <w:rPr>
          <w:rFonts w:ascii="Arial" w:hAnsi="Arial" w:cs="Arial"/>
          <w:sz w:val="24"/>
          <w:szCs w:val="24"/>
        </w:rPr>
        <w:t>En el código, esta operación se implementa mediante el algoritmo de “doble y suma” (</w:t>
      </w:r>
      <w:proofErr w:type="spellStart"/>
      <w:r w:rsidRPr="00D44F58">
        <w:rPr>
          <w:rFonts w:ascii="Arial" w:hAnsi="Arial" w:cs="Arial"/>
          <w:sz w:val="24"/>
          <w:szCs w:val="24"/>
        </w:rPr>
        <w:t>double</w:t>
      </w:r>
      <w:proofErr w:type="spellEnd"/>
      <w:r w:rsidRPr="00D44F58">
        <w:rPr>
          <w:rFonts w:ascii="Arial" w:hAnsi="Arial" w:cs="Arial"/>
          <w:sz w:val="24"/>
          <w:szCs w:val="24"/>
        </w:rPr>
        <w:t>-and-</w:t>
      </w:r>
      <w:proofErr w:type="spellStart"/>
      <w:r w:rsidRPr="00D44F58">
        <w:rPr>
          <w:rFonts w:ascii="Arial" w:hAnsi="Arial" w:cs="Arial"/>
          <w:sz w:val="24"/>
          <w:szCs w:val="24"/>
        </w:rPr>
        <w:t>add</w:t>
      </w:r>
      <w:proofErr w:type="spellEnd"/>
      <w:r w:rsidRPr="00D44F58">
        <w:rPr>
          <w:rFonts w:ascii="Arial" w:hAnsi="Arial" w:cs="Arial"/>
          <w:sz w:val="24"/>
          <w:szCs w:val="24"/>
        </w:rPr>
        <w:t xml:space="preserve">), el cual es mucho más eficiente que realizar sumas repetitivas. Este proceso es la base de algoritmos criptográficos como </w:t>
      </w:r>
      <w:proofErr w:type="spellStart"/>
      <w:r w:rsidRPr="00D44F58">
        <w:rPr>
          <w:rFonts w:ascii="Arial" w:hAnsi="Arial" w:cs="Arial"/>
          <w:sz w:val="24"/>
          <w:szCs w:val="24"/>
        </w:rPr>
        <w:t>Diffie</w:t>
      </w:r>
      <w:proofErr w:type="spellEnd"/>
      <w:r w:rsidRPr="00D44F58">
        <w:rPr>
          <w:rFonts w:ascii="Arial" w:hAnsi="Arial" w:cs="Arial"/>
          <w:sz w:val="24"/>
          <w:szCs w:val="24"/>
        </w:rPr>
        <w:t>-Hellman sobre curvas elípticas.</w:t>
      </w:r>
    </w:p>
    <w:p w14:paraId="678605EA" w14:textId="77777777" w:rsidR="00D44F58" w:rsidRDefault="00D44F58" w:rsidP="00E31E6B">
      <w:pPr>
        <w:jc w:val="both"/>
        <w:rPr>
          <w:rFonts w:ascii="Arial" w:hAnsi="Arial" w:cs="Arial"/>
          <w:sz w:val="24"/>
          <w:szCs w:val="24"/>
        </w:rPr>
      </w:pPr>
    </w:p>
    <w:p w14:paraId="3C874A90" w14:textId="79630A10" w:rsidR="00D44F58" w:rsidRDefault="00D44F58" w:rsidP="00D44F58">
      <w:pPr>
        <w:jc w:val="center"/>
        <w:rPr>
          <w:rFonts w:ascii="Arial" w:hAnsi="Arial" w:cs="Arial"/>
          <w:sz w:val="24"/>
          <w:szCs w:val="24"/>
        </w:rPr>
      </w:pPr>
      <w:r w:rsidRPr="00D44F58">
        <w:rPr>
          <w:rFonts w:ascii="Arial" w:hAnsi="Arial" w:cs="Arial"/>
          <w:sz w:val="24"/>
          <w:szCs w:val="24"/>
        </w:rPr>
        <w:drawing>
          <wp:inline distT="0" distB="0" distL="0" distR="0" wp14:anchorId="39DE4200" wp14:editId="2DD1BFAF">
            <wp:extent cx="4179570" cy="213944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0818" b="10749"/>
                    <a:stretch/>
                  </pic:blipFill>
                  <pic:spPr bwMode="auto">
                    <a:xfrm>
                      <a:off x="0" y="0"/>
                      <a:ext cx="4180256" cy="2139791"/>
                    </a:xfrm>
                    <a:prstGeom prst="rect">
                      <a:avLst/>
                    </a:prstGeom>
                    <a:ln>
                      <a:noFill/>
                    </a:ln>
                    <a:extLst>
                      <a:ext uri="{53640926-AAD7-44D8-BBD7-CCE9431645EC}">
                        <a14:shadowObscured xmlns:a14="http://schemas.microsoft.com/office/drawing/2010/main"/>
                      </a:ext>
                    </a:extLst>
                  </pic:spPr>
                </pic:pic>
              </a:graphicData>
            </a:graphic>
          </wp:inline>
        </w:drawing>
      </w:r>
    </w:p>
    <w:p w14:paraId="3175F1D3" w14:textId="6BC15D18" w:rsidR="00D44F58" w:rsidRDefault="00D44F58" w:rsidP="00E31E6B">
      <w:pPr>
        <w:jc w:val="both"/>
        <w:rPr>
          <w:rFonts w:ascii="Arial" w:hAnsi="Arial" w:cs="Arial"/>
          <w:sz w:val="24"/>
          <w:szCs w:val="24"/>
        </w:rPr>
      </w:pPr>
      <w:r>
        <w:rPr>
          <w:rFonts w:ascii="Arial" w:hAnsi="Arial" w:cs="Arial"/>
          <w:sz w:val="24"/>
          <w:szCs w:val="24"/>
        </w:rPr>
        <w:t>p</w:t>
      </w:r>
      <w:r w:rsidRPr="00D44F58">
        <w:rPr>
          <w:rFonts w:ascii="Arial" w:hAnsi="Arial" w:cs="Arial"/>
          <w:sz w:val="24"/>
          <w:szCs w:val="24"/>
        </w:rPr>
        <w:t xml:space="preserve">ermite enumerar todos los puntos que pertenecen a la curva en el campo finito. Para cada valor de </w:t>
      </w:r>
      <w:r>
        <w:rPr>
          <w:rFonts w:ascii="Arial" w:hAnsi="Arial" w:cs="Arial"/>
          <w:sz w:val="24"/>
          <w:szCs w:val="24"/>
        </w:rPr>
        <w:t>“</w:t>
      </w:r>
      <w:r w:rsidRPr="00D44F58">
        <w:rPr>
          <w:rFonts w:ascii="Arial" w:hAnsi="Arial" w:cs="Arial"/>
          <w:sz w:val="24"/>
          <w:szCs w:val="24"/>
        </w:rPr>
        <w:t>x</w:t>
      </w:r>
      <w:r>
        <w:rPr>
          <w:rFonts w:ascii="Arial" w:hAnsi="Arial" w:cs="Arial"/>
          <w:sz w:val="24"/>
          <w:szCs w:val="24"/>
        </w:rPr>
        <w:t>”</w:t>
      </w:r>
      <w:r w:rsidRPr="00D44F58">
        <w:rPr>
          <w:rFonts w:ascii="Arial" w:hAnsi="Arial" w:cs="Arial"/>
          <w:sz w:val="24"/>
          <w:szCs w:val="24"/>
        </w:rPr>
        <w:t xml:space="preserve">, se calcula el lado derecho de la ecuación de la curva y se buscan valores de </w:t>
      </w:r>
      <w:r>
        <w:rPr>
          <w:rFonts w:ascii="Arial" w:hAnsi="Arial" w:cs="Arial"/>
          <w:sz w:val="24"/>
          <w:szCs w:val="24"/>
        </w:rPr>
        <w:t>“</w:t>
      </w:r>
      <w:r w:rsidRPr="00D44F58">
        <w:rPr>
          <w:rFonts w:ascii="Arial" w:hAnsi="Arial" w:cs="Arial"/>
          <w:sz w:val="24"/>
          <w:szCs w:val="24"/>
        </w:rPr>
        <w:t>y</w:t>
      </w:r>
      <w:r>
        <w:rPr>
          <w:rFonts w:ascii="Arial" w:hAnsi="Arial" w:cs="Arial"/>
          <w:sz w:val="24"/>
          <w:szCs w:val="24"/>
        </w:rPr>
        <w:t>”</w:t>
      </w:r>
      <w:r w:rsidRPr="00D44F58">
        <w:rPr>
          <w:rFonts w:ascii="Arial" w:hAnsi="Arial" w:cs="Arial"/>
          <w:sz w:val="24"/>
          <w:szCs w:val="24"/>
        </w:rPr>
        <w:t xml:space="preserve"> que satisfagan la congruencia. Esto se apoya en la función </w:t>
      </w:r>
      <w:proofErr w:type="spellStart"/>
      <w:r w:rsidRPr="00D44F58">
        <w:rPr>
          <w:rFonts w:ascii="Arial" w:hAnsi="Arial" w:cs="Arial"/>
          <w:sz w:val="24"/>
          <w:szCs w:val="24"/>
        </w:rPr>
        <w:lastRenderedPageBreak/>
        <w:t>sqrt_</w:t>
      </w:r>
      <w:proofErr w:type="gramStart"/>
      <w:r w:rsidRPr="00D44F58">
        <w:rPr>
          <w:rFonts w:ascii="Arial" w:hAnsi="Arial" w:cs="Arial"/>
          <w:sz w:val="24"/>
          <w:szCs w:val="24"/>
        </w:rPr>
        <w:t>mod</w:t>
      </w:r>
      <w:proofErr w:type="spellEnd"/>
      <w:r w:rsidRPr="00D44F58">
        <w:rPr>
          <w:rFonts w:ascii="Arial" w:hAnsi="Arial" w:cs="Arial"/>
          <w:sz w:val="24"/>
          <w:szCs w:val="24"/>
        </w:rPr>
        <w:t>(</w:t>
      </w:r>
      <w:proofErr w:type="gramEnd"/>
      <w:r w:rsidRPr="00D44F58">
        <w:rPr>
          <w:rFonts w:ascii="Arial" w:hAnsi="Arial" w:cs="Arial"/>
          <w:sz w:val="24"/>
          <w:szCs w:val="24"/>
        </w:rPr>
        <w:t xml:space="preserve">n, p), que encuentra raíces cuadradas módulo </w:t>
      </w:r>
      <w:r>
        <w:rPr>
          <w:rFonts w:ascii="Arial" w:hAnsi="Arial" w:cs="Arial"/>
          <w:sz w:val="24"/>
          <w:szCs w:val="24"/>
        </w:rPr>
        <w:t>“</w:t>
      </w:r>
      <w:r w:rsidRPr="00D44F58">
        <w:rPr>
          <w:rFonts w:ascii="Arial" w:hAnsi="Arial" w:cs="Arial"/>
          <w:sz w:val="24"/>
          <w:szCs w:val="24"/>
        </w:rPr>
        <w:t>p</w:t>
      </w:r>
      <w:r>
        <w:rPr>
          <w:rFonts w:ascii="Arial" w:hAnsi="Arial" w:cs="Arial"/>
          <w:sz w:val="24"/>
          <w:szCs w:val="24"/>
        </w:rPr>
        <w:t>”</w:t>
      </w:r>
      <w:r w:rsidRPr="00D44F58">
        <w:rPr>
          <w:rFonts w:ascii="Arial" w:hAnsi="Arial" w:cs="Arial"/>
          <w:sz w:val="24"/>
          <w:szCs w:val="24"/>
        </w:rPr>
        <w:t>. Este procedimiento permite determinar la cardinalidad del grupo (orden de la curva), un parámetro clave en criptografía.</w:t>
      </w:r>
    </w:p>
    <w:p w14:paraId="66A0D27C" w14:textId="522D0DA7" w:rsidR="00AC5683" w:rsidRDefault="00AC5683" w:rsidP="00E31E6B">
      <w:pPr>
        <w:jc w:val="both"/>
        <w:rPr>
          <w:rFonts w:ascii="Arial" w:hAnsi="Arial" w:cs="Arial"/>
          <w:sz w:val="24"/>
          <w:szCs w:val="24"/>
        </w:rPr>
      </w:pPr>
    </w:p>
    <w:p w14:paraId="25719C5B" w14:textId="56E09B96" w:rsidR="00D44F58" w:rsidRDefault="00D44F58" w:rsidP="00E31E6B">
      <w:pPr>
        <w:jc w:val="both"/>
        <w:rPr>
          <w:rFonts w:ascii="Arial" w:hAnsi="Arial" w:cs="Arial"/>
          <w:sz w:val="24"/>
          <w:szCs w:val="24"/>
        </w:rPr>
      </w:pPr>
      <w:r w:rsidRPr="00D44F58">
        <w:rPr>
          <w:rFonts w:ascii="Arial" w:hAnsi="Arial" w:cs="Arial"/>
          <w:sz w:val="24"/>
          <w:szCs w:val="24"/>
        </w:rPr>
        <w:drawing>
          <wp:inline distT="0" distB="0" distL="0" distR="0" wp14:anchorId="01BDA4AF" wp14:editId="60BF771B">
            <wp:extent cx="5612130" cy="3786505"/>
            <wp:effectExtent l="0" t="0" r="7620" b="444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3786505"/>
                    </a:xfrm>
                    <a:prstGeom prst="rect">
                      <a:avLst/>
                    </a:prstGeom>
                  </pic:spPr>
                </pic:pic>
              </a:graphicData>
            </a:graphic>
          </wp:inline>
        </w:drawing>
      </w:r>
    </w:p>
    <w:p w14:paraId="0ACCC5CB" w14:textId="2C492751" w:rsidR="00D44F58" w:rsidRDefault="00D44F58" w:rsidP="00E31E6B">
      <w:pPr>
        <w:jc w:val="both"/>
        <w:rPr>
          <w:rFonts w:ascii="Arial" w:hAnsi="Arial" w:cs="Arial"/>
          <w:sz w:val="24"/>
          <w:szCs w:val="24"/>
        </w:rPr>
      </w:pPr>
      <w:r w:rsidRPr="00D44F58">
        <w:rPr>
          <w:rFonts w:ascii="Arial" w:hAnsi="Arial" w:cs="Arial"/>
          <w:sz w:val="24"/>
          <w:szCs w:val="24"/>
        </w:rPr>
        <w:t>identifica puntos generadores del grupo, es decir, aquellos puntos a partir de los cuales se pueden generar todos los demás mediante multiplicación escalar. Estos puntos son fundamentales en criptografía, ya que suelen emplearse como base en protocolos de intercambio de claves.</w:t>
      </w:r>
    </w:p>
    <w:p w14:paraId="71F2E646" w14:textId="5ED0A2A2" w:rsidR="00D44F58" w:rsidRPr="00E31E6B" w:rsidRDefault="00D44F58" w:rsidP="00D44F58">
      <w:pPr>
        <w:shd w:val="clear" w:color="auto" w:fill="F3AAD2" w:themeFill="accent1" w:themeFillTint="66"/>
        <w:jc w:val="both"/>
        <w:rPr>
          <w:rFonts w:ascii="Arial" w:hAnsi="Arial" w:cs="Arial"/>
          <w:b/>
          <w:bCs/>
          <w:sz w:val="24"/>
          <w:szCs w:val="24"/>
        </w:rPr>
      </w:pPr>
      <w:r>
        <w:rPr>
          <w:rFonts w:ascii="Arial" w:hAnsi="Arial" w:cs="Arial"/>
          <w:b/>
          <w:bCs/>
          <w:sz w:val="24"/>
          <w:szCs w:val="24"/>
        </w:rPr>
        <w:t xml:space="preserve">EJECUCIÓN DEL CÓDIGO </w:t>
      </w:r>
    </w:p>
    <w:p w14:paraId="20AE1DBA" w14:textId="76112BE8" w:rsidR="00D44F58" w:rsidRDefault="00D44F58" w:rsidP="00E31E6B">
      <w:pPr>
        <w:jc w:val="both"/>
        <w:rPr>
          <w:rFonts w:ascii="Arial" w:hAnsi="Arial" w:cs="Arial"/>
          <w:sz w:val="24"/>
          <w:szCs w:val="24"/>
        </w:rPr>
      </w:pPr>
      <w:r>
        <w:rPr>
          <w:rFonts w:ascii="Arial" w:hAnsi="Arial" w:cs="Arial"/>
          <w:sz w:val="24"/>
          <w:szCs w:val="24"/>
        </w:rPr>
        <w:t xml:space="preserve">El código se ejecuta mediante la consola de </w:t>
      </w:r>
      <w:proofErr w:type="spellStart"/>
      <w:r>
        <w:rPr>
          <w:rFonts w:ascii="Arial" w:hAnsi="Arial" w:cs="Arial"/>
          <w:sz w:val="24"/>
          <w:szCs w:val="24"/>
        </w:rPr>
        <w:t>vscode</w:t>
      </w:r>
      <w:proofErr w:type="spellEnd"/>
      <w:r>
        <w:rPr>
          <w:rFonts w:ascii="Arial" w:hAnsi="Arial" w:cs="Arial"/>
          <w:sz w:val="24"/>
          <w:szCs w:val="24"/>
        </w:rPr>
        <w:t xml:space="preserve"> o desde terminal con este comando:</w:t>
      </w:r>
    </w:p>
    <w:p w14:paraId="0BCE5207" w14:textId="4855AE20" w:rsidR="00D44F58" w:rsidRDefault="00D44F58" w:rsidP="00E31E6B">
      <w:pPr>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59264" behindDoc="0" locked="0" layoutInCell="1" allowOverlap="1" wp14:anchorId="1A05D09B" wp14:editId="14003CCD">
                <wp:simplePos x="0" y="0"/>
                <wp:positionH relativeFrom="column">
                  <wp:posOffset>4124325</wp:posOffset>
                </wp:positionH>
                <wp:positionV relativeFrom="paragraph">
                  <wp:posOffset>156845</wp:posOffset>
                </wp:positionV>
                <wp:extent cx="655320" cy="624840"/>
                <wp:effectExtent l="19050" t="19050" r="11430" b="22860"/>
                <wp:wrapNone/>
                <wp:docPr id="18" name="Elipse 18"/>
                <wp:cNvGraphicFramePr/>
                <a:graphic xmlns:a="http://schemas.openxmlformats.org/drawingml/2006/main">
                  <a:graphicData uri="http://schemas.microsoft.com/office/word/2010/wordprocessingShape">
                    <wps:wsp>
                      <wps:cNvSpPr/>
                      <wps:spPr>
                        <a:xfrm>
                          <a:off x="0" y="0"/>
                          <a:ext cx="655320" cy="624840"/>
                        </a:xfrm>
                        <a:prstGeom prst="ellipse">
                          <a:avLst/>
                        </a:prstGeom>
                        <a:noFill/>
                        <a:ln w="381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F66F41D" id="Elipse 18" o:spid="_x0000_s1026" style="position:absolute;margin-left:324.75pt;margin-top:12.35pt;width:51.6pt;height:49.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" filled="f" strokecolor="#e32d91 [3204]" strokeweight="3pt">
                <v:stroke joinstyle="miter"/>
              </v:oval>
            </w:pict>
          </mc:Fallback>
        </mc:AlternateContent>
      </w:r>
      <w:r>
        <w:rPr>
          <w:rFonts w:ascii="Arial" w:hAnsi="Arial" w:cs="Arial"/>
          <w:sz w:val="24"/>
          <w:szCs w:val="24"/>
        </w:rPr>
        <w:t>Opción 1:</w:t>
      </w:r>
    </w:p>
    <w:p w14:paraId="7BAE3C5A" w14:textId="12A73C2F" w:rsidR="00D44F58" w:rsidRDefault="00D44F58" w:rsidP="00D44F58">
      <w:pPr>
        <w:jc w:val="cente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0288" behindDoc="0" locked="0" layoutInCell="1" allowOverlap="1" wp14:anchorId="34BC8109" wp14:editId="3B573640">
                <wp:simplePos x="0" y="0"/>
                <wp:positionH relativeFrom="column">
                  <wp:posOffset>4932045</wp:posOffset>
                </wp:positionH>
                <wp:positionV relativeFrom="paragraph">
                  <wp:posOffset>422275</wp:posOffset>
                </wp:positionV>
                <wp:extent cx="693420" cy="464820"/>
                <wp:effectExtent l="38100" t="38100" r="11430" b="30480"/>
                <wp:wrapNone/>
                <wp:docPr id="19" name="Conector recto de flecha 19"/>
                <wp:cNvGraphicFramePr/>
                <a:graphic xmlns:a="http://schemas.openxmlformats.org/drawingml/2006/main">
                  <a:graphicData uri="http://schemas.microsoft.com/office/word/2010/wordprocessingShape">
                    <wps:wsp>
                      <wps:cNvCnPr/>
                      <wps:spPr>
                        <a:xfrm flipH="1" flipV="1">
                          <a:off x="0" y="0"/>
                          <a:ext cx="693420" cy="46482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4406A16" id="_x0000_t32" coordsize="21600,21600" o:spt="32" o:oned="t" path="m,l21600,21600e" filled="f">
                <v:path arrowok="t" fillok="f" o:connecttype="none"/>
                <o:lock v:ext="edit" shapetype="t"/>
              </v:shapetype>
              <v:shape id="Conector recto de flecha 19" o:spid="_x0000_s1026" type="#_x0000_t32" style="position:absolute;margin-left:388.35pt;margin-top:33.25pt;width:54.6pt;height:36.6pt;flip:x 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" strokecolor="#e32d91 [3204]" strokeweight="2.25pt">
                <v:stroke endarrow="block" joinstyle="miter"/>
              </v:shape>
            </w:pict>
          </mc:Fallback>
        </mc:AlternateContent>
      </w:r>
      <w:r w:rsidRPr="00D44F58">
        <w:rPr>
          <w:rFonts w:ascii="Arial" w:hAnsi="Arial" w:cs="Arial"/>
          <w:sz w:val="24"/>
          <w:szCs w:val="24"/>
        </w:rPr>
        <w:drawing>
          <wp:inline distT="0" distB="0" distL="0" distR="0" wp14:anchorId="734ECACF" wp14:editId="3E133DDE">
            <wp:extent cx="3811904" cy="1330375"/>
            <wp:effectExtent l="0" t="0" r="0"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21174" cy="1333610"/>
                    </a:xfrm>
                    <a:prstGeom prst="rect">
                      <a:avLst/>
                    </a:prstGeom>
                  </pic:spPr>
                </pic:pic>
              </a:graphicData>
            </a:graphic>
          </wp:inline>
        </w:drawing>
      </w:r>
    </w:p>
    <w:p w14:paraId="628665CA" w14:textId="5D411D59" w:rsidR="00D44F58" w:rsidRDefault="00D44F58" w:rsidP="00E31E6B">
      <w:pPr>
        <w:jc w:val="both"/>
        <w:rPr>
          <w:rFonts w:ascii="Arial" w:hAnsi="Arial" w:cs="Arial"/>
          <w:sz w:val="24"/>
          <w:szCs w:val="24"/>
        </w:rPr>
      </w:pPr>
      <w:r>
        <w:rPr>
          <w:rFonts w:ascii="Arial" w:hAnsi="Arial" w:cs="Arial"/>
          <w:sz w:val="24"/>
          <w:szCs w:val="24"/>
        </w:rPr>
        <w:lastRenderedPageBreak/>
        <w:t>Opción 2:</w:t>
      </w:r>
    </w:p>
    <w:p w14:paraId="260FCFCD" w14:textId="6D5E000D" w:rsidR="00D44F58" w:rsidRDefault="00D44F58" w:rsidP="00E31E6B">
      <w:pPr>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1312" behindDoc="0" locked="0" layoutInCell="1" allowOverlap="1" wp14:anchorId="4A34EF67" wp14:editId="223EA629">
                <wp:simplePos x="0" y="0"/>
                <wp:positionH relativeFrom="column">
                  <wp:posOffset>-13335</wp:posOffset>
                </wp:positionH>
                <wp:positionV relativeFrom="paragraph">
                  <wp:posOffset>630555</wp:posOffset>
                </wp:positionV>
                <wp:extent cx="5699760" cy="464820"/>
                <wp:effectExtent l="0" t="0" r="0" b="0"/>
                <wp:wrapNone/>
                <wp:docPr id="21" name="Cuadro de texto 21"/>
                <wp:cNvGraphicFramePr/>
                <a:graphic xmlns:a="http://schemas.openxmlformats.org/drawingml/2006/main">
                  <a:graphicData uri="http://schemas.microsoft.com/office/word/2010/wordprocessingShape">
                    <wps:wsp>
                      <wps:cNvSpPr txBox="1"/>
                      <wps:spPr>
                        <a:xfrm>
                          <a:off x="0" y="0"/>
                          <a:ext cx="5699760" cy="464820"/>
                        </a:xfrm>
                        <a:prstGeom prst="rect">
                          <a:avLst/>
                        </a:prstGeom>
                        <a:noFill/>
                        <a:ln w="6350">
                          <a:noFill/>
                        </a:ln>
                      </wps:spPr>
                      <wps:txbx>
                        <w:txbxContent>
                          <w:p w14:paraId="57EA3295" w14:textId="3D70F447" w:rsidR="00D44F58" w:rsidRPr="00D44F58" w:rsidRDefault="00D44F58" w:rsidP="00D44F58">
                            <w:pPr>
                              <w:jc w:val="center"/>
                              <w:rPr>
                                <w:rFonts w:ascii="Arial" w:hAnsi="Arial" w:cs="Arial"/>
                                <w:b/>
                                <w:bCs/>
                                <w:color w:val="E32D91" w:themeColor="accent1"/>
                                <w:sz w:val="24"/>
                                <w:szCs w:val="24"/>
                              </w:rPr>
                            </w:pPr>
                            <w:proofErr w:type="spellStart"/>
                            <w:r>
                              <w:rPr>
                                <w:rFonts w:ascii="Arial" w:hAnsi="Arial" w:cs="Arial"/>
                                <w:b/>
                                <w:bCs/>
                                <w:color w:val="E32D91" w:themeColor="accent1"/>
                                <w:sz w:val="24"/>
                                <w:szCs w:val="24"/>
                              </w:rPr>
                              <w:t>Version_python</w:t>
                            </w:r>
                            <w:proofErr w:type="spellEnd"/>
                            <w:r w:rsidRPr="00D44F58">
                              <w:rPr>
                                <w:rFonts w:ascii="Arial" w:hAnsi="Arial" w:cs="Arial"/>
                                <w:b/>
                                <w:bCs/>
                                <w:color w:val="E32D91" w:themeColor="accent1"/>
                                <w:sz w:val="24"/>
                                <w:szCs w:val="24"/>
                              </w:rPr>
                              <w:t>\</w:t>
                            </w:r>
                            <w:r w:rsidRPr="00D44F58">
                              <w:rPr>
                                <w:rFonts w:ascii="Arial" w:hAnsi="Arial" w:cs="Arial"/>
                                <w:b/>
                                <w:bCs/>
                                <w:color w:val="E32D91" w:themeColor="accent1"/>
                                <w:sz w:val="24"/>
                                <w:szCs w:val="24"/>
                              </w:rPr>
                              <w:t>Python.exe</w:t>
                            </w:r>
                            <w:proofErr w:type="gramStart"/>
                            <w:r>
                              <w:rPr>
                                <w:rFonts w:ascii="Arial" w:hAnsi="Arial" w:cs="Arial"/>
                                <w:b/>
                                <w:bCs/>
                                <w:color w:val="E32D91" w:themeColor="accent1"/>
                                <w:sz w:val="24"/>
                                <w:szCs w:val="24"/>
                              </w:rPr>
                              <w:t>\</w:t>
                            </w:r>
                            <w:r w:rsidRPr="00D44F58">
                              <w:rPr>
                                <w:rFonts w:ascii="Arial" w:hAnsi="Arial" w:cs="Arial"/>
                                <w:b/>
                                <w:bCs/>
                                <w:color w:val="E32D91" w:themeColor="accent1"/>
                                <w:sz w:val="24"/>
                                <w:szCs w:val="24"/>
                              </w:rPr>
                              <w:t xml:space="preserve"> </w:t>
                            </w:r>
                            <w:r>
                              <w:rPr>
                                <w:rFonts w:ascii="Arial" w:hAnsi="Arial" w:cs="Arial"/>
                                <w:b/>
                                <w:bCs/>
                                <w:color w:val="E32D91" w:themeColor="accent1"/>
                                <w:sz w:val="24"/>
                                <w:szCs w:val="24"/>
                              </w:rPr>
                              <w:t xml:space="preserve"> +</w:t>
                            </w:r>
                            <w:proofErr w:type="gramEnd"/>
                            <w:r>
                              <w:rPr>
                                <w:rFonts w:ascii="Arial" w:hAnsi="Arial" w:cs="Arial"/>
                                <w:b/>
                                <w:bCs/>
                                <w:color w:val="E32D91" w:themeColor="accent1"/>
                                <w:sz w:val="24"/>
                                <w:szCs w:val="24"/>
                              </w:rPr>
                              <w:t xml:space="preserve"> </w:t>
                            </w:r>
                            <w:r w:rsidRPr="00D44F58">
                              <w:rPr>
                                <w:rFonts w:ascii="Arial" w:hAnsi="Arial" w:cs="Arial"/>
                                <w:b/>
                                <w:bCs/>
                                <w:color w:val="E32D91" w:themeColor="accent1"/>
                                <w:sz w:val="24"/>
                                <w:szCs w:val="24"/>
                              </w:rPr>
                              <w:t>Se inserta la ruta de tu archivo con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A34EF67" id="_x0000_t202" coordsize="21600,21600" o:spt="202" path="m,l,21600r21600,l21600,xe">
                <v:stroke joinstyle="miter"/>
                <v:path gradientshapeok="t" o:connecttype="rect"/>
              </v:shapetype>
              <v:shape id="Cuadro de texto 21" o:spid="_x0000_s1026" type="#_x0000_t202" style="position:absolute;left:0;text-align:left;margin-left:-1.05pt;margin-top:49.65pt;width:448.8pt;height:36.6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" filled="f" stroked="f" strokeweight=".5pt">
                <v:textbox>
                  <w:txbxContent>
                    <w:p w14:paraId="57EA3295" w14:textId="3D70F447" w:rsidR="00D44F58" w:rsidRPr="00D44F58" w:rsidRDefault="00D44F58" w:rsidP="00D44F58">
                      <w:pPr>
                        <w:jc w:val="center"/>
                        <w:rPr>
                          <w:rFonts w:ascii="Arial" w:hAnsi="Arial" w:cs="Arial"/>
                          <w:b/>
                          <w:bCs/>
                          <w:color w:val="E32D91" w:themeColor="accent1"/>
                          <w:sz w:val="24"/>
                          <w:szCs w:val="24"/>
                        </w:rPr>
                      </w:pPr>
                      <w:proofErr w:type="spellStart"/>
                      <w:r>
                        <w:rPr>
                          <w:rFonts w:ascii="Arial" w:hAnsi="Arial" w:cs="Arial"/>
                          <w:b/>
                          <w:bCs/>
                          <w:color w:val="E32D91" w:themeColor="accent1"/>
                          <w:sz w:val="24"/>
                          <w:szCs w:val="24"/>
                        </w:rPr>
                        <w:t>Version_python</w:t>
                      </w:r>
                      <w:proofErr w:type="spellEnd"/>
                      <w:r w:rsidRPr="00D44F58">
                        <w:rPr>
                          <w:rFonts w:ascii="Arial" w:hAnsi="Arial" w:cs="Arial"/>
                          <w:b/>
                          <w:bCs/>
                          <w:color w:val="E32D91" w:themeColor="accent1"/>
                          <w:sz w:val="24"/>
                          <w:szCs w:val="24"/>
                        </w:rPr>
                        <w:t>\</w:t>
                      </w:r>
                      <w:r w:rsidRPr="00D44F58">
                        <w:rPr>
                          <w:rFonts w:ascii="Arial" w:hAnsi="Arial" w:cs="Arial"/>
                          <w:b/>
                          <w:bCs/>
                          <w:color w:val="E32D91" w:themeColor="accent1"/>
                          <w:sz w:val="24"/>
                          <w:szCs w:val="24"/>
                        </w:rPr>
                        <w:t>Python.exe</w:t>
                      </w:r>
                      <w:proofErr w:type="gramStart"/>
                      <w:r>
                        <w:rPr>
                          <w:rFonts w:ascii="Arial" w:hAnsi="Arial" w:cs="Arial"/>
                          <w:b/>
                          <w:bCs/>
                          <w:color w:val="E32D91" w:themeColor="accent1"/>
                          <w:sz w:val="24"/>
                          <w:szCs w:val="24"/>
                        </w:rPr>
                        <w:t>\</w:t>
                      </w:r>
                      <w:r w:rsidRPr="00D44F58">
                        <w:rPr>
                          <w:rFonts w:ascii="Arial" w:hAnsi="Arial" w:cs="Arial"/>
                          <w:b/>
                          <w:bCs/>
                          <w:color w:val="E32D91" w:themeColor="accent1"/>
                          <w:sz w:val="24"/>
                          <w:szCs w:val="24"/>
                        </w:rPr>
                        <w:t xml:space="preserve"> </w:t>
                      </w:r>
                      <w:r>
                        <w:rPr>
                          <w:rFonts w:ascii="Arial" w:hAnsi="Arial" w:cs="Arial"/>
                          <w:b/>
                          <w:bCs/>
                          <w:color w:val="E32D91" w:themeColor="accent1"/>
                          <w:sz w:val="24"/>
                          <w:szCs w:val="24"/>
                        </w:rPr>
                        <w:t xml:space="preserve"> +</w:t>
                      </w:r>
                      <w:proofErr w:type="gramEnd"/>
                      <w:r>
                        <w:rPr>
                          <w:rFonts w:ascii="Arial" w:hAnsi="Arial" w:cs="Arial"/>
                          <w:b/>
                          <w:bCs/>
                          <w:color w:val="E32D91" w:themeColor="accent1"/>
                          <w:sz w:val="24"/>
                          <w:szCs w:val="24"/>
                        </w:rPr>
                        <w:t xml:space="preserve"> </w:t>
                      </w:r>
                      <w:r w:rsidRPr="00D44F58">
                        <w:rPr>
                          <w:rFonts w:ascii="Arial" w:hAnsi="Arial" w:cs="Arial"/>
                          <w:b/>
                          <w:bCs/>
                          <w:color w:val="E32D91" w:themeColor="accent1"/>
                          <w:sz w:val="24"/>
                          <w:szCs w:val="24"/>
                        </w:rPr>
                        <w:t>Se inserta la ruta de tu archivo con</w:t>
                      </w:r>
                    </w:p>
                  </w:txbxContent>
                </v:textbox>
              </v:shape>
            </w:pict>
          </mc:Fallback>
        </mc:AlternateContent>
      </w:r>
      <w:r w:rsidRPr="00D44F58">
        <w:rPr>
          <w:rFonts w:ascii="Arial" w:hAnsi="Arial" w:cs="Arial"/>
          <w:sz w:val="24"/>
          <w:szCs w:val="24"/>
        </w:rPr>
        <w:drawing>
          <wp:inline distT="0" distB="0" distL="0" distR="0" wp14:anchorId="7703F1D2" wp14:editId="71A795B0">
            <wp:extent cx="5612130" cy="537845"/>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537845"/>
                    </a:xfrm>
                    <a:prstGeom prst="rect">
                      <a:avLst/>
                    </a:prstGeom>
                  </pic:spPr>
                </pic:pic>
              </a:graphicData>
            </a:graphic>
          </wp:inline>
        </w:drawing>
      </w:r>
    </w:p>
    <w:p w14:paraId="33E94135" w14:textId="1677604E" w:rsidR="00D44F58" w:rsidRDefault="00D44F58" w:rsidP="00E31E6B">
      <w:pPr>
        <w:jc w:val="both"/>
        <w:rPr>
          <w:rFonts w:ascii="Arial" w:hAnsi="Arial" w:cs="Arial"/>
          <w:sz w:val="24"/>
          <w:szCs w:val="24"/>
        </w:rPr>
      </w:pPr>
    </w:p>
    <w:p w14:paraId="7CB63FD6" w14:textId="133CF963" w:rsidR="00D44F58" w:rsidRDefault="00D44F58" w:rsidP="00E31E6B">
      <w:pPr>
        <w:jc w:val="both"/>
        <w:rPr>
          <w:rFonts w:ascii="Arial" w:hAnsi="Arial" w:cs="Arial"/>
          <w:sz w:val="24"/>
          <w:szCs w:val="24"/>
        </w:rPr>
      </w:pPr>
      <w:r>
        <w:rPr>
          <w:rFonts w:ascii="Arial" w:hAnsi="Arial" w:cs="Arial"/>
          <w:sz w:val="24"/>
          <w:szCs w:val="24"/>
        </w:rPr>
        <w:t>Se insertan los valores:</w:t>
      </w:r>
    </w:p>
    <w:p w14:paraId="253814C5" w14:textId="26179ABD" w:rsidR="00D44F58" w:rsidRDefault="00D44F58" w:rsidP="00E31E6B">
      <w:pPr>
        <w:jc w:val="both"/>
        <w:rPr>
          <w:rFonts w:ascii="Arial" w:hAnsi="Arial" w:cs="Arial"/>
          <w:sz w:val="24"/>
          <w:szCs w:val="24"/>
        </w:rPr>
      </w:pPr>
      <w:r w:rsidRPr="00D44F58">
        <w:rPr>
          <w:rFonts w:ascii="Arial" w:hAnsi="Arial" w:cs="Arial"/>
          <w:sz w:val="24"/>
          <w:szCs w:val="24"/>
        </w:rPr>
        <w:drawing>
          <wp:inline distT="0" distB="0" distL="0" distR="0" wp14:anchorId="3F146FAE" wp14:editId="1C05D05F">
            <wp:extent cx="5612130" cy="842645"/>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842645"/>
                    </a:xfrm>
                    <a:prstGeom prst="rect">
                      <a:avLst/>
                    </a:prstGeom>
                  </pic:spPr>
                </pic:pic>
              </a:graphicData>
            </a:graphic>
          </wp:inline>
        </w:drawing>
      </w:r>
    </w:p>
    <w:p w14:paraId="72981069" w14:textId="2BC9A353" w:rsidR="00D44F58" w:rsidRDefault="00D44F58" w:rsidP="00E31E6B">
      <w:pPr>
        <w:jc w:val="both"/>
        <w:rPr>
          <w:rFonts w:ascii="Arial" w:hAnsi="Arial" w:cs="Arial"/>
          <w:sz w:val="24"/>
          <w:szCs w:val="24"/>
        </w:rPr>
      </w:pPr>
      <w:r>
        <w:rPr>
          <w:rFonts w:ascii="Arial" w:hAnsi="Arial" w:cs="Arial"/>
          <w:sz w:val="24"/>
          <w:szCs w:val="24"/>
        </w:rPr>
        <w:t>Se valida la curva</w:t>
      </w:r>
    </w:p>
    <w:p w14:paraId="718B6005" w14:textId="1D82105A" w:rsidR="00D44F58" w:rsidRDefault="00D44F58" w:rsidP="00D44F58">
      <w:pPr>
        <w:jc w:val="cente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2336" behindDoc="0" locked="0" layoutInCell="1" allowOverlap="1" wp14:anchorId="21BA1AB3" wp14:editId="507C7F45">
                <wp:simplePos x="0" y="0"/>
                <wp:positionH relativeFrom="column">
                  <wp:posOffset>466725</wp:posOffset>
                </wp:positionH>
                <wp:positionV relativeFrom="paragraph">
                  <wp:posOffset>1332230</wp:posOffset>
                </wp:positionV>
                <wp:extent cx="2537460" cy="617220"/>
                <wp:effectExtent l="19050" t="19050" r="15240" b="11430"/>
                <wp:wrapNone/>
                <wp:docPr id="22" name="Rectángulo: esquinas redondeadas 22"/>
                <wp:cNvGraphicFramePr/>
                <a:graphic xmlns:a="http://schemas.openxmlformats.org/drawingml/2006/main">
                  <a:graphicData uri="http://schemas.microsoft.com/office/word/2010/wordprocessingShape">
                    <wps:wsp>
                      <wps:cNvSpPr/>
                      <wps:spPr>
                        <a:xfrm>
                          <a:off x="0" y="0"/>
                          <a:ext cx="2537460" cy="617220"/>
                        </a:xfrm>
                        <a:prstGeom prst="roundRect">
                          <a:avLst/>
                        </a:prstGeom>
                        <a:noFill/>
                        <a:ln w="381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0D1125B" id="Rectángulo: esquinas redondeadas 22" o:spid="_x0000_s1026" style="position:absolute;margin-left:36.75pt;margin-top:104.9pt;width:199.8pt;height:48.6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" filled="f" strokecolor="#e32d91 [3204]" strokeweight="3pt">
                <v:stroke joinstyle="miter"/>
              </v:roundrect>
            </w:pict>
          </mc:Fallback>
        </mc:AlternateContent>
      </w:r>
      <w:r w:rsidRPr="00D44F58">
        <w:rPr>
          <w:rFonts w:ascii="Arial" w:hAnsi="Arial" w:cs="Arial"/>
          <w:sz w:val="24"/>
          <w:szCs w:val="24"/>
        </w:rPr>
        <w:drawing>
          <wp:inline distT="0" distB="0" distL="0" distR="0" wp14:anchorId="5397FDC8" wp14:editId="0BEB2C41">
            <wp:extent cx="4248150" cy="5476739"/>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49477" cy="5478450"/>
                    </a:xfrm>
                    <a:prstGeom prst="rect">
                      <a:avLst/>
                    </a:prstGeom>
                  </pic:spPr>
                </pic:pic>
              </a:graphicData>
            </a:graphic>
          </wp:inline>
        </w:drawing>
      </w:r>
    </w:p>
    <w:p w14:paraId="154746BB" w14:textId="24E499F2" w:rsidR="00D44F58" w:rsidRDefault="00A805BA" w:rsidP="00E31E6B">
      <w:pPr>
        <w:jc w:val="both"/>
        <w:rPr>
          <w:rFonts w:ascii="Arial" w:hAnsi="Arial" w:cs="Arial"/>
          <w:sz w:val="24"/>
          <w:szCs w:val="24"/>
        </w:rPr>
      </w:pPr>
      <w:r>
        <w:rPr>
          <w:rFonts w:ascii="Arial" w:hAnsi="Arial" w:cs="Arial"/>
          <w:sz w:val="24"/>
          <w:szCs w:val="24"/>
        </w:rPr>
        <w:lastRenderedPageBreak/>
        <w:t>En la parte de hasta abajo al fondo aparece el apartado para crear las tablas de multiplicación y de doblados de punto:</w:t>
      </w:r>
    </w:p>
    <w:p w14:paraId="70F2A1F7" w14:textId="3C0540CE" w:rsidR="00A805BA" w:rsidRDefault="00A805BA" w:rsidP="00E31E6B">
      <w:pPr>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8480" behindDoc="0" locked="0" layoutInCell="1" allowOverlap="1" wp14:anchorId="3093F23B" wp14:editId="296DE649">
                <wp:simplePos x="0" y="0"/>
                <wp:positionH relativeFrom="column">
                  <wp:posOffset>-200025</wp:posOffset>
                </wp:positionH>
                <wp:positionV relativeFrom="paragraph">
                  <wp:posOffset>4933315</wp:posOffset>
                </wp:positionV>
                <wp:extent cx="1985010" cy="354330"/>
                <wp:effectExtent l="19050" t="19050" r="15240" b="26670"/>
                <wp:wrapNone/>
                <wp:docPr id="27" name="Rectángulo: esquinas redondeadas 27"/>
                <wp:cNvGraphicFramePr/>
                <a:graphic xmlns:a="http://schemas.openxmlformats.org/drawingml/2006/main">
                  <a:graphicData uri="http://schemas.microsoft.com/office/word/2010/wordprocessingShape">
                    <wps:wsp>
                      <wps:cNvSpPr/>
                      <wps:spPr>
                        <a:xfrm>
                          <a:off x="0" y="0"/>
                          <a:ext cx="1985010" cy="354330"/>
                        </a:xfrm>
                        <a:prstGeom prst="roundRect">
                          <a:avLst/>
                        </a:prstGeom>
                        <a:noFill/>
                        <a:ln w="381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5C3640" id="Rectángulo: esquinas redondeadas 27" o:spid="_x0000_s1026" style="position:absolute;margin-left:-15.75pt;margin-top:388.45pt;width:156.3pt;height:27.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" filled="f" strokecolor="#e32d91 [3204]" strokeweight="3pt">
                <v:stroke joinstyle="miter"/>
              </v:roundrect>
            </w:pict>
          </mc:Fallback>
        </mc:AlternateContent>
      </w:r>
      <w:r>
        <w:rPr>
          <w:rFonts w:ascii="Arial" w:hAnsi="Arial" w:cs="Arial"/>
          <w:noProof/>
          <w:sz w:val="24"/>
          <w:szCs w:val="24"/>
        </w:rPr>
        <mc:AlternateContent>
          <mc:Choice Requires="wps">
            <w:drawing>
              <wp:anchor distT="0" distB="0" distL="114300" distR="114300" simplePos="0" relativeHeight="251666432" behindDoc="0" locked="0" layoutInCell="1" allowOverlap="1" wp14:anchorId="46B03DDF" wp14:editId="3C1A1161">
                <wp:simplePos x="0" y="0"/>
                <wp:positionH relativeFrom="column">
                  <wp:posOffset>-131445</wp:posOffset>
                </wp:positionH>
                <wp:positionV relativeFrom="paragraph">
                  <wp:posOffset>2814955</wp:posOffset>
                </wp:positionV>
                <wp:extent cx="1985010" cy="354330"/>
                <wp:effectExtent l="19050" t="19050" r="15240" b="26670"/>
                <wp:wrapNone/>
                <wp:docPr id="26" name="Rectángulo: esquinas redondeadas 26"/>
                <wp:cNvGraphicFramePr/>
                <a:graphic xmlns:a="http://schemas.openxmlformats.org/drawingml/2006/main">
                  <a:graphicData uri="http://schemas.microsoft.com/office/word/2010/wordprocessingShape">
                    <wps:wsp>
                      <wps:cNvSpPr/>
                      <wps:spPr>
                        <a:xfrm>
                          <a:off x="0" y="0"/>
                          <a:ext cx="1985010" cy="354330"/>
                        </a:xfrm>
                        <a:prstGeom prst="roundRect">
                          <a:avLst/>
                        </a:prstGeom>
                        <a:noFill/>
                        <a:ln w="381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75033E" id="Rectángulo: esquinas redondeadas 26" o:spid="_x0000_s1026" style="position:absolute;margin-left:-10.35pt;margin-top:221.65pt;width:156.3pt;height:27.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" filled="f" strokecolor="#e32d91 [3204]" strokeweight="3pt">
                <v:stroke joinstyle="miter"/>
              </v:roundrect>
            </w:pict>
          </mc:Fallback>
        </mc:AlternateContent>
      </w:r>
      <w:r>
        <w:rPr>
          <w:rFonts w:ascii="Arial" w:hAnsi="Arial" w:cs="Arial"/>
          <w:noProof/>
          <w:sz w:val="24"/>
          <w:szCs w:val="24"/>
        </w:rPr>
        <mc:AlternateContent>
          <mc:Choice Requires="wps">
            <w:drawing>
              <wp:anchor distT="0" distB="0" distL="114300" distR="114300" simplePos="0" relativeHeight="251664384" behindDoc="0" locked="0" layoutInCell="1" allowOverlap="1" wp14:anchorId="0BF3F5F7" wp14:editId="550169CC">
                <wp:simplePos x="0" y="0"/>
                <wp:positionH relativeFrom="column">
                  <wp:posOffset>-85725</wp:posOffset>
                </wp:positionH>
                <wp:positionV relativeFrom="paragraph">
                  <wp:posOffset>395605</wp:posOffset>
                </wp:positionV>
                <wp:extent cx="1985010" cy="354330"/>
                <wp:effectExtent l="19050" t="19050" r="15240" b="26670"/>
                <wp:wrapNone/>
                <wp:docPr id="24" name="Rectángulo: esquinas redondeadas 24"/>
                <wp:cNvGraphicFramePr/>
                <a:graphic xmlns:a="http://schemas.openxmlformats.org/drawingml/2006/main">
                  <a:graphicData uri="http://schemas.microsoft.com/office/word/2010/wordprocessingShape">
                    <wps:wsp>
                      <wps:cNvSpPr/>
                      <wps:spPr>
                        <a:xfrm>
                          <a:off x="0" y="0"/>
                          <a:ext cx="1985010" cy="354330"/>
                        </a:xfrm>
                        <a:prstGeom prst="roundRect">
                          <a:avLst/>
                        </a:prstGeom>
                        <a:noFill/>
                        <a:ln w="381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5F4780" id="Rectángulo: esquinas redondeadas 24" o:spid="_x0000_s1026" style="position:absolute;margin-left:-6.75pt;margin-top:31.15pt;width:156.3pt;height:27.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" filled="f" strokecolor="#e32d91 [3204]" strokeweight="3pt">
                <v:stroke joinstyle="miter"/>
              </v:roundrect>
            </w:pict>
          </mc:Fallback>
        </mc:AlternateContent>
      </w:r>
      <w:r w:rsidRPr="00A805BA">
        <w:rPr>
          <w:rFonts w:ascii="Arial" w:hAnsi="Arial" w:cs="Arial"/>
          <w:sz w:val="24"/>
          <w:szCs w:val="24"/>
        </w:rPr>
        <w:drawing>
          <wp:inline distT="0" distB="0" distL="0" distR="0" wp14:anchorId="60B15E20" wp14:editId="155EDA62">
            <wp:extent cx="5612130" cy="5266055"/>
            <wp:effectExtent l="0" t="0" r="762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5266055"/>
                    </a:xfrm>
                    <a:prstGeom prst="rect">
                      <a:avLst/>
                    </a:prstGeom>
                  </pic:spPr>
                </pic:pic>
              </a:graphicData>
            </a:graphic>
          </wp:inline>
        </w:drawing>
      </w:r>
    </w:p>
    <w:p w14:paraId="57BDBC0D" w14:textId="77777777" w:rsidR="00A805BA" w:rsidRDefault="00A805BA" w:rsidP="00E31E6B">
      <w:pPr>
        <w:jc w:val="both"/>
        <w:rPr>
          <w:rFonts w:ascii="Arial" w:hAnsi="Arial" w:cs="Arial"/>
          <w:sz w:val="24"/>
          <w:szCs w:val="24"/>
        </w:rPr>
      </w:pPr>
    </w:p>
    <w:p w14:paraId="2B7670E4" w14:textId="66BCDF22" w:rsidR="00D44F58" w:rsidRDefault="00A805BA" w:rsidP="00E31E6B">
      <w:pPr>
        <w:jc w:val="both"/>
        <w:rPr>
          <w:rFonts w:ascii="Arial" w:hAnsi="Arial" w:cs="Arial"/>
          <w:sz w:val="24"/>
          <w:szCs w:val="24"/>
        </w:rPr>
      </w:pPr>
      <w:r>
        <w:rPr>
          <w:rFonts w:ascii="Arial" w:hAnsi="Arial" w:cs="Arial"/>
          <w:sz w:val="24"/>
          <w:szCs w:val="24"/>
        </w:rPr>
        <w:t>Y aquí podemos observar los puntos generadores:</w:t>
      </w:r>
    </w:p>
    <w:p w14:paraId="76C9158E" w14:textId="55AD573B" w:rsidR="00A805BA" w:rsidRDefault="00A805BA" w:rsidP="00E31E6B">
      <w:pPr>
        <w:jc w:val="both"/>
        <w:rPr>
          <w:rFonts w:ascii="Arial" w:hAnsi="Arial" w:cs="Arial"/>
          <w:sz w:val="24"/>
          <w:szCs w:val="24"/>
        </w:rPr>
      </w:pPr>
      <w:r w:rsidRPr="00A805BA">
        <w:rPr>
          <w:rFonts w:ascii="Arial" w:hAnsi="Arial" w:cs="Arial"/>
          <w:sz w:val="24"/>
          <w:szCs w:val="24"/>
        </w:rPr>
        <w:drawing>
          <wp:inline distT="0" distB="0" distL="0" distR="0" wp14:anchorId="56439A6F" wp14:editId="61DC2611">
            <wp:extent cx="5612130" cy="1174115"/>
            <wp:effectExtent l="0" t="0" r="7620" b="698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174115"/>
                    </a:xfrm>
                    <a:prstGeom prst="rect">
                      <a:avLst/>
                    </a:prstGeom>
                  </pic:spPr>
                </pic:pic>
              </a:graphicData>
            </a:graphic>
          </wp:inline>
        </w:drawing>
      </w:r>
    </w:p>
    <w:p w14:paraId="75F85257" w14:textId="527BC0A0" w:rsidR="00A805BA" w:rsidRDefault="00A805BA" w:rsidP="00E31E6B">
      <w:pPr>
        <w:jc w:val="both"/>
        <w:rPr>
          <w:rFonts w:ascii="Arial" w:hAnsi="Arial" w:cs="Arial"/>
          <w:sz w:val="24"/>
          <w:szCs w:val="24"/>
        </w:rPr>
      </w:pPr>
    </w:p>
    <w:p w14:paraId="70999F0D" w14:textId="19A54CC7" w:rsidR="00A805BA" w:rsidRDefault="00A805BA" w:rsidP="00E31E6B">
      <w:pPr>
        <w:jc w:val="both"/>
        <w:rPr>
          <w:rFonts w:ascii="Arial" w:hAnsi="Arial" w:cs="Arial"/>
          <w:sz w:val="24"/>
          <w:szCs w:val="24"/>
        </w:rPr>
      </w:pPr>
    </w:p>
    <w:p w14:paraId="34A082CB" w14:textId="07028233" w:rsidR="00E31E6B" w:rsidRPr="00E31E6B" w:rsidRDefault="00E31E6B" w:rsidP="00E31E6B">
      <w:pPr>
        <w:shd w:val="clear" w:color="auto" w:fill="F3AAD2" w:themeFill="accent1" w:themeFillTint="66"/>
        <w:jc w:val="both"/>
        <w:rPr>
          <w:rFonts w:ascii="Arial" w:hAnsi="Arial" w:cs="Arial"/>
          <w:b/>
          <w:bCs/>
          <w:sz w:val="24"/>
          <w:szCs w:val="24"/>
        </w:rPr>
      </w:pPr>
      <w:r w:rsidRPr="00E31E6B">
        <w:rPr>
          <w:rFonts w:ascii="Arial" w:hAnsi="Arial" w:cs="Arial"/>
          <w:b/>
          <w:bCs/>
          <w:sz w:val="24"/>
          <w:szCs w:val="24"/>
        </w:rPr>
        <w:lastRenderedPageBreak/>
        <w:t>Conclusi</w:t>
      </w:r>
      <w:r w:rsidR="00FC2D3B">
        <w:rPr>
          <w:rFonts w:ascii="Arial" w:hAnsi="Arial" w:cs="Arial"/>
          <w:b/>
          <w:bCs/>
          <w:sz w:val="24"/>
          <w:szCs w:val="24"/>
        </w:rPr>
        <w:t>ones individuales</w:t>
      </w:r>
    </w:p>
    <w:p w14:paraId="0CC66836" w14:textId="43138753" w:rsidR="00E31E6B" w:rsidRDefault="00FC2D3B" w:rsidP="00E31E6B">
      <w:pPr>
        <w:jc w:val="both"/>
        <w:rPr>
          <w:rFonts w:ascii="Arial" w:hAnsi="Arial" w:cs="Arial"/>
          <w:sz w:val="24"/>
          <w:szCs w:val="24"/>
        </w:rPr>
      </w:pPr>
      <w:r w:rsidRPr="00A805BA">
        <w:rPr>
          <w:rFonts w:ascii="Arial" w:hAnsi="Arial" w:cs="Arial"/>
          <w:b/>
          <w:bCs/>
          <w:sz w:val="24"/>
          <w:szCs w:val="24"/>
        </w:rPr>
        <w:t>Bautista Coello Alexandra:</w:t>
      </w:r>
      <w:r w:rsidR="00A805BA">
        <w:rPr>
          <w:rFonts w:ascii="Arial" w:hAnsi="Arial" w:cs="Arial"/>
          <w:sz w:val="24"/>
          <w:szCs w:val="24"/>
        </w:rPr>
        <w:t xml:space="preserve"> </w:t>
      </w:r>
      <w:r w:rsidR="00A805BA" w:rsidRPr="00A805BA">
        <w:rPr>
          <w:rFonts w:ascii="Arial" w:hAnsi="Arial" w:cs="Arial"/>
          <w:sz w:val="24"/>
          <w:szCs w:val="24"/>
        </w:rPr>
        <w:t xml:space="preserve">El desarrollo de esta práctica permitió comprender la importancia de validar correctamente una curva elíptica antes de su uso en criptografía. A través del cálculo </w:t>
      </w:r>
      <w:proofErr w:type="gramStart"/>
      <w:r w:rsidR="00A805BA" w:rsidRPr="00A805BA">
        <w:rPr>
          <w:rFonts w:ascii="Arial" w:hAnsi="Arial" w:cs="Arial"/>
          <w:sz w:val="24"/>
          <w:szCs w:val="24"/>
        </w:rPr>
        <w:t>del discriminante</w:t>
      </w:r>
      <w:proofErr w:type="gramEnd"/>
      <w:r w:rsidR="00A805BA" w:rsidRPr="00A805BA">
        <w:rPr>
          <w:rFonts w:ascii="Arial" w:hAnsi="Arial" w:cs="Arial"/>
          <w:sz w:val="24"/>
          <w:szCs w:val="24"/>
        </w:rPr>
        <w:t>, se pudo verificar que no todas las curvas son aptas, lo que resalta la necesidad de cumplir condiciones matemáticas específicas para garantizar la seguridad. Además, la implementación de esta validación en código facilitó la conexión entre la teoría y su aplicación práctica.</w:t>
      </w:r>
    </w:p>
    <w:p w14:paraId="7A0A6850" w14:textId="77777777" w:rsidR="00FC2D3B" w:rsidRDefault="00FC2D3B" w:rsidP="00E31E6B">
      <w:pPr>
        <w:jc w:val="both"/>
        <w:rPr>
          <w:rFonts w:ascii="Arial" w:hAnsi="Arial" w:cs="Arial"/>
          <w:sz w:val="24"/>
          <w:szCs w:val="24"/>
        </w:rPr>
      </w:pPr>
    </w:p>
    <w:p w14:paraId="74CC70C9" w14:textId="342E7AFE" w:rsidR="00FC2D3B" w:rsidRDefault="00FC2D3B" w:rsidP="00E31E6B">
      <w:pPr>
        <w:jc w:val="both"/>
        <w:rPr>
          <w:rFonts w:ascii="Arial" w:hAnsi="Arial" w:cs="Arial"/>
          <w:sz w:val="24"/>
          <w:szCs w:val="24"/>
        </w:rPr>
      </w:pPr>
      <w:r w:rsidRPr="00A805BA">
        <w:rPr>
          <w:rFonts w:ascii="Arial" w:hAnsi="Arial" w:cs="Arial"/>
          <w:b/>
          <w:bCs/>
          <w:sz w:val="24"/>
          <w:szCs w:val="24"/>
        </w:rPr>
        <w:t>Rojas Barrón Isaac:</w:t>
      </w:r>
      <w:r w:rsidR="00A805BA" w:rsidRPr="00A805BA">
        <w:t xml:space="preserve"> </w:t>
      </w:r>
      <w:r w:rsidR="00A805BA" w:rsidRPr="00A805BA">
        <w:rPr>
          <w:rFonts w:ascii="Arial" w:hAnsi="Arial" w:cs="Arial"/>
          <w:sz w:val="24"/>
          <w:szCs w:val="24"/>
        </w:rPr>
        <w:t>La implementación de operaciones como la suma de puntos, el doblado y la multiplicación escalar permitió entender el funcionamiento interno de las curvas elípticas como estructuras algebraicas. En particular, el uso del algoritmo de doble y suma evidenció cómo se optimizan los cálculos, siendo este proceso fundamental en sistemas criptográficos reales. Esto demuestra que la eficiencia computacional es clave en la seguridad moderna.</w:t>
      </w:r>
    </w:p>
    <w:p w14:paraId="76314134" w14:textId="5A9F6D69" w:rsidR="00A805BA" w:rsidRDefault="00A805BA" w:rsidP="00E31E6B">
      <w:pPr>
        <w:jc w:val="both"/>
        <w:rPr>
          <w:rFonts w:ascii="Arial" w:hAnsi="Arial" w:cs="Arial"/>
          <w:sz w:val="24"/>
          <w:szCs w:val="24"/>
        </w:rPr>
      </w:pPr>
    </w:p>
    <w:p w14:paraId="3135495C" w14:textId="1C29FCAF" w:rsidR="00A805BA" w:rsidRDefault="00A805BA" w:rsidP="00E31E6B">
      <w:pPr>
        <w:jc w:val="both"/>
        <w:rPr>
          <w:rFonts w:ascii="Arial" w:hAnsi="Arial" w:cs="Arial"/>
          <w:sz w:val="24"/>
          <w:szCs w:val="24"/>
        </w:rPr>
      </w:pPr>
      <w:bookmarkStart w:id="0" w:name="_Hlk226895509"/>
      <w:r w:rsidRPr="00A805BA">
        <w:rPr>
          <w:rFonts w:ascii="Arial" w:hAnsi="Arial" w:cs="Arial"/>
          <w:b/>
          <w:bCs/>
          <w:sz w:val="24"/>
          <w:szCs w:val="24"/>
        </w:rPr>
        <w:t>Pablo o Pedro Alejandro, perdón no se me tu nombre completo</w:t>
      </w:r>
      <w:bookmarkEnd w:id="0"/>
      <w:r w:rsidRPr="00A805BA">
        <w:rPr>
          <w:rFonts w:ascii="Arial" w:hAnsi="Arial" w:cs="Arial"/>
          <w:b/>
          <w:bCs/>
          <w:sz w:val="24"/>
          <w:szCs w:val="24"/>
        </w:rPr>
        <w:t>:</w:t>
      </w:r>
      <w:r>
        <w:rPr>
          <w:rFonts w:ascii="Arial" w:hAnsi="Arial" w:cs="Arial"/>
          <w:sz w:val="24"/>
          <w:szCs w:val="24"/>
        </w:rPr>
        <w:t xml:space="preserve"> </w:t>
      </w:r>
      <w:r w:rsidRPr="00A805BA">
        <w:rPr>
          <w:rFonts w:ascii="Arial" w:hAnsi="Arial" w:cs="Arial"/>
          <w:sz w:val="24"/>
          <w:szCs w:val="24"/>
        </w:rPr>
        <w:t>El desarrollo de herramientas adicionales como la generación de tablas y la identificación de puntos generadores permitió analizar de manera más profunda la estructura del grupo definido por la curva. Estas funcionalidades no solo enriquecen el análisis matemático, sino que también facilitan la visualización del comportamiento de los puntos, reforzando el aprendizaje y evidenciando la aplicabilidad de las curvas elípticas en problemas reales de criptografía.</w:t>
      </w:r>
    </w:p>
    <w:p w14:paraId="30013031" w14:textId="77777777" w:rsidR="00A805BA" w:rsidRDefault="00A805BA" w:rsidP="00E31E6B">
      <w:pPr>
        <w:jc w:val="both"/>
        <w:rPr>
          <w:rFonts w:ascii="Arial" w:hAnsi="Arial" w:cs="Arial"/>
          <w:sz w:val="24"/>
          <w:szCs w:val="24"/>
        </w:rPr>
      </w:pPr>
    </w:p>
    <w:p w14:paraId="25F23ADC" w14:textId="77777777" w:rsidR="00FC2D3B" w:rsidRPr="00E31E6B" w:rsidRDefault="00FC2D3B" w:rsidP="00E31E6B">
      <w:pPr>
        <w:jc w:val="both"/>
        <w:rPr>
          <w:rFonts w:ascii="Arial" w:hAnsi="Arial" w:cs="Arial"/>
          <w:sz w:val="24"/>
          <w:szCs w:val="24"/>
        </w:rPr>
      </w:pPr>
    </w:p>
    <w:p w14:paraId="6B5EE0B4" w14:textId="77777777" w:rsidR="00E31E6B" w:rsidRPr="00E31E6B" w:rsidRDefault="00E31E6B" w:rsidP="00E31E6B">
      <w:pPr>
        <w:jc w:val="both"/>
        <w:rPr>
          <w:rFonts w:ascii="Arial" w:hAnsi="Arial" w:cs="Arial"/>
          <w:sz w:val="24"/>
          <w:szCs w:val="24"/>
        </w:rPr>
      </w:pPr>
    </w:p>
    <w:p w14:paraId="063E45DA" w14:textId="1E0A7152" w:rsidR="00302A37" w:rsidRDefault="00302A37" w:rsidP="00302A37">
      <w:pPr>
        <w:jc w:val="both"/>
        <w:rPr>
          <w:rFonts w:ascii="Arial" w:hAnsi="Arial" w:cs="Arial"/>
          <w:sz w:val="24"/>
          <w:szCs w:val="24"/>
        </w:rPr>
      </w:pPr>
    </w:p>
    <w:p w14:paraId="11AA2850" w14:textId="77777777" w:rsidR="00302A37" w:rsidRPr="00302A37" w:rsidRDefault="00302A37" w:rsidP="00302A37">
      <w:pPr>
        <w:jc w:val="both"/>
        <w:rPr>
          <w:rFonts w:ascii="Arial" w:hAnsi="Arial" w:cs="Arial"/>
          <w:sz w:val="24"/>
          <w:szCs w:val="24"/>
        </w:rPr>
      </w:pPr>
    </w:p>
    <w:p w14:paraId="5B62BD13" w14:textId="75FC7032" w:rsidR="007C7E56" w:rsidRPr="007C7E56" w:rsidRDefault="007C7E56" w:rsidP="007C7E56">
      <w:pPr>
        <w:jc w:val="center"/>
        <w:rPr>
          <w:rFonts w:ascii="Arial" w:hAnsi="Arial" w:cs="Arial"/>
          <w:sz w:val="24"/>
          <w:szCs w:val="24"/>
        </w:rPr>
      </w:pPr>
    </w:p>
    <w:p w14:paraId="70691663" w14:textId="0A8CC748" w:rsidR="007C7E56" w:rsidRPr="007C7E56" w:rsidRDefault="007C7E56" w:rsidP="007C7E56">
      <w:pPr>
        <w:jc w:val="center"/>
        <w:rPr>
          <w:rFonts w:ascii="Arial" w:hAnsi="Arial" w:cs="Arial"/>
          <w:sz w:val="24"/>
          <w:szCs w:val="24"/>
        </w:rPr>
      </w:pPr>
    </w:p>
    <w:p w14:paraId="55C5DD9C" w14:textId="22D39C50" w:rsidR="007C7E56" w:rsidRPr="007C7E56" w:rsidRDefault="007C7E56" w:rsidP="007C7E56">
      <w:pPr>
        <w:jc w:val="center"/>
        <w:rPr>
          <w:rFonts w:ascii="Arial" w:hAnsi="Arial" w:cs="Arial"/>
          <w:sz w:val="24"/>
          <w:szCs w:val="24"/>
        </w:rPr>
      </w:pPr>
    </w:p>
    <w:p w14:paraId="2B207F75" w14:textId="77777777" w:rsidR="007C7E56" w:rsidRPr="007C7E56" w:rsidRDefault="007C7E56" w:rsidP="007C7E56">
      <w:pPr>
        <w:jc w:val="center"/>
        <w:rPr>
          <w:rFonts w:ascii="Arial" w:hAnsi="Arial" w:cs="Arial"/>
          <w:sz w:val="24"/>
          <w:szCs w:val="24"/>
        </w:rPr>
      </w:pPr>
    </w:p>
    <w:sectPr w:rsidR="007C7E56" w:rsidRPr="007C7E56" w:rsidSect="007C7E56">
      <w:headerReference w:type="first" r:id="rId21"/>
      <w:pgSz w:w="12240" w:h="15840"/>
      <w:pgMar w:top="1417" w:right="1701" w:bottom="1417" w:left="1701" w:header="708" w:footer="708" w:gutter="0"/>
      <w:pgBorders w:offsetFrom="page">
        <w:top w:val="thinThickMediumGap" w:sz="24" w:space="24" w:color="B3186D" w:themeColor="accent1" w:themeShade="BF"/>
        <w:left w:val="thinThickMediumGap" w:sz="24" w:space="24" w:color="B3186D" w:themeColor="accent1" w:themeShade="BF"/>
        <w:bottom w:val="thickThinMediumGap" w:sz="24" w:space="24" w:color="B3186D" w:themeColor="accent1" w:themeShade="BF"/>
        <w:right w:val="thickThinMediumGap" w:sz="24" w:space="24" w:color="B3186D" w:themeColor="accent1" w:themeShade="BF"/>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CDA6C6" w14:textId="77777777" w:rsidR="003C05C2" w:rsidRDefault="003C05C2" w:rsidP="007C7E56">
      <w:pPr>
        <w:spacing w:after="0" w:line="240" w:lineRule="auto"/>
      </w:pPr>
      <w:r>
        <w:separator/>
      </w:r>
    </w:p>
  </w:endnote>
  <w:endnote w:type="continuationSeparator" w:id="0">
    <w:p w14:paraId="47575EA0" w14:textId="77777777" w:rsidR="003C05C2" w:rsidRDefault="003C05C2" w:rsidP="007C7E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AD0C80" w14:textId="77777777" w:rsidR="003C05C2" w:rsidRDefault="003C05C2" w:rsidP="007C7E56">
      <w:pPr>
        <w:spacing w:after="0" w:line="240" w:lineRule="auto"/>
      </w:pPr>
      <w:r>
        <w:separator/>
      </w:r>
    </w:p>
  </w:footnote>
  <w:footnote w:type="continuationSeparator" w:id="0">
    <w:p w14:paraId="591543E9" w14:textId="77777777" w:rsidR="003C05C2" w:rsidRDefault="003C05C2" w:rsidP="007C7E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D2C44" w14:textId="6521250F" w:rsidR="007C7E56" w:rsidRPr="007C7E56" w:rsidRDefault="007C7E56" w:rsidP="007C7E56">
    <w:pPr>
      <w:pStyle w:val="Encabezado"/>
    </w:pPr>
    <w:r>
      <w:rPr>
        <w:noProof/>
      </w:rPr>
      <w:drawing>
        <wp:anchor distT="0" distB="0" distL="114300" distR="114300" simplePos="0" relativeHeight="251662336" behindDoc="0" locked="0" layoutInCell="1" allowOverlap="1" wp14:anchorId="6D65FC5F" wp14:editId="4397ADE1">
          <wp:simplePos x="0" y="0"/>
          <wp:positionH relativeFrom="margin">
            <wp:align>left</wp:align>
          </wp:positionH>
          <wp:positionV relativeFrom="paragraph">
            <wp:posOffset>175260</wp:posOffset>
          </wp:positionV>
          <wp:extent cx="703876" cy="1054735"/>
          <wp:effectExtent l="0" t="0" r="1270" b="0"/>
          <wp:wrapNone/>
          <wp:docPr id="4" name="Imagen 4" descr="12SCS2021 -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2SCS2021 - ESCOM"/>
                  <pic:cNvPicPr>
                    <a:picLocks noChangeAspect="1" noChangeArrowheads="1"/>
                  </pic:cNvPicPr>
                </pic:nvPicPr>
                <pic:blipFill rotWithShape="1">
                  <a:blip r:embed="rId1">
                    <a:extLst>
                      <a:ext uri="{28A0092B-C50C-407E-A947-70E740481C1C}">
                        <a14:useLocalDpi xmlns:a14="http://schemas.microsoft.com/office/drawing/2010/main" val="0"/>
                      </a:ext>
                    </a:extLst>
                  </a:blip>
                  <a:srcRect l="31048" t="2092" r="32021" b="-484"/>
                  <a:stretch/>
                </pic:blipFill>
                <pic:spPr bwMode="auto">
                  <a:xfrm>
                    <a:off x="0" y="0"/>
                    <a:ext cx="703876" cy="1054735"/>
                  </a:xfrm>
                  <a:prstGeom prst="rect">
                    <a:avLst/>
                  </a:prstGeom>
                  <a:noFill/>
                  <a:ln>
                    <a:noFill/>
                  </a:ln>
                  <a:extLst>
                    <a:ext uri="{53640926-AAD7-44D8-BBD7-CCE9431645EC}">
                      <a14:shadowObscured xmlns:a14="http://schemas.microsoft.com/office/drawing/2010/main"/>
                    </a:ext>
                  </a:extLst>
                </pic:spPr>
              </pic:pic>
            </a:graphicData>
          </a:graphic>
        </wp:anchor>
      </w:drawing>
    </w:r>
  </w:p>
  <w:p w14:paraId="168DB501" w14:textId="5A13B45C" w:rsidR="007C7E56" w:rsidRDefault="00DD60C9">
    <w:pPr>
      <w:pStyle w:val="Encabezado"/>
    </w:pPr>
    <w:r>
      <w:rPr>
        <w:noProof/>
      </w:rPr>
      <w:drawing>
        <wp:anchor distT="0" distB="0" distL="114300" distR="114300" simplePos="0" relativeHeight="251664384" behindDoc="0" locked="0" layoutInCell="1" allowOverlap="1" wp14:anchorId="1F2FABA8" wp14:editId="2A19EAA5">
          <wp:simplePos x="0" y="0"/>
          <wp:positionH relativeFrom="margin">
            <wp:posOffset>4792133</wp:posOffset>
          </wp:positionH>
          <wp:positionV relativeFrom="paragraph">
            <wp:posOffset>72179</wp:posOffset>
          </wp:positionV>
          <wp:extent cx="1056396" cy="805180"/>
          <wp:effectExtent l="0" t="0" r="0" b="0"/>
          <wp:wrapNone/>
          <wp:docPr id="1" name="Imagen 1" descr="Historia e Identidad Gráfica -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storia e Identidad Gráfica - ESCOM"/>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56396" cy="80518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B4014"/>
    <w:multiLevelType w:val="multilevel"/>
    <w:tmpl w:val="F5B8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337F87"/>
    <w:multiLevelType w:val="multilevel"/>
    <w:tmpl w:val="4FD4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C3687B"/>
    <w:multiLevelType w:val="multilevel"/>
    <w:tmpl w:val="F082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B63570"/>
    <w:multiLevelType w:val="multilevel"/>
    <w:tmpl w:val="71A8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593D72"/>
    <w:multiLevelType w:val="multilevel"/>
    <w:tmpl w:val="1968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0C7FBA"/>
    <w:multiLevelType w:val="multilevel"/>
    <w:tmpl w:val="CFD0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085362">
    <w:abstractNumId w:val="4"/>
  </w:num>
  <w:num w:numId="2" w16cid:durableId="691876087">
    <w:abstractNumId w:val="3"/>
  </w:num>
  <w:num w:numId="3" w16cid:durableId="922420090">
    <w:abstractNumId w:val="1"/>
  </w:num>
  <w:num w:numId="4" w16cid:durableId="378282497">
    <w:abstractNumId w:val="5"/>
  </w:num>
  <w:num w:numId="5" w16cid:durableId="781414358">
    <w:abstractNumId w:val="0"/>
  </w:num>
  <w:num w:numId="6" w16cid:durableId="9159443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E56"/>
    <w:rsid w:val="002A7590"/>
    <w:rsid w:val="00302A37"/>
    <w:rsid w:val="003337CF"/>
    <w:rsid w:val="003C05C2"/>
    <w:rsid w:val="005B46DE"/>
    <w:rsid w:val="00674D00"/>
    <w:rsid w:val="007C7E56"/>
    <w:rsid w:val="007E11CC"/>
    <w:rsid w:val="00890EDC"/>
    <w:rsid w:val="00A805BA"/>
    <w:rsid w:val="00AA5250"/>
    <w:rsid w:val="00AC5683"/>
    <w:rsid w:val="00B44358"/>
    <w:rsid w:val="00BF1E5E"/>
    <w:rsid w:val="00D44F58"/>
    <w:rsid w:val="00DD60C9"/>
    <w:rsid w:val="00E31E6B"/>
    <w:rsid w:val="00FC2D3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1FC905"/>
  <w15:chartTrackingRefBased/>
  <w15:docId w15:val="{7ACD1CAF-6211-4877-9B23-C3B69170F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F58"/>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C7E5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C7E56"/>
  </w:style>
  <w:style w:type="paragraph" w:styleId="Piedepgina">
    <w:name w:val="footer"/>
    <w:basedOn w:val="Normal"/>
    <w:link w:val="PiedepginaCar"/>
    <w:uiPriority w:val="99"/>
    <w:unhideWhenUsed/>
    <w:rsid w:val="007C7E5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C7E56"/>
  </w:style>
  <w:style w:type="character" w:styleId="Textodelmarcadordeposicin">
    <w:name w:val="Placeholder Text"/>
    <w:basedOn w:val="Fuentedeprrafopredeter"/>
    <w:uiPriority w:val="99"/>
    <w:semiHidden/>
    <w:rsid w:val="003337C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06525">
      <w:bodyDiv w:val="1"/>
      <w:marLeft w:val="0"/>
      <w:marRight w:val="0"/>
      <w:marTop w:val="0"/>
      <w:marBottom w:val="0"/>
      <w:divBdr>
        <w:top w:val="none" w:sz="0" w:space="0" w:color="auto"/>
        <w:left w:val="none" w:sz="0" w:space="0" w:color="auto"/>
        <w:bottom w:val="none" w:sz="0" w:space="0" w:color="auto"/>
        <w:right w:val="none" w:sz="0" w:space="0" w:color="auto"/>
      </w:divBdr>
    </w:div>
    <w:div w:id="171259035">
      <w:bodyDiv w:val="1"/>
      <w:marLeft w:val="0"/>
      <w:marRight w:val="0"/>
      <w:marTop w:val="0"/>
      <w:marBottom w:val="0"/>
      <w:divBdr>
        <w:top w:val="none" w:sz="0" w:space="0" w:color="auto"/>
        <w:left w:val="none" w:sz="0" w:space="0" w:color="auto"/>
        <w:bottom w:val="none" w:sz="0" w:space="0" w:color="auto"/>
        <w:right w:val="none" w:sz="0" w:space="0" w:color="auto"/>
      </w:divBdr>
    </w:div>
    <w:div w:id="1194684864">
      <w:bodyDiv w:val="1"/>
      <w:marLeft w:val="0"/>
      <w:marRight w:val="0"/>
      <w:marTop w:val="0"/>
      <w:marBottom w:val="0"/>
      <w:divBdr>
        <w:top w:val="none" w:sz="0" w:space="0" w:color="auto"/>
        <w:left w:val="none" w:sz="0" w:space="0" w:color="auto"/>
        <w:bottom w:val="none" w:sz="0" w:space="0" w:color="auto"/>
        <w:right w:val="none" w:sz="0" w:space="0" w:color="auto"/>
      </w:divBdr>
    </w:div>
    <w:div w:id="1208419443">
      <w:bodyDiv w:val="1"/>
      <w:marLeft w:val="0"/>
      <w:marRight w:val="0"/>
      <w:marTop w:val="0"/>
      <w:marBottom w:val="0"/>
      <w:divBdr>
        <w:top w:val="none" w:sz="0" w:space="0" w:color="auto"/>
        <w:left w:val="none" w:sz="0" w:space="0" w:color="auto"/>
        <w:bottom w:val="none" w:sz="0" w:space="0" w:color="auto"/>
        <w:right w:val="none" w:sz="0" w:space="0" w:color="auto"/>
      </w:divBdr>
    </w:div>
    <w:div w:id="1306201925">
      <w:bodyDiv w:val="1"/>
      <w:marLeft w:val="0"/>
      <w:marRight w:val="0"/>
      <w:marTop w:val="0"/>
      <w:marBottom w:val="0"/>
      <w:divBdr>
        <w:top w:val="none" w:sz="0" w:space="0" w:color="auto"/>
        <w:left w:val="none" w:sz="0" w:space="0" w:color="auto"/>
        <w:bottom w:val="none" w:sz="0" w:space="0" w:color="auto"/>
        <w:right w:val="none" w:sz="0" w:space="0" w:color="auto"/>
      </w:divBdr>
      <w:divsChild>
        <w:div w:id="548958958">
          <w:marLeft w:val="0"/>
          <w:marRight w:val="0"/>
          <w:marTop w:val="0"/>
          <w:marBottom w:val="0"/>
          <w:divBdr>
            <w:top w:val="none" w:sz="0" w:space="0" w:color="auto"/>
            <w:left w:val="none" w:sz="0" w:space="0" w:color="auto"/>
            <w:bottom w:val="none" w:sz="0" w:space="0" w:color="auto"/>
            <w:right w:val="none" w:sz="0" w:space="0" w:color="auto"/>
          </w:divBdr>
          <w:divsChild>
            <w:div w:id="675159939">
              <w:marLeft w:val="0"/>
              <w:marRight w:val="0"/>
              <w:marTop w:val="0"/>
              <w:marBottom w:val="0"/>
              <w:divBdr>
                <w:top w:val="none" w:sz="0" w:space="0" w:color="auto"/>
                <w:left w:val="none" w:sz="0" w:space="0" w:color="auto"/>
                <w:bottom w:val="none" w:sz="0" w:space="0" w:color="auto"/>
                <w:right w:val="none" w:sz="0" w:space="0" w:color="auto"/>
              </w:divBdr>
            </w:div>
            <w:div w:id="2082944193">
              <w:marLeft w:val="0"/>
              <w:marRight w:val="0"/>
              <w:marTop w:val="0"/>
              <w:marBottom w:val="0"/>
              <w:divBdr>
                <w:top w:val="none" w:sz="0" w:space="0" w:color="auto"/>
                <w:left w:val="none" w:sz="0" w:space="0" w:color="auto"/>
                <w:bottom w:val="none" w:sz="0" w:space="0" w:color="auto"/>
                <w:right w:val="none" w:sz="0" w:space="0" w:color="auto"/>
              </w:divBdr>
            </w:div>
            <w:div w:id="1729036356">
              <w:marLeft w:val="0"/>
              <w:marRight w:val="0"/>
              <w:marTop w:val="0"/>
              <w:marBottom w:val="0"/>
              <w:divBdr>
                <w:top w:val="none" w:sz="0" w:space="0" w:color="auto"/>
                <w:left w:val="none" w:sz="0" w:space="0" w:color="auto"/>
                <w:bottom w:val="none" w:sz="0" w:space="0" w:color="auto"/>
                <w:right w:val="none" w:sz="0" w:space="0" w:color="auto"/>
              </w:divBdr>
            </w:div>
            <w:div w:id="1264461107">
              <w:marLeft w:val="0"/>
              <w:marRight w:val="0"/>
              <w:marTop w:val="0"/>
              <w:marBottom w:val="0"/>
              <w:divBdr>
                <w:top w:val="none" w:sz="0" w:space="0" w:color="auto"/>
                <w:left w:val="none" w:sz="0" w:space="0" w:color="auto"/>
                <w:bottom w:val="none" w:sz="0" w:space="0" w:color="auto"/>
                <w:right w:val="none" w:sz="0" w:space="0" w:color="auto"/>
              </w:divBdr>
            </w:div>
            <w:div w:id="719672428">
              <w:marLeft w:val="0"/>
              <w:marRight w:val="0"/>
              <w:marTop w:val="0"/>
              <w:marBottom w:val="0"/>
              <w:divBdr>
                <w:top w:val="none" w:sz="0" w:space="0" w:color="auto"/>
                <w:left w:val="none" w:sz="0" w:space="0" w:color="auto"/>
                <w:bottom w:val="none" w:sz="0" w:space="0" w:color="auto"/>
                <w:right w:val="none" w:sz="0" w:space="0" w:color="auto"/>
              </w:divBdr>
            </w:div>
            <w:div w:id="1132097023">
              <w:marLeft w:val="0"/>
              <w:marRight w:val="0"/>
              <w:marTop w:val="0"/>
              <w:marBottom w:val="0"/>
              <w:divBdr>
                <w:top w:val="none" w:sz="0" w:space="0" w:color="auto"/>
                <w:left w:val="none" w:sz="0" w:space="0" w:color="auto"/>
                <w:bottom w:val="none" w:sz="0" w:space="0" w:color="auto"/>
                <w:right w:val="none" w:sz="0" w:space="0" w:color="auto"/>
              </w:divBdr>
            </w:div>
            <w:div w:id="2027512307">
              <w:marLeft w:val="0"/>
              <w:marRight w:val="0"/>
              <w:marTop w:val="0"/>
              <w:marBottom w:val="0"/>
              <w:divBdr>
                <w:top w:val="none" w:sz="0" w:space="0" w:color="auto"/>
                <w:left w:val="none" w:sz="0" w:space="0" w:color="auto"/>
                <w:bottom w:val="none" w:sz="0" w:space="0" w:color="auto"/>
                <w:right w:val="none" w:sz="0" w:space="0" w:color="auto"/>
              </w:divBdr>
            </w:div>
            <w:div w:id="1104764689">
              <w:marLeft w:val="0"/>
              <w:marRight w:val="0"/>
              <w:marTop w:val="0"/>
              <w:marBottom w:val="0"/>
              <w:divBdr>
                <w:top w:val="none" w:sz="0" w:space="0" w:color="auto"/>
                <w:left w:val="none" w:sz="0" w:space="0" w:color="auto"/>
                <w:bottom w:val="none" w:sz="0" w:space="0" w:color="auto"/>
                <w:right w:val="none" w:sz="0" w:space="0" w:color="auto"/>
              </w:divBdr>
            </w:div>
            <w:div w:id="948010500">
              <w:marLeft w:val="0"/>
              <w:marRight w:val="0"/>
              <w:marTop w:val="0"/>
              <w:marBottom w:val="0"/>
              <w:divBdr>
                <w:top w:val="none" w:sz="0" w:space="0" w:color="auto"/>
                <w:left w:val="none" w:sz="0" w:space="0" w:color="auto"/>
                <w:bottom w:val="none" w:sz="0" w:space="0" w:color="auto"/>
                <w:right w:val="none" w:sz="0" w:space="0" w:color="auto"/>
              </w:divBdr>
            </w:div>
            <w:div w:id="175459986">
              <w:marLeft w:val="0"/>
              <w:marRight w:val="0"/>
              <w:marTop w:val="0"/>
              <w:marBottom w:val="0"/>
              <w:divBdr>
                <w:top w:val="none" w:sz="0" w:space="0" w:color="auto"/>
                <w:left w:val="none" w:sz="0" w:space="0" w:color="auto"/>
                <w:bottom w:val="none" w:sz="0" w:space="0" w:color="auto"/>
                <w:right w:val="none" w:sz="0" w:space="0" w:color="auto"/>
              </w:divBdr>
            </w:div>
            <w:div w:id="1211578632">
              <w:marLeft w:val="0"/>
              <w:marRight w:val="0"/>
              <w:marTop w:val="0"/>
              <w:marBottom w:val="0"/>
              <w:divBdr>
                <w:top w:val="none" w:sz="0" w:space="0" w:color="auto"/>
                <w:left w:val="none" w:sz="0" w:space="0" w:color="auto"/>
                <w:bottom w:val="none" w:sz="0" w:space="0" w:color="auto"/>
                <w:right w:val="none" w:sz="0" w:space="0" w:color="auto"/>
              </w:divBdr>
            </w:div>
            <w:div w:id="71854559">
              <w:marLeft w:val="0"/>
              <w:marRight w:val="0"/>
              <w:marTop w:val="0"/>
              <w:marBottom w:val="0"/>
              <w:divBdr>
                <w:top w:val="none" w:sz="0" w:space="0" w:color="auto"/>
                <w:left w:val="none" w:sz="0" w:space="0" w:color="auto"/>
                <w:bottom w:val="none" w:sz="0" w:space="0" w:color="auto"/>
                <w:right w:val="none" w:sz="0" w:space="0" w:color="auto"/>
              </w:divBdr>
            </w:div>
            <w:div w:id="803351255">
              <w:marLeft w:val="0"/>
              <w:marRight w:val="0"/>
              <w:marTop w:val="0"/>
              <w:marBottom w:val="0"/>
              <w:divBdr>
                <w:top w:val="none" w:sz="0" w:space="0" w:color="auto"/>
                <w:left w:val="none" w:sz="0" w:space="0" w:color="auto"/>
                <w:bottom w:val="none" w:sz="0" w:space="0" w:color="auto"/>
                <w:right w:val="none" w:sz="0" w:space="0" w:color="auto"/>
              </w:divBdr>
            </w:div>
            <w:div w:id="19668271">
              <w:marLeft w:val="0"/>
              <w:marRight w:val="0"/>
              <w:marTop w:val="0"/>
              <w:marBottom w:val="0"/>
              <w:divBdr>
                <w:top w:val="none" w:sz="0" w:space="0" w:color="auto"/>
                <w:left w:val="none" w:sz="0" w:space="0" w:color="auto"/>
                <w:bottom w:val="none" w:sz="0" w:space="0" w:color="auto"/>
                <w:right w:val="none" w:sz="0" w:space="0" w:color="auto"/>
              </w:divBdr>
            </w:div>
            <w:div w:id="847446990">
              <w:marLeft w:val="0"/>
              <w:marRight w:val="0"/>
              <w:marTop w:val="0"/>
              <w:marBottom w:val="0"/>
              <w:divBdr>
                <w:top w:val="none" w:sz="0" w:space="0" w:color="auto"/>
                <w:left w:val="none" w:sz="0" w:space="0" w:color="auto"/>
                <w:bottom w:val="none" w:sz="0" w:space="0" w:color="auto"/>
                <w:right w:val="none" w:sz="0" w:space="0" w:color="auto"/>
              </w:divBdr>
            </w:div>
            <w:div w:id="2130078842">
              <w:marLeft w:val="0"/>
              <w:marRight w:val="0"/>
              <w:marTop w:val="0"/>
              <w:marBottom w:val="0"/>
              <w:divBdr>
                <w:top w:val="none" w:sz="0" w:space="0" w:color="auto"/>
                <w:left w:val="none" w:sz="0" w:space="0" w:color="auto"/>
                <w:bottom w:val="none" w:sz="0" w:space="0" w:color="auto"/>
                <w:right w:val="none" w:sz="0" w:space="0" w:color="auto"/>
              </w:divBdr>
            </w:div>
            <w:div w:id="893541386">
              <w:marLeft w:val="0"/>
              <w:marRight w:val="0"/>
              <w:marTop w:val="0"/>
              <w:marBottom w:val="0"/>
              <w:divBdr>
                <w:top w:val="none" w:sz="0" w:space="0" w:color="auto"/>
                <w:left w:val="none" w:sz="0" w:space="0" w:color="auto"/>
                <w:bottom w:val="none" w:sz="0" w:space="0" w:color="auto"/>
                <w:right w:val="none" w:sz="0" w:space="0" w:color="auto"/>
              </w:divBdr>
            </w:div>
            <w:div w:id="49893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484691">
      <w:bodyDiv w:val="1"/>
      <w:marLeft w:val="0"/>
      <w:marRight w:val="0"/>
      <w:marTop w:val="0"/>
      <w:marBottom w:val="0"/>
      <w:divBdr>
        <w:top w:val="none" w:sz="0" w:space="0" w:color="auto"/>
        <w:left w:val="none" w:sz="0" w:space="0" w:color="auto"/>
        <w:bottom w:val="none" w:sz="0" w:space="0" w:color="auto"/>
        <w:right w:val="none" w:sz="0" w:space="0" w:color="auto"/>
      </w:divBdr>
    </w:div>
    <w:div w:id="1537305045">
      <w:bodyDiv w:val="1"/>
      <w:marLeft w:val="0"/>
      <w:marRight w:val="0"/>
      <w:marTop w:val="0"/>
      <w:marBottom w:val="0"/>
      <w:divBdr>
        <w:top w:val="none" w:sz="0" w:space="0" w:color="auto"/>
        <w:left w:val="none" w:sz="0" w:space="0" w:color="auto"/>
        <w:bottom w:val="none" w:sz="0" w:space="0" w:color="auto"/>
        <w:right w:val="none" w:sz="0" w:space="0" w:color="auto"/>
      </w:divBdr>
    </w:div>
    <w:div w:id="1623883032">
      <w:bodyDiv w:val="1"/>
      <w:marLeft w:val="0"/>
      <w:marRight w:val="0"/>
      <w:marTop w:val="0"/>
      <w:marBottom w:val="0"/>
      <w:divBdr>
        <w:top w:val="none" w:sz="0" w:space="0" w:color="auto"/>
        <w:left w:val="none" w:sz="0" w:space="0" w:color="auto"/>
        <w:bottom w:val="none" w:sz="0" w:space="0" w:color="auto"/>
        <w:right w:val="none" w:sz="0" w:space="0" w:color="auto"/>
      </w:divBdr>
    </w:div>
    <w:div w:id="1703632771">
      <w:bodyDiv w:val="1"/>
      <w:marLeft w:val="0"/>
      <w:marRight w:val="0"/>
      <w:marTop w:val="0"/>
      <w:marBottom w:val="0"/>
      <w:divBdr>
        <w:top w:val="none" w:sz="0" w:space="0" w:color="auto"/>
        <w:left w:val="none" w:sz="0" w:space="0" w:color="auto"/>
        <w:bottom w:val="none" w:sz="0" w:space="0" w:color="auto"/>
        <w:right w:val="none" w:sz="0" w:space="0" w:color="auto"/>
      </w:divBdr>
    </w:div>
    <w:div w:id="1830360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Violeta rojo">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1</Pages>
  <Words>1173</Words>
  <Characters>6454</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Bautista Coello</dc:creator>
  <cp:keywords/>
  <dc:description/>
  <cp:lastModifiedBy>Alexandra Bautista Coello</cp:lastModifiedBy>
  <cp:revision>4</cp:revision>
  <dcterms:created xsi:type="dcterms:W3CDTF">2026-02-04T00:50:00Z</dcterms:created>
  <dcterms:modified xsi:type="dcterms:W3CDTF">2026-04-12T20:11:00Z</dcterms:modified>
</cp:coreProperties>
</file>