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77777777" w:rsidR="00EA37E4" w:rsidRPr="00B37D4D" w:rsidRDefault="00EA37E4" w:rsidP="00B37D4D">
      <w:pPr>
        <w:spacing w:line="360" w:lineRule="auto"/>
        <w:contextualSpacing/>
        <w:rPr>
          <w:rFonts w:ascii="Arial" w:hAnsi="Arial" w:cs="Arial"/>
        </w:rPr>
      </w:pPr>
    </w:p>
    <w:p w14:paraId="66DBE481" w14:textId="77777777" w:rsidR="00EA37E4" w:rsidRPr="00B37D4D" w:rsidRDefault="00EA37E4" w:rsidP="00B37D4D">
      <w:pPr>
        <w:spacing w:line="360" w:lineRule="auto"/>
        <w:contextualSpacing/>
        <w:rPr>
          <w:rFonts w:ascii="Arial" w:hAnsi="Arial" w:cs="Arial"/>
        </w:rPr>
      </w:pPr>
    </w:p>
    <w:p w14:paraId="298842CB" w14:textId="77777777" w:rsidR="00141531" w:rsidRPr="00B37D4D" w:rsidRDefault="00141531" w:rsidP="00B37D4D">
      <w:pPr>
        <w:spacing w:line="360" w:lineRule="auto"/>
        <w:contextualSpacing/>
        <w:rPr>
          <w:rFonts w:ascii="Arial" w:hAnsi="Arial" w:cs="Arial"/>
        </w:rPr>
      </w:pPr>
    </w:p>
    <w:p w14:paraId="6B773086" w14:textId="75067271" w:rsidR="00141531" w:rsidRPr="00B37D4D" w:rsidRDefault="00B37D4D" w:rsidP="00B37D4D">
      <w:pPr>
        <w:spacing w:line="360" w:lineRule="auto"/>
        <w:contextualSpacing/>
        <w:jc w:val="center"/>
        <w:rPr>
          <w:rFonts w:ascii="Arial" w:hAnsi="Arial" w:cs="Arial"/>
        </w:rPr>
      </w:pPr>
      <w:r w:rsidRPr="00B37D4D">
        <w:rPr>
          <w:rFonts w:ascii="Arial" w:hAnsi="Arial" w:cs="Arial"/>
          <w:noProof/>
        </w:rPr>
        <w:drawing>
          <wp:inline distT="0" distB="0" distL="0" distR="0" wp14:anchorId="13615F2D" wp14:editId="198CFA39">
            <wp:extent cx="4305300" cy="1695538"/>
            <wp:effectExtent l="0" t="0" r="0" b="0"/>
            <wp:docPr id="1400447225"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6760" cy="1700051"/>
                    </a:xfrm>
                    <a:prstGeom prst="rect">
                      <a:avLst/>
                    </a:prstGeom>
                    <a:noFill/>
                    <a:ln>
                      <a:noFill/>
                    </a:ln>
                  </pic:spPr>
                </pic:pic>
              </a:graphicData>
            </a:graphic>
          </wp:inline>
        </w:drawing>
      </w:r>
      <w:r w:rsidR="00141531" w:rsidRPr="00B37D4D">
        <w:rPr>
          <w:rFonts w:ascii="Arial" w:hAnsi="Arial" w:cs="Arial"/>
        </w:rPr>
        <w:br w:type="textWrapping" w:clear="all"/>
      </w:r>
    </w:p>
    <w:p w14:paraId="568D6928" w14:textId="77777777" w:rsidR="00141531" w:rsidRPr="00B37D4D" w:rsidRDefault="00141531" w:rsidP="00B37D4D">
      <w:pPr>
        <w:spacing w:line="360" w:lineRule="auto"/>
        <w:contextualSpacing/>
        <w:rPr>
          <w:rFonts w:ascii="Arial" w:hAnsi="Arial" w:cs="Arial"/>
        </w:rPr>
      </w:pPr>
    </w:p>
    <w:p w14:paraId="0A0813B4" w14:textId="77777777" w:rsidR="00141531" w:rsidRPr="00B37D4D" w:rsidRDefault="00141531" w:rsidP="00B37D4D">
      <w:pPr>
        <w:spacing w:line="360" w:lineRule="auto"/>
        <w:contextualSpacing/>
        <w:rPr>
          <w:rFonts w:ascii="Arial" w:hAnsi="Arial" w:cs="Arial"/>
        </w:rPr>
      </w:pPr>
    </w:p>
    <w:p w14:paraId="72E890A4" w14:textId="21688153" w:rsidR="00141531" w:rsidRPr="00B37D4D" w:rsidRDefault="00141531" w:rsidP="00B37D4D">
      <w:pPr>
        <w:pStyle w:val="Ttulo"/>
        <w:spacing w:before="200" w:after="200" w:line="360" w:lineRule="auto"/>
        <w:jc w:val="center"/>
        <w:rPr>
          <w:rFonts w:ascii="Arial" w:hAnsi="Arial" w:cs="Arial"/>
          <w:b/>
          <w:bCs/>
          <w:caps/>
          <w:color w:val="343434"/>
          <w:sz w:val="38"/>
          <w:szCs w:val="38"/>
        </w:rPr>
      </w:pPr>
      <w:r w:rsidRPr="00B37D4D">
        <w:rPr>
          <w:rFonts w:ascii="Arial" w:hAnsi="Arial" w:cs="Arial"/>
          <w:b/>
          <w:bCs/>
          <w:caps/>
          <w:color w:val="343434"/>
          <w:sz w:val="38"/>
          <w:szCs w:val="38"/>
        </w:rPr>
        <w:t xml:space="preserve">POLÍTICA DE ALCANCE DEL SGSI </w:t>
      </w:r>
      <w:r w:rsidR="00B37D4D">
        <w:rPr>
          <w:rFonts w:ascii="Arial" w:hAnsi="Arial" w:cs="Arial"/>
          <w:b/>
          <w:bCs/>
          <w:caps/>
          <w:color w:val="343434"/>
          <w:sz w:val="38"/>
          <w:szCs w:val="38"/>
        </w:rPr>
        <w:t>SPIKA TECH</w:t>
      </w:r>
    </w:p>
    <w:p w14:paraId="2E062376" w14:textId="2713839C" w:rsidR="00B37D4D" w:rsidRPr="00CB6440" w:rsidRDefault="007414A3" w:rsidP="006E14FD">
      <w:pPr>
        <w:spacing w:line="360" w:lineRule="auto"/>
        <w:contextualSpacing/>
        <w:jc w:val="left"/>
        <w:rPr>
          <w:rFonts w:ascii="Arial" w:hAnsi="Arial" w:cs="Arial"/>
        </w:rPr>
      </w:pPr>
      <w:bookmarkStart w:id="0" w:name="_Hlk38448372"/>
      <w:bookmarkEnd w:id="0"/>
      <w:r w:rsidRPr="00B37D4D">
        <w:rPr>
          <w:rFonts w:ascii="Arial" w:hAnsi="Arial" w:cs="Arial"/>
        </w:rPr>
        <w:br w:type="page"/>
      </w:r>
      <w:bookmarkStart w:id="1" w:name="_Hlk179051387"/>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904819" w:rsidRPr="00CB6440" w14:paraId="687D26F9" w14:textId="77777777" w:rsidTr="00197C22">
        <w:trPr>
          <w:cantSplit/>
          <w:trHeight w:hRule="exact" w:val="544"/>
          <w:tblHeader/>
          <w:jc w:val="center"/>
        </w:trPr>
        <w:tc>
          <w:tcPr>
            <w:tcW w:w="8999" w:type="dxa"/>
            <w:gridSpan w:val="4"/>
            <w:tcBorders>
              <w:bottom w:val="nil"/>
            </w:tcBorders>
            <w:shd w:val="clear" w:color="auto" w:fill="5B7D7F"/>
            <w:vAlign w:val="center"/>
          </w:tcPr>
          <w:bookmarkEnd w:id="1"/>
          <w:p w14:paraId="7FD9FAF3" w14:textId="77777777" w:rsidR="00904819" w:rsidRPr="00CB6440" w:rsidRDefault="00904819"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904819" w:rsidRPr="00CB6440" w14:paraId="3DAC44BA" w14:textId="77777777" w:rsidTr="00197C22">
        <w:trPr>
          <w:cantSplit/>
          <w:trHeight w:val="1078"/>
          <w:tblHeader/>
          <w:jc w:val="center"/>
        </w:trPr>
        <w:tc>
          <w:tcPr>
            <w:tcW w:w="1129" w:type="dxa"/>
            <w:shd w:val="clear" w:color="auto" w:fill="5B7D7F"/>
            <w:vAlign w:val="center"/>
          </w:tcPr>
          <w:p w14:paraId="244D1179" w14:textId="77777777" w:rsidR="00904819" w:rsidRPr="00CB6440" w:rsidRDefault="00904819"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3BA421D4" w14:textId="77777777" w:rsidR="00904819" w:rsidRPr="00CB6440" w:rsidRDefault="00904819"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22B297D0" w14:textId="77777777" w:rsidR="00904819" w:rsidRPr="00CB6440" w:rsidRDefault="00904819"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3876B937" w14:textId="77777777" w:rsidR="00904819" w:rsidRPr="00CB6440" w:rsidRDefault="00904819"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904819" w:rsidRPr="00CB6440" w14:paraId="7BE11198" w14:textId="77777777" w:rsidTr="00197C22">
        <w:trPr>
          <w:cantSplit/>
          <w:trHeight w:val="689"/>
          <w:jc w:val="center"/>
        </w:trPr>
        <w:tc>
          <w:tcPr>
            <w:tcW w:w="1129" w:type="dxa"/>
            <w:vAlign w:val="center"/>
          </w:tcPr>
          <w:p w14:paraId="14D573EE" w14:textId="77777777" w:rsidR="00904819" w:rsidRPr="00CB6440" w:rsidRDefault="00904819" w:rsidP="00197C22">
            <w:pPr>
              <w:spacing w:before="120" w:after="120"/>
              <w:jc w:val="center"/>
              <w:rPr>
                <w:rFonts w:ascii="Arial" w:hAnsi="Arial" w:cs="Arial"/>
              </w:rPr>
            </w:pPr>
            <w:r w:rsidRPr="00CB6440">
              <w:rPr>
                <w:rFonts w:ascii="Arial" w:hAnsi="Arial" w:cs="Arial"/>
              </w:rPr>
              <w:t>01</w:t>
            </w:r>
          </w:p>
        </w:tc>
        <w:tc>
          <w:tcPr>
            <w:tcW w:w="4962" w:type="dxa"/>
            <w:vAlign w:val="center"/>
          </w:tcPr>
          <w:p w14:paraId="5BCD3B90" w14:textId="77777777" w:rsidR="00904819" w:rsidRPr="00CB6440" w:rsidRDefault="00904819"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6B72F5CD" w14:textId="66A000A0" w:rsidR="00904819" w:rsidRPr="00CB6440" w:rsidRDefault="00904819" w:rsidP="00197C22">
            <w:pPr>
              <w:spacing w:before="120" w:after="120"/>
              <w:jc w:val="center"/>
              <w:rPr>
                <w:rFonts w:ascii="Arial" w:hAnsi="Arial" w:cs="Arial"/>
              </w:rPr>
            </w:pPr>
            <w:r>
              <w:rPr>
                <w:rFonts w:ascii="Arial" w:hAnsi="Arial" w:cs="Arial"/>
              </w:rPr>
              <w:t>2</w:t>
            </w:r>
            <w:r w:rsidR="00EA1DC0">
              <w:rPr>
                <w:rFonts w:ascii="Arial" w:hAnsi="Arial" w:cs="Arial"/>
              </w:rPr>
              <w:t>6</w:t>
            </w:r>
            <w:r>
              <w:rPr>
                <w:rFonts w:ascii="Arial" w:hAnsi="Arial" w:cs="Arial"/>
              </w:rPr>
              <w:t>/02/2025</w:t>
            </w:r>
          </w:p>
        </w:tc>
        <w:tc>
          <w:tcPr>
            <w:tcW w:w="1633" w:type="dxa"/>
            <w:vAlign w:val="center"/>
          </w:tcPr>
          <w:p w14:paraId="344CA84B" w14:textId="77777777" w:rsidR="00904819" w:rsidRPr="00CB6440" w:rsidRDefault="00904819" w:rsidP="00197C22">
            <w:pPr>
              <w:spacing w:before="120" w:after="120"/>
              <w:jc w:val="center"/>
              <w:rPr>
                <w:rFonts w:ascii="Arial" w:hAnsi="Arial" w:cs="Arial"/>
              </w:rPr>
            </w:pPr>
            <w:r>
              <w:rPr>
                <w:rFonts w:ascii="Arial" w:hAnsi="Arial" w:cs="Arial"/>
              </w:rPr>
              <w:t>N/A</w:t>
            </w:r>
          </w:p>
        </w:tc>
      </w:tr>
    </w:tbl>
    <w:p w14:paraId="046CF7F2" w14:textId="77777777" w:rsidR="00904819" w:rsidRDefault="00904819" w:rsidP="00904819">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904819" w:rsidRPr="00CB6440" w14:paraId="775B6245" w14:textId="77777777" w:rsidTr="00197C22">
        <w:trPr>
          <w:cantSplit/>
          <w:trHeight w:hRule="exact" w:val="544"/>
          <w:tblHeader/>
          <w:jc w:val="center"/>
        </w:trPr>
        <w:tc>
          <w:tcPr>
            <w:tcW w:w="8999" w:type="dxa"/>
            <w:gridSpan w:val="4"/>
            <w:tcBorders>
              <w:bottom w:val="nil"/>
            </w:tcBorders>
            <w:shd w:val="clear" w:color="auto" w:fill="5B7D7F"/>
            <w:vAlign w:val="center"/>
          </w:tcPr>
          <w:p w14:paraId="6370BEFA" w14:textId="77777777" w:rsidR="00904819" w:rsidRPr="00CB6440" w:rsidRDefault="00904819"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904819" w:rsidRPr="00CB6440" w14:paraId="19A41E2A" w14:textId="77777777" w:rsidTr="00197C22">
        <w:trPr>
          <w:cantSplit/>
          <w:trHeight w:val="595"/>
          <w:tblHeader/>
          <w:jc w:val="center"/>
        </w:trPr>
        <w:tc>
          <w:tcPr>
            <w:tcW w:w="1129" w:type="dxa"/>
            <w:shd w:val="clear" w:color="auto" w:fill="5B7D7F"/>
            <w:vAlign w:val="center"/>
          </w:tcPr>
          <w:p w14:paraId="07D5EF06" w14:textId="77777777" w:rsidR="00904819" w:rsidRPr="00CB6440" w:rsidRDefault="00904819"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353F79B2" w14:textId="77777777" w:rsidR="00904819" w:rsidRPr="00CB6440" w:rsidRDefault="00904819"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5F2C6433" w14:textId="77777777" w:rsidR="00904819" w:rsidRPr="00CB6440" w:rsidRDefault="00904819"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450CDDC1" w14:textId="77777777" w:rsidR="00904819" w:rsidRPr="00CB6440" w:rsidRDefault="00904819"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904819" w:rsidRPr="00CB6440" w14:paraId="357D8752" w14:textId="77777777" w:rsidTr="00197C22">
        <w:trPr>
          <w:cantSplit/>
          <w:trHeight w:val="832"/>
          <w:jc w:val="center"/>
        </w:trPr>
        <w:tc>
          <w:tcPr>
            <w:tcW w:w="1129" w:type="dxa"/>
            <w:vAlign w:val="center"/>
          </w:tcPr>
          <w:p w14:paraId="4825FE0F" w14:textId="77777777" w:rsidR="00904819" w:rsidRPr="00CB6440" w:rsidRDefault="00904819" w:rsidP="00197C22">
            <w:pPr>
              <w:spacing w:before="120" w:after="120"/>
              <w:jc w:val="center"/>
              <w:rPr>
                <w:rFonts w:ascii="Arial" w:hAnsi="Arial" w:cs="Arial"/>
              </w:rPr>
            </w:pPr>
            <w:r>
              <w:rPr>
                <w:rFonts w:ascii="Arial" w:hAnsi="Arial" w:cs="Arial"/>
              </w:rPr>
              <w:t>Departamento:</w:t>
            </w:r>
          </w:p>
        </w:tc>
        <w:tc>
          <w:tcPr>
            <w:tcW w:w="2552" w:type="dxa"/>
            <w:vAlign w:val="center"/>
          </w:tcPr>
          <w:p w14:paraId="74906641" w14:textId="77777777" w:rsidR="00904819" w:rsidRPr="00CB6440" w:rsidRDefault="00904819" w:rsidP="00197C22">
            <w:pPr>
              <w:spacing w:before="120" w:after="120"/>
              <w:jc w:val="center"/>
              <w:rPr>
                <w:rFonts w:ascii="Arial" w:hAnsi="Arial" w:cs="Arial"/>
              </w:rPr>
            </w:pPr>
            <w:r>
              <w:rPr>
                <w:rFonts w:ascii="Arial" w:hAnsi="Arial" w:cs="Arial"/>
              </w:rPr>
              <w:t>Responsable del SGSI</w:t>
            </w:r>
          </w:p>
        </w:tc>
        <w:tc>
          <w:tcPr>
            <w:tcW w:w="2693" w:type="dxa"/>
            <w:vAlign w:val="center"/>
          </w:tcPr>
          <w:p w14:paraId="62AFBF87" w14:textId="77777777" w:rsidR="00904819" w:rsidRPr="00CB6440" w:rsidRDefault="00904819" w:rsidP="00197C22">
            <w:pPr>
              <w:spacing w:before="120" w:after="120"/>
              <w:jc w:val="center"/>
              <w:rPr>
                <w:rFonts w:ascii="Arial" w:hAnsi="Arial" w:cs="Arial"/>
              </w:rPr>
            </w:pPr>
            <w:r>
              <w:rPr>
                <w:rFonts w:ascii="Arial" w:hAnsi="Arial" w:cs="Arial"/>
              </w:rPr>
              <w:t>Dirección</w:t>
            </w:r>
          </w:p>
        </w:tc>
        <w:tc>
          <w:tcPr>
            <w:tcW w:w="2625" w:type="dxa"/>
            <w:vAlign w:val="center"/>
          </w:tcPr>
          <w:p w14:paraId="0B5377E3" w14:textId="77777777" w:rsidR="00904819" w:rsidRDefault="00904819" w:rsidP="00197C22">
            <w:pPr>
              <w:spacing w:before="120" w:after="120"/>
              <w:jc w:val="center"/>
              <w:rPr>
                <w:rFonts w:ascii="Arial" w:hAnsi="Arial" w:cs="Arial"/>
              </w:rPr>
            </w:pPr>
            <w:r>
              <w:rPr>
                <w:rFonts w:ascii="Arial" w:hAnsi="Arial" w:cs="Arial"/>
              </w:rPr>
              <w:t>Jefe de seguridad</w:t>
            </w:r>
          </w:p>
          <w:p w14:paraId="1C2AEAC7" w14:textId="77777777" w:rsidR="00904819" w:rsidRPr="00CB6440" w:rsidRDefault="00904819" w:rsidP="00197C22">
            <w:pPr>
              <w:spacing w:before="120" w:after="120"/>
              <w:jc w:val="center"/>
              <w:rPr>
                <w:rFonts w:ascii="Arial" w:hAnsi="Arial" w:cs="Arial"/>
              </w:rPr>
            </w:pPr>
            <w:r>
              <w:rPr>
                <w:rFonts w:ascii="Arial" w:hAnsi="Arial" w:cs="Arial"/>
              </w:rPr>
              <w:t>(o suplente)</w:t>
            </w:r>
          </w:p>
        </w:tc>
      </w:tr>
      <w:tr w:rsidR="009F5767" w:rsidRPr="00CB6440" w14:paraId="2CC7C0F3" w14:textId="77777777" w:rsidTr="00197C22">
        <w:trPr>
          <w:cantSplit/>
          <w:trHeight w:val="647"/>
          <w:jc w:val="center"/>
        </w:trPr>
        <w:tc>
          <w:tcPr>
            <w:tcW w:w="1129" w:type="dxa"/>
            <w:vAlign w:val="center"/>
          </w:tcPr>
          <w:p w14:paraId="2BBD2304" w14:textId="77777777" w:rsidR="009F5767" w:rsidRPr="00CB6440" w:rsidRDefault="009F5767" w:rsidP="009F5767">
            <w:pPr>
              <w:spacing w:before="120" w:after="120"/>
              <w:jc w:val="center"/>
              <w:rPr>
                <w:rFonts w:ascii="Arial" w:hAnsi="Arial" w:cs="Arial"/>
              </w:rPr>
            </w:pPr>
            <w:r>
              <w:rPr>
                <w:rFonts w:ascii="Arial" w:hAnsi="Arial" w:cs="Arial"/>
              </w:rPr>
              <w:t>Nombre:</w:t>
            </w:r>
          </w:p>
        </w:tc>
        <w:tc>
          <w:tcPr>
            <w:tcW w:w="2552" w:type="dxa"/>
            <w:vAlign w:val="center"/>
          </w:tcPr>
          <w:p w14:paraId="11F51C35" w14:textId="684FC882" w:rsidR="009F5767" w:rsidRPr="00CB6440" w:rsidRDefault="009F5767" w:rsidP="009F5767">
            <w:pPr>
              <w:spacing w:before="120" w:after="120"/>
              <w:jc w:val="center"/>
              <w:rPr>
                <w:rFonts w:ascii="Arial" w:hAnsi="Arial" w:cs="Arial"/>
              </w:rPr>
            </w:pPr>
            <w:r>
              <w:rPr>
                <w:rFonts w:ascii="Arial" w:hAnsi="Arial" w:cs="Arial"/>
              </w:rPr>
              <w:t>David Pozo</w:t>
            </w:r>
          </w:p>
        </w:tc>
        <w:tc>
          <w:tcPr>
            <w:tcW w:w="2693" w:type="dxa"/>
            <w:vAlign w:val="center"/>
          </w:tcPr>
          <w:p w14:paraId="0347E93C" w14:textId="4833E149" w:rsidR="009F5767" w:rsidRPr="00CB6440" w:rsidRDefault="009F5767" w:rsidP="009F5767">
            <w:pPr>
              <w:spacing w:before="120" w:after="120"/>
              <w:jc w:val="center"/>
              <w:rPr>
                <w:rFonts w:ascii="Arial" w:hAnsi="Arial" w:cs="Arial"/>
              </w:rPr>
            </w:pPr>
            <w:r>
              <w:rPr>
                <w:rFonts w:ascii="Arial" w:hAnsi="Arial" w:cs="Arial"/>
              </w:rPr>
              <w:t>Carlos Rodrigo</w:t>
            </w:r>
          </w:p>
        </w:tc>
        <w:tc>
          <w:tcPr>
            <w:tcW w:w="2625" w:type="dxa"/>
            <w:vAlign w:val="center"/>
          </w:tcPr>
          <w:p w14:paraId="78CB5D50" w14:textId="59B2EDA6" w:rsidR="009F5767" w:rsidRPr="00CB6440" w:rsidRDefault="009F5767" w:rsidP="009F5767">
            <w:pPr>
              <w:spacing w:before="120" w:after="120"/>
              <w:jc w:val="center"/>
              <w:rPr>
                <w:rFonts w:ascii="Arial" w:hAnsi="Arial" w:cs="Arial"/>
              </w:rPr>
            </w:pPr>
            <w:r>
              <w:rPr>
                <w:rFonts w:ascii="Arial" w:hAnsi="Arial" w:cs="Arial"/>
              </w:rPr>
              <w:t>Carlos Zúñiga</w:t>
            </w:r>
          </w:p>
        </w:tc>
      </w:tr>
      <w:tr w:rsidR="00904819" w:rsidRPr="00CB6440" w14:paraId="73470140" w14:textId="77777777" w:rsidTr="00197C22">
        <w:trPr>
          <w:cantSplit/>
          <w:trHeight w:val="1256"/>
          <w:jc w:val="center"/>
        </w:trPr>
        <w:tc>
          <w:tcPr>
            <w:tcW w:w="1129" w:type="dxa"/>
            <w:vAlign w:val="center"/>
          </w:tcPr>
          <w:p w14:paraId="0641F0A4" w14:textId="77777777" w:rsidR="00904819" w:rsidRDefault="00904819" w:rsidP="00197C22">
            <w:pPr>
              <w:spacing w:before="120" w:after="120"/>
              <w:jc w:val="center"/>
              <w:rPr>
                <w:rFonts w:ascii="Arial" w:hAnsi="Arial" w:cs="Arial"/>
              </w:rPr>
            </w:pPr>
            <w:r>
              <w:rPr>
                <w:rFonts w:ascii="Arial" w:hAnsi="Arial" w:cs="Arial"/>
              </w:rPr>
              <w:t>Firma:</w:t>
            </w:r>
          </w:p>
        </w:tc>
        <w:tc>
          <w:tcPr>
            <w:tcW w:w="2552" w:type="dxa"/>
            <w:vAlign w:val="center"/>
          </w:tcPr>
          <w:p w14:paraId="2AB96632" w14:textId="77777777" w:rsidR="00904819" w:rsidRPr="00CB6440" w:rsidRDefault="00904819" w:rsidP="00197C22">
            <w:pPr>
              <w:spacing w:before="120" w:after="120"/>
              <w:jc w:val="center"/>
              <w:rPr>
                <w:rFonts w:ascii="Arial" w:hAnsi="Arial" w:cs="Arial"/>
              </w:rPr>
            </w:pPr>
          </w:p>
        </w:tc>
        <w:tc>
          <w:tcPr>
            <w:tcW w:w="2693" w:type="dxa"/>
            <w:vAlign w:val="center"/>
          </w:tcPr>
          <w:p w14:paraId="259262DC" w14:textId="77777777" w:rsidR="00904819" w:rsidRPr="00CB6440" w:rsidRDefault="00904819" w:rsidP="00197C22">
            <w:pPr>
              <w:spacing w:before="120" w:after="120"/>
              <w:jc w:val="center"/>
              <w:rPr>
                <w:rFonts w:ascii="Arial" w:hAnsi="Arial" w:cs="Arial"/>
              </w:rPr>
            </w:pPr>
          </w:p>
        </w:tc>
        <w:tc>
          <w:tcPr>
            <w:tcW w:w="2625" w:type="dxa"/>
            <w:vAlign w:val="center"/>
          </w:tcPr>
          <w:p w14:paraId="7BE74B77" w14:textId="77777777" w:rsidR="00904819" w:rsidRPr="00CB6440" w:rsidRDefault="00904819" w:rsidP="00197C22">
            <w:pPr>
              <w:spacing w:before="120" w:after="120"/>
              <w:jc w:val="center"/>
              <w:rPr>
                <w:rFonts w:ascii="Arial" w:hAnsi="Arial" w:cs="Arial"/>
              </w:rPr>
            </w:pPr>
          </w:p>
        </w:tc>
      </w:tr>
      <w:tr w:rsidR="00904819" w:rsidRPr="00CB6440" w14:paraId="7F4D6307" w14:textId="77777777" w:rsidTr="00197C22">
        <w:trPr>
          <w:cantSplit/>
          <w:trHeight w:val="716"/>
          <w:jc w:val="center"/>
        </w:trPr>
        <w:tc>
          <w:tcPr>
            <w:tcW w:w="1129" w:type="dxa"/>
            <w:vAlign w:val="center"/>
          </w:tcPr>
          <w:p w14:paraId="0607D92F" w14:textId="77777777" w:rsidR="00904819" w:rsidRDefault="00904819" w:rsidP="00197C22">
            <w:pPr>
              <w:spacing w:before="120" w:after="120"/>
              <w:jc w:val="center"/>
              <w:rPr>
                <w:rFonts w:ascii="Arial" w:hAnsi="Arial" w:cs="Arial"/>
              </w:rPr>
            </w:pPr>
            <w:r>
              <w:rPr>
                <w:rFonts w:ascii="Arial" w:hAnsi="Arial" w:cs="Arial"/>
              </w:rPr>
              <w:t>Fecha:</w:t>
            </w:r>
          </w:p>
        </w:tc>
        <w:tc>
          <w:tcPr>
            <w:tcW w:w="2552" w:type="dxa"/>
            <w:vAlign w:val="center"/>
          </w:tcPr>
          <w:p w14:paraId="762386F6" w14:textId="76C3FC23" w:rsidR="00904819" w:rsidRPr="00CB6440" w:rsidRDefault="00904819" w:rsidP="00197C22">
            <w:pPr>
              <w:spacing w:before="120" w:after="120"/>
              <w:jc w:val="center"/>
              <w:rPr>
                <w:rFonts w:ascii="Arial" w:hAnsi="Arial" w:cs="Arial"/>
              </w:rPr>
            </w:pPr>
            <w:r>
              <w:rPr>
                <w:rFonts w:ascii="Arial" w:hAnsi="Arial" w:cs="Arial"/>
              </w:rPr>
              <w:t>2</w:t>
            </w:r>
            <w:r w:rsidR="00EA1DC0">
              <w:rPr>
                <w:rFonts w:ascii="Arial" w:hAnsi="Arial" w:cs="Arial"/>
              </w:rPr>
              <w:t>6</w:t>
            </w:r>
            <w:r>
              <w:rPr>
                <w:rFonts w:ascii="Arial" w:hAnsi="Arial" w:cs="Arial"/>
              </w:rPr>
              <w:t>/02/2025</w:t>
            </w:r>
          </w:p>
        </w:tc>
        <w:tc>
          <w:tcPr>
            <w:tcW w:w="2693" w:type="dxa"/>
            <w:vAlign w:val="center"/>
          </w:tcPr>
          <w:p w14:paraId="4BFD6F9F" w14:textId="369877F1" w:rsidR="00904819" w:rsidRPr="00CB6440" w:rsidRDefault="00904819" w:rsidP="00197C22">
            <w:pPr>
              <w:spacing w:before="120" w:after="120"/>
              <w:jc w:val="center"/>
              <w:rPr>
                <w:rFonts w:ascii="Arial" w:hAnsi="Arial" w:cs="Arial"/>
              </w:rPr>
            </w:pPr>
            <w:r>
              <w:rPr>
                <w:rFonts w:ascii="Arial" w:hAnsi="Arial" w:cs="Arial"/>
              </w:rPr>
              <w:t>2</w:t>
            </w:r>
            <w:r w:rsidR="00EA1DC0">
              <w:rPr>
                <w:rFonts w:ascii="Arial" w:hAnsi="Arial" w:cs="Arial"/>
              </w:rPr>
              <w:t>6</w:t>
            </w:r>
            <w:r>
              <w:rPr>
                <w:rFonts w:ascii="Arial" w:hAnsi="Arial" w:cs="Arial"/>
              </w:rPr>
              <w:t>/02/2025</w:t>
            </w:r>
          </w:p>
        </w:tc>
        <w:tc>
          <w:tcPr>
            <w:tcW w:w="2625" w:type="dxa"/>
            <w:vAlign w:val="center"/>
          </w:tcPr>
          <w:p w14:paraId="54B00219" w14:textId="27DCBED8" w:rsidR="00904819" w:rsidRPr="00CB6440" w:rsidRDefault="00904819" w:rsidP="00197C22">
            <w:pPr>
              <w:spacing w:before="120" w:after="120"/>
              <w:jc w:val="center"/>
              <w:rPr>
                <w:rFonts w:ascii="Arial" w:hAnsi="Arial" w:cs="Arial"/>
              </w:rPr>
            </w:pPr>
            <w:r>
              <w:rPr>
                <w:rFonts w:ascii="Arial" w:hAnsi="Arial" w:cs="Arial"/>
              </w:rPr>
              <w:t>2</w:t>
            </w:r>
            <w:r w:rsidR="00EA1DC0">
              <w:rPr>
                <w:rFonts w:ascii="Arial" w:hAnsi="Arial" w:cs="Arial"/>
              </w:rPr>
              <w:t>6</w:t>
            </w:r>
            <w:r>
              <w:rPr>
                <w:rFonts w:ascii="Arial" w:hAnsi="Arial" w:cs="Arial"/>
              </w:rPr>
              <w:t>/02/2025</w:t>
            </w:r>
          </w:p>
        </w:tc>
      </w:tr>
    </w:tbl>
    <w:p w14:paraId="5D04BCF4" w14:textId="77777777" w:rsidR="009F0D32" w:rsidRDefault="009F0D32">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260D0850" w:rsidR="00813611" w:rsidRPr="00B37D4D" w:rsidRDefault="00813611" w:rsidP="00B37D4D">
      <w:pPr>
        <w:pStyle w:val="TtuloTDC"/>
        <w:spacing w:line="360" w:lineRule="auto"/>
        <w:contextualSpacing/>
        <w:rPr>
          <w:rFonts w:ascii="Arial" w:hAnsi="Arial" w:cs="Arial"/>
          <w:caps/>
          <w:color w:val="343434"/>
          <w:sz w:val="26"/>
          <w:lang w:eastAsia="en-US"/>
        </w:rPr>
      </w:pPr>
      <w:r w:rsidRPr="00B37D4D">
        <w:rPr>
          <w:rFonts w:ascii="Arial" w:hAnsi="Arial" w:cs="Arial"/>
          <w:caps/>
          <w:color w:val="343434"/>
          <w:sz w:val="26"/>
          <w:lang w:eastAsia="en-US"/>
        </w:rPr>
        <w:lastRenderedPageBreak/>
        <w:t>Contenido</w:t>
      </w:r>
      <w:r w:rsidR="007C0231" w:rsidRPr="00B37D4D">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EndPr/>
      <w:sdtContent>
        <w:p w14:paraId="49E9B0A7" w14:textId="0C0D180A" w:rsidR="006008F6" w:rsidRPr="00B37D4D" w:rsidRDefault="006008F6" w:rsidP="00B37D4D">
          <w:pPr>
            <w:pStyle w:val="TtuloTDC"/>
            <w:spacing w:line="360" w:lineRule="auto"/>
            <w:contextualSpacing/>
            <w:rPr>
              <w:rFonts w:ascii="Arial" w:hAnsi="Arial" w:cs="Arial"/>
            </w:rPr>
          </w:pPr>
        </w:p>
        <w:p w14:paraId="4A593968" w14:textId="3E56B6BF" w:rsidR="00312634" w:rsidRDefault="006008F6">
          <w:pPr>
            <w:pStyle w:val="TDC1"/>
            <w:rPr>
              <w:rFonts w:asciiTheme="minorHAnsi" w:eastAsiaTheme="minorEastAsia" w:hAnsiTheme="minorHAnsi" w:cstheme="minorBidi"/>
              <w:noProof/>
              <w:kern w:val="2"/>
              <w:sz w:val="24"/>
              <w:szCs w:val="24"/>
              <w:lang w:eastAsia="es-ES"/>
              <w14:ligatures w14:val="standardContextual"/>
            </w:rPr>
          </w:pPr>
          <w:r w:rsidRPr="00B37D4D">
            <w:rPr>
              <w:rFonts w:ascii="Arial" w:hAnsi="Arial" w:cs="Arial"/>
            </w:rPr>
            <w:fldChar w:fldCharType="begin"/>
          </w:r>
          <w:r w:rsidRPr="00B37D4D">
            <w:rPr>
              <w:rFonts w:ascii="Arial" w:hAnsi="Arial" w:cs="Arial"/>
            </w:rPr>
            <w:instrText xml:space="preserve"> TOC \o "1-3" \h \z \u </w:instrText>
          </w:r>
          <w:r w:rsidRPr="00B37D4D">
            <w:rPr>
              <w:rFonts w:ascii="Arial" w:hAnsi="Arial" w:cs="Arial"/>
            </w:rPr>
            <w:fldChar w:fldCharType="separate"/>
          </w:r>
          <w:hyperlink w:anchor="_Toc191393664" w:history="1">
            <w:r w:rsidR="00312634" w:rsidRPr="006A33E7">
              <w:rPr>
                <w:rStyle w:val="Hipervnculo"/>
                <w:rFonts w:ascii="Arial" w:hAnsi="Arial" w:cs="Arial"/>
                <w:noProof/>
              </w:rPr>
              <w:t>1</w:t>
            </w:r>
            <w:r w:rsidR="00312634">
              <w:rPr>
                <w:rFonts w:asciiTheme="minorHAnsi" w:eastAsiaTheme="minorEastAsia" w:hAnsiTheme="minorHAnsi" w:cstheme="minorBidi"/>
                <w:noProof/>
                <w:kern w:val="2"/>
                <w:sz w:val="24"/>
                <w:szCs w:val="24"/>
                <w:lang w:eastAsia="es-ES"/>
                <w14:ligatures w14:val="standardContextual"/>
              </w:rPr>
              <w:tab/>
            </w:r>
            <w:r w:rsidR="00312634" w:rsidRPr="006A33E7">
              <w:rPr>
                <w:rStyle w:val="Hipervnculo"/>
                <w:rFonts w:ascii="Arial" w:hAnsi="Arial" w:cs="Arial"/>
                <w:noProof/>
              </w:rPr>
              <w:t>OBJETIVO</w:t>
            </w:r>
            <w:r w:rsidR="00312634">
              <w:rPr>
                <w:noProof/>
                <w:webHidden/>
              </w:rPr>
              <w:tab/>
            </w:r>
            <w:r w:rsidR="00312634">
              <w:rPr>
                <w:noProof/>
                <w:webHidden/>
              </w:rPr>
              <w:fldChar w:fldCharType="begin"/>
            </w:r>
            <w:r w:rsidR="00312634">
              <w:rPr>
                <w:noProof/>
                <w:webHidden/>
              </w:rPr>
              <w:instrText xml:space="preserve"> PAGEREF _Toc191393664 \h </w:instrText>
            </w:r>
            <w:r w:rsidR="00312634">
              <w:rPr>
                <w:noProof/>
                <w:webHidden/>
              </w:rPr>
            </w:r>
            <w:r w:rsidR="00312634">
              <w:rPr>
                <w:noProof/>
                <w:webHidden/>
              </w:rPr>
              <w:fldChar w:fldCharType="separate"/>
            </w:r>
            <w:r w:rsidR="00AF7C23">
              <w:rPr>
                <w:noProof/>
                <w:webHidden/>
              </w:rPr>
              <w:t>4</w:t>
            </w:r>
            <w:r w:rsidR="00312634">
              <w:rPr>
                <w:noProof/>
                <w:webHidden/>
              </w:rPr>
              <w:fldChar w:fldCharType="end"/>
            </w:r>
          </w:hyperlink>
        </w:p>
        <w:p w14:paraId="5BFC2FDC" w14:textId="21A81C5A" w:rsidR="00312634" w:rsidRDefault="00312634">
          <w:pPr>
            <w:pStyle w:val="TDC1"/>
            <w:rPr>
              <w:rFonts w:asciiTheme="minorHAnsi" w:eastAsiaTheme="minorEastAsia" w:hAnsiTheme="minorHAnsi" w:cstheme="minorBidi"/>
              <w:noProof/>
              <w:kern w:val="2"/>
              <w:sz w:val="24"/>
              <w:szCs w:val="24"/>
              <w:lang w:eastAsia="es-ES"/>
              <w14:ligatures w14:val="standardContextual"/>
            </w:rPr>
          </w:pPr>
          <w:hyperlink w:anchor="_Toc191393665" w:history="1">
            <w:r w:rsidRPr="006A33E7">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6A33E7">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_Toc191393665 \h </w:instrText>
            </w:r>
            <w:r>
              <w:rPr>
                <w:noProof/>
                <w:webHidden/>
              </w:rPr>
            </w:r>
            <w:r>
              <w:rPr>
                <w:noProof/>
                <w:webHidden/>
              </w:rPr>
              <w:fldChar w:fldCharType="separate"/>
            </w:r>
            <w:r w:rsidR="00AF7C23">
              <w:rPr>
                <w:noProof/>
                <w:webHidden/>
              </w:rPr>
              <w:t>4</w:t>
            </w:r>
            <w:r>
              <w:rPr>
                <w:noProof/>
                <w:webHidden/>
              </w:rPr>
              <w:fldChar w:fldCharType="end"/>
            </w:r>
          </w:hyperlink>
        </w:p>
        <w:p w14:paraId="74C4E608" w14:textId="4715967D" w:rsidR="00312634" w:rsidRDefault="00312634">
          <w:pPr>
            <w:pStyle w:val="TDC1"/>
            <w:rPr>
              <w:rFonts w:asciiTheme="minorHAnsi" w:eastAsiaTheme="minorEastAsia" w:hAnsiTheme="minorHAnsi" w:cstheme="minorBidi"/>
              <w:noProof/>
              <w:kern w:val="2"/>
              <w:sz w:val="24"/>
              <w:szCs w:val="24"/>
              <w:lang w:eastAsia="es-ES"/>
              <w14:ligatures w14:val="standardContextual"/>
            </w:rPr>
          </w:pPr>
          <w:hyperlink w:anchor="_Toc191393666" w:history="1">
            <w:r w:rsidRPr="006A33E7">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6A33E7">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_Toc191393666 \h </w:instrText>
            </w:r>
            <w:r>
              <w:rPr>
                <w:noProof/>
                <w:webHidden/>
              </w:rPr>
            </w:r>
            <w:r>
              <w:rPr>
                <w:noProof/>
                <w:webHidden/>
              </w:rPr>
              <w:fldChar w:fldCharType="separate"/>
            </w:r>
            <w:r w:rsidR="00AF7C23">
              <w:rPr>
                <w:noProof/>
                <w:webHidden/>
              </w:rPr>
              <w:t>4</w:t>
            </w:r>
            <w:r>
              <w:rPr>
                <w:noProof/>
                <w:webHidden/>
              </w:rPr>
              <w:fldChar w:fldCharType="end"/>
            </w:r>
          </w:hyperlink>
        </w:p>
        <w:p w14:paraId="40B9BC50" w14:textId="4FF0E953" w:rsidR="00312634" w:rsidRDefault="00312634">
          <w:pPr>
            <w:pStyle w:val="TDC1"/>
            <w:rPr>
              <w:rFonts w:asciiTheme="minorHAnsi" w:eastAsiaTheme="minorEastAsia" w:hAnsiTheme="minorHAnsi" w:cstheme="minorBidi"/>
              <w:noProof/>
              <w:kern w:val="2"/>
              <w:sz w:val="24"/>
              <w:szCs w:val="24"/>
              <w:lang w:eastAsia="es-ES"/>
              <w14:ligatures w14:val="standardContextual"/>
            </w:rPr>
          </w:pPr>
          <w:hyperlink w:anchor="_Toc191393667" w:history="1">
            <w:r w:rsidRPr="006A33E7">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6A33E7">
              <w:rPr>
                <w:rStyle w:val="Hipervnculo"/>
                <w:rFonts w:ascii="Arial" w:hAnsi="Arial" w:cs="Arial"/>
                <w:noProof/>
              </w:rPr>
              <w:t>PERFIL Y ACTIVIDAD DE SPIKA TECH TECH</w:t>
            </w:r>
            <w:r>
              <w:rPr>
                <w:noProof/>
                <w:webHidden/>
              </w:rPr>
              <w:tab/>
            </w:r>
            <w:r>
              <w:rPr>
                <w:noProof/>
                <w:webHidden/>
              </w:rPr>
              <w:fldChar w:fldCharType="begin"/>
            </w:r>
            <w:r>
              <w:rPr>
                <w:noProof/>
                <w:webHidden/>
              </w:rPr>
              <w:instrText xml:space="preserve"> PAGEREF _Toc191393667 \h </w:instrText>
            </w:r>
            <w:r>
              <w:rPr>
                <w:noProof/>
                <w:webHidden/>
              </w:rPr>
            </w:r>
            <w:r>
              <w:rPr>
                <w:noProof/>
                <w:webHidden/>
              </w:rPr>
              <w:fldChar w:fldCharType="separate"/>
            </w:r>
            <w:r w:rsidR="00AF7C23">
              <w:rPr>
                <w:noProof/>
                <w:webHidden/>
              </w:rPr>
              <w:t>4</w:t>
            </w:r>
            <w:r>
              <w:rPr>
                <w:noProof/>
                <w:webHidden/>
              </w:rPr>
              <w:fldChar w:fldCharType="end"/>
            </w:r>
          </w:hyperlink>
        </w:p>
        <w:p w14:paraId="307A2932" w14:textId="2E529631" w:rsidR="00312634" w:rsidRDefault="00312634">
          <w:pPr>
            <w:pStyle w:val="TDC2"/>
            <w:rPr>
              <w:rFonts w:asciiTheme="minorHAnsi" w:eastAsiaTheme="minorEastAsia" w:hAnsiTheme="minorHAnsi" w:cstheme="minorBidi"/>
              <w:noProof/>
              <w:kern w:val="2"/>
              <w:sz w:val="24"/>
              <w:szCs w:val="24"/>
              <w:lang w:eastAsia="es-ES"/>
              <w14:ligatures w14:val="standardContextual"/>
            </w:rPr>
          </w:pPr>
          <w:hyperlink w:anchor="_Toc191393668" w:history="1">
            <w:r w:rsidRPr="006A33E7">
              <w:rPr>
                <w:rStyle w:val="Hipervnculo"/>
                <w:rFonts w:ascii="Arial" w:hAnsi="Arial" w:cs="Arial"/>
                <w:noProof/>
              </w:rPr>
              <w:t>4.1</w:t>
            </w:r>
            <w:r>
              <w:rPr>
                <w:rFonts w:asciiTheme="minorHAnsi" w:eastAsiaTheme="minorEastAsia" w:hAnsiTheme="minorHAnsi" w:cstheme="minorBidi"/>
                <w:noProof/>
                <w:kern w:val="2"/>
                <w:sz w:val="24"/>
                <w:szCs w:val="24"/>
                <w:lang w:eastAsia="es-ES"/>
                <w14:ligatures w14:val="standardContextual"/>
              </w:rPr>
              <w:tab/>
            </w:r>
            <w:r w:rsidRPr="006A33E7">
              <w:rPr>
                <w:rStyle w:val="Hipervnculo"/>
                <w:rFonts w:ascii="Arial" w:hAnsi="Arial" w:cs="Arial"/>
                <w:noProof/>
              </w:rPr>
              <w:t>ACTIVIDAD PRINCIPAL DE SPIKA TECH TECH</w:t>
            </w:r>
            <w:r>
              <w:rPr>
                <w:noProof/>
                <w:webHidden/>
              </w:rPr>
              <w:tab/>
            </w:r>
            <w:r>
              <w:rPr>
                <w:noProof/>
                <w:webHidden/>
              </w:rPr>
              <w:fldChar w:fldCharType="begin"/>
            </w:r>
            <w:r>
              <w:rPr>
                <w:noProof/>
                <w:webHidden/>
              </w:rPr>
              <w:instrText xml:space="preserve"> PAGEREF _Toc191393668 \h </w:instrText>
            </w:r>
            <w:r>
              <w:rPr>
                <w:noProof/>
                <w:webHidden/>
              </w:rPr>
            </w:r>
            <w:r>
              <w:rPr>
                <w:noProof/>
                <w:webHidden/>
              </w:rPr>
              <w:fldChar w:fldCharType="separate"/>
            </w:r>
            <w:r w:rsidR="00AF7C23">
              <w:rPr>
                <w:noProof/>
                <w:webHidden/>
              </w:rPr>
              <w:t>4</w:t>
            </w:r>
            <w:r>
              <w:rPr>
                <w:noProof/>
                <w:webHidden/>
              </w:rPr>
              <w:fldChar w:fldCharType="end"/>
            </w:r>
          </w:hyperlink>
        </w:p>
        <w:p w14:paraId="598B3EBA" w14:textId="320F1B7C" w:rsidR="00312634" w:rsidRDefault="00312634">
          <w:pPr>
            <w:pStyle w:val="TDC2"/>
            <w:rPr>
              <w:rFonts w:asciiTheme="minorHAnsi" w:eastAsiaTheme="minorEastAsia" w:hAnsiTheme="minorHAnsi" w:cstheme="minorBidi"/>
              <w:noProof/>
              <w:kern w:val="2"/>
              <w:sz w:val="24"/>
              <w:szCs w:val="24"/>
              <w:lang w:eastAsia="es-ES"/>
              <w14:ligatures w14:val="standardContextual"/>
            </w:rPr>
          </w:pPr>
          <w:hyperlink w:anchor="_Toc191393669" w:history="1">
            <w:r w:rsidRPr="006A33E7">
              <w:rPr>
                <w:rStyle w:val="Hipervnculo"/>
                <w:rFonts w:ascii="Arial" w:hAnsi="Arial" w:cs="Arial"/>
                <w:noProof/>
              </w:rPr>
              <w:t>4.2</w:t>
            </w:r>
            <w:r>
              <w:rPr>
                <w:rFonts w:asciiTheme="minorHAnsi" w:eastAsiaTheme="minorEastAsia" w:hAnsiTheme="minorHAnsi" w:cstheme="minorBidi"/>
                <w:noProof/>
                <w:kern w:val="2"/>
                <w:sz w:val="24"/>
                <w:szCs w:val="24"/>
                <w:lang w:eastAsia="es-ES"/>
                <w14:ligatures w14:val="standardContextual"/>
              </w:rPr>
              <w:tab/>
            </w:r>
            <w:r w:rsidRPr="006A33E7">
              <w:rPr>
                <w:rStyle w:val="Hipervnculo"/>
                <w:rFonts w:ascii="Arial" w:hAnsi="Arial" w:cs="Arial"/>
                <w:noProof/>
              </w:rPr>
              <w:t>ESTRUCTURA Y ORGANIGRAMA DE LA ORGANIZACIÓN</w:t>
            </w:r>
            <w:r>
              <w:rPr>
                <w:noProof/>
                <w:webHidden/>
              </w:rPr>
              <w:tab/>
            </w:r>
            <w:r>
              <w:rPr>
                <w:noProof/>
                <w:webHidden/>
              </w:rPr>
              <w:fldChar w:fldCharType="begin"/>
            </w:r>
            <w:r>
              <w:rPr>
                <w:noProof/>
                <w:webHidden/>
              </w:rPr>
              <w:instrText xml:space="preserve"> PAGEREF _Toc191393669 \h </w:instrText>
            </w:r>
            <w:r>
              <w:rPr>
                <w:noProof/>
                <w:webHidden/>
              </w:rPr>
            </w:r>
            <w:r>
              <w:rPr>
                <w:noProof/>
                <w:webHidden/>
              </w:rPr>
              <w:fldChar w:fldCharType="separate"/>
            </w:r>
            <w:r w:rsidR="00AF7C23">
              <w:rPr>
                <w:noProof/>
                <w:webHidden/>
              </w:rPr>
              <w:t>5</w:t>
            </w:r>
            <w:r>
              <w:rPr>
                <w:noProof/>
                <w:webHidden/>
              </w:rPr>
              <w:fldChar w:fldCharType="end"/>
            </w:r>
          </w:hyperlink>
        </w:p>
        <w:p w14:paraId="4DF23E0F" w14:textId="37D8F4BC" w:rsidR="00312634" w:rsidRDefault="00312634">
          <w:pPr>
            <w:pStyle w:val="TDC1"/>
            <w:rPr>
              <w:rFonts w:asciiTheme="minorHAnsi" w:eastAsiaTheme="minorEastAsia" w:hAnsiTheme="minorHAnsi" w:cstheme="minorBidi"/>
              <w:noProof/>
              <w:kern w:val="2"/>
              <w:sz w:val="24"/>
              <w:szCs w:val="24"/>
              <w:lang w:eastAsia="es-ES"/>
              <w14:ligatures w14:val="standardContextual"/>
            </w:rPr>
          </w:pPr>
          <w:hyperlink w:anchor="_Toc191393670" w:history="1">
            <w:r w:rsidRPr="006A33E7">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6A33E7">
              <w:rPr>
                <w:rStyle w:val="Hipervnculo"/>
                <w:rFonts w:ascii="Arial" w:hAnsi="Arial" w:cs="Arial"/>
                <w:noProof/>
              </w:rPr>
              <w:t>ANÁLISIS DEL ENTORNO</w:t>
            </w:r>
            <w:r>
              <w:rPr>
                <w:noProof/>
                <w:webHidden/>
              </w:rPr>
              <w:tab/>
            </w:r>
            <w:r>
              <w:rPr>
                <w:noProof/>
                <w:webHidden/>
              </w:rPr>
              <w:fldChar w:fldCharType="begin"/>
            </w:r>
            <w:r>
              <w:rPr>
                <w:noProof/>
                <w:webHidden/>
              </w:rPr>
              <w:instrText xml:space="preserve"> PAGEREF _Toc191393670 \h </w:instrText>
            </w:r>
            <w:r>
              <w:rPr>
                <w:noProof/>
                <w:webHidden/>
              </w:rPr>
            </w:r>
            <w:r>
              <w:rPr>
                <w:noProof/>
                <w:webHidden/>
              </w:rPr>
              <w:fldChar w:fldCharType="separate"/>
            </w:r>
            <w:r w:rsidR="00AF7C23">
              <w:rPr>
                <w:noProof/>
                <w:webHidden/>
              </w:rPr>
              <w:t>5</w:t>
            </w:r>
            <w:r>
              <w:rPr>
                <w:noProof/>
                <w:webHidden/>
              </w:rPr>
              <w:fldChar w:fldCharType="end"/>
            </w:r>
          </w:hyperlink>
        </w:p>
        <w:p w14:paraId="6143B324" w14:textId="20EE772D" w:rsidR="00312634" w:rsidRDefault="00312634">
          <w:pPr>
            <w:pStyle w:val="TDC2"/>
            <w:rPr>
              <w:rFonts w:asciiTheme="minorHAnsi" w:eastAsiaTheme="minorEastAsia" w:hAnsiTheme="minorHAnsi" w:cstheme="minorBidi"/>
              <w:noProof/>
              <w:kern w:val="2"/>
              <w:sz w:val="24"/>
              <w:szCs w:val="24"/>
              <w:lang w:eastAsia="es-ES"/>
              <w14:ligatures w14:val="standardContextual"/>
            </w:rPr>
          </w:pPr>
          <w:hyperlink w:anchor="_Toc191393671" w:history="1">
            <w:r w:rsidRPr="006A33E7">
              <w:rPr>
                <w:rStyle w:val="Hipervnculo"/>
                <w:rFonts w:ascii="Arial" w:hAnsi="Arial" w:cs="Arial"/>
                <w:noProof/>
              </w:rPr>
              <w:t>5.1</w:t>
            </w:r>
            <w:r>
              <w:rPr>
                <w:rFonts w:asciiTheme="minorHAnsi" w:eastAsiaTheme="minorEastAsia" w:hAnsiTheme="minorHAnsi" w:cstheme="minorBidi"/>
                <w:noProof/>
                <w:kern w:val="2"/>
                <w:sz w:val="24"/>
                <w:szCs w:val="24"/>
                <w:lang w:eastAsia="es-ES"/>
                <w14:ligatures w14:val="standardContextual"/>
              </w:rPr>
              <w:tab/>
            </w:r>
            <w:r w:rsidRPr="006A33E7">
              <w:rPr>
                <w:rStyle w:val="Hipervnculo"/>
                <w:rFonts w:ascii="Arial" w:hAnsi="Arial" w:cs="Arial"/>
                <w:noProof/>
              </w:rPr>
              <w:t>FACTORES EXTERNOS</w:t>
            </w:r>
            <w:r>
              <w:rPr>
                <w:noProof/>
                <w:webHidden/>
              </w:rPr>
              <w:tab/>
            </w:r>
            <w:r>
              <w:rPr>
                <w:noProof/>
                <w:webHidden/>
              </w:rPr>
              <w:fldChar w:fldCharType="begin"/>
            </w:r>
            <w:r>
              <w:rPr>
                <w:noProof/>
                <w:webHidden/>
              </w:rPr>
              <w:instrText xml:space="preserve"> PAGEREF _Toc191393671 \h </w:instrText>
            </w:r>
            <w:r>
              <w:rPr>
                <w:noProof/>
                <w:webHidden/>
              </w:rPr>
            </w:r>
            <w:r>
              <w:rPr>
                <w:noProof/>
                <w:webHidden/>
              </w:rPr>
              <w:fldChar w:fldCharType="separate"/>
            </w:r>
            <w:r w:rsidR="00AF7C23">
              <w:rPr>
                <w:noProof/>
                <w:webHidden/>
              </w:rPr>
              <w:t>5</w:t>
            </w:r>
            <w:r>
              <w:rPr>
                <w:noProof/>
                <w:webHidden/>
              </w:rPr>
              <w:fldChar w:fldCharType="end"/>
            </w:r>
          </w:hyperlink>
        </w:p>
        <w:p w14:paraId="7D3C6948" w14:textId="05E24EC9" w:rsidR="00312634" w:rsidRDefault="00312634">
          <w:pPr>
            <w:pStyle w:val="TDC2"/>
            <w:rPr>
              <w:rFonts w:asciiTheme="minorHAnsi" w:eastAsiaTheme="minorEastAsia" w:hAnsiTheme="minorHAnsi" w:cstheme="minorBidi"/>
              <w:noProof/>
              <w:kern w:val="2"/>
              <w:sz w:val="24"/>
              <w:szCs w:val="24"/>
              <w:lang w:eastAsia="es-ES"/>
              <w14:ligatures w14:val="standardContextual"/>
            </w:rPr>
          </w:pPr>
          <w:hyperlink w:anchor="_Toc191393672" w:history="1">
            <w:r w:rsidRPr="006A33E7">
              <w:rPr>
                <w:rStyle w:val="Hipervnculo"/>
                <w:rFonts w:ascii="Arial" w:hAnsi="Arial" w:cs="Arial"/>
                <w:noProof/>
              </w:rPr>
              <w:t>5.2</w:t>
            </w:r>
            <w:r>
              <w:rPr>
                <w:rFonts w:asciiTheme="minorHAnsi" w:eastAsiaTheme="minorEastAsia" w:hAnsiTheme="minorHAnsi" w:cstheme="minorBidi"/>
                <w:noProof/>
                <w:kern w:val="2"/>
                <w:sz w:val="24"/>
                <w:szCs w:val="24"/>
                <w:lang w:eastAsia="es-ES"/>
                <w14:ligatures w14:val="standardContextual"/>
              </w:rPr>
              <w:tab/>
            </w:r>
            <w:r w:rsidRPr="006A33E7">
              <w:rPr>
                <w:rStyle w:val="Hipervnculo"/>
                <w:rFonts w:ascii="Arial" w:hAnsi="Arial" w:cs="Arial"/>
                <w:noProof/>
              </w:rPr>
              <w:t>FACTORES INTERNOS</w:t>
            </w:r>
            <w:r>
              <w:rPr>
                <w:noProof/>
                <w:webHidden/>
              </w:rPr>
              <w:tab/>
            </w:r>
            <w:r>
              <w:rPr>
                <w:noProof/>
                <w:webHidden/>
              </w:rPr>
              <w:fldChar w:fldCharType="begin"/>
            </w:r>
            <w:r>
              <w:rPr>
                <w:noProof/>
                <w:webHidden/>
              </w:rPr>
              <w:instrText xml:space="preserve"> PAGEREF _Toc191393672 \h </w:instrText>
            </w:r>
            <w:r>
              <w:rPr>
                <w:noProof/>
                <w:webHidden/>
              </w:rPr>
            </w:r>
            <w:r>
              <w:rPr>
                <w:noProof/>
                <w:webHidden/>
              </w:rPr>
              <w:fldChar w:fldCharType="separate"/>
            </w:r>
            <w:r w:rsidR="00AF7C23">
              <w:rPr>
                <w:noProof/>
                <w:webHidden/>
              </w:rPr>
              <w:t>7</w:t>
            </w:r>
            <w:r>
              <w:rPr>
                <w:noProof/>
                <w:webHidden/>
              </w:rPr>
              <w:fldChar w:fldCharType="end"/>
            </w:r>
          </w:hyperlink>
        </w:p>
        <w:p w14:paraId="119FDD01" w14:textId="394D5FBD" w:rsidR="00312634" w:rsidRDefault="00312634">
          <w:pPr>
            <w:pStyle w:val="TDC1"/>
            <w:rPr>
              <w:rFonts w:asciiTheme="minorHAnsi" w:eastAsiaTheme="minorEastAsia" w:hAnsiTheme="minorHAnsi" w:cstheme="minorBidi"/>
              <w:noProof/>
              <w:kern w:val="2"/>
              <w:sz w:val="24"/>
              <w:szCs w:val="24"/>
              <w:lang w:eastAsia="es-ES"/>
              <w14:ligatures w14:val="standardContextual"/>
            </w:rPr>
          </w:pPr>
          <w:hyperlink w:anchor="_Toc191393673" w:history="1">
            <w:r w:rsidRPr="006A33E7">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6A33E7">
              <w:rPr>
                <w:rStyle w:val="Hipervnculo"/>
                <w:rFonts w:ascii="Arial" w:hAnsi="Arial" w:cs="Arial"/>
                <w:noProof/>
              </w:rPr>
              <w:t>PARTES INTERESADAS</w:t>
            </w:r>
            <w:r>
              <w:rPr>
                <w:noProof/>
                <w:webHidden/>
              </w:rPr>
              <w:tab/>
            </w:r>
            <w:r>
              <w:rPr>
                <w:noProof/>
                <w:webHidden/>
              </w:rPr>
              <w:fldChar w:fldCharType="begin"/>
            </w:r>
            <w:r>
              <w:rPr>
                <w:noProof/>
                <w:webHidden/>
              </w:rPr>
              <w:instrText xml:space="preserve"> PAGEREF _Toc191393673 \h </w:instrText>
            </w:r>
            <w:r>
              <w:rPr>
                <w:noProof/>
                <w:webHidden/>
              </w:rPr>
            </w:r>
            <w:r>
              <w:rPr>
                <w:noProof/>
                <w:webHidden/>
              </w:rPr>
              <w:fldChar w:fldCharType="separate"/>
            </w:r>
            <w:r w:rsidR="00AF7C23">
              <w:rPr>
                <w:noProof/>
                <w:webHidden/>
              </w:rPr>
              <w:t>7</w:t>
            </w:r>
            <w:r>
              <w:rPr>
                <w:noProof/>
                <w:webHidden/>
              </w:rPr>
              <w:fldChar w:fldCharType="end"/>
            </w:r>
          </w:hyperlink>
        </w:p>
        <w:p w14:paraId="3CEE2DEE" w14:textId="150C4154" w:rsidR="00312634" w:rsidRDefault="00312634">
          <w:pPr>
            <w:pStyle w:val="TDC1"/>
            <w:rPr>
              <w:rFonts w:asciiTheme="minorHAnsi" w:eastAsiaTheme="minorEastAsia" w:hAnsiTheme="minorHAnsi" w:cstheme="minorBidi"/>
              <w:noProof/>
              <w:kern w:val="2"/>
              <w:sz w:val="24"/>
              <w:szCs w:val="24"/>
              <w:lang w:eastAsia="es-ES"/>
              <w14:ligatures w14:val="standardContextual"/>
            </w:rPr>
          </w:pPr>
          <w:hyperlink w:anchor="_Toc191393674" w:history="1">
            <w:r w:rsidRPr="006A33E7">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6A33E7">
              <w:rPr>
                <w:rStyle w:val="Hipervnculo"/>
                <w:rFonts w:ascii="Arial" w:hAnsi="Arial" w:cs="Arial"/>
                <w:noProof/>
              </w:rPr>
              <w:t>DESCRIPCIÓN DETALLADA DEL ALCANCE</w:t>
            </w:r>
            <w:r>
              <w:rPr>
                <w:noProof/>
                <w:webHidden/>
              </w:rPr>
              <w:tab/>
            </w:r>
            <w:r>
              <w:rPr>
                <w:noProof/>
                <w:webHidden/>
              </w:rPr>
              <w:fldChar w:fldCharType="begin"/>
            </w:r>
            <w:r>
              <w:rPr>
                <w:noProof/>
                <w:webHidden/>
              </w:rPr>
              <w:instrText xml:space="preserve"> PAGEREF _Toc191393674 \h </w:instrText>
            </w:r>
            <w:r>
              <w:rPr>
                <w:noProof/>
                <w:webHidden/>
              </w:rPr>
            </w:r>
            <w:r>
              <w:rPr>
                <w:noProof/>
                <w:webHidden/>
              </w:rPr>
              <w:fldChar w:fldCharType="separate"/>
            </w:r>
            <w:r w:rsidR="00AF7C23">
              <w:rPr>
                <w:noProof/>
                <w:webHidden/>
              </w:rPr>
              <w:t>8</w:t>
            </w:r>
            <w:r>
              <w:rPr>
                <w:noProof/>
                <w:webHidden/>
              </w:rPr>
              <w:fldChar w:fldCharType="end"/>
            </w:r>
          </w:hyperlink>
        </w:p>
        <w:p w14:paraId="1864D0A4" w14:textId="46C5E515" w:rsidR="00312634" w:rsidRDefault="00312634">
          <w:pPr>
            <w:pStyle w:val="TDC2"/>
            <w:rPr>
              <w:rFonts w:asciiTheme="minorHAnsi" w:eastAsiaTheme="minorEastAsia" w:hAnsiTheme="minorHAnsi" w:cstheme="minorBidi"/>
              <w:noProof/>
              <w:kern w:val="2"/>
              <w:sz w:val="24"/>
              <w:szCs w:val="24"/>
              <w:lang w:eastAsia="es-ES"/>
              <w14:ligatures w14:val="standardContextual"/>
            </w:rPr>
          </w:pPr>
          <w:hyperlink w:anchor="_Toc191393675" w:history="1">
            <w:r w:rsidRPr="006A33E7">
              <w:rPr>
                <w:rStyle w:val="Hipervnculo"/>
                <w:rFonts w:ascii="Arial" w:hAnsi="Arial" w:cs="Arial"/>
                <w:noProof/>
              </w:rPr>
              <w:t>7.1</w:t>
            </w:r>
            <w:r>
              <w:rPr>
                <w:rFonts w:asciiTheme="minorHAnsi" w:eastAsiaTheme="minorEastAsia" w:hAnsiTheme="minorHAnsi" w:cstheme="minorBidi"/>
                <w:noProof/>
                <w:kern w:val="2"/>
                <w:sz w:val="24"/>
                <w:szCs w:val="24"/>
                <w:lang w:eastAsia="es-ES"/>
                <w14:ligatures w14:val="standardContextual"/>
              </w:rPr>
              <w:tab/>
            </w:r>
            <w:r w:rsidRPr="006A33E7">
              <w:rPr>
                <w:rStyle w:val="Hipervnculo"/>
                <w:rFonts w:ascii="Arial" w:hAnsi="Arial" w:cs="Arial"/>
                <w:noProof/>
              </w:rPr>
              <w:t>ÁREAS Y SERVICIOS</w:t>
            </w:r>
            <w:r>
              <w:rPr>
                <w:noProof/>
                <w:webHidden/>
              </w:rPr>
              <w:tab/>
            </w:r>
            <w:r>
              <w:rPr>
                <w:noProof/>
                <w:webHidden/>
              </w:rPr>
              <w:fldChar w:fldCharType="begin"/>
            </w:r>
            <w:r>
              <w:rPr>
                <w:noProof/>
                <w:webHidden/>
              </w:rPr>
              <w:instrText xml:space="preserve"> PAGEREF _Toc191393675 \h </w:instrText>
            </w:r>
            <w:r>
              <w:rPr>
                <w:noProof/>
                <w:webHidden/>
              </w:rPr>
            </w:r>
            <w:r>
              <w:rPr>
                <w:noProof/>
                <w:webHidden/>
              </w:rPr>
              <w:fldChar w:fldCharType="separate"/>
            </w:r>
            <w:r w:rsidR="00AF7C23">
              <w:rPr>
                <w:noProof/>
                <w:webHidden/>
              </w:rPr>
              <w:t>8</w:t>
            </w:r>
            <w:r>
              <w:rPr>
                <w:noProof/>
                <w:webHidden/>
              </w:rPr>
              <w:fldChar w:fldCharType="end"/>
            </w:r>
          </w:hyperlink>
        </w:p>
        <w:p w14:paraId="6EA4DA7F" w14:textId="56067F98" w:rsidR="00312634" w:rsidRDefault="00312634">
          <w:pPr>
            <w:pStyle w:val="TDC2"/>
            <w:rPr>
              <w:rFonts w:asciiTheme="minorHAnsi" w:eastAsiaTheme="minorEastAsia" w:hAnsiTheme="minorHAnsi" w:cstheme="minorBidi"/>
              <w:noProof/>
              <w:kern w:val="2"/>
              <w:sz w:val="24"/>
              <w:szCs w:val="24"/>
              <w:lang w:eastAsia="es-ES"/>
              <w14:ligatures w14:val="standardContextual"/>
            </w:rPr>
          </w:pPr>
          <w:hyperlink w:anchor="_Toc191393676" w:history="1">
            <w:r w:rsidRPr="006A33E7">
              <w:rPr>
                <w:rStyle w:val="Hipervnculo"/>
                <w:rFonts w:ascii="Arial" w:hAnsi="Arial" w:cs="Arial"/>
                <w:noProof/>
              </w:rPr>
              <w:t>7.2</w:t>
            </w:r>
            <w:r>
              <w:rPr>
                <w:rFonts w:asciiTheme="minorHAnsi" w:eastAsiaTheme="minorEastAsia" w:hAnsiTheme="minorHAnsi" w:cstheme="minorBidi"/>
                <w:noProof/>
                <w:kern w:val="2"/>
                <w:sz w:val="24"/>
                <w:szCs w:val="24"/>
                <w:lang w:eastAsia="es-ES"/>
                <w14:ligatures w14:val="standardContextual"/>
              </w:rPr>
              <w:tab/>
            </w:r>
            <w:r w:rsidRPr="006A33E7">
              <w:rPr>
                <w:rStyle w:val="Hipervnculo"/>
                <w:rFonts w:ascii="Arial" w:hAnsi="Arial" w:cs="Arial"/>
                <w:noProof/>
              </w:rPr>
              <w:t>LOCALIZACIÓN FÍSICA</w:t>
            </w:r>
            <w:r>
              <w:rPr>
                <w:noProof/>
                <w:webHidden/>
              </w:rPr>
              <w:tab/>
            </w:r>
            <w:r>
              <w:rPr>
                <w:noProof/>
                <w:webHidden/>
              </w:rPr>
              <w:fldChar w:fldCharType="begin"/>
            </w:r>
            <w:r>
              <w:rPr>
                <w:noProof/>
                <w:webHidden/>
              </w:rPr>
              <w:instrText xml:space="preserve"> PAGEREF _Toc191393676 \h </w:instrText>
            </w:r>
            <w:r>
              <w:rPr>
                <w:noProof/>
                <w:webHidden/>
              </w:rPr>
            </w:r>
            <w:r>
              <w:rPr>
                <w:noProof/>
                <w:webHidden/>
              </w:rPr>
              <w:fldChar w:fldCharType="separate"/>
            </w:r>
            <w:r w:rsidR="00AF7C23">
              <w:rPr>
                <w:noProof/>
                <w:webHidden/>
              </w:rPr>
              <w:t>8</w:t>
            </w:r>
            <w:r>
              <w:rPr>
                <w:noProof/>
                <w:webHidden/>
              </w:rPr>
              <w:fldChar w:fldCharType="end"/>
            </w:r>
          </w:hyperlink>
        </w:p>
        <w:p w14:paraId="455F3FCF" w14:textId="58504A4B" w:rsidR="00312634" w:rsidRDefault="00312634">
          <w:pPr>
            <w:pStyle w:val="TDC2"/>
            <w:rPr>
              <w:rFonts w:asciiTheme="minorHAnsi" w:eastAsiaTheme="minorEastAsia" w:hAnsiTheme="minorHAnsi" w:cstheme="minorBidi"/>
              <w:noProof/>
              <w:kern w:val="2"/>
              <w:sz w:val="24"/>
              <w:szCs w:val="24"/>
              <w:lang w:eastAsia="es-ES"/>
              <w14:ligatures w14:val="standardContextual"/>
            </w:rPr>
          </w:pPr>
          <w:hyperlink w:anchor="_Toc191393677" w:history="1">
            <w:r w:rsidRPr="006A33E7">
              <w:rPr>
                <w:rStyle w:val="Hipervnculo"/>
                <w:rFonts w:ascii="Arial" w:hAnsi="Arial" w:cs="Arial"/>
                <w:noProof/>
              </w:rPr>
              <w:t>7.3</w:t>
            </w:r>
            <w:r>
              <w:rPr>
                <w:rFonts w:asciiTheme="minorHAnsi" w:eastAsiaTheme="minorEastAsia" w:hAnsiTheme="minorHAnsi" w:cstheme="minorBidi"/>
                <w:noProof/>
                <w:kern w:val="2"/>
                <w:sz w:val="24"/>
                <w:szCs w:val="24"/>
                <w:lang w:eastAsia="es-ES"/>
                <w14:ligatures w14:val="standardContextual"/>
              </w:rPr>
              <w:tab/>
            </w:r>
            <w:r w:rsidRPr="006A33E7">
              <w:rPr>
                <w:rStyle w:val="Hipervnculo"/>
                <w:rFonts w:ascii="Arial" w:hAnsi="Arial" w:cs="Arial"/>
                <w:noProof/>
              </w:rPr>
              <w:t>ACTIVOS</w:t>
            </w:r>
            <w:r>
              <w:rPr>
                <w:noProof/>
                <w:webHidden/>
              </w:rPr>
              <w:tab/>
            </w:r>
            <w:r>
              <w:rPr>
                <w:noProof/>
                <w:webHidden/>
              </w:rPr>
              <w:fldChar w:fldCharType="begin"/>
            </w:r>
            <w:r>
              <w:rPr>
                <w:noProof/>
                <w:webHidden/>
              </w:rPr>
              <w:instrText xml:space="preserve"> PAGEREF _Toc191393677 \h </w:instrText>
            </w:r>
            <w:r>
              <w:rPr>
                <w:noProof/>
                <w:webHidden/>
              </w:rPr>
            </w:r>
            <w:r>
              <w:rPr>
                <w:noProof/>
                <w:webHidden/>
              </w:rPr>
              <w:fldChar w:fldCharType="separate"/>
            </w:r>
            <w:r w:rsidR="00AF7C23">
              <w:rPr>
                <w:noProof/>
                <w:webHidden/>
              </w:rPr>
              <w:t>8</w:t>
            </w:r>
            <w:r>
              <w:rPr>
                <w:noProof/>
                <w:webHidden/>
              </w:rPr>
              <w:fldChar w:fldCharType="end"/>
            </w:r>
          </w:hyperlink>
        </w:p>
        <w:p w14:paraId="721FC3D5" w14:textId="5B8A3FC8" w:rsidR="00312634" w:rsidRDefault="00312634">
          <w:pPr>
            <w:pStyle w:val="TDC2"/>
            <w:rPr>
              <w:rFonts w:asciiTheme="minorHAnsi" w:eastAsiaTheme="minorEastAsia" w:hAnsiTheme="minorHAnsi" w:cstheme="minorBidi"/>
              <w:noProof/>
              <w:kern w:val="2"/>
              <w:sz w:val="24"/>
              <w:szCs w:val="24"/>
              <w:lang w:eastAsia="es-ES"/>
              <w14:ligatures w14:val="standardContextual"/>
            </w:rPr>
          </w:pPr>
          <w:hyperlink w:anchor="_Toc191393678" w:history="1">
            <w:r w:rsidRPr="006A33E7">
              <w:rPr>
                <w:rStyle w:val="Hipervnculo"/>
                <w:rFonts w:ascii="Arial" w:hAnsi="Arial" w:cs="Arial"/>
                <w:noProof/>
              </w:rPr>
              <w:t>7.4</w:t>
            </w:r>
            <w:r>
              <w:rPr>
                <w:rFonts w:asciiTheme="minorHAnsi" w:eastAsiaTheme="minorEastAsia" w:hAnsiTheme="minorHAnsi" w:cstheme="minorBidi"/>
                <w:noProof/>
                <w:kern w:val="2"/>
                <w:sz w:val="24"/>
                <w:szCs w:val="24"/>
                <w:lang w:eastAsia="es-ES"/>
                <w14:ligatures w14:val="standardContextual"/>
              </w:rPr>
              <w:tab/>
            </w:r>
            <w:r w:rsidRPr="006A33E7">
              <w:rPr>
                <w:rStyle w:val="Hipervnculo"/>
                <w:rFonts w:ascii="Arial" w:hAnsi="Arial" w:cs="Arial"/>
                <w:noProof/>
              </w:rPr>
              <w:t>TERCEROS RELACIONADOS CON EL SGSI</w:t>
            </w:r>
            <w:r>
              <w:rPr>
                <w:noProof/>
                <w:webHidden/>
              </w:rPr>
              <w:tab/>
            </w:r>
            <w:r>
              <w:rPr>
                <w:noProof/>
                <w:webHidden/>
              </w:rPr>
              <w:fldChar w:fldCharType="begin"/>
            </w:r>
            <w:r>
              <w:rPr>
                <w:noProof/>
                <w:webHidden/>
              </w:rPr>
              <w:instrText xml:space="preserve"> PAGEREF _Toc191393678 \h </w:instrText>
            </w:r>
            <w:r>
              <w:rPr>
                <w:noProof/>
                <w:webHidden/>
              </w:rPr>
            </w:r>
            <w:r>
              <w:rPr>
                <w:noProof/>
                <w:webHidden/>
              </w:rPr>
              <w:fldChar w:fldCharType="separate"/>
            </w:r>
            <w:r w:rsidR="00AF7C23">
              <w:rPr>
                <w:noProof/>
                <w:webHidden/>
              </w:rPr>
              <w:t>9</w:t>
            </w:r>
            <w:r>
              <w:rPr>
                <w:noProof/>
                <w:webHidden/>
              </w:rPr>
              <w:fldChar w:fldCharType="end"/>
            </w:r>
          </w:hyperlink>
        </w:p>
        <w:p w14:paraId="47A8C833" w14:textId="47A906A2" w:rsidR="00312634" w:rsidRDefault="00312634">
          <w:pPr>
            <w:pStyle w:val="TDC1"/>
            <w:rPr>
              <w:rFonts w:asciiTheme="minorHAnsi" w:eastAsiaTheme="minorEastAsia" w:hAnsiTheme="minorHAnsi" w:cstheme="minorBidi"/>
              <w:noProof/>
              <w:kern w:val="2"/>
              <w:sz w:val="24"/>
              <w:szCs w:val="24"/>
              <w:lang w:eastAsia="es-ES"/>
              <w14:ligatures w14:val="standardContextual"/>
            </w:rPr>
          </w:pPr>
          <w:hyperlink w:anchor="_Toc191393679" w:history="1">
            <w:r w:rsidRPr="006A33E7">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6A33E7">
              <w:rPr>
                <w:rStyle w:val="Hipervnculo"/>
                <w:rFonts w:ascii="Arial" w:hAnsi="Arial" w:cs="Arial"/>
                <w:noProof/>
              </w:rPr>
              <w:t>REGISTROS Y ARCHIVOS</w:t>
            </w:r>
            <w:r>
              <w:rPr>
                <w:noProof/>
                <w:webHidden/>
              </w:rPr>
              <w:tab/>
            </w:r>
            <w:r>
              <w:rPr>
                <w:noProof/>
                <w:webHidden/>
              </w:rPr>
              <w:fldChar w:fldCharType="begin"/>
            </w:r>
            <w:r>
              <w:rPr>
                <w:noProof/>
                <w:webHidden/>
              </w:rPr>
              <w:instrText xml:space="preserve"> PAGEREF _Toc191393679 \h </w:instrText>
            </w:r>
            <w:r>
              <w:rPr>
                <w:noProof/>
                <w:webHidden/>
              </w:rPr>
            </w:r>
            <w:r>
              <w:rPr>
                <w:noProof/>
                <w:webHidden/>
              </w:rPr>
              <w:fldChar w:fldCharType="separate"/>
            </w:r>
            <w:r w:rsidR="00AF7C23">
              <w:rPr>
                <w:noProof/>
                <w:webHidden/>
              </w:rPr>
              <w:t>9</w:t>
            </w:r>
            <w:r>
              <w:rPr>
                <w:noProof/>
                <w:webHidden/>
              </w:rPr>
              <w:fldChar w:fldCharType="end"/>
            </w:r>
          </w:hyperlink>
        </w:p>
        <w:p w14:paraId="31153641" w14:textId="02DADEB7" w:rsidR="00312634" w:rsidRDefault="00312634">
          <w:pPr>
            <w:pStyle w:val="TDC1"/>
            <w:rPr>
              <w:rFonts w:asciiTheme="minorHAnsi" w:eastAsiaTheme="minorEastAsia" w:hAnsiTheme="minorHAnsi" w:cstheme="minorBidi"/>
              <w:noProof/>
              <w:kern w:val="2"/>
              <w:sz w:val="24"/>
              <w:szCs w:val="24"/>
              <w:lang w:eastAsia="es-ES"/>
              <w14:ligatures w14:val="standardContextual"/>
            </w:rPr>
          </w:pPr>
          <w:hyperlink w:anchor="_Toc191393680" w:history="1">
            <w:r w:rsidRPr="006A33E7">
              <w:rPr>
                <w:rStyle w:val="Hipervnculo"/>
                <w:rFonts w:ascii="Arial" w:hAnsi="Arial" w:cs="Arial"/>
                <w:noProof/>
              </w:rPr>
              <w:t>9</w:t>
            </w:r>
            <w:r>
              <w:rPr>
                <w:rFonts w:asciiTheme="minorHAnsi" w:eastAsiaTheme="minorEastAsia" w:hAnsiTheme="minorHAnsi" w:cstheme="minorBidi"/>
                <w:noProof/>
                <w:kern w:val="2"/>
                <w:sz w:val="24"/>
                <w:szCs w:val="24"/>
                <w:lang w:eastAsia="es-ES"/>
                <w14:ligatures w14:val="standardContextual"/>
              </w:rPr>
              <w:tab/>
            </w:r>
            <w:r w:rsidRPr="006A33E7">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_Toc191393680 \h </w:instrText>
            </w:r>
            <w:r>
              <w:rPr>
                <w:noProof/>
                <w:webHidden/>
              </w:rPr>
            </w:r>
            <w:r>
              <w:rPr>
                <w:noProof/>
                <w:webHidden/>
              </w:rPr>
              <w:fldChar w:fldCharType="separate"/>
            </w:r>
            <w:r w:rsidR="00AF7C23">
              <w:rPr>
                <w:noProof/>
                <w:webHidden/>
              </w:rPr>
              <w:t>9</w:t>
            </w:r>
            <w:r>
              <w:rPr>
                <w:noProof/>
                <w:webHidden/>
              </w:rPr>
              <w:fldChar w:fldCharType="end"/>
            </w:r>
          </w:hyperlink>
        </w:p>
        <w:p w14:paraId="252ACB7D" w14:textId="15CF1A68" w:rsidR="006008F6" w:rsidRPr="00B37D4D" w:rsidRDefault="006008F6" w:rsidP="00B37D4D">
          <w:pPr>
            <w:spacing w:line="360" w:lineRule="auto"/>
            <w:contextualSpacing/>
            <w:rPr>
              <w:rFonts w:ascii="Arial" w:hAnsi="Arial" w:cs="Arial"/>
            </w:rPr>
          </w:pPr>
          <w:r w:rsidRPr="00B37D4D">
            <w:rPr>
              <w:rFonts w:ascii="Arial" w:hAnsi="Arial" w:cs="Arial"/>
              <w:b/>
              <w:bCs/>
            </w:rPr>
            <w:fldChar w:fldCharType="end"/>
          </w:r>
        </w:p>
      </w:sdtContent>
    </w:sdt>
    <w:p w14:paraId="548F84C1" w14:textId="2CB78B4A" w:rsidR="45093572" w:rsidRPr="00B37D4D" w:rsidRDefault="45093572" w:rsidP="00B37D4D">
      <w:pPr>
        <w:pStyle w:val="TDC1"/>
        <w:spacing w:line="360" w:lineRule="auto"/>
        <w:contextualSpacing/>
        <w:rPr>
          <w:rFonts w:ascii="Arial" w:hAnsi="Arial" w:cs="Arial"/>
        </w:rPr>
      </w:pPr>
      <w:r w:rsidRPr="00B37D4D">
        <w:rPr>
          <w:rFonts w:ascii="Arial" w:hAnsi="Arial" w:cs="Arial"/>
        </w:rPr>
        <w:fldChar w:fldCharType="begin"/>
      </w:r>
      <w:r w:rsidR="00813611" w:rsidRPr="00B37D4D">
        <w:rPr>
          <w:rFonts w:ascii="Arial" w:hAnsi="Arial" w:cs="Arial"/>
        </w:rPr>
        <w:instrText>TOC \o "1-3" \h \z \u</w:instrText>
      </w:r>
      <w:r w:rsidRPr="00B37D4D">
        <w:rPr>
          <w:rFonts w:ascii="Arial" w:hAnsi="Arial" w:cs="Arial"/>
        </w:rPr>
        <w:fldChar w:fldCharType="end"/>
      </w:r>
    </w:p>
    <w:p w14:paraId="5253271A" w14:textId="13C3A757" w:rsidR="00813611" w:rsidRPr="00B37D4D" w:rsidRDefault="00813611" w:rsidP="00B37D4D">
      <w:pPr>
        <w:spacing w:line="360" w:lineRule="auto"/>
        <w:contextualSpacing/>
        <w:rPr>
          <w:rFonts w:ascii="Arial" w:hAnsi="Arial" w:cs="Arial"/>
        </w:rPr>
      </w:pPr>
    </w:p>
    <w:p w14:paraId="5B0FE590" w14:textId="77777777" w:rsidR="005432D9" w:rsidRPr="00B37D4D" w:rsidRDefault="005432D9" w:rsidP="00B37D4D">
      <w:pPr>
        <w:spacing w:line="360" w:lineRule="auto"/>
        <w:contextualSpacing/>
        <w:rPr>
          <w:rFonts w:ascii="Arial" w:hAnsi="Arial" w:cs="Arial"/>
        </w:rPr>
      </w:pPr>
      <w:r w:rsidRPr="00B37D4D">
        <w:rPr>
          <w:rFonts w:ascii="Arial" w:hAnsi="Arial" w:cs="Arial"/>
        </w:rPr>
        <w:br w:type="page"/>
      </w:r>
    </w:p>
    <w:p w14:paraId="05CB9F6A" w14:textId="73AC4550" w:rsidR="00CB58AF" w:rsidRPr="00B37D4D" w:rsidRDefault="00201FA0" w:rsidP="00B37D4D">
      <w:pPr>
        <w:pStyle w:val="Ttulo1"/>
        <w:spacing w:line="360" w:lineRule="auto"/>
        <w:ind w:left="573" w:hanging="431"/>
        <w:contextualSpacing/>
        <w:rPr>
          <w:rFonts w:ascii="Arial" w:hAnsi="Arial" w:cs="Arial"/>
          <w:color w:val="262626" w:themeColor="text1" w:themeTint="D9"/>
        </w:rPr>
      </w:pPr>
      <w:bookmarkStart w:id="2" w:name="_Toc46218502"/>
      <w:bookmarkStart w:id="3" w:name="_Toc46219030"/>
      <w:bookmarkStart w:id="4" w:name="_Toc132201114"/>
      <w:bookmarkStart w:id="5" w:name="_Toc191393664"/>
      <w:bookmarkStart w:id="6" w:name="_Toc465340396"/>
      <w:bookmarkStart w:id="7" w:name="_Toc467150901"/>
      <w:bookmarkEnd w:id="2"/>
      <w:bookmarkEnd w:id="3"/>
      <w:r w:rsidRPr="00B37D4D">
        <w:rPr>
          <w:rFonts w:ascii="Arial" w:hAnsi="Arial" w:cs="Arial"/>
          <w:caps w:val="0"/>
          <w:color w:val="262626" w:themeColor="text1" w:themeTint="D9"/>
        </w:rPr>
        <w:lastRenderedPageBreak/>
        <w:t>OBJETIVO</w:t>
      </w:r>
      <w:bookmarkEnd w:id="4"/>
      <w:bookmarkEnd w:id="5"/>
    </w:p>
    <w:p w14:paraId="5663543E" w14:textId="365DE377" w:rsidR="00EB63A9" w:rsidRPr="00B37D4D" w:rsidRDefault="00624A67" w:rsidP="00B37D4D">
      <w:pPr>
        <w:spacing w:after="120" w:line="360" w:lineRule="auto"/>
        <w:contextualSpacing/>
        <w:rPr>
          <w:rFonts w:ascii="Arial" w:hAnsi="Arial" w:cs="Arial"/>
        </w:rPr>
      </w:pPr>
      <w:r w:rsidRPr="00B37D4D">
        <w:rPr>
          <w:rFonts w:ascii="Arial" w:hAnsi="Arial" w:cs="Arial"/>
        </w:rPr>
        <w:t xml:space="preserve">Este documento forma parte del Sistema de Gestión de Seguridad de la Información (en adelante SGSI) de </w:t>
      </w:r>
      <w:r w:rsidR="00B37D4D">
        <w:rPr>
          <w:rFonts w:ascii="Arial" w:hAnsi="Arial" w:cs="Arial"/>
        </w:rPr>
        <w:t xml:space="preserve">SPIKA TECH </w:t>
      </w:r>
      <w:r w:rsidRPr="00B37D4D">
        <w:rPr>
          <w:rFonts w:ascii="Arial" w:hAnsi="Arial" w:cs="Arial"/>
        </w:rPr>
        <w:t xml:space="preserve">y describe los procesos y actividades implicadas en el marco del SGSI. Del mismo modo, en este documento se incluirán además de los activos que integrarán dicho SGSI, una descripción de las actividades de la organización para una mejor compresión de la misión de </w:t>
      </w:r>
      <w:r w:rsidR="00B37D4D">
        <w:rPr>
          <w:rFonts w:ascii="Arial" w:hAnsi="Arial" w:cs="Arial"/>
        </w:rPr>
        <w:t xml:space="preserve">SPIKA TECH </w:t>
      </w:r>
      <w:r w:rsidRPr="00B37D4D">
        <w:rPr>
          <w:rFonts w:ascii="Arial" w:hAnsi="Arial" w:cs="Arial"/>
        </w:rPr>
        <w:t>y que facilitará al estudio de los principales riesgos que puedan afectar dicha organización.</w:t>
      </w:r>
    </w:p>
    <w:p w14:paraId="1D7C7A7D" w14:textId="46F0A31E" w:rsidR="00624A67" w:rsidRPr="00B37D4D" w:rsidRDefault="00624A67" w:rsidP="00B37D4D">
      <w:pPr>
        <w:spacing w:after="120" w:line="360" w:lineRule="auto"/>
        <w:contextualSpacing/>
        <w:rPr>
          <w:rFonts w:ascii="Arial" w:hAnsi="Arial" w:cs="Arial"/>
        </w:rPr>
      </w:pPr>
      <w:r w:rsidRPr="38EF17A0">
        <w:rPr>
          <w:rFonts w:ascii="Arial" w:hAnsi="Arial" w:cs="Arial"/>
        </w:rPr>
        <w:t xml:space="preserve">El objetivo de este documento es definir y limitar las áreas funcionales, localización, así como los activos involucrados en el SGSI de </w:t>
      </w:r>
      <w:r w:rsidR="00B37D4D" w:rsidRPr="38EF17A0">
        <w:rPr>
          <w:rFonts w:ascii="Arial" w:hAnsi="Arial" w:cs="Arial"/>
        </w:rPr>
        <w:t>SPIKA TECH</w:t>
      </w:r>
      <w:r w:rsidR="31A2AC46" w:rsidRPr="38EF17A0">
        <w:rPr>
          <w:rFonts w:ascii="Arial" w:hAnsi="Arial" w:cs="Arial"/>
        </w:rPr>
        <w:t>.</w:t>
      </w:r>
    </w:p>
    <w:p w14:paraId="2797616F" w14:textId="3FA41E8E" w:rsidR="00CA16CF" w:rsidRPr="00B37D4D" w:rsidRDefault="00201FA0" w:rsidP="00B37D4D">
      <w:pPr>
        <w:pStyle w:val="Ttulo1"/>
        <w:spacing w:line="360" w:lineRule="auto"/>
        <w:ind w:left="573" w:hanging="431"/>
        <w:contextualSpacing/>
        <w:rPr>
          <w:rFonts w:ascii="Arial" w:hAnsi="Arial" w:cs="Arial"/>
          <w:caps w:val="0"/>
          <w:color w:val="262626" w:themeColor="text1" w:themeTint="D9"/>
        </w:rPr>
      </w:pPr>
      <w:bookmarkStart w:id="8" w:name="_Toc132201115"/>
      <w:bookmarkStart w:id="9" w:name="_Toc191393665"/>
      <w:bookmarkStart w:id="10" w:name="_Toc61878493"/>
      <w:r w:rsidRPr="00B37D4D">
        <w:rPr>
          <w:rFonts w:ascii="Arial" w:hAnsi="Arial" w:cs="Arial"/>
          <w:caps w:val="0"/>
          <w:color w:val="262626" w:themeColor="text1" w:themeTint="D9"/>
        </w:rPr>
        <w:t>ALCANCE</w:t>
      </w:r>
      <w:bookmarkEnd w:id="8"/>
      <w:bookmarkEnd w:id="9"/>
      <w:r w:rsidR="00CA16CF" w:rsidRPr="00B37D4D">
        <w:rPr>
          <w:rFonts w:ascii="Arial" w:hAnsi="Arial" w:cs="Arial"/>
          <w:caps w:val="0"/>
          <w:color w:val="262626" w:themeColor="text1" w:themeTint="D9"/>
        </w:rPr>
        <w:t xml:space="preserve"> </w:t>
      </w:r>
    </w:p>
    <w:p w14:paraId="547C7AE0" w14:textId="51D358B9" w:rsidR="00FB4753" w:rsidRPr="00B37D4D" w:rsidRDefault="00FB4753" w:rsidP="00B37D4D">
      <w:pPr>
        <w:spacing w:line="360" w:lineRule="auto"/>
        <w:contextualSpacing/>
        <w:rPr>
          <w:rFonts w:ascii="Arial" w:hAnsi="Arial" w:cs="Arial"/>
        </w:rPr>
      </w:pPr>
      <w:bookmarkStart w:id="11" w:name="_Toc61878509"/>
      <w:bookmarkStart w:id="12" w:name="_Toc132199736"/>
      <w:bookmarkStart w:id="13" w:name="_Toc132200083"/>
      <w:bookmarkStart w:id="14" w:name="_Toc132200255"/>
      <w:bookmarkStart w:id="15" w:name="_Toc132201117"/>
      <w:bookmarkStart w:id="16" w:name="_Toc132202734"/>
      <w:bookmarkStart w:id="17" w:name="_Toc132203565"/>
      <w:bookmarkStart w:id="18" w:name="_Toc132211782"/>
      <w:bookmarkStart w:id="19" w:name="_Hlk39076099"/>
      <w:bookmarkEnd w:id="6"/>
      <w:bookmarkEnd w:id="7"/>
      <w:bookmarkEnd w:id="10"/>
      <w:bookmarkEnd w:id="11"/>
      <w:bookmarkEnd w:id="12"/>
      <w:bookmarkEnd w:id="13"/>
      <w:bookmarkEnd w:id="14"/>
      <w:bookmarkEnd w:id="15"/>
      <w:bookmarkEnd w:id="16"/>
      <w:bookmarkEnd w:id="17"/>
      <w:bookmarkEnd w:id="18"/>
      <w:r w:rsidRPr="62DA8660">
        <w:rPr>
          <w:rFonts w:ascii="Arial" w:hAnsi="Arial" w:cs="Arial"/>
        </w:rPr>
        <w:t>Este documento es de aplicación, con carácter obligatorio, sobre todos los sistemas TIC</w:t>
      </w:r>
      <w:r w:rsidR="3DCE839A" w:rsidRPr="62DA8660">
        <w:rPr>
          <w:rFonts w:ascii="Arial" w:hAnsi="Arial" w:cs="Arial"/>
        </w:rPr>
        <w:t>,</w:t>
      </w:r>
      <w:r w:rsidRPr="62DA8660">
        <w:rPr>
          <w:rFonts w:ascii="Arial" w:hAnsi="Arial" w:cs="Arial"/>
        </w:rPr>
        <w:t xml:space="preserve"> responsabilidad de </w:t>
      </w:r>
      <w:r w:rsidR="00B37D4D" w:rsidRPr="62DA8660">
        <w:rPr>
          <w:rFonts w:ascii="Arial" w:hAnsi="Arial" w:cs="Arial"/>
        </w:rPr>
        <w:t xml:space="preserve">SPIKA TECH, </w:t>
      </w:r>
      <w:r w:rsidRPr="62DA8660">
        <w:rPr>
          <w:rFonts w:ascii="Arial" w:hAnsi="Arial" w:cs="Arial"/>
        </w:rPr>
        <w:t xml:space="preserve">servicios y procesos de negocio, activos de información y sus dependencias, personal interno o externo que tenga acceso información o sistemas del </w:t>
      </w:r>
      <w:r w:rsidR="00B37D4D" w:rsidRPr="62DA8660">
        <w:rPr>
          <w:rFonts w:ascii="Arial" w:hAnsi="Arial" w:cs="Arial"/>
        </w:rPr>
        <w:t xml:space="preserve">SPIKA TECH </w:t>
      </w:r>
      <w:r w:rsidRPr="62DA8660">
        <w:rPr>
          <w:rFonts w:ascii="Arial" w:hAnsi="Arial" w:cs="Arial"/>
        </w:rPr>
        <w:t xml:space="preserve">(con independencia de que exista o no una relación de carácter laboral) y, cualquier otra entidad involucrada con </w:t>
      </w:r>
      <w:r w:rsidR="00B37D4D" w:rsidRPr="62DA8660">
        <w:rPr>
          <w:rFonts w:ascii="Arial" w:hAnsi="Arial" w:cs="Arial"/>
        </w:rPr>
        <w:t xml:space="preserve">SPIKA TECH </w:t>
      </w:r>
      <w:r w:rsidRPr="62DA8660">
        <w:rPr>
          <w:rFonts w:ascii="Arial" w:hAnsi="Arial" w:cs="Arial"/>
        </w:rPr>
        <w:t>en la utilización de su información y sus sistemas.</w:t>
      </w:r>
    </w:p>
    <w:p w14:paraId="04908D98" w14:textId="6C804AB9" w:rsidR="7D268E8C" w:rsidRPr="00B37D4D" w:rsidRDefault="006F505E" w:rsidP="00B37D4D">
      <w:pPr>
        <w:pStyle w:val="Ttulo1"/>
        <w:spacing w:line="360" w:lineRule="auto"/>
        <w:contextualSpacing/>
        <w:rPr>
          <w:rFonts w:ascii="Arial" w:eastAsiaTheme="minorEastAsia" w:hAnsi="Arial" w:cs="Arial"/>
          <w:caps w:val="0"/>
          <w:color w:val="262626" w:themeColor="text1" w:themeTint="D9"/>
        </w:rPr>
      </w:pPr>
      <w:bookmarkStart w:id="20" w:name="_Toc191393666"/>
      <w:r w:rsidRPr="00B37D4D">
        <w:rPr>
          <w:rFonts w:ascii="Arial" w:eastAsiaTheme="minorEastAsia" w:hAnsi="Arial" w:cs="Arial"/>
          <w:caps w:val="0"/>
          <w:color w:val="262626" w:themeColor="text1" w:themeTint="D9"/>
        </w:rPr>
        <w:t>NORMATIVA APLICABLE</w:t>
      </w:r>
      <w:bookmarkEnd w:id="20"/>
    </w:p>
    <w:p w14:paraId="6BC560A7" w14:textId="4841E526" w:rsidR="00206C56" w:rsidRPr="00B37D4D" w:rsidRDefault="006F505E" w:rsidP="00B37D4D">
      <w:pPr>
        <w:spacing w:line="360" w:lineRule="auto"/>
        <w:contextualSpacing/>
        <w:rPr>
          <w:rFonts w:ascii="Arial" w:hAnsi="Arial" w:cs="Arial"/>
        </w:rPr>
      </w:pPr>
      <w:r w:rsidRPr="00B37D4D">
        <w:rPr>
          <w:rFonts w:ascii="Arial" w:hAnsi="Arial" w:cs="Arial"/>
        </w:rPr>
        <w:t xml:space="preserve">Es aplicable toda la normativa establecida en el documento de </w:t>
      </w:r>
      <w:r w:rsidR="003957E4" w:rsidRPr="00B37D4D">
        <w:rPr>
          <w:rFonts w:ascii="Arial" w:hAnsi="Arial" w:cs="Arial"/>
          <w:b/>
        </w:rPr>
        <w:t>RGS_1 NORMATIVA APLICABLE</w:t>
      </w:r>
      <w:r w:rsidRPr="00B37D4D">
        <w:rPr>
          <w:rFonts w:ascii="Arial" w:hAnsi="Arial" w:cs="Arial"/>
          <w:b/>
        </w:rPr>
        <w:t>.xlsx.</w:t>
      </w:r>
      <w:r w:rsidRPr="00B37D4D">
        <w:rPr>
          <w:rFonts w:ascii="Arial" w:hAnsi="Arial" w:cs="Arial"/>
        </w:rPr>
        <w:t xml:space="preserve">, que se actualizara de forma periódica Las Políticas, Normas y Procedimientos dentro del alcance del </w:t>
      </w:r>
      <w:r w:rsidR="00955519" w:rsidRPr="00B37D4D">
        <w:rPr>
          <w:rFonts w:ascii="Arial" w:hAnsi="Arial" w:cs="Arial"/>
        </w:rPr>
        <w:t>SGSI, se</w:t>
      </w:r>
      <w:r w:rsidRPr="00B37D4D">
        <w:rPr>
          <w:rFonts w:ascii="Arial" w:hAnsi="Arial" w:cs="Arial"/>
        </w:rPr>
        <w:t xml:space="preserve"> actualizarán, si procede, en base a los cambios normativos que pudieran afectar. </w:t>
      </w:r>
    </w:p>
    <w:p w14:paraId="1B379056" w14:textId="19E31189" w:rsidR="008228E9" w:rsidRPr="00B37D4D" w:rsidRDefault="00624A67" w:rsidP="00B37D4D">
      <w:pPr>
        <w:pStyle w:val="Ttulo1"/>
        <w:spacing w:line="360" w:lineRule="auto"/>
        <w:contextualSpacing/>
        <w:rPr>
          <w:rFonts w:ascii="Arial" w:eastAsiaTheme="minorEastAsia" w:hAnsi="Arial" w:cs="Arial"/>
          <w:caps w:val="0"/>
          <w:color w:val="262626" w:themeColor="text1" w:themeTint="D9"/>
        </w:rPr>
      </w:pPr>
      <w:bookmarkStart w:id="21" w:name="_Toc191393667"/>
      <w:bookmarkStart w:id="22" w:name="_Toc132201119"/>
      <w:bookmarkStart w:id="23" w:name="_Toc132211784"/>
      <w:r w:rsidRPr="00B37D4D">
        <w:rPr>
          <w:rFonts w:ascii="Arial" w:eastAsiaTheme="minorEastAsia" w:hAnsi="Arial" w:cs="Arial"/>
          <w:caps w:val="0"/>
          <w:color w:val="262626" w:themeColor="text1" w:themeTint="D9"/>
        </w:rPr>
        <w:t xml:space="preserve">PERFIL Y ACTIVIDAD DE </w:t>
      </w:r>
      <w:r w:rsidR="00B37D4D">
        <w:rPr>
          <w:rFonts w:ascii="Arial" w:eastAsiaTheme="minorEastAsia" w:hAnsi="Arial" w:cs="Arial"/>
          <w:caps w:val="0"/>
          <w:color w:val="262626" w:themeColor="text1" w:themeTint="D9"/>
        </w:rPr>
        <w:t xml:space="preserve">SPIKA TECH </w:t>
      </w:r>
      <w:proofErr w:type="spellStart"/>
      <w:r w:rsidR="00B37D4D">
        <w:rPr>
          <w:rFonts w:ascii="Arial" w:eastAsiaTheme="minorEastAsia" w:hAnsi="Arial" w:cs="Arial"/>
          <w:caps w:val="0"/>
          <w:color w:val="262626" w:themeColor="text1" w:themeTint="D9"/>
        </w:rPr>
        <w:t>TECH</w:t>
      </w:r>
      <w:bookmarkEnd w:id="21"/>
      <w:proofErr w:type="spellEnd"/>
    </w:p>
    <w:p w14:paraId="2C32CD09" w14:textId="0AE28903" w:rsidR="00624A67" w:rsidRPr="00B37D4D" w:rsidRDefault="00624A67" w:rsidP="00B37D4D">
      <w:pPr>
        <w:pStyle w:val="Ttulo2"/>
        <w:spacing w:line="360" w:lineRule="auto"/>
        <w:contextualSpacing/>
        <w:rPr>
          <w:rFonts w:ascii="Arial" w:eastAsiaTheme="minorEastAsia" w:hAnsi="Arial" w:cs="Arial"/>
        </w:rPr>
      </w:pPr>
      <w:bookmarkStart w:id="24" w:name="_Toc191393668"/>
      <w:r w:rsidRPr="70CD35CD">
        <w:rPr>
          <w:rFonts w:ascii="Arial" w:eastAsiaTheme="minorEastAsia" w:hAnsi="Arial" w:cs="Arial"/>
        </w:rPr>
        <w:t xml:space="preserve">ACTIVIDAD PRINCIPAL DE </w:t>
      </w:r>
      <w:r w:rsidR="00B37D4D" w:rsidRPr="70CD35CD">
        <w:rPr>
          <w:rFonts w:ascii="Arial" w:eastAsiaTheme="minorEastAsia" w:hAnsi="Arial" w:cs="Arial"/>
        </w:rPr>
        <w:t xml:space="preserve">SPIKA TECH </w:t>
      </w:r>
      <w:proofErr w:type="spellStart"/>
      <w:r w:rsidR="00B37D4D" w:rsidRPr="70CD35CD">
        <w:rPr>
          <w:rFonts w:ascii="Arial" w:eastAsiaTheme="minorEastAsia" w:hAnsi="Arial" w:cs="Arial"/>
        </w:rPr>
        <w:t>TECH</w:t>
      </w:r>
      <w:bookmarkEnd w:id="24"/>
      <w:proofErr w:type="spellEnd"/>
    </w:p>
    <w:p w14:paraId="5746DFFB" w14:textId="6552E321" w:rsidR="3FCEE8CB" w:rsidRDefault="58726533" w:rsidP="70CD35CD">
      <w:pPr>
        <w:spacing w:line="360" w:lineRule="auto"/>
        <w:contextualSpacing/>
        <w:rPr>
          <w:rFonts w:ascii="Arial" w:hAnsi="Arial" w:cs="Arial"/>
        </w:rPr>
      </w:pPr>
      <w:r w:rsidRPr="70CD35CD">
        <w:rPr>
          <w:rFonts w:ascii="Arial" w:hAnsi="Arial" w:cs="Arial"/>
        </w:rPr>
        <w:t xml:space="preserve">SPIKA TECH </w:t>
      </w:r>
      <w:commentRangeStart w:id="25"/>
      <w:r w:rsidR="3FCEE8CB" w:rsidRPr="70CD35CD">
        <w:rPr>
          <w:rFonts w:ascii="Arial" w:hAnsi="Arial" w:cs="Arial"/>
        </w:rPr>
        <w:t>opera en el sector tecnológico, centrándose en la investigación e innovación en diferentes sectores. Para ello, fusionamos procesos de diseño y programación, utilizando las últimas técnicas, buscando la calidad en su desarrollo.</w:t>
      </w:r>
      <w:r w:rsidR="42612B96" w:rsidRPr="70CD35CD">
        <w:rPr>
          <w:rFonts w:ascii="Arial" w:hAnsi="Arial" w:cs="Arial"/>
        </w:rPr>
        <w:t xml:space="preserve"> Todo este desarrollo está centrado en 3 verticales: Salud, defensa y robótica.</w:t>
      </w:r>
    </w:p>
    <w:p w14:paraId="67F4037F" w14:textId="6FC66696" w:rsidR="2FC03DC6" w:rsidRDefault="2FC03DC6" w:rsidP="70CD35CD">
      <w:pPr>
        <w:spacing w:line="360" w:lineRule="auto"/>
        <w:contextualSpacing/>
        <w:rPr>
          <w:rFonts w:ascii="Arial" w:hAnsi="Arial" w:cs="Arial"/>
          <w:color w:val="4F81BD" w:themeColor="accent1"/>
        </w:rPr>
      </w:pPr>
      <w:r w:rsidRPr="70CD35CD">
        <w:rPr>
          <w:rFonts w:ascii="Arial" w:hAnsi="Arial" w:cs="Arial"/>
        </w:rPr>
        <w:lastRenderedPageBreak/>
        <w:t>S</w:t>
      </w:r>
      <w:r w:rsidR="17B03813" w:rsidRPr="70CD35CD">
        <w:rPr>
          <w:rFonts w:ascii="Arial" w:hAnsi="Arial" w:cs="Arial"/>
        </w:rPr>
        <w:t xml:space="preserve">PIKA TECH </w:t>
      </w:r>
      <w:r w:rsidRPr="70CD35CD">
        <w:rPr>
          <w:rFonts w:ascii="Arial" w:hAnsi="Arial" w:cs="Arial"/>
        </w:rPr>
        <w:t>se centra en la transformación social a través de la creación de soluciones innovadoras, la investigación en algoritmos y las mejoras en usabilidad y accesibilidad</w:t>
      </w:r>
      <w:r w:rsidR="603B28BB" w:rsidRPr="70CD35CD">
        <w:rPr>
          <w:rFonts w:ascii="Arial" w:hAnsi="Arial" w:cs="Arial"/>
        </w:rPr>
        <w:t>,</w:t>
      </w:r>
      <w:r w:rsidR="3FCEE8CB" w:rsidRPr="70CD35CD">
        <w:rPr>
          <w:rFonts w:ascii="Arial" w:hAnsi="Arial" w:cs="Arial"/>
        </w:rPr>
        <w:t xml:space="preserve"> a través de la creación de herramientas innovadoras, la investigación en algoritmos y la mejora de la usabilidad y calidad del software.</w:t>
      </w:r>
      <w:r w:rsidR="3FCEE8CB" w:rsidRPr="70CD35CD">
        <w:rPr>
          <w:rFonts w:ascii="Arial" w:hAnsi="Arial" w:cs="Arial"/>
          <w:color w:val="4F80BD"/>
        </w:rPr>
        <w:t xml:space="preserve"> </w:t>
      </w:r>
      <w:commentRangeEnd w:id="25"/>
      <w:r>
        <w:commentReference w:id="25"/>
      </w:r>
    </w:p>
    <w:p w14:paraId="041C6179" w14:textId="4DC82030" w:rsidR="00624A67" w:rsidRPr="00B37D4D" w:rsidRDefault="00624A67" w:rsidP="00B37D4D">
      <w:pPr>
        <w:pStyle w:val="Ttulo2"/>
        <w:spacing w:line="360" w:lineRule="auto"/>
        <w:contextualSpacing/>
        <w:rPr>
          <w:rFonts w:ascii="Arial" w:eastAsiaTheme="minorEastAsia" w:hAnsi="Arial" w:cs="Arial"/>
        </w:rPr>
      </w:pPr>
      <w:bookmarkStart w:id="26" w:name="_Toc191393669"/>
      <w:r w:rsidRPr="4BAD5032">
        <w:rPr>
          <w:rFonts w:ascii="Arial" w:eastAsiaTheme="minorEastAsia" w:hAnsi="Arial" w:cs="Arial"/>
        </w:rPr>
        <w:t>ESTRUCTURA Y ORGANIGRAMA DE LA ORGANIZACIÓN</w:t>
      </w:r>
      <w:bookmarkEnd w:id="26"/>
    </w:p>
    <w:p w14:paraId="0DE0C0B5" w14:textId="48344DD2" w:rsidR="003C7F48" w:rsidRPr="00B37D4D" w:rsidRDefault="6E454430" w:rsidP="00B37D4D">
      <w:pPr>
        <w:spacing w:line="360" w:lineRule="auto"/>
        <w:contextualSpacing/>
      </w:pPr>
      <w:r>
        <w:rPr>
          <w:noProof/>
        </w:rPr>
        <w:drawing>
          <wp:inline distT="0" distB="0" distL="0" distR="0" wp14:anchorId="47697681" wp14:editId="03B401A9">
            <wp:extent cx="5762626" cy="1781175"/>
            <wp:effectExtent l="0" t="0" r="0" b="0"/>
            <wp:docPr id="1567703607" name="Imagen 1567703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62626" cy="1781175"/>
                    </a:xfrm>
                    <a:prstGeom prst="rect">
                      <a:avLst/>
                    </a:prstGeom>
                  </pic:spPr>
                </pic:pic>
              </a:graphicData>
            </a:graphic>
          </wp:inline>
        </w:drawing>
      </w:r>
    </w:p>
    <w:p w14:paraId="7F5B5DB6" w14:textId="484E6BE9" w:rsidR="00624A67" w:rsidRPr="00B37D4D" w:rsidRDefault="00624A67" w:rsidP="00B37D4D">
      <w:pPr>
        <w:pStyle w:val="Ttulo1"/>
        <w:spacing w:line="360" w:lineRule="auto"/>
        <w:contextualSpacing/>
        <w:rPr>
          <w:rFonts w:ascii="Arial" w:eastAsiaTheme="minorEastAsia" w:hAnsi="Arial" w:cs="Arial"/>
          <w:caps w:val="0"/>
          <w:color w:val="262626" w:themeColor="text1" w:themeTint="D9"/>
        </w:rPr>
      </w:pPr>
      <w:bookmarkStart w:id="27" w:name="_Toc191393670"/>
      <w:r w:rsidRPr="00B37D4D">
        <w:rPr>
          <w:rFonts w:ascii="Arial" w:eastAsiaTheme="minorEastAsia" w:hAnsi="Arial" w:cs="Arial"/>
          <w:caps w:val="0"/>
          <w:color w:val="262626" w:themeColor="text1" w:themeTint="D9"/>
        </w:rPr>
        <w:t>ANÁLISIS DEL ENTORNO</w:t>
      </w:r>
      <w:bookmarkEnd w:id="27"/>
    </w:p>
    <w:p w14:paraId="74107BDF" w14:textId="4427B131" w:rsidR="003C7F48" w:rsidRPr="00B37D4D" w:rsidRDefault="003C7F48" w:rsidP="00B37D4D">
      <w:pPr>
        <w:pStyle w:val="Ttulo2"/>
        <w:spacing w:line="360" w:lineRule="auto"/>
        <w:contextualSpacing/>
        <w:rPr>
          <w:rFonts w:ascii="Arial" w:eastAsiaTheme="minorEastAsia" w:hAnsi="Arial" w:cs="Arial"/>
        </w:rPr>
      </w:pPr>
      <w:bookmarkStart w:id="28" w:name="_Toc191393671"/>
      <w:r w:rsidRPr="00B37D4D">
        <w:rPr>
          <w:rFonts w:ascii="Arial" w:eastAsiaTheme="minorEastAsia" w:hAnsi="Arial" w:cs="Arial"/>
        </w:rPr>
        <w:t>FACTORES EXTERNOS</w:t>
      </w:r>
      <w:bookmarkEnd w:id="28"/>
    </w:p>
    <w:p w14:paraId="59530158" w14:textId="03E52227" w:rsidR="003C7F48" w:rsidRPr="00B37D4D" w:rsidRDefault="003C7F48" w:rsidP="00B37D4D">
      <w:pPr>
        <w:spacing w:line="360" w:lineRule="auto"/>
        <w:contextualSpacing/>
        <w:rPr>
          <w:rFonts w:ascii="Arial" w:eastAsiaTheme="minorEastAsia" w:hAnsi="Arial" w:cs="Arial"/>
          <w:b/>
          <w:bCs/>
        </w:rPr>
      </w:pPr>
      <w:r w:rsidRPr="00B37D4D">
        <w:rPr>
          <w:rFonts w:ascii="Arial" w:eastAsiaTheme="minorEastAsia" w:hAnsi="Arial" w:cs="Arial"/>
          <w:b/>
          <w:bCs/>
        </w:rPr>
        <w:t>Contexto Económico Sectorial y Territorial:</w:t>
      </w:r>
    </w:p>
    <w:p w14:paraId="799FD4B6" w14:textId="77777777" w:rsidR="00B37D4D" w:rsidRPr="00B37D4D" w:rsidRDefault="00B37D4D" w:rsidP="00B37D4D">
      <w:pPr>
        <w:pStyle w:val="Prrafodelista"/>
        <w:numPr>
          <w:ilvl w:val="0"/>
          <w:numId w:val="29"/>
        </w:numPr>
        <w:spacing w:line="360" w:lineRule="auto"/>
        <w:rPr>
          <w:rFonts w:ascii="Arial" w:eastAsiaTheme="minorEastAsia" w:hAnsi="Arial" w:cs="Arial"/>
        </w:rPr>
      </w:pPr>
      <w:r w:rsidRPr="00B37D4D">
        <w:rPr>
          <w:rFonts w:ascii="Arial" w:eastAsiaTheme="minorEastAsia" w:hAnsi="Arial" w:cs="Arial"/>
        </w:rPr>
        <w:t>La demanda de servicios tecnológicos está influenciada por factores económicos, como la disponibilidad de financiamiento para proyectos de investigación y desarrollo, así como la fluctuación de los precios de la tecnología y los materiales.</w:t>
      </w:r>
    </w:p>
    <w:p w14:paraId="03B05005" w14:textId="653BDE34" w:rsidR="00B37D4D" w:rsidRPr="00B37D4D" w:rsidRDefault="00B37D4D" w:rsidP="00B37D4D">
      <w:pPr>
        <w:pStyle w:val="Prrafodelista"/>
        <w:numPr>
          <w:ilvl w:val="0"/>
          <w:numId w:val="29"/>
        </w:numPr>
        <w:spacing w:line="360" w:lineRule="auto"/>
        <w:rPr>
          <w:rFonts w:ascii="Arial" w:eastAsiaTheme="minorEastAsia" w:hAnsi="Arial" w:cs="Arial"/>
        </w:rPr>
      </w:pPr>
      <w:r w:rsidRPr="00B37D4D">
        <w:rPr>
          <w:rFonts w:ascii="Arial" w:eastAsiaTheme="minorEastAsia" w:hAnsi="Arial" w:cs="Arial"/>
        </w:rPr>
        <w:t xml:space="preserve">En países donde existen incentivos fiscales y políticas que favorecen la innovación tecnológica, la demanda de servicios de </w:t>
      </w:r>
      <w:r>
        <w:rPr>
          <w:rFonts w:ascii="Arial" w:eastAsiaTheme="minorEastAsia" w:hAnsi="Arial" w:cs="Arial"/>
        </w:rPr>
        <w:t>SPIKA TECH</w:t>
      </w:r>
      <w:r w:rsidRPr="00B37D4D">
        <w:rPr>
          <w:rFonts w:ascii="Arial" w:eastAsiaTheme="minorEastAsia" w:hAnsi="Arial" w:cs="Arial"/>
        </w:rPr>
        <w:t xml:space="preserve"> puede ser alta.</w:t>
      </w:r>
    </w:p>
    <w:p w14:paraId="4A94A3A2" w14:textId="0079A5E5" w:rsidR="00B37D4D" w:rsidRPr="00B37D4D" w:rsidRDefault="00B37D4D" w:rsidP="00B37D4D">
      <w:pPr>
        <w:pStyle w:val="Prrafodelista"/>
        <w:numPr>
          <w:ilvl w:val="0"/>
          <w:numId w:val="29"/>
        </w:numPr>
        <w:spacing w:line="360" w:lineRule="auto"/>
        <w:rPr>
          <w:rFonts w:ascii="Arial" w:eastAsiaTheme="minorEastAsia" w:hAnsi="Arial" w:cs="Arial"/>
        </w:rPr>
      </w:pPr>
      <w:r>
        <w:rPr>
          <w:rFonts w:ascii="Arial" w:eastAsiaTheme="minorEastAsia" w:hAnsi="Arial" w:cs="Arial"/>
        </w:rPr>
        <w:t>SPIKA TECH</w:t>
      </w:r>
      <w:r w:rsidRPr="00B37D4D">
        <w:rPr>
          <w:rFonts w:ascii="Arial" w:eastAsiaTheme="minorEastAsia" w:hAnsi="Arial" w:cs="Arial"/>
        </w:rPr>
        <w:t xml:space="preserve"> puede estar operando a nivel nacional e internacional, lo que implica enfrentar diferentes contextos económicos y regulatorios en cada territorio, adaptándose a las necesidades específicas de cada mercado.</w:t>
      </w:r>
    </w:p>
    <w:p w14:paraId="3A1186F1" w14:textId="1146FB34" w:rsidR="003C7F48" w:rsidRPr="00B37D4D" w:rsidRDefault="003C7F48" w:rsidP="00B37D4D">
      <w:pPr>
        <w:spacing w:line="360" w:lineRule="auto"/>
        <w:contextualSpacing/>
        <w:rPr>
          <w:rFonts w:ascii="Arial" w:eastAsiaTheme="minorEastAsia" w:hAnsi="Arial" w:cs="Arial"/>
          <w:b/>
          <w:bCs/>
        </w:rPr>
      </w:pPr>
      <w:r w:rsidRPr="00B37D4D">
        <w:rPr>
          <w:rFonts w:ascii="Arial" w:eastAsiaTheme="minorEastAsia" w:hAnsi="Arial" w:cs="Arial"/>
          <w:b/>
          <w:bCs/>
        </w:rPr>
        <w:t>Estrategia de Ciberseguridad:</w:t>
      </w:r>
    </w:p>
    <w:p w14:paraId="4D729DBF" w14:textId="77777777" w:rsidR="003C7F48" w:rsidRPr="00B37D4D" w:rsidRDefault="003C7F48" w:rsidP="00B37D4D">
      <w:pPr>
        <w:pStyle w:val="Prrafodelista"/>
        <w:numPr>
          <w:ilvl w:val="0"/>
          <w:numId w:val="16"/>
        </w:numPr>
        <w:spacing w:line="360" w:lineRule="auto"/>
        <w:ind w:left="714" w:hanging="357"/>
        <w:rPr>
          <w:rFonts w:ascii="Arial" w:eastAsiaTheme="minorEastAsia" w:hAnsi="Arial" w:cs="Arial"/>
        </w:rPr>
      </w:pPr>
      <w:r w:rsidRPr="00B37D4D">
        <w:rPr>
          <w:rFonts w:ascii="Arial" w:eastAsiaTheme="minorEastAsia" w:hAnsi="Arial" w:cs="Arial"/>
        </w:rPr>
        <w:t>Dado el creciente riesgo de ciberterrorismo y delitos informáticos, la empresa debe tener una sólida estrategia de ciberseguridad para proteger su información confidencial, la propiedad intelectual y los sistemas de sus clientes.</w:t>
      </w:r>
    </w:p>
    <w:p w14:paraId="411A8C31" w14:textId="77777777" w:rsidR="003C7F48" w:rsidRPr="00B37D4D" w:rsidRDefault="003C7F48" w:rsidP="00B37D4D">
      <w:pPr>
        <w:pStyle w:val="Prrafodelista"/>
        <w:numPr>
          <w:ilvl w:val="0"/>
          <w:numId w:val="16"/>
        </w:numPr>
        <w:spacing w:line="360" w:lineRule="auto"/>
        <w:ind w:left="714" w:hanging="357"/>
        <w:rPr>
          <w:rFonts w:ascii="Arial" w:eastAsiaTheme="minorEastAsia" w:hAnsi="Arial" w:cs="Arial"/>
        </w:rPr>
      </w:pPr>
      <w:r w:rsidRPr="00B37D4D">
        <w:rPr>
          <w:rFonts w:ascii="Arial" w:eastAsiaTheme="minorEastAsia" w:hAnsi="Arial" w:cs="Arial"/>
        </w:rPr>
        <w:lastRenderedPageBreak/>
        <w:t>Esto implica implementar medidas de seguridad robustas, capacitación del personal en seguridad cibernética y estar al tanto de las últimas amenazas y vulnerabilidades.</w:t>
      </w:r>
    </w:p>
    <w:p w14:paraId="1BA4A1E0" w14:textId="734DA204" w:rsidR="003C7F48" w:rsidRPr="00B37D4D" w:rsidRDefault="003C7F48" w:rsidP="00B37D4D">
      <w:pPr>
        <w:spacing w:line="360" w:lineRule="auto"/>
        <w:contextualSpacing/>
        <w:rPr>
          <w:rFonts w:ascii="Arial" w:eastAsiaTheme="minorEastAsia" w:hAnsi="Arial" w:cs="Arial"/>
          <w:b/>
          <w:bCs/>
        </w:rPr>
      </w:pPr>
      <w:r w:rsidRPr="00B37D4D">
        <w:rPr>
          <w:rFonts w:ascii="Arial" w:eastAsiaTheme="minorEastAsia" w:hAnsi="Arial" w:cs="Arial"/>
          <w:b/>
          <w:bCs/>
        </w:rPr>
        <w:t>Cambios en las Percepciones o Expectativas de los Clientes:</w:t>
      </w:r>
    </w:p>
    <w:p w14:paraId="15E2C1B4" w14:textId="77777777" w:rsidR="003C7F48" w:rsidRPr="00B37D4D" w:rsidRDefault="003C7F48" w:rsidP="00B37D4D">
      <w:pPr>
        <w:pStyle w:val="Prrafodelista"/>
        <w:numPr>
          <w:ilvl w:val="0"/>
          <w:numId w:val="17"/>
        </w:numPr>
        <w:spacing w:line="360" w:lineRule="auto"/>
        <w:ind w:left="714" w:hanging="357"/>
        <w:rPr>
          <w:rFonts w:ascii="Arial" w:eastAsiaTheme="minorEastAsia" w:hAnsi="Arial" w:cs="Arial"/>
        </w:rPr>
      </w:pPr>
      <w:r w:rsidRPr="00B37D4D">
        <w:rPr>
          <w:rFonts w:ascii="Arial" w:eastAsiaTheme="minorEastAsia" w:hAnsi="Arial" w:cs="Arial"/>
        </w:rPr>
        <w:t>La satisfacción del cliente es crucial para el éxito de la empresa. Cualquier cambio en las percepciones o expectativas de los clientes debe ser monitoreado de cerca y gestionado adecuadamente para evitar impactos negativos en el negocio.</w:t>
      </w:r>
    </w:p>
    <w:p w14:paraId="5CFE7FDC" w14:textId="4F19A41C" w:rsidR="003C7F48" w:rsidRPr="00B37D4D" w:rsidRDefault="003C7F48" w:rsidP="00B37D4D">
      <w:pPr>
        <w:pStyle w:val="Prrafodelista"/>
        <w:numPr>
          <w:ilvl w:val="0"/>
          <w:numId w:val="17"/>
        </w:numPr>
        <w:spacing w:line="360" w:lineRule="auto"/>
        <w:ind w:left="714" w:hanging="357"/>
        <w:rPr>
          <w:rFonts w:ascii="Arial" w:eastAsiaTheme="minorEastAsia" w:hAnsi="Arial" w:cs="Arial"/>
        </w:rPr>
      </w:pPr>
      <w:r w:rsidRPr="00B37D4D">
        <w:rPr>
          <w:rFonts w:ascii="Arial" w:eastAsiaTheme="minorEastAsia" w:hAnsi="Arial" w:cs="Arial"/>
        </w:rPr>
        <w:t>La empresa puede realizar encuestas de satisfacción del cliente, recibir retroalimentación directa y mantener una comunicación abierta para comprender y abordar las necesidades cambiantes de los clientes.</w:t>
      </w:r>
    </w:p>
    <w:p w14:paraId="6322B473" w14:textId="4F2C92CB" w:rsidR="003C7F48" w:rsidRPr="00B37D4D" w:rsidRDefault="003C7F48" w:rsidP="00B37D4D">
      <w:pPr>
        <w:spacing w:line="360" w:lineRule="auto"/>
        <w:contextualSpacing/>
        <w:rPr>
          <w:rFonts w:ascii="Arial" w:eastAsiaTheme="minorEastAsia" w:hAnsi="Arial" w:cs="Arial"/>
          <w:b/>
          <w:bCs/>
        </w:rPr>
      </w:pPr>
      <w:r w:rsidRPr="00B37D4D">
        <w:rPr>
          <w:rFonts w:ascii="Arial" w:eastAsiaTheme="minorEastAsia" w:hAnsi="Arial" w:cs="Arial"/>
          <w:b/>
          <w:bCs/>
        </w:rPr>
        <w:t>Cambios Derivados de Demandas de los Clientes:</w:t>
      </w:r>
    </w:p>
    <w:p w14:paraId="45719916" w14:textId="5C7D5611" w:rsidR="003C7F48" w:rsidRPr="00B37D4D" w:rsidRDefault="003C7F48" w:rsidP="00B37D4D">
      <w:pPr>
        <w:pStyle w:val="Prrafodelista"/>
        <w:numPr>
          <w:ilvl w:val="0"/>
          <w:numId w:val="18"/>
        </w:numPr>
        <w:spacing w:line="360" w:lineRule="auto"/>
        <w:ind w:left="714" w:hanging="357"/>
        <w:rPr>
          <w:rFonts w:ascii="Arial" w:eastAsiaTheme="minorEastAsia" w:hAnsi="Arial" w:cs="Arial"/>
        </w:rPr>
      </w:pPr>
      <w:r w:rsidRPr="00B37D4D">
        <w:rPr>
          <w:rFonts w:ascii="Arial" w:eastAsiaTheme="minorEastAsia" w:hAnsi="Arial" w:cs="Arial"/>
        </w:rPr>
        <w:t xml:space="preserve">Las demandas de los clientes pueden influir en la dirección de la empresa y en la oferta de servicios. Por ejemplo, si hay una mayor demanda de soluciones </w:t>
      </w:r>
      <w:r w:rsidR="00B37D4D">
        <w:rPr>
          <w:rFonts w:ascii="Arial" w:eastAsiaTheme="minorEastAsia" w:hAnsi="Arial" w:cs="Arial"/>
        </w:rPr>
        <w:t xml:space="preserve">de desarrollo tecnológico. SPIKA TECH puede hacer frente a este crecimiento. </w:t>
      </w:r>
    </w:p>
    <w:p w14:paraId="320ABDC1" w14:textId="77777777" w:rsidR="003C7F48" w:rsidRPr="00B37D4D" w:rsidRDefault="003C7F48" w:rsidP="00B37D4D">
      <w:pPr>
        <w:pStyle w:val="Prrafodelista"/>
        <w:numPr>
          <w:ilvl w:val="0"/>
          <w:numId w:val="18"/>
        </w:numPr>
        <w:spacing w:line="360" w:lineRule="auto"/>
        <w:ind w:left="714" w:hanging="357"/>
        <w:rPr>
          <w:rFonts w:ascii="Arial" w:eastAsiaTheme="minorEastAsia" w:hAnsi="Arial" w:cs="Arial"/>
        </w:rPr>
      </w:pPr>
      <w:r w:rsidRPr="00B37D4D">
        <w:rPr>
          <w:rFonts w:ascii="Arial" w:eastAsiaTheme="minorEastAsia" w:hAnsi="Arial" w:cs="Arial"/>
        </w:rPr>
        <w:t>Es importante evaluar y gestionar de manera adecuada cualquier cambio relevante para garantizar que la empresa esté preparada para satisfacer las necesidades del mercado.</w:t>
      </w:r>
    </w:p>
    <w:p w14:paraId="66D5A0D9" w14:textId="2D10DBE1" w:rsidR="003C7F48" w:rsidRPr="00B37D4D" w:rsidRDefault="003C7F48" w:rsidP="00B37D4D">
      <w:pPr>
        <w:spacing w:line="360" w:lineRule="auto"/>
        <w:contextualSpacing/>
        <w:rPr>
          <w:rFonts w:ascii="Arial" w:eastAsiaTheme="minorEastAsia" w:hAnsi="Arial" w:cs="Arial"/>
          <w:b/>
          <w:bCs/>
        </w:rPr>
      </w:pPr>
      <w:r w:rsidRPr="00B37D4D">
        <w:rPr>
          <w:rFonts w:ascii="Arial" w:eastAsiaTheme="minorEastAsia" w:hAnsi="Arial" w:cs="Arial"/>
          <w:b/>
          <w:bCs/>
        </w:rPr>
        <w:t>Entorno Político, Legal y Regulatorio:</w:t>
      </w:r>
    </w:p>
    <w:p w14:paraId="11A70168" w14:textId="77777777" w:rsidR="00B37D4D" w:rsidRPr="00B37D4D" w:rsidRDefault="00B37D4D" w:rsidP="00B37D4D">
      <w:pPr>
        <w:pStyle w:val="Prrafodelista"/>
        <w:numPr>
          <w:ilvl w:val="0"/>
          <w:numId w:val="30"/>
        </w:numPr>
        <w:spacing w:line="360" w:lineRule="auto"/>
        <w:rPr>
          <w:rFonts w:ascii="Arial" w:eastAsiaTheme="minorEastAsia" w:hAnsi="Arial" w:cs="Arial"/>
        </w:rPr>
      </w:pPr>
      <w:r w:rsidRPr="00B37D4D">
        <w:rPr>
          <w:rFonts w:ascii="Arial" w:eastAsiaTheme="minorEastAsia" w:hAnsi="Arial" w:cs="Arial"/>
        </w:rPr>
        <w:t>Los cambios en el entorno político, legal y regulatorio pueden afectar significativamente la operación de Spika. Por ejemplo, modificaciones en las políticas de incentivos a la innovación o en las normativas de protección de datos pueden impactar en la viabilidad de los proyectos tecnológicos.</w:t>
      </w:r>
    </w:p>
    <w:p w14:paraId="34E91682" w14:textId="77777777" w:rsidR="00B37D4D" w:rsidRPr="00B37D4D" w:rsidRDefault="00B37D4D" w:rsidP="00B37D4D">
      <w:pPr>
        <w:pStyle w:val="Prrafodelista"/>
        <w:numPr>
          <w:ilvl w:val="0"/>
          <w:numId w:val="30"/>
        </w:numPr>
        <w:spacing w:line="360" w:lineRule="auto"/>
        <w:rPr>
          <w:rFonts w:ascii="Arial" w:eastAsiaTheme="minorEastAsia" w:hAnsi="Arial" w:cs="Arial"/>
        </w:rPr>
      </w:pPr>
      <w:r w:rsidRPr="00B37D4D">
        <w:rPr>
          <w:rFonts w:ascii="Arial" w:eastAsiaTheme="minorEastAsia" w:hAnsi="Arial" w:cs="Arial"/>
        </w:rPr>
        <w:t>Spika debe estar atenta a estos cambios y colaborar estrechamente con las autoridades pertinentes para asegurar el cumplimiento y adaptarse a las nuevas regulaciones en los mercados en los que opera.</w:t>
      </w:r>
    </w:p>
    <w:p w14:paraId="537E9D12" w14:textId="0E498111" w:rsidR="003C7F48" w:rsidRPr="00B37D4D" w:rsidRDefault="003C7F48" w:rsidP="00B37D4D">
      <w:pPr>
        <w:spacing w:line="360" w:lineRule="auto"/>
        <w:contextualSpacing/>
        <w:rPr>
          <w:rFonts w:ascii="Arial" w:eastAsiaTheme="minorEastAsia" w:hAnsi="Arial" w:cs="Arial"/>
          <w:b/>
          <w:bCs/>
        </w:rPr>
      </w:pPr>
      <w:r w:rsidRPr="00B37D4D">
        <w:rPr>
          <w:rFonts w:ascii="Arial" w:eastAsiaTheme="minorEastAsia" w:hAnsi="Arial" w:cs="Arial"/>
          <w:b/>
          <w:bCs/>
        </w:rPr>
        <w:t>Compromisos y Relaciones de la Cadena de Suministro:</w:t>
      </w:r>
    </w:p>
    <w:p w14:paraId="3B5C93E1" w14:textId="77777777" w:rsidR="003C7F48" w:rsidRPr="00B37D4D" w:rsidRDefault="003C7F48" w:rsidP="00B37D4D">
      <w:pPr>
        <w:pStyle w:val="Prrafodelista"/>
        <w:numPr>
          <w:ilvl w:val="0"/>
          <w:numId w:val="20"/>
        </w:numPr>
        <w:spacing w:line="360" w:lineRule="auto"/>
        <w:ind w:left="714" w:hanging="357"/>
        <w:rPr>
          <w:rFonts w:ascii="Arial" w:eastAsiaTheme="minorEastAsia" w:hAnsi="Arial" w:cs="Arial"/>
        </w:rPr>
      </w:pPr>
      <w:r w:rsidRPr="00B37D4D">
        <w:rPr>
          <w:rFonts w:ascii="Arial" w:eastAsiaTheme="minorEastAsia" w:hAnsi="Arial" w:cs="Arial"/>
        </w:rPr>
        <w:t>La cadena de suministro de la empresa, que incluye proveedores de tecnología, materiales y servicios, es vital para su funcionamiento.</w:t>
      </w:r>
    </w:p>
    <w:p w14:paraId="3DCB089D" w14:textId="69A1FE7F" w:rsidR="00624A67" w:rsidRPr="00B37D4D" w:rsidRDefault="003C7F48" w:rsidP="00B37D4D">
      <w:pPr>
        <w:pStyle w:val="Prrafodelista"/>
        <w:numPr>
          <w:ilvl w:val="0"/>
          <w:numId w:val="20"/>
        </w:numPr>
        <w:spacing w:line="360" w:lineRule="auto"/>
        <w:ind w:left="714" w:hanging="357"/>
        <w:rPr>
          <w:rFonts w:ascii="Arial" w:eastAsiaTheme="minorEastAsia" w:hAnsi="Arial" w:cs="Arial"/>
        </w:rPr>
      </w:pPr>
      <w:r w:rsidRPr="00B37D4D">
        <w:rPr>
          <w:rFonts w:ascii="Arial" w:eastAsiaTheme="minorEastAsia" w:hAnsi="Arial" w:cs="Arial"/>
        </w:rPr>
        <w:lastRenderedPageBreak/>
        <w:t>La empresa debe mantener relaciones sólidas con sus proveedores y garantizar el cumplimiento de los contratos para evitar interrupciones en el suministro de equipos y materiales clave para sus proyectos.</w:t>
      </w:r>
    </w:p>
    <w:p w14:paraId="22D5A2FC" w14:textId="20C4E1B1" w:rsidR="003C7F48" w:rsidRPr="00B37D4D" w:rsidRDefault="003C7F48" w:rsidP="00B37D4D">
      <w:pPr>
        <w:pStyle w:val="Ttulo2"/>
        <w:spacing w:line="360" w:lineRule="auto"/>
        <w:contextualSpacing/>
        <w:rPr>
          <w:rFonts w:ascii="Arial" w:eastAsiaTheme="minorEastAsia" w:hAnsi="Arial" w:cs="Arial"/>
        </w:rPr>
      </w:pPr>
      <w:bookmarkStart w:id="29" w:name="_Toc191393672"/>
      <w:r w:rsidRPr="00B37D4D">
        <w:rPr>
          <w:rFonts w:ascii="Arial" w:eastAsiaTheme="minorEastAsia" w:hAnsi="Arial" w:cs="Arial"/>
        </w:rPr>
        <w:t>FACTORES INTERNOS</w:t>
      </w:r>
      <w:bookmarkEnd w:id="29"/>
    </w:p>
    <w:p w14:paraId="64CD84DD" w14:textId="15B047DF" w:rsidR="003C7F48" w:rsidRPr="00B37D4D" w:rsidRDefault="003C7F48" w:rsidP="00B37D4D">
      <w:pPr>
        <w:widowControl w:val="0"/>
        <w:numPr>
          <w:ilvl w:val="0"/>
          <w:numId w:val="26"/>
        </w:numPr>
        <w:spacing w:before="40" w:after="120" w:line="360" w:lineRule="auto"/>
        <w:ind w:left="714" w:hanging="357"/>
        <w:contextualSpacing/>
        <w:rPr>
          <w:rFonts w:ascii="Arial" w:hAnsi="Arial" w:cs="Arial"/>
        </w:rPr>
      </w:pPr>
      <w:r w:rsidRPr="00B37D4D">
        <w:rPr>
          <w:rFonts w:ascii="Arial" w:hAnsi="Arial" w:cs="Arial"/>
        </w:rPr>
        <w:t xml:space="preserve">La creciente dependencia de las TIC y proveedores informáticos por parte de </w:t>
      </w:r>
      <w:r w:rsidR="00B37D4D">
        <w:rPr>
          <w:rFonts w:ascii="Arial" w:hAnsi="Arial" w:cs="Arial"/>
        </w:rPr>
        <w:t xml:space="preserve">SPIKA TECH </w:t>
      </w:r>
      <w:r w:rsidRPr="00B37D4D">
        <w:rPr>
          <w:rFonts w:ascii="Arial" w:hAnsi="Arial" w:cs="Arial"/>
        </w:rPr>
        <w:t xml:space="preserve">en la ejecución de la actividad de la organización y el consecuente manejo de datos que ello conlleva. </w:t>
      </w:r>
    </w:p>
    <w:p w14:paraId="3B6EEF32" w14:textId="0F2B92ED" w:rsidR="003C7F48" w:rsidRPr="00B37D4D" w:rsidRDefault="003C7F48" w:rsidP="00B37D4D">
      <w:pPr>
        <w:pStyle w:val="Vieta1NegritaCarCarCar"/>
        <w:numPr>
          <w:ilvl w:val="0"/>
          <w:numId w:val="26"/>
        </w:numPr>
        <w:spacing w:line="360" w:lineRule="auto"/>
        <w:ind w:left="714" w:hanging="357"/>
        <w:contextualSpacing/>
        <w:rPr>
          <w:rFonts w:ascii="Arial" w:eastAsia="Times New Roman" w:hAnsi="Arial"/>
          <w:szCs w:val="22"/>
        </w:rPr>
      </w:pPr>
      <w:r w:rsidRPr="00B37D4D">
        <w:rPr>
          <w:rFonts w:ascii="Arial" w:eastAsia="Times New Roman" w:hAnsi="Arial"/>
          <w:szCs w:val="22"/>
        </w:rPr>
        <w:t xml:space="preserve">Normas internas, cultura organizacional y valores de </w:t>
      </w:r>
      <w:r w:rsidR="00B37D4D">
        <w:rPr>
          <w:rFonts w:ascii="Arial" w:eastAsia="Times New Roman" w:hAnsi="Arial"/>
          <w:szCs w:val="22"/>
        </w:rPr>
        <w:t xml:space="preserve">SPIKA TECH, </w:t>
      </w:r>
      <w:r w:rsidRPr="00B37D4D">
        <w:rPr>
          <w:rFonts w:ascii="Arial" w:eastAsia="Times New Roman" w:hAnsi="Arial"/>
          <w:szCs w:val="22"/>
        </w:rPr>
        <w:t xml:space="preserve">el personal debe estar concienciado y conocer las políticas de la organización. </w:t>
      </w:r>
    </w:p>
    <w:p w14:paraId="29DB33FF" w14:textId="26C1EB36" w:rsidR="003C7F48" w:rsidRPr="00B37D4D" w:rsidRDefault="003C7F48" w:rsidP="00B37D4D">
      <w:pPr>
        <w:widowControl w:val="0"/>
        <w:numPr>
          <w:ilvl w:val="0"/>
          <w:numId w:val="26"/>
        </w:numPr>
        <w:spacing w:before="40" w:after="120" w:line="360" w:lineRule="auto"/>
        <w:ind w:left="714" w:hanging="357"/>
        <w:contextualSpacing/>
        <w:rPr>
          <w:rFonts w:ascii="Arial" w:hAnsi="Arial" w:cs="Arial"/>
        </w:rPr>
      </w:pPr>
      <w:r w:rsidRPr="00B37D4D">
        <w:rPr>
          <w:rFonts w:ascii="Arial" w:hAnsi="Arial" w:cs="Arial"/>
        </w:rPr>
        <w:t xml:space="preserve">Los recursos disponibles en </w:t>
      </w:r>
      <w:r w:rsidR="00B37D4D">
        <w:rPr>
          <w:rFonts w:ascii="Arial" w:hAnsi="Arial" w:cs="Arial"/>
        </w:rPr>
        <w:t>SPIKA TECH</w:t>
      </w:r>
      <w:r w:rsidRPr="00B37D4D">
        <w:rPr>
          <w:rFonts w:ascii="Arial" w:hAnsi="Arial" w:cs="Arial"/>
        </w:rPr>
        <w:t xml:space="preserve">, ya sean humanos, técnicos, que dan servicio al resto de la organización o económicos. </w:t>
      </w:r>
    </w:p>
    <w:p w14:paraId="59668784" w14:textId="77777777" w:rsidR="003C7F48" w:rsidRPr="00B37D4D" w:rsidRDefault="003C7F48" w:rsidP="00B37D4D">
      <w:pPr>
        <w:pStyle w:val="Vieta1NegritaCarCarCar"/>
        <w:numPr>
          <w:ilvl w:val="0"/>
          <w:numId w:val="26"/>
        </w:numPr>
        <w:spacing w:line="360" w:lineRule="auto"/>
        <w:ind w:left="714" w:hanging="357"/>
        <w:contextualSpacing/>
        <w:rPr>
          <w:rFonts w:ascii="Arial" w:eastAsia="Times New Roman" w:hAnsi="Arial"/>
          <w:szCs w:val="22"/>
        </w:rPr>
      </w:pPr>
      <w:r w:rsidRPr="00B37D4D">
        <w:rPr>
          <w:rFonts w:ascii="Arial" w:eastAsia="Times New Roman" w:hAnsi="Arial"/>
          <w:szCs w:val="22"/>
        </w:rPr>
        <w:t xml:space="preserve">Productos y servicios, actividades, asociaciones, cadenas de suministro y relaciones con las partes interesadas. Los productos, servicios y demás partes interesadas son de vital importancia para la organización. </w:t>
      </w:r>
    </w:p>
    <w:p w14:paraId="4D69B08A" w14:textId="77777777" w:rsidR="003C7F48" w:rsidRPr="00B37D4D" w:rsidRDefault="003C7F48" w:rsidP="00B37D4D">
      <w:pPr>
        <w:pStyle w:val="Prrafodelista"/>
        <w:numPr>
          <w:ilvl w:val="0"/>
          <w:numId w:val="27"/>
        </w:numPr>
        <w:spacing w:before="40" w:after="120" w:line="360" w:lineRule="auto"/>
        <w:ind w:left="714" w:hanging="357"/>
        <w:rPr>
          <w:rFonts w:ascii="Arial" w:hAnsi="Arial" w:cs="Arial"/>
        </w:rPr>
      </w:pPr>
      <w:r w:rsidRPr="00B37D4D">
        <w:rPr>
          <w:rFonts w:ascii="Arial" w:hAnsi="Arial" w:cs="Arial"/>
        </w:rPr>
        <w:t>La estructura organizacional de la compañía. Es importante que todos los actores participantes en el flujo del negocio dirijan sus acciones a un mismo propósito.</w:t>
      </w:r>
    </w:p>
    <w:p w14:paraId="22AD03A8" w14:textId="7D35909D" w:rsidR="003C7F48" w:rsidRPr="00B37D4D" w:rsidRDefault="003C7F48" w:rsidP="00B37D4D">
      <w:pPr>
        <w:pStyle w:val="Ttulo1"/>
        <w:spacing w:line="360" w:lineRule="auto"/>
        <w:contextualSpacing/>
        <w:rPr>
          <w:rFonts w:ascii="Arial" w:eastAsiaTheme="minorEastAsia" w:hAnsi="Arial" w:cs="Arial"/>
          <w:caps w:val="0"/>
          <w:color w:val="262626" w:themeColor="text1" w:themeTint="D9"/>
        </w:rPr>
      </w:pPr>
      <w:bookmarkStart w:id="30" w:name="_Toc191393673"/>
      <w:r w:rsidRPr="00B37D4D">
        <w:rPr>
          <w:rFonts w:ascii="Arial" w:eastAsiaTheme="minorEastAsia" w:hAnsi="Arial" w:cs="Arial"/>
          <w:caps w:val="0"/>
          <w:color w:val="262626" w:themeColor="text1" w:themeTint="D9"/>
        </w:rPr>
        <w:t>PARTES INTERESADAS</w:t>
      </w:r>
      <w:bookmarkEnd w:id="30"/>
    </w:p>
    <w:p w14:paraId="0CB4E823" w14:textId="77777777" w:rsidR="003C7F48" w:rsidRPr="00B37D4D" w:rsidRDefault="003C7F48" w:rsidP="00B37D4D">
      <w:pPr>
        <w:spacing w:after="120" w:line="360" w:lineRule="auto"/>
        <w:contextualSpacing/>
        <w:rPr>
          <w:rFonts w:ascii="Arial" w:hAnsi="Arial" w:cs="Arial"/>
        </w:rPr>
      </w:pPr>
      <w:r w:rsidRPr="00B37D4D">
        <w:rPr>
          <w:rFonts w:ascii="Arial" w:hAnsi="Arial" w:cs="Arial"/>
        </w:rPr>
        <w:t xml:space="preserve">Los requisitos más importantes para la seguridad de la información son los relacionados con las dimensiones de confidencialidad, integridad y disponibilidad. </w:t>
      </w:r>
    </w:p>
    <w:p w14:paraId="133A473B" w14:textId="77777777" w:rsidR="003C7F48" w:rsidRPr="00B37D4D" w:rsidRDefault="003C7F48" w:rsidP="00B37D4D">
      <w:pPr>
        <w:spacing w:after="120" w:line="360" w:lineRule="auto"/>
        <w:contextualSpacing/>
        <w:rPr>
          <w:rFonts w:ascii="Arial" w:hAnsi="Arial" w:cs="Arial"/>
        </w:rPr>
      </w:pPr>
      <w:r w:rsidRPr="00B37D4D">
        <w:rPr>
          <w:rFonts w:ascii="Arial" w:hAnsi="Arial" w:cs="Arial"/>
        </w:rPr>
        <w:t>En este sentido, las principales partes interesadas en el ámbito del SGSI y los requisitos más detallados para cada una son las siguientes:</w:t>
      </w:r>
    </w:p>
    <w:p w14:paraId="3DCB64F8" w14:textId="77777777" w:rsidR="003C7F48" w:rsidRPr="00B37D4D" w:rsidRDefault="003C7F48" w:rsidP="00B37D4D">
      <w:pPr>
        <w:widowControl w:val="0"/>
        <w:numPr>
          <w:ilvl w:val="0"/>
          <w:numId w:val="28"/>
        </w:numPr>
        <w:spacing w:before="40" w:after="120" w:line="360" w:lineRule="auto"/>
        <w:contextualSpacing/>
        <w:rPr>
          <w:rFonts w:ascii="Arial" w:hAnsi="Arial" w:cs="Arial"/>
        </w:rPr>
      </w:pPr>
      <w:r w:rsidRPr="00B37D4D">
        <w:rPr>
          <w:rFonts w:ascii="Arial" w:hAnsi="Arial" w:cs="Arial"/>
        </w:rPr>
        <w:t>Proveedores.</w:t>
      </w:r>
    </w:p>
    <w:p w14:paraId="3EED6352" w14:textId="6F9EDCFD" w:rsidR="003C7F48" w:rsidRPr="00B37D4D" w:rsidRDefault="003C7F48" w:rsidP="00B37D4D">
      <w:pPr>
        <w:widowControl w:val="0"/>
        <w:numPr>
          <w:ilvl w:val="0"/>
          <w:numId w:val="28"/>
        </w:numPr>
        <w:spacing w:before="40" w:after="120" w:line="360" w:lineRule="auto"/>
        <w:contextualSpacing/>
        <w:rPr>
          <w:rFonts w:ascii="Arial" w:hAnsi="Arial" w:cs="Arial"/>
        </w:rPr>
      </w:pPr>
      <w:r w:rsidRPr="00B37D4D">
        <w:rPr>
          <w:rFonts w:ascii="Arial" w:hAnsi="Arial" w:cs="Arial"/>
        </w:rPr>
        <w:t>Usuarios de los servicios prestados.</w:t>
      </w:r>
    </w:p>
    <w:p w14:paraId="340829D7" w14:textId="77777777" w:rsidR="003C7F48" w:rsidRPr="00B37D4D" w:rsidRDefault="003C7F48" w:rsidP="00B37D4D">
      <w:pPr>
        <w:widowControl w:val="0"/>
        <w:numPr>
          <w:ilvl w:val="0"/>
          <w:numId w:val="28"/>
        </w:numPr>
        <w:spacing w:before="40" w:after="120" w:line="360" w:lineRule="auto"/>
        <w:contextualSpacing/>
        <w:rPr>
          <w:rFonts w:ascii="Arial" w:hAnsi="Arial" w:cs="Arial"/>
        </w:rPr>
      </w:pPr>
      <w:r w:rsidRPr="00B37D4D">
        <w:rPr>
          <w:rFonts w:ascii="Arial" w:hAnsi="Arial" w:cs="Arial"/>
        </w:rPr>
        <w:t>Empleados.</w:t>
      </w:r>
    </w:p>
    <w:p w14:paraId="3839E9E8" w14:textId="77777777" w:rsidR="003C7F48" w:rsidRPr="00B37D4D" w:rsidRDefault="003C7F48" w:rsidP="00B37D4D">
      <w:pPr>
        <w:widowControl w:val="0"/>
        <w:numPr>
          <w:ilvl w:val="0"/>
          <w:numId w:val="28"/>
        </w:numPr>
        <w:spacing w:before="40" w:after="120" w:line="360" w:lineRule="auto"/>
        <w:contextualSpacing/>
        <w:rPr>
          <w:rFonts w:ascii="Arial" w:hAnsi="Arial" w:cs="Arial"/>
        </w:rPr>
      </w:pPr>
      <w:r w:rsidRPr="00B37D4D">
        <w:rPr>
          <w:rFonts w:ascii="Arial" w:hAnsi="Arial" w:cs="Arial"/>
        </w:rPr>
        <w:t>Propietarios y alta dirección.</w:t>
      </w:r>
    </w:p>
    <w:p w14:paraId="20CF4A17" w14:textId="77777777" w:rsidR="003C7F48" w:rsidRPr="00B37D4D" w:rsidRDefault="003C7F48" w:rsidP="00B37D4D">
      <w:pPr>
        <w:widowControl w:val="0"/>
        <w:numPr>
          <w:ilvl w:val="0"/>
          <w:numId w:val="28"/>
        </w:numPr>
        <w:spacing w:before="40" w:after="120" w:line="360" w:lineRule="auto"/>
        <w:contextualSpacing/>
        <w:rPr>
          <w:rFonts w:ascii="Arial" w:hAnsi="Arial" w:cs="Arial"/>
        </w:rPr>
      </w:pPr>
      <w:r w:rsidRPr="00B37D4D">
        <w:rPr>
          <w:rFonts w:ascii="Arial" w:hAnsi="Arial" w:cs="Arial"/>
        </w:rPr>
        <w:t>Agencias gubernamentales con autoridad regulatoria.</w:t>
      </w:r>
    </w:p>
    <w:p w14:paraId="4B5A21E8" w14:textId="77777777" w:rsidR="003C7F48" w:rsidRPr="00B37D4D" w:rsidRDefault="003C7F48" w:rsidP="00B37D4D">
      <w:pPr>
        <w:widowControl w:val="0"/>
        <w:numPr>
          <w:ilvl w:val="0"/>
          <w:numId w:val="28"/>
        </w:numPr>
        <w:spacing w:before="40" w:after="120" w:line="360" w:lineRule="auto"/>
        <w:contextualSpacing/>
        <w:rPr>
          <w:rFonts w:ascii="Arial" w:hAnsi="Arial" w:cs="Arial"/>
        </w:rPr>
      </w:pPr>
      <w:r w:rsidRPr="00B37D4D">
        <w:rPr>
          <w:rFonts w:ascii="Arial" w:hAnsi="Arial" w:cs="Arial"/>
        </w:rPr>
        <w:t>Otros interesados como socios y contratistas.</w:t>
      </w:r>
    </w:p>
    <w:p w14:paraId="34134D2C" w14:textId="3766508E" w:rsidR="003C7F48" w:rsidRPr="00B37D4D" w:rsidRDefault="003C7F48" w:rsidP="00B37D4D">
      <w:pPr>
        <w:pStyle w:val="Prrafodelista"/>
        <w:numPr>
          <w:ilvl w:val="0"/>
          <w:numId w:val="27"/>
        </w:numPr>
        <w:spacing w:before="40" w:after="120" w:line="360" w:lineRule="auto"/>
        <w:rPr>
          <w:rFonts w:ascii="Arial" w:hAnsi="Arial" w:cs="Arial"/>
          <w:sz w:val="20"/>
          <w:szCs w:val="24"/>
          <w:lang w:eastAsia="es-ES"/>
        </w:rPr>
      </w:pPr>
      <w:r w:rsidRPr="00B37D4D">
        <w:rPr>
          <w:rFonts w:ascii="Arial" w:hAnsi="Arial" w:cs="Arial"/>
        </w:rPr>
        <w:t>Proveedores TIC.</w:t>
      </w:r>
    </w:p>
    <w:p w14:paraId="68006979" w14:textId="77777777" w:rsidR="003C7F48" w:rsidRPr="00B37D4D" w:rsidRDefault="003C7F48" w:rsidP="00B37D4D">
      <w:pPr>
        <w:spacing w:before="40" w:after="120" w:line="360" w:lineRule="auto"/>
        <w:contextualSpacing/>
        <w:rPr>
          <w:rFonts w:ascii="Arial" w:hAnsi="Arial" w:cs="Arial"/>
          <w:sz w:val="20"/>
          <w:szCs w:val="24"/>
          <w:lang w:eastAsia="es-ES"/>
        </w:rPr>
      </w:pPr>
    </w:p>
    <w:p w14:paraId="1C337FB2" w14:textId="5EADA4FE" w:rsidR="003C7F48" w:rsidRPr="00B37D4D" w:rsidRDefault="003C7F48" w:rsidP="00B37D4D">
      <w:pPr>
        <w:pStyle w:val="Ttulo1"/>
        <w:spacing w:line="360" w:lineRule="auto"/>
        <w:contextualSpacing/>
        <w:rPr>
          <w:rFonts w:ascii="Arial" w:eastAsiaTheme="minorEastAsia" w:hAnsi="Arial" w:cs="Arial"/>
          <w:caps w:val="0"/>
          <w:color w:val="262626" w:themeColor="text1" w:themeTint="D9"/>
        </w:rPr>
      </w:pPr>
      <w:bookmarkStart w:id="31" w:name="_Toc191393674"/>
      <w:r w:rsidRPr="00B37D4D">
        <w:rPr>
          <w:rFonts w:ascii="Arial" w:eastAsiaTheme="minorEastAsia" w:hAnsi="Arial" w:cs="Arial"/>
          <w:caps w:val="0"/>
          <w:color w:val="262626" w:themeColor="text1" w:themeTint="D9"/>
        </w:rPr>
        <w:lastRenderedPageBreak/>
        <w:t>DESCRIPCIÓN DETALLADA DEL ALCANCE</w:t>
      </w:r>
      <w:bookmarkEnd w:id="31"/>
    </w:p>
    <w:p w14:paraId="4B40CF41" w14:textId="78694F1B" w:rsidR="003C7F48" w:rsidRPr="00B37D4D" w:rsidRDefault="003C7F48" w:rsidP="00B37D4D">
      <w:pPr>
        <w:spacing w:after="240" w:line="360" w:lineRule="auto"/>
        <w:contextualSpacing/>
        <w:rPr>
          <w:rFonts w:ascii="Arial" w:hAnsi="Arial" w:cs="Arial"/>
        </w:rPr>
      </w:pPr>
      <w:r w:rsidRPr="00B37D4D">
        <w:rPr>
          <w:rFonts w:ascii="Arial" w:hAnsi="Arial" w:cs="Arial"/>
        </w:rPr>
        <w:t xml:space="preserve">El SGSI tiene como alcance únicamente las áreas generales de </w:t>
      </w:r>
      <w:r w:rsidR="00B37D4D">
        <w:rPr>
          <w:rFonts w:ascii="Arial" w:hAnsi="Arial" w:cs="Arial"/>
        </w:rPr>
        <w:t xml:space="preserve">SPIKA TECH </w:t>
      </w:r>
      <w:r w:rsidRPr="00B37D4D">
        <w:rPr>
          <w:rFonts w:ascii="Arial" w:hAnsi="Arial" w:cs="Arial"/>
        </w:rPr>
        <w:t>no teniéndose en cuenta las empresas participantes en la estructura de la organización.</w:t>
      </w:r>
    </w:p>
    <w:p w14:paraId="105BBC5E" w14:textId="77777777" w:rsidR="003C7F48" w:rsidRPr="00B37D4D" w:rsidRDefault="003C7F48" w:rsidP="00B37D4D">
      <w:pPr>
        <w:spacing w:after="240" w:line="360" w:lineRule="auto"/>
        <w:contextualSpacing/>
        <w:rPr>
          <w:rFonts w:ascii="Arial" w:hAnsi="Arial" w:cs="Arial"/>
        </w:rPr>
      </w:pPr>
      <w:r w:rsidRPr="00B37D4D">
        <w:rPr>
          <w:rFonts w:ascii="Arial" w:hAnsi="Arial" w:cs="Arial"/>
        </w:rPr>
        <w:t>El alcance del presente sistema de gestión de la seguridad de la información basado en la norma UNE-ISO/IEC 27001 vigente queda definido por:</w:t>
      </w:r>
    </w:p>
    <w:p w14:paraId="2A562E21" w14:textId="3A8FA455" w:rsidR="003C7F48" w:rsidRPr="00B37D4D" w:rsidRDefault="003C7F48" w:rsidP="70CD35CD">
      <w:pPr>
        <w:spacing w:after="240" w:line="360" w:lineRule="auto"/>
        <w:contextualSpacing/>
        <w:rPr>
          <w:rFonts w:ascii="Arial" w:hAnsi="Arial" w:cs="Arial"/>
          <w:b/>
          <w:bCs/>
        </w:rPr>
      </w:pPr>
      <w:r w:rsidRPr="70CD35CD">
        <w:rPr>
          <w:rFonts w:ascii="Arial" w:hAnsi="Arial" w:cs="Arial"/>
          <w:b/>
          <w:bCs/>
        </w:rPr>
        <w:t xml:space="preserve">“La gestión de la seguridad de la información </w:t>
      </w:r>
      <w:r w:rsidR="36C28279" w:rsidRPr="70CD35CD">
        <w:rPr>
          <w:rFonts w:ascii="Arial" w:hAnsi="Arial" w:cs="Arial"/>
          <w:b/>
          <w:bCs/>
        </w:rPr>
        <w:t>en relación con</w:t>
      </w:r>
      <w:r w:rsidRPr="70CD35CD">
        <w:rPr>
          <w:rFonts w:ascii="Arial" w:hAnsi="Arial" w:cs="Arial"/>
          <w:b/>
          <w:bCs/>
        </w:rPr>
        <w:t xml:space="preserve"> los sistemas de información que soportan todos los procesos que afectan a las áreas generales de </w:t>
      </w:r>
      <w:r w:rsidR="00B37D4D" w:rsidRPr="70CD35CD">
        <w:rPr>
          <w:rFonts w:ascii="Arial" w:hAnsi="Arial" w:cs="Arial"/>
          <w:b/>
          <w:bCs/>
        </w:rPr>
        <w:t xml:space="preserve">SPIKA TECH </w:t>
      </w:r>
      <w:r w:rsidRPr="70CD35CD">
        <w:rPr>
          <w:rFonts w:ascii="Arial" w:hAnsi="Arial" w:cs="Arial"/>
          <w:b/>
          <w:bCs/>
        </w:rPr>
        <w:t>según declaración de aplicabilidad vigente.”</w:t>
      </w:r>
    </w:p>
    <w:p w14:paraId="30AB4E66" w14:textId="77777777" w:rsidR="003C7F48" w:rsidRPr="00B37D4D" w:rsidRDefault="003C7F48" w:rsidP="00B37D4D">
      <w:pPr>
        <w:pStyle w:val="Ttulo2"/>
        <w:spacing w:line="360" w:lineRule="auto"/>
        <w:contextualSpacing/>
        <w:rPr>
          <w:rFonts w:ascii="Arial" w:hAnsi="Arial" w:cs="Arial"/>
        </w:rPr>
      </w:pPr>
      <w:bookmarkStart w:id="32" w:name="_Toc191393675"/>
      <w:r w:rsidRPr="00B37D4D">
        <w:rPr>
          <w:rFonts w:ascii="Arial" w:hAnsi="Arial" w:cs="Arial"/>
        </w:rPr>
        <w:t>ÁREAS Y SERVICIOS</w:t>
      </w:r>
      <w:bookmarkEnd w:id="32"/>
    </w:p>
    <w:p w14:paraId="58F2135D" w14:textId="5C9439A2" w:rsidR="003C7F48" w:rsidRDefault="003C7F48" w:rsidP="00B37D4D">
      <w:pPr>
        <w:spacing w:after="240" w:line="360" w:lineRule="auto"/>
        <w:contextualSpacing/>
        <w:rPr>
          <w:rFonts w:ascii="Arial" w:hAnsi="Arial" w:cs="Arial"/>
        </w:rPr>
      </w:pPr>
      <w:r w:rsidRPr="00B37D4D">
        <w:rPr>
          <w:rFonts w:ascii="Arial" w:hAnsi="Arial" w:cs="Arial"/>
        </w:rPr>
        <w:t xml:space="preserve">El SGSI tendrá alcance en las siguientes áreas y servicios correspondientes de </w:t>
      </w:r>
      <w:r w:rsidR="00B37D4D">
        <w:rPr>
          <w:rFonts w:ascii="Arial" w:hAnsi="Arial" w:cs="Arial"/>
        </w:rPr>
        <w:t>SPIKA TECH</w:t>
      </w:r>
      <w:r w:rsidRPr="00B37D4D">
        <w:rPr>
          <w:rFonts w:ascii="Arial" w:hAnsi="Arial" w:cs="Arial"/>
        </w:rPr>
        <w:t xml:space="preserve">. </w:t>
      </w:r>
      <w:r w:rsidR="00B37D4D">
        <w:rPr>
          <w:rFonts w:ascii="Arial" w:hAnsi="Arial" w:cs="Arial"/>
        </w:rPr>
        <w:t xml:space="preserve">Se realizará un inventario de </w:t>
      </w:r>
      <w:r w:rsidRPr="00B37D4D">
        <w:rPr>
          <w:rFonts w:ascii="Arial" w:hAnsi="Arial" w:cs="Arial"/>
        </w:rPr>
        <w:t>activos, interfaces, localización y la tecnología objeto de implantación del SGSI</w:t>
      </w:r>
      <w:r w:rsidR="00B37D4D">
        <w:rPr>
          <w:rFonts w:ascii="Arial" w:hAnsi="Arial" w:cs="Arial"/>
        </w:rPr>
        <w:t>:</w:t>
      </w:r>
    </w:p>
    <w:tbl>
      <w:tblPr>
        <w:tblStyle w:val="Tablaconcuadrcula"/>
        <w:tblW w:w="6883" w:type="dxa"/>
        <w:jc w:val="center"/>
        <w:tblLook w:val="04A0" w:firstRow="1" w:lastRow="0" w:firstColumn="1" w:lastColumn="0" w:noHBand="0" w:noVBand="1"/>
      </w:tblPr>
      <w:tblGrid>
        <w:gridCol w:w="6883"/>
      </w:tblGrid>
      <w:tr w:rsidR="00B37D4D" w:rsidRPr="00B37D4D" w14:paraId="599E8CB4" w14:textId="77777777" w:rsidTr="70CD35CD">
        <w:trPr>
          <w:jc w:val="center"/>
        </w:trPr>
        <w:tc>
          <w:tcPr>
            <w:tcW w:w="6883" w:type="dxa"/>
            <w:shd w:val="clear" w:color="auto" w:fill="5B7D7F"/>
          </w:tcPr>
          <w:p w14:paraId="60826226" w14:textId="4476C3C3" w:rsidR="00B37D4D" w:rsidRPr="00B37D4D" w:rsidRDefault="00B37D4D" w:rsidP="00B37D4D">
            <w:pPr>
              <w:spacing w:after="120" w:line="360" w:lineRule="auto"/>
              <w:contextualSpacing/>
              <w:jc w:val="center"/>
              <w:rPr>
                <w:rFonts w:ascii="Arial" w:hAnsi="Arial" w:cs="Arial"/>
                <w:b/>
                <w:bCs/>
                <w:color w:val="FFFFFF" w:themeColor="background1"/>
              </w:rPr>
            </w:pPr>
            <w:r>
              <w:rPr>
                <w:rFonts w:ascii="Arial" w:hAnsi="Arial" w:cs="Arial"/>
                <w:b/>
                <w:bCs/>
                <w:color w:val="FFFFFF" w:themeColor="background1"/>
              </w:rPr>
              <w:t>SERVICIOS</w:t>
            </w:r>
          </w:p>
        </w:tc>
      </w:tr>
      <w:tr w:rsidR="00B37D4D" w:rsidRPr="00B37D4D" w14:paraId="53BBE7CA" w14:textId="77777777" w:rsidTr="70CD35CD">
        <w:trPr>
          <w:jc w:val="center"/>
        </w:trPr>
        <w:tc>
          <w:tcPr>
            <w:tcW w:w="6883" w:type="dxa"/>
          </w:tcPr>
          <w:p w14:paraId="3288CCFA" w14:textId="59856D10" w:rsidR="00B37D4D" w:rsidRPr="00B37D4D" w:rsidRDefault="4C80269E" w:rsidP="000C226F">
            <w:pPr>
              <w:spacing w:after="120" w:line="360" w:lineRule="auto"/>
              <w:contextualSpacing/>
              <w:rPr>
                <w:rFonts w:ascii="Arial" w:hAnsi="Arial" w:cs="Arial"/>
              </w:rPr>
            </w:pPr>
            <w:commentRangeStart w:id="33"/>
            <w:commentRangeStart w:id="34"/>
            <w:r w:rsidRPr="70CD35CD">
              <w:rPr>
                <w:rFonts w:ascii="Arial" w:hAnsi="Arial" w:cs="Arial"/>
              </w:rPr>
              <w:t>Salud</w:t>
            </w:r>
            <w:r w:rsidR="41A35F54" w:rsidRPr="70CD35CD">
              <w:rPr>
                <w:rFonts w:ascii="Arial" w:hAnsi="Arial" w:cs="Arial"/>
              </w:rPr>
              <w:t xml:space="preserve">: </w:t>
            </w:r>
            <w:r w:rsidR="5D735FB0" w:rsidRPr="70CD35CD">
              <w:rPr>
                <w:rFonts w:ascii="Arial" w:hAnsi="Arial" w:cs="Arial"/>
              </w:rPr>
              <w:t>Desarrollo software</w:t>
            </w:r>
            <w:r w:rsidR="789231EC" w:rsidRPr="70CD35CD">
              <w:rPr>
                <w:rFonts w:ascii="Arial" w:hAnsi="Arial" w:cs="Arial"/>
              </w:rPr>
              <w:t xml:space="preserve"> full </w:t>
            </w:r>
            <w:proofErr w:type="spellStart"/>
            <w:r w:rsidR="789231EC" w:rsidRPr="70CD35CD">
              <w:rPr>
                <w:rFonts w:ascii="Arial" w:hAnsi="Arial" w:cs="Arial"/>
              </w:rPr>
              <w:t>stack</w:t>
            </w:r>
            <w:proofErr w:type="spellEnd"/>
            <w:r w:rsidR="789231EC" w:rsidRPr="70CD35CD">
              <w:rPr>
                <w:rFonts w:ascii="Arial" w:hAnsi="Arial" w:cs="Arial"/>
              </w:rPr>
              <w:t xml:space="preserve"> para </w:t>
            </w:r>
            <w:r w:rsidR="2EA2FAE1" w:rsidRPr="70CD35CD">
              <w:rPr>
                <w:rFonts w:ascii="Arial" w:hAnsi="Arial" w:cs="Arial"/>
              </w:rPr>
              <w:t>una solución médica</w:t>
            </w:r>
            <w:commentRangeEnd w:id="33"/>
            <w:r w:rsidR="00B37D4D">
              <w:commentReference w:id="33"/>
            </w:r>
            <w:commentRangeEnd w:id="34"/>
            <w:r w:rsidR="00B37D4D">
              <w:commentReference w:id="34"/>
            </w:r>
          </w:p>
        </w:tc>
      </w:tr>
      <w:tr w:rsidR="00B37D4D" w:rsidRPr="00B37D4D" w14:paraId="6245447B" w14:textId="77777777" w:rsidTr="70CD35CD">
        <w:trPr>
          <w:jc w:val="center"/>
        </w:trPr>
        <w:tc>
          <w:tcPr>
            <w:tcW w:w="6883" w:type="dxa"/>
          </w:tcPr>
          <w:p w14:paraId="6AB82040" w14:textId="6CC1E9C3" w:rsidR="00B37D4D" w:rsidRPr="00B37D4D" w:rsidRDefault="4C80269E" w:rsidP="000C226F">
            <w:pPr>
              <w:spacing w:after="120" w:line="360" w:lineRule="auto"/>
              <w:contextualSpacing/>
              <w:rPr>
                <w:rFonts w:ascii="Arial" w:hAnsi="Arial" w:cs="Arial"/>
              </w:rPr>
            </w:pPr>
            <w:r w:rsidRPr="62DA8660">
              <w:rPr>
                <w:rFonts w:ascii="Arial" w:hAnsi="Arial" w:cs="Arial"/>
              </w:rPr>
              <w:t>Robótica</w:t>
            </w:r>
            <w:r w:rsidR="41E1A11E" w:rsidRPr="62DA8660">
              <w:rPr>
                <w:rFonts w:ascii="Arial" w:hAnsi="Arial" w:cs="Arial"/>
              </w:rPr>
              <w:t>: Desarrollo software y hardware</w:t>
            </w:r>
            <w:r w:rsidR="69D46641" w:rsidRPr="62DA8660">
              <w:rPr>
                <w:rFonts w:ascii="Arial" w:hAnsi="Arial" w:cs="Arial"/>
              </w:rPr>
              <w:t xml:space="preserve"> para soluciones robóticas con diferentes aplicaciones</w:t>
            </w:r>
          </w:p>
        </w:tc>
      </w:tr>
      <w:tr w:rsidR="00B37D4D" w:rsidRPr="00B37D4D" w14:paraId="626E1E44" w14:textId="77777777" w:rsidTr="70CD35CD">
        <w:trPr>
          <w:jc w:val="center"/>
        </w:trPr>
        <w:tc>
          <w:tcPr>
            <w:tcW w:w="6883" w:type="dxa"/>
          </w:tcPr>
          <w:p w14:paraId="16611254" w14:textId="5E817CBD" w:rsidR="00B37D4D" w:rsidRPr="00B37D4D" w:rsidRDefault="4C80269E" w:rsidP="000C226F">
            <w:pPr>
              <w:spacing w:after="120" w:line="360" w:lineRule="auto"/>
              <w:contextualSpacing/>
              <w:rPr>
                <w:rFonts w:ascii="Arial" w:hAnsi="Arial" w:cs="Arial"/>
              </w:rPr>
            </w:pPr>
            <w:r w:rsidRPr="62DA8660">
              <w:rPr>
                <w:rFonts w:ascii="Arial" w:hAnsi="Arial" w:cs="Arial"/>
              </w:rPr>
              <w:t>Defensa</w:t>
            </w:r>
            <w:r w:rsidR="1DB109F9" w:rsidRPr="62DA8660">
              <w:rPr>
                <w:rFonts w:ascii="Arial" w:hAnsi="Arial" w:cs="Arial"/>
              </w:rPr>
              <w:t>: Desarrollo software junto a otras empresas para proyectos de defensa europeo</w:t>
            </w:r>
          </w:p>
        </w:tc>
      </w:tr>
    </w:tbl>
    <w:p w14:paraId="0154E91A" w14:textId="77777777" w:rsidR="00B37D4D" w:rsidRPr="00B37D4D" w:rsidRDefault="00B37D4D" w:rsidP="00B37D4D">
      <w:pPr>
        <w:spacing w:after="240" w:line="360" w:lineRule="auto"/>
        <w:contextualSpacing/>
        <w:rPr>
          <w:rFonts w:ascii="Arial" w:hAnsi="Arial" w:cs="Arial"/>
        </w:rPr>
      </w:pPr>
    </w:p>
    <w:p w14:paraId="162FF400" w14:textId="23538CE7" w:rsidR="003C7F48" w:rsidRPr="00B37D4D" w:rsidRDefault="003C7F48" w:rsidP="00B37D4D">
      <w:pPr>
        <w:pStyle w:val="Ttulo2"/>
        <w:spacing w:line="360" w:lineRule="auto"/>
        <w:contextualSpacing/>
        <w:rPr>
          <w:rFonts w:ascii="Arial" w:hAnsi="Arial" w:cs="Arial"/>
        </w:rPr>
      </w:pPr>
      <w:bookmarkStart w:id="35" w:name="_Toc191393676"/>
      <w:r w:rsidRPr="00B37D4D">
        <w:rPr>
          <w:rFonts w:ascii="Arial" w:hAnsi="Arial" w:cs="Arial"/>
        </w:rPr>
        <w:t>LOCALIZACIÓN FÍSICA</w:t>
      </w:r>
      <w:bookmarkEnd w:id="35"/>
    </w:p>
    <w:p w14:paraId="57C23316" w14:textId="5E36B717" w:rsidR="00B37D4D" w:rsidRPr="00B37D4D" w:rsidRDefault="003C7F48" w:rsidP="00B37D4D">
      <w:pPr>
        <w:spacing w:after="120" w:line="360" w:lineRule="auto"/>
        <w:contextualSpacing/>
        <w:rPr>
          <w:rFonts w:ascii="Arial" w:hAnsi="Arial" w:cs="Arial"/>
        </w:rPr>
      </w:pPr>
      <w:r w:rsidRPr="1291ADB7">
        <w:rPr>
          <w:rFonts w:ascii="Arial" w:hAnsi="Arial" w:cs="Arial"/>
        </w:rPr>
        <w:t>Las actividades del SGSI se realizan en las direcciones que se detallan a continuación:</w:t>
      </w:r>
    </w:p>
    <w:tbl>
      <w:tblPr>
        <w:tblStyle w:val="Tablaconcuadrcula"/>
        <w:tblW w:w="0" w:type="auto"/>
        <w:tblLook w:val="04A0" w:firstRow="1" w:lastRow="0" w:firstColumn="1" w:lastColumn="0" w:noHBand="0" w:noVBand="1"/>
      </w:tblPr>
      <w:tblGrid>
        <w:gridCol w:w="4530"/>
        <w:gridCol w:w="4530"/>
      </w:tblGrid>
      <w:tr w:rsidR="003C7F48" w:rsidRPr="00B37D4D" w14:paraId="543C94D4" w14:textId="77777777" w:rsidTr="70CD35CD">
        <w:tc>
          <w:tcPr>
            <w:tcW w:w="4530" w:type="dxa"/>
            <w:shd w:val="clear" w:color="auto" w:fill="5B7D7F"/>
          </w:tcPr>
          <w:p w14:paraId="72ACB2CE" w14:textId="5824F177" w:rsidR="003C7F48" w:rsidRPr="00B37D4D" w:rsidRDefault="003C7F48" w:rsidP="00B37D4D">
            <w:pPr>
              <w:spacing w:after="120" w:line="360" w:lineRule="auto"/>
              <w:contextualSpacing/>
              <w:jc w:val="center"/>
              <w:rPr>
                <w:rFonts w:ascii="Arial" w:hAnsi="Arial" w:cs="Arial"/>
                <w:b/>
                <w:bCs/>
                <w:color w:val="FFFFFF" w:themeColor="background1"/>
              </w:rPr>
            </w:pPr>
            <w:r w:rsidRPr="00B37D4D">
              <w:rPr>
                <w:rFonts w:ascii="Arial" w:hAnsi="Arial" w:cs="Arial"/>
                <w:b/>
                <w:bCs/>
                <w:color w:val="FFFFFF" w:themeColor="background1"/>
              </w:rPr>
              <w:t>LOCALIZACIÓN</w:t>
            </w:r>
          </w:p>
        </w:tc>
        <w:tc>
          <w:tcPr>
            <w:tcW w:w="4530" w:type="dxa"/>
            <w:shd w:val="clear" w:color="auto" w:fill="5B7D7F"/>
          </w:tcPr>
          <w:p w14:paraId="665489EF" w14:textId="5F327B88" w:rsidR="003C7F48" w:rsidRPr="00B37D4D" w:rsidRDefault="003C7F48" w:rsidP="00B37D4D">
            <w:pPr>
              <w:spacing w:after="120" w:line="360" w:lineRule="auto"/>
              <w:contextualSpacing/>
              <w:jc w:val="center"/>
              <w:rPr>
                <w:rFonts w:ascii="Arial" w:hAnsi="Arial" w:cs="Arial"/>
                <w:b/>
                <w:bCs/>
                <w:color w:val="FFFFFF" w:themeColor="background1"/>
              </w:rPr>
            </w:pPr>
            <w:r w:rsidRPr="00B37D4D">
              <w:rPr>
                <w:rFonts w:ascii="Arial" w:hAnsi="Arial" w:cs="Arial"/>
                <w:b/>
                <w:bCs/>
                <w:color w:val="FFFFFF" w:themeColor="background1"/>
              </w:rPr>
              <w:t>DIRECCIÓN</w:t>
            </w:r>
          </w:p>
        </w:tc>
      </w:tr>
      <w:tr w:rsidR="003C7F48" w:rsidRPr="00B37D4D" w14:paraId="17919E7F" w14:textId="77777777" w:rsidTr="70CD35CD">
        <w:tc>
          <w:tcPr>
            <w:tcW w:w="4530" w:type="dxa"/>
          </w:tcPr>
          <w:p w14:paraId="33265E49" w14:textId="56308389" w:rsidR="003C7F48" w:rsidRPr="00B37D4D" w:rsidRDefault="48500EFD" w:rsidP="70CD35CD">
            <w:pPr>
              <w:spacing w:after="120" w:line="360" w:lineRule="auto"/>
              <w:contextualSpacing/>
              <w:rPr>
                <w:rFonts w:ascii="Arial" w:hAnsi="Arial" w:cs="Arial"/>
              </w:rPr>
            </w:pPr>
            <w:r w:rsidRPr="70CD35CD">
              <w:rPr>
                <w:rFonts w:ascii="Arial" w:hAnsi="Arial" w:cs="Arial"/>
              </w:rPr>
              <w:t>MADRID</w:t>
            </w:r>
          </w:p>
        </w:tc>
        <w:tc>
          <w:tcPr>
            <w:tcW w:w="4530" w:type="dxa"/>
          </w:tcPr>
          <w:p w14:paraId="61FBE51E" w14:textId="7C556C3F" w:rsidR="003C7F48" w:rsidRPr="00B37D4D" w:rsidRDefault="6877C4E3" w:rsidP="3177541D">
            <w:pPr>
              <w:spacing w:before="210" w:after="210" w:line="360" w:lineRule="auto"/>
              <w:contextualSpacing/>
            </w:pPr>
            <w:r w:rsidRPr="3177541D">
              <w:rPr>
                <w:rFonts w:ascii="Segoe UI" w:eastAsia="Segoe UI" w:hAnsi="Segoe UI" w:cs="Segoe UI"/>
                <w:sz w:val="21"/>
                <w:szCs w:val="21"/>
              </w:rPr>
              <w:t xml:space="preserve">Calle alcalde de </w:t>
            </w:r>
            <w:proofErr w:type="spellStart"/>
            <w:r w:rsidRPr="3177541D">
              <w:rPr>
                <w:rFonts w:ascii="Segoe UI" w:eastAsia="Segoe UI" w:hAnsi="Segoe UI" w:cs="Segoe UI"/>
                <w:sz w:val="21"/>
                <w:szCs w:val="21"/>
              </w:rPr>
              <w:t>mostoles</w:t>
            </w:r>
            <w:proofErr w:type="spellEnd"/>
            <w:r w:rsidRPr="3177541D">
              <w:rPr>
                <w:rFonts w:ascii="Segoe UI" w:eastAsia="Segoe UI" w:hAnsi="Segoe UI" w:cs="Segoe UI"/>
                <w:sz w:val="21"/>
                <w:szCs w:val="21"/>
              </w:rPr>
              <w:t xml:space="preserve"> s/n</w:t>
            </w:r>
          </w:p>
        </w:tc>
      </w:tr>
    </w:tbl>
    <w:p w14:paraId="5529D6DA" w14:textId="55B11D60" w:rsidR="003C7F48" w:rsidRPr="00B37D4D" w:rsidRDefault="003C7F48" w:rsidP="00B37D4D">
      <w:pPr>
        <w:pStyle w:val="Ttulo2"/>
        <w:spacing w:line="360" w:lineRule="auto"/>
        <w:contextualSpacing/>
        <w:rPr>
          <w:rFonts w:ascii="Arial" w:hAnsi="Arial" w:cs="Arial"/>
        </w:rPr>
      </w:pPr>
      <w:bookmarkStart w:id="36" w:name="_Toc191393677"/>
      <w:r w:rsidRPr="00B37D4D">
        <w:rPr>
          <w:rFonts w:ascii="Arial" w:hAnsi="Arial" w:cs="Arial"/>
        </w:rPr>
        <w:t>ACTIVOS</w:t>
      </w:r>
      <w:bookmarkEnd w:id="36"/>
    </w:p>
    <w:p w14:paraId="2F284FBA" w14:textId="0091DBCF" w:rsidR="003C7F48" w:rsidRPr="00B37D4D" w:rsidRDefault="00FB4753" w:rsidP="204A4EAD">
      <w:pPr>
        <w:pStyle w:val="Standard"/>
        <w:spacing w:before="40" w:line="360" w:lineRule="auto"/>
        <w:contextualSpacing/>
        <w:rPr>
          <w:rFonts w:ascii="Arial" w:hAnsi="Arial" w:cs="Arial"/>
          <w:color w:val="000000"/>
          <w:sz w:val="22"/>
          <w:szCs w:val="22"/>
          <w:shd w:val="clear" w:color="auto" w:fill="FFFFFF"/>
          <w:lang w:val="es-ES" w:eastAsia="es-ES"/>
        </w:rPr>
      </w:pPr>
      <w:r w:rsidRPr="204A4EAD">
        <w:rPr>
          <w:rFonts w:ascii="Arial" w:hAnsi="Arial" w:cs="Arial"/>
          <w:color w:val="000000"/>
          <w:sz w:val="22"/>
          <w:szCs w:val="22"/>
          <w:shd w:val="clear" w:color="auto" w:fill="FFFFFF"/>
          <w:lang w:val="es-ES" w:eastAsia="es-ES"/>
        </w:rPr>
        <w:t xml:space="preserve">Se incluyen dentro del alcance del SGSI, todos aquellos servicios esenciales para la óptima gestión del flujo normal de negocio de la organización y los activos que lo soportan. Este listado de activos puede verse reflejado en el siguiente documento: </w:t>
      </w:r>
      <w:r w:rsidRPr="204A4EAD">
        <w:rPr>
          <w:rFonts w:ascii="Arial" w:hAnsi="Arial" w:cs="Arial"/>
          <w:b/>
          <w:bCs/>
          <w:color w:val="000000"/>
          <w:sz w:val="22"/>
          <w:szCs w:val="22"/>
          <w:shd w:val="clear" w:color="auto" w:fill="FFFFFF"/>
          <w:lang w:val="es-ES" w:eastAsia="es-ES"/>
        </w:rPr>
        <w:t>RGS_2 INVENTARIO DE ACTIVOS.</w:t>
      </w:r>
      <w:r w:rsidRPr="204A4EAD">
        <w:rPr>
          <w:rFonts w:ascii="Arial" w:hAnsi="Arial" w:cs="Arial"/>
          <w:color w:val="000000"/>
          <w:sz w:val="22"/>
          <w:szCs w:val="22"/>
          <w:shd w:val="clear" w:color="auto" w:fill="FFFFFF"/>
          <w:lang w:val="es-ES" w:eastAsia="es-ES"/>
        </w:rPr>
        <w:t xml:space="preserve"> </w:t>
      </w:r>
    </w:p>
    <w:p w14:paraId="3DAD3172" w14:textId="0DEDFB77" w:rsidR="003C7F48" w:rsidRPr="00B37D4D" w:rsidRDefault="003C7F48" w:rsidP="00B37D4D">
      <w:pPr>
        <w:pStyle w:val="Ttulo2"/>
        <w:spacing w:line="360" w:lineRule="auto"/>
        <w:contextualSpacing/>
        <w:rPr>
          <w:rFonts w:ascii="Arial" w:hAnsi="Arial" w:cs="Arial"/>
        </w:rPr>
      </w:pPr>
      <w:bookmarkStart w:id="37" w:name="_Toc191393678"/>
      <w:r w:rsidRPr="00B37D4D">
        <w:rPr>
          <w:rFonts w:ascii="Arial" w:hAnsi="Arial" w:cs="Arial"/>
        </w:rPr>
        <w:lastRenderedPageBreak/>
        <w:t>TERCEROS RELACIONADOS CON EL SGSI</w:t>
      </w:r>
      <w:bookmarkEnd w:id="37"/>
    </w:p>
    <w:p w14:paraId="3EFAEF9E" w14:textId="6739220D" w:rsidR="001F60E8" w:rsidRPr="00B37D4D" w:rsidRDefault="00FB4753" w:rsidP="00B37D4D">
      <w:pPr>
        <w:pStyle w:val="Standard"/>
        <w:spacing w:before="40" w:line="360" w:lineRule="auto"/>
        <w:contextualSpacing/>
        <w:rPr>
          <w:rFonts w:ascii="Arial" w:hAnsi="Arial" w:cs="Arial"/>
          <w:color w:val="000000"/>
          <w:sz w:val="22"/>
          <w:szCs w:val="22"/>
          <w:shd w:val="clear" w:color="auto" w:fill="FFFFFF"/>
          <w:lang w:val="es-ES_tradnl" w:eastAsia="es-ES"/>
        </w:rPr>
      </w:pPr>
      <w:r w:rsidRPr="00B37D4D">
        <w:rPr>
          <w:rFonts w:ascii="Arial" w:hAnsi="Arial" w:cs="Arial"/>
          <w:color w:val="000000"/>
          <w:sz w:val="22"/>
          <w:szCs w:val="22"/>
          <w:shd w:val="clear" w:color="auto" w:fill="FFFFFF"/>
          <w:lang w:val="es-ES_tradnl" w:eastAsia="es-ES"/>
        </w:rPr>
        <w:t xml:space="preserve">Se incluirán dentro del alcance del SGSI el intercambio de información involucrada en los diferentes procesos operativos de la organización y proveedores, así como terceros que posea algún tipo de implicación con el SGSI. </w:t>
      </w:r>
    </w:p>
    <w:p w14:paraId="6F9C27D4" w14:textId="2B2BA6BA" w:rsidR="00362AF2" w:rsidRPr="00B37D4D" w:rsidRDefault="00362AF2" w:rsidP="00B37D4D">
      <w:pPr>
        <w:pStyle w:val="Ttulo1"/>
        <w:spacing w:line="360" w:lineRule="auto"/>
        <w:contextualSpacing/>
        <w:rPr>
          <w:rFonts w:ascii="Arial" w:hAnsi="Arial" w:cs="Arial"/>
          <w:caps w:val="0"/>
          <w:color w:val="000000" w:themeColor="text1"/>
        </w:rPr>
      </w:pPr>
      <w:bookmarkStart w:id="38" w:name="_Toc191393679"/>
      <w:r w:rsidRPr="00B37D4D">
        <w:rPr>
          <w:rFonts w:ascii="Arial" w:hAnsi="Arial" w:cs="Arial"/>
          <w:caps w:val="0"/>
          <w:color w:val="000000" w:themeColor="text1"/>
        </w:rPr>
        <w:t>REGISTROS Y ARCHIVOS</w:t>
      </w:r>
      <w:bookmarkEnd w:id="38"/>
    </w:p>
    <w:tbl>
      <w:tblPr>
        <w:tblW w:w="8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8"/>
        <w:gridCol w:w="3828"/>
        <w:gridCol w:w="3539"/>
      </w:tblGrid>
      <w:tr w:rsidR="00CB0E98" w:rsidRPr="00B37D4D" w14:paraId="6200C680" w14:textId="77777777" w:rsidTr="70494ABF">
        <w:trPr>
          <w:cantSplit/>
          <w:trHeight w:val="182"/>
          <w:jc w:val="center"/>
        </w:trPr>
        <w:tc>
          <w:tcPr>
            <w:tcW w:w="5396" w:type="dxa"/>
            <w:gridSpan w:val="2"/>
            <w:shd w:val="clear" w:color="auto" w:fill="5B7D7F"/>
            <w:vAlign w:val="center"/>
          </w:tcPr>
          <w:p w14:paraId="76EADAAB" w14:textId="55A95987" w:rsidR="00CB0E98" w:rsidRPr="00B37D4D" w:rsidRDefault="00CB0E98" w:rsidP="00B37D4D">
            <w:pPr>
              <w:spacing w:before="120" w:after="120" w:line="360" w:lineRule="auto"/>
              <w:contextualSpacing/>
              <w:rPr>
                <w:rFonts w:ascii="Arial" w:hAnsi="Arial" w:cs="Arial"/>
                <w:b/>
                <w:bCs/>
                <w:color w:val="FFFFFF" w:themeColor="background1"/>
              </w:rPr>
            </w:pPr>
            <w:r w:rsidRPr="00B37D4D">
              <w:rPr>
                <w:rFonts w:ascii="Arial" w:hAnsi="Arial" w:cs="Arial"/>
                <w:b/>
                <w:bCs/>
                <w:color w:val="FFFFFF" w:themeColor="background1"/>
              </w:rPr>
              <w:t xml:space="preserve">                                                    Nombre del registro</w:t>
            </w:r>
          </w:p>
        </w:tc>
        <w:tc>
          <w:tcPr>
            <w:tcW w:w="3539" w:type="dxa"/>
            <w:shd w:val="clear" w:color="auto" w:fill="5B7D7F"/>
            <w:vAlign w:val="center"/>
          </w:tcPr>
          <w:p w14:paraId="558ECAA4" w14:textId="32D947ED" w:rsidR="00CB0E98" w:rsidRPr="00B37D4D" w:rsidRDefault="00CB0E98" w:rsidP="00B37D4D">
            <w:pPr>
              <w:spacing w:before="120" w:after="120" w:line="360" w:lineRule="auto"/>
              <w:contextualSpacing/>
              <w:rPr>
                <w:rFonts w:ascii="Arial" w:hAnsi="Arial" w:cs="Arial"/>
                <w:b/>
                <w:bCs/>
                <w:color w:val="FFFFFF" w:themeColor="background1"/>
              </w:rPr>
            </w:pPr>
            <w:r w:rsidRPr="00B37D4D">
              <w:rPr>
                <w:rFonts w:ascii="Arial" w:hAnsi="Arial" w:cs="Arial"/>
                <w:b/>
                <w:bCs/>
                <w:color w:val="FFFFFF" w:themeColor="background1"/>
              </w:rPr>
              <w:t xml:space="preserve">        Versión y Modificaciones</w:t>
            </w:r>
          </w:p>
        </w:tc>
      </w:tr>
      <w:tr w:rsidR="00CB0E98" w:rsidRPr="00B37D4D" w14:paraId="2651D507" w14:textId="392963D7" w:rsidTr="70494ABF">
        <w:trPr>
          <w:cantSplit/>
          <w:trHeight w:val="182"/>
          <w:jc w:val="center"/>
        </w:trPr>
        <w:tc>
          <w:tcPr>
            <w:tcW w:w="1568" w:type="dxa"/>
            <w:shd w:val="clear" w:color="auto" w:fill="5B7D7F"/>
            <w:vAlign w:val="center"/>
          </w:tcPr>
          <w:p w14:paraId="02A832FC" w14:textId="77777777" w:rsidR="00CB0E98" w:rsidRPr="00B37D4D" w:rsidRDefault="00CB0E98" w:rsidP="00B37D4D">
            <w:pPr>
              <w:spacing w:before="120" w:after="120" w:line="360" w:lineRule="auto"/>
              <w:contextualSpacing/>
              <w:rPr>
                <w:rFonts w:ascii="Arial" w:hAnsi="Arial" w:cs="Arial"/>
                <w:b/>
                <w:color w:val="FFFFFF" w:themeColor="background1"/>
              </w:rPr>
            </w:pPr>
            <w:r w:rsidRPr="00B37D4D">
              <w:rPr>
                <w:rFonts w:ascii="Arial" w:hAnsi="Arial" w:cs="Arial"/>
                <w:b/>
                <w:color w:val="FFFFFF" w:themeColor="background1"/>
              </w:rPr>
              <w:t>REGISTRO</w:t>
            </w:r>
          </w:p>
          <w:p w14:paraId="35BEEB52" w14:textId="46F87D8B" w:rsidR="00147DAE" w:rsidRPr="00B37D4D" w:rsidRDefault="00147DAE" w:rsidP="00B37D4D">
            <w:pPr>
              <w:spacing w:before="120" w:after="120" w:line="360" w:lineRule="auto"/>
              <w:contextualSpacing/>
              <w:rPr>
                <w:rFonts w:ascii="Arial" w:hAnsi="Arial" w:cs="Arial"/>
                <w:b/>
                <w:color w:val="FFFFFF" w:themeColor="background1"/>
              </w:rPr>
            </w:pPr>
          </w:p>
        </w:tc>
        <w:tc>
          <w:tcPr>
            <w:tcW w:w="3828" w:type="dxa"/>
            <w:vAlign w:val="center"/>
          </w:tcPr>
          <w:p w14:paraId="78566AF3" w14:textId="23B267D7" w:rsidR="00CB0E98" w:rsidRPr="00B37D4D" w:rsidRDefault="00EB63A9" w:rsidP="00B37D4D">
            <w:pPr>
              <w:spacing w:before="120" w:after="120" w:line="360" w:lineRule="auto"/>
              <w:contextualSpacing/>
              <w:jc w:val="center"/>
              <w:rPr>
                <w:rFonts w:ascii="Arial" w:hAnsi="Arial" w:cs="Arial"/>
                <w:b/>
              </w:rPr>
            </w:pPr>
            <w:r w:rsidRPr="00B37D4D">
              <w:rPr>
                <w:rFonts w:ascii="Arial" w:hAnsi="Arial" w:cs="Arial"/>
                <w:b/>
              </w:rPr>
              <w:t>RGS_</w:t>
            </w:r>
            <w:r w:rsidR="00FB4753" w:rsidRPr="00B37D4D">
              <w:rPr>
                <w:rFonts w:ascii="Arial" w:hAnsi="Arial" w:cs="Arial"/>
                <w:b/>
              </w:rPr>
              <w:t>2</w:t>
            </w:r>
            <w:r w:rsidRPr="00B37D4D">
              <w:rPr>
                <w:rFonts w:ascii="Arial" w:hAnsi="Arial" w:cs="Arial"/>
                <w:b/>
              </w:rPr>
              <w:t xml:space="preserve"> </w:t>
            </w:r>
            <w:r w:rsidR="00FB4753" w:rsidRPr="00B37D4D">
              <w:rPr>
                <w:rFonts w:ascii="Arial" w:hAnsi="Arial" w:cs="Arial"/>
                <w:b/>
              </w:rPr>
              <w:t>INVENTARIO DE ACTIVOS</w:t>
            </w:r>
          </w:p>
        </w:tc>
        <w:tc>
          <w:tcPr>
            <w:tcW w:w="3539" w:type="dxa"/>
          </w:tcPr>
          <w:p w14:paraId="03E7FA0A" w14:textId="5683A765" w:rsidR="00CB0E98" w:rsidRPr="00B37D4D" w:rsidRDefault="00CB0E98" w:rsidP="00B37D4D">
            <w:pPr>
              <w:spacing w:before="120" w:after="120" w:line="360" w:lineRule="auto"/>
              <w:contextualSpacing/>
              <w:jc w:val="center"/>
              <w:rPr>
                <w:rFonts w:ascii="Arial" w:hAnsi="Arial" w:cs="Arial"/>
              </w:rPr>
            </w:pPr>
          </w:p>
        </w:tc>
      </w:tr>
    </w:tbl>
    <w:p w14:paraId="4B671651" w14:textId="79820234" w:rsidR="00D40C2A" w:rsidRPr="00B37D4D" w:rsidRDefault="00B7402A" w:rsidP="00B37D4D">
      <w:pPr>
        <w:pStyle w:val="Ttulo1"/>
        <w:spacing w:line="360" w:lineRule="auto"/>
        <w:contextualSpacing/>
        <w:rPr>
          <w:rFonts w:ascii="Arial" w:hAnsi="Arial" w:cs="Arial"/>
          <w:color w:val="000000" w:themeColor="text1"/>
        </w:rPr>
      </w:pPr>
      <w:bookmarkStart w:id="39" w:name="_Toc132203685"/>
      <w:bookmarkStart w:id="40" w:name="_Toc132211905"/>
      <w:bookmarkStart w:id="41" w:name="_Toc132203686"/>
      <w:bookmarkStart w:id="42" w:name="_Toc132211906"/>
      <w:bookmarkStart w:id="43" w:name="_Toc132203687"/>
      <w:bookmarkStart w:id="44" w:name="_Toc132211907"/>
      <w:bookmarkStart w:id="45" w:name="_Toc132203688"/>
      <w:bookmarkStart w:id="46" w:name="_Toc132211908"/>
      <w:bookmarkStart w:id="47" w:name="_Toc132203689"/>
      <w:bookmarkStart w:id="48" w:name="_Toc132211909"/>
      <w:bookmarkStart w:id="49" w:name="_Toc132199767"/>
      <w:bookmarkStart w:id="50" w:name="_Toc132200113"/>
      <w:bookmarkStart w:id="51" w:name="_Toc132200283"/>
      <w:bookmarkStart w:id="52" w:name="_Toc132201231"/>
      <w:bookmarkStart w:id="53" w:name="_Toc132202848"/>
      <w:bookmarkStart w:id="54" w:name="_Toc132203690"/>
      <w:bookmarkStart w:id="55" w:name="_Toc132211910"/>
      <w:bookmarkStart w:id="56" w:name="_Toc132203691"/>
      <w:bookmarkStart w:id="57" w:name="_Toc132211911"/>
      <w:bookmarkStart w:id="58" w:name="_Toc132203692"/>
      <w:bookmarkStart w:id="59" w:name="_Toc132211912"/>
      <w:bookmarkStart w:id="60" w:name="_Toc191393680"/>
      <w:bookmarkEnd w:id="22"/>
      <w:bookmarkEnd w:id="23"/>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rsidRPr="00B37D4D">
        <w:rPr>
          <w:rFonts w:ascii="Arial" w:hAnsi="Arial" w:cs="Arial"/>
          <w:caps w:val="0"/>
          <w:color w:val="000000" w:themeColor="text1"/>
        </w:rPr>
        <w:t>REFERENCIAS</w:t>
      </w:r>
      <w:bookmarkEnd w:id="60"/>
    </w:p>
    <w:p w14:paraId="6EFA5BDE" w14:textId="492D16DD" w:rsidR="00A318D3" w:rsidRPr="00B37D4D" w:rsidRDefault="00A318D3" w:rsidP="00B37D4D">
      <w:pPr>
        <w:pStyle w:val="Prrafodelista"/>
        <w:numPr>
          <w:ilvl w:val="0"/>
          <w:numId w:val="6"/>
        </w:numPr>
        <w:spacing w:before="120" w:after="120" w:line="360" w:lineRule="auto"/>
        <w:ind w:hanging="357"/>
        <w:rPr>
          <w:rFonts w:ascii="Arial" w:eastAsiaTheme="minorHAnsi" w:hAnsi="Arial" w:cs="Arial"/>
        </w:rPr>
      </w:pPr>
      <w:r w:rsidRPr="00B37D4D">
        <w:rPr>
          <w:rFonts w:ascii="Arial" w:hAnsi="Arial" w:cs="Arial"/>
          <w:lang w:eastAsia="es-ES"/>
        </w:rPr>
        <w:t>ISO 27001:2022:</w:t>
      </w:r>
    </w:p>
    <w:bookmarkEnd w:id="19"/>
    <w:p w14:paraId="1DB13A17" w14:textId="613DB09E" w:rsidR="009F0D32" w:rsidRPr="00312634" w:rsidRDefault="00A318D3" w:rsidP="00312634">
      <w:pPr>
        <w:pStyle w:val="Prrafodelista"/>
        <w:numPr>
          <w:ilvl w:val="0"/>
          <w:numId w:val="13"/>
        </w:numPr>
        <w:spacing w:before="120" w:after="120" w:line="360" w:lineRule="auto"/>
        <w:rPr>
          <w:rFonts w:ascii="Arial" w:eastAsiaTheme="minorEastAsia" w:hAnsi="Arial" w:cs="Arial"/>
        </w:rPr>
      </w:pPr>
      <w:r w:rsidRPr="70494ABF">
        <w:rPr>
          <w:rFonts w:ascii="Arial" w:eastAsiaTheme="minorEastAsia" w:hAnsi="Arial" w:cs="Arial"/>
        </w:rPr>
        <w:t>4.</w:t>
      </w:r>
      <w:r w:rsidR="00FB4753" w:rsidRPr="70494ABF">
        <w:rPr>
          <w:rFonts w:ascii="Arial" w:eastAsiaTheme="minorEastAsia" w:hAnsi="Arial" w:cs="Arial"/>
        </w:rPr>
        <w:t>3</w:t>
      </w:r>
      <w:r w:rsidRPr="70494ABF">
        <w:rPr>
          <w:rFonts w:ascii="Arial" w:eastAsiaTheme="minorEastAsia" w:hAnsi="Arial" w:cs="Arial"/>
        </w:rPr>
        <w:t xml:space="preserve"> </w:t>
      </w:r>
      <w:r w:rsidR="00FB4753" w:rsidRPr="70494ABF">
        <w:rPr>
          <w:rFonts w:ascii="Arial" w:eastAsiaTheme="minorEastAsia" w:hAnsi="Arial" w:cs="Arial"/>
        </w:rPr>
        <w:t>Determinación del alcance del sistema de gestión de la seguridad de la información.</w:t>
      </w:r>
    </w:p>
    <w:sectPr w:rsidR="009F0D32" w:rsidRPr="00312634" w:rsidSect="00F3261D">
      <w:headerReference w:type="default" r:id="rId12"/>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Autor" w:initials="A">
    <w:p w14:paraId="28124448" w14:textId="6310C083" w:rsidR="009F0D32" w:rsidRDefault="009F0D32">
      <w:r>
        <w:annotationRef/>
      </w:r>
      <w:r w:rsidRPr="71ADE5C8">
        <w:t>Rellenado</w:t>
      </w:r>
    </w:p>
  </w:comment>
  <w:comment w:id="33" w:author="Autor" w:initials="A">
    <w:p w14:paraId="7381551F" w14:textId="611218F9" w:rsidR="009F0D32" w:rsidRDefault="009F0D32">
      <w:r>
        <w:annotationRef/>
      </w:r>
      <w:r w:rsidRPr="523A99FA">
        <w:t xml:space="preserve">¿Podéis concretar un poco más? Por ejemplo en nuestro caso prestamos servicios de ciberseguridad, pero concretamente este servicio se encarga de establecer un marco de gestión de sgsi (también denominado como GRC). Establecer de forma concreta lo que se hace dentro del Servicio de Salud, si es desarrollo de software o qué concretamente. Al igual que para los otros dos. No poner solo el sector al que lo prestáis. </w:t>
      </w:r>
    </w:p>
    <w:p w14:paraId="2643F76E" w14:textId="0AA696D9" w:rsidR="009F0D32" w:rsidRDefault="009F0D32"/>
  </w:comment>
  <w:comment w:id="34" w:author="Autor" w:initials="A">
    <w:p w14:paraId="228CD09D" w14:textId="37BA34A5" w:rsidR="009F0D32" w:rsidRDefault="009F0D32">
      <w:r>
        <w:annotationRef/>
      </w:r>
      <w:r w:rsidRPr="416D2F9B">
        <w:t>Rellenado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124448" w15:done="1"/>
  <w15:commentEx w15:paraId="2643F76E" w15:done="1"/>
  <w15:commentEx w15:paraId="228CD09D" w15:paraIdParent="2643F76E"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124448" w16cid:durableId="3D9BC714"/>
  <w16cid:commentId w16cid:paraId="2643F76E" w16cid:durableId="032D4068"/>
  <w16cid:commentId w16cid:paraId="228CD09D" w16cid:durableId="2E54DF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BAF3C" w14:textId="77777777" w:rsidR="000F334F" w:rsidRDefault="000F334F" w:rsidP="00BC403B">
      <w:r>
        <w:separator/>
      </w:r>
    </w:p>
  </w:endnote>
  <w:endnote w:type="continuationSeparator" w:id="0">
    <w:p w14:paraId="40312970" w14:textId="77777777" w:rsidR="000F334F" w:rsidRDefault="000F334F" w:rsidP="00BC403B">
      <w:r>
        <w:continuationSeparator/>
      </w:r>
    </w:p>
  </w:endnote>
  <w:endnote w:type="continuationNotice" w:id="1">
    <w:p w14:paraId="2541E709" w14:textId="77777777" w:rsidR="000F334F" w:rsidRDefault="000F33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entury Gothic">
    <w:charset w:val="00"/>
    <w:family w:val="swiss"/>
    <w:pitch w:val="variable"/>
    <w:sig w:usb0="00000287" w:usb1="00000000" w:usb2="00000000" w:usb3="00000000" w:csb0="0000009F" w:csb1="00000000"/>
  </w:font>
  <w:font w:name="Tw Cen MT">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DE062" w14:textId="77777777" w:rsidR="000F334F" w:rsidRDefault="000F334F" w:rsidP="00BC403B">
      <w:r>
        <w:separator/>
      </w:r>
    </w:p>
  </w:footnote>
  <w:footnote w:type="continuationSeparator" w:id="0">
    <w:p w14:paraId="66A16398" w14:textId="77777777" w:rsidR="000F334F" w:rsidRDefault="000F334F" w:rsidP="00BC403B">
      <w:r>
        <w:continuationSeparator/>
      </w:r>
    </w:p>
  </w:footnote>
  <w:footnote w:type="continuationNotice" w:id="1">
    <w:p w14:paraId="5D51B3F7" w14:textId="77777777" w:rsidR="000F334F" w:rsidRDefault="000F33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1E7E01" w:rsidRPr="006F1462" w14:paraId="257684F7" w14:textId="77777777" w:rsidTr="00197C22">
      <w:trPr>
        <w:trHeight w:val="699"/>
      </w:trPr>
      <w:tc>
        <w:tcPr>
          <w:tcW w:w="3026" w:type="dxa"/>
          <w:vMerge w:val="restart"/>
        </w:tcPr>
        <w:p w14:paraId="5552C0FD" w14:textId="0A7BE16D" w:rsidR="001E7E01" w:rsidRPr="002B4B7B" w:rsidRDefault="001E7E01" w:rsidP="001E7E01">
          <w:pPr>
            <w:pStyle w:val="Encabezado"/>
            <w:jc w:val="both"/>
            <w:rPr>
              <w:i w:val="0"/>
              <w:iCs/>
            </w:rPr>
          </w:pPr>
          <w:r w:rsidRPr="002B4B7B">
            <w:rPr>
              <w:i w:val="0"/>
              <w:iCs/>
            </w:rPr>
            <w:drawing>
              <wp:anchor distT="0" distB="0" distL="114300" distR="114300" simplePos="0" relativeHeight="251660288" behindDoc="0" locked="0" layoutInCell="1" allowOverlap="1" wp14:anchorId="4D83C70C" wp14:editId="5377F6E4">
                <wp:simplePos x="0" y="0"/>
                <wp:positionH relativeFrom="column">
                  <wp:posOffset>26035</wp:posOffset>
                </wp:positionH>
                <wp:positionV relativeFrom="paragraph">
                  <wp:posOffset>165100</wp:posOffset>
                </wp:positionV>
                <wp:extent cx="1721709" cy="678180"/>
                <wp:effectExtent l="0" t="0" r="0" b="7620"/>
                <wp:wrapNone/>
                <wp:docPr id="689297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29ECA520" w14:textId="77777777" w:rsidR="001E7E01" w:rsidRDefault="001E7E01" w:rsidP="00A12F87">
          <w:pPr>
            <w:pStyle w:val="Encabezado"/>
            <w:jc w:val="left"/>
            <w:rPr>
              <w:i w:val="0"/>
              <w:iCs/>
            </w:rPr>
          </w:pPr>
          <w:r>
            <w:rPr>
              <w:i w:val="0"/>
              <w:iCs/>
            </w:rPr>
            <w:t xml:space="preserve">POLÍTICA DE </w:t>
          </w:r>
          <w:r w:rsidR="00A12F87">
            <w:rPr>
              <w:i w:val="0"/>
              <w:iCs/>
            </w:rPr>
            <w:t>ALCANCE</w:t>
          </w:r>
        </w:p>
        <w:p w14:paraId="5BDAA7B2" w14:textId="4B249DBB" w:rsidR="00A12F87" w:rsidRPr="006F1462" w:rsidRDefault="00A12F87" w:rsidP="00A12F87">
          <w:pPr>
            <w:pStyle w:val="Encabezado"/>
            <w:jc w:val="left"/>
            <w:rPr>
              <w:i w:val="0"/>
              <w:iCs/>
            </w:rPr>
          </w:pPr>
          <w:r>
            <w:rPr>
              <w:i w:val="0"/>
              <w:iCs/>
            </w:rPr>
            <w:t>DEL SGSI SPIKA TECH</w:t>
          </w:r>
        </w:p>
      </w:tc>
      <w:tc>
        <w:tcPr>
          <w:tcW w:w="3026" w:type="dxa"/>
        </w:tcPr>
        <w:p w14:paraId="06EBAE62" w14:textId="77777777" w:rsidR="001E7E01" w:rsidRDefault="001E7E01" w:rsidP="001E7E01">
          <w:pPr>
            <w:pStyle w:val="Encabezado"/>
            <w:jc w:val="left"/>
            <w:rPr>
              <w:i w:val="0"/>
              <w:iCs/>
            </w:rPr>
          </w:pPr>
        </w:p>
        <w:p w14:paraId="1A8D921D" w14:textId="6CFBE43A" w:rsidR="001E7E01" w:rsidRDefault="001E7E01" w:rsidP="001E7E01">
          <w:pPr>
            <w:pStyle w:val="Encabezado"/>
            <w:jc w:val="left"/>
            <w:rPr>
              <w:i w:val="0"/>
              <w:iCs/>
            </w:rPr>
          </w:pPr>
          <w:r>
            <w:rPr>
              <w:i w:val="0"/>
              <w:iCs/>
            </w:rPr>
            <w:t>Código: PLT-002.01</w:t>
          </w:r>
        </w:p>
        <w:p w14:paraId="34CFDDA3" w14:textId="77777777" w:rsidR="001E7E01" w:rsidRPr="006F1462" w:rsidRDefault="001E7E01" w:rsidP="001E7E01">
          <w:pPr>
            <w:pStyle w:val="Encabezado"/>
            <w:jc w:val="left"/>
            <w:rPr>
              <w:i w:val="0"/>
              <w:iCs/>
            </w:rPr>
          </w:pPr>
        </w:p>
      </w:tc>
    </w:tr>
    <w:tr w:rsidR="001E7E01" w:rsidRPr="006F1462" w14:paraId="631417AD" w14:textId="77777777" w:rsidTr="00197C22">
      <w:trPr>
        <w:trHeight w:val="746"/>
      </w:trPr>
      <w:tc>
        <w:tcPr>
          <w:tcW w:w="3026" w:type="dxa"/>
          <w:vMerge/>
        </w:tcPr>
        <w:p w14:paraId="4ED7CDE6" w14:textId="77777777" w:rsidR="001E7E01" w:rsidRDefault="001E7E01" w:rsidP="001E7E01">
          <w:pPr>
            <w:pStyle w:val="Encabezado"/>
            <w:rPr>
              <w:b/>
              <w:bCs/>
            </w:rPr>
          </w:pPr>
        </w:p>
      </w:tc>
      <w:tc>
        <w:tcPr>
          <w:tcW w:w="3026" w:type="dxa"/>
        </w:tcPr>
        <w:p w14:paraId="3E6C3686" w14:textId="77777777" w:rsidR="001E7E01" w:rsidRDefault="001E7E01" w:rsidP="001E7E01">
          <w:pPr>
            <w:pStyle w:val="Encabezado"/>
            <w:jc w:val="left"/>
            <w:rPr>
              <w:i w:val="0"/>
              <w:iCs/>
            </w:rPr>
          </w:pPr>
          <w:r>
            <w:rPr>
              <w:i w:val="0"/>
              <w:iCs/>
            </w:rPr>
            <w:t>USO INTERNO</w:t>
          </w:r>
        </w:p>
        <w:p w14:paraId="2D749DDE" w14:textId="53B3039A" w:rsidR="001E7E01" w:rsidRPr="006F1462" w:rsidRDefault="001E7E01" w:rsidP="001E7E01">
          <w:pPr>
            <w:pStyle w:val="Encabezado"/>
            <w:jc w:val="left"/>
            <w:rPr>
              <w:i w:val="0"/>
              <w:iCs/>
            </w:rPr>
          </w:pPr>
          <w:r>
            <w:rPr>
              <w:i w:val="0"/>
              <w:iCs/>
            </w:rPr>
            <w:t>RESTRINGIDO</w:t>
          </w:r>
        </w:p>
      </w:tc>
      <w:tc>
        <w:tcPr>
          <w:tcW w:w="3026" w:type="dxa"/>
        </w:tcPr>
        <w:p w14:paraId="6A9716B5" w14:textId="77777777" w:rsidR="001E7E01" w:rsidRDefault="001E7E01" w:rsidP="001E7E01">
          <w:pPr>
            <w:pStyle w:val="Encabezado"/>
            <w:jc w:val="left"/>
            <w:rPr>
              <w:i w:val="0"/>
              <w:iCs/>
            </w:rPr>
          </w:pPr>
        </w:p>
        <w:p w14:paraId="414F0E39" w14:textId="1DBAB530" w:rsidR="001E7E01" w:rsidRDefault="001E7E01" w:rsidP="001E7E01">
          <w:pPr>
            <w:pStyle w:val="Encabezado"/>
            <w:jc w:val="left"/>
            <w:rPr>
              <w:i w:val="0"/>
              <w:iCs/>
            </w:rPr>
          </w:pPr>
          <w:r>
            <w:rPr>
              <w:i w:val="0"/>
              <w:iCs/>
            </w:rPr>
            <w:t>Fecha de vigor: 2</w:t>
          </w:r>
          <w:r w:rsidR="0060647A">
            <w:rPr>
              <w:i w:val="0"/>
              <w:iCs/>
            </w:rPr>
            <w:t>6</w:t>
          </w:r>
          <w:r>
            <w:rPr>
              <w:i w:val="0"/>
              <w:iCs/>
            </w:rPr>
            <w:t>/02/2025</w:t>
          </w:r>
        </w:p>
        <w:p w14:paraId="00B962E8" w14:textId="77777777" w:rsidR="001E7E01" w:rsidRPr="006F1462" w:rsidRDefault="001E7E01" w:rsidP="001E7E01">
          <w:pPr>
            <w:pStyle w:val="Encabezado"/>
            <w:jc w:val="left"/>
            <w:rPr>
              <w:i w:val="0"/>
              <w:iCs/>
            </w:rPr>
          </w:pPr>
        </w:p>
      </w:tc>
    </w:tr>
  </w:tbl>
  <w:p w14:paraId="1CE120B2" w14:textId="77777777" w:rsidR="00B37D4D" w:rsidRDefault="00B37D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EFF"/>
    <w:multiLevelType w:val="hybridMultilevel"/>
    <w:tmpl w:val="5C8009F4"/>
    <w:lvl w:ilvl="0" w:tplc="B3C88956">
      <w:numFmt w:val="bullet"/>
      <w:lvlText w:val="•"/>
      <w:lvlJc w:val="left"/>
      <w:pPr>
        <w:ind w:left="708" w:hanging="708"/>
      </w:pPr>
      <w:rPr>
        <w:rFonts w:ascii="Lato" w:eastAsiaTheme="minorEastAsia" w:hAnsi="Lat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69F3313"/>
    <w:multiLevelType w:val="hybridMultilevel"/>
    <w:tmpl w:val="5FB4DB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3" w15:restartNumberingAfterBreak="0">
    <w:nsid w:val="0D1A4AC0"/>
    <w:multiLevelType w:val="hybridMultilevel"/>
    <w:tmpl w:val="BE1244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130CAE"/>
    <w:multiLevelType w:val="hybridMultilevel"/>
    <w:tmpl w:val="1CBE2B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B3623A2"/>
    <w:multiLevelType w:val="hybridMultilevel"/>
    <w:tmpl w:val="FAECD8A8"/>
    <w:lvl w:ilvl="0" w:tplc="B3C88956">
      <w:start w:val="3"/>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33D04F9"/>
    <w:multiLevelType w:val="hybridMultilevel"/>
    <w:tmpl w:val="D206DB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3ACF5BF1"/>
    <w:multiLevelType w:val="hybridMultilevel"/>
    <w:tmpl w:val="E06AF89E"/>
    <w:lvl w:ilvl="0" w:tplc="785AA0D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 w15:restartNumberingAfterBreak="0">
    <w:nsid w:val="3D12283C"/>
    <w:multiLevelType w:val="hybridMultilevel"/>
    <w:tmpl w:val="A09C07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3E2C7075"/>
    <w:multiLevelType w:val="hybridMultilevel"/>
    <w:tmpl w:val="FF82D6F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48436FE"/>
    <w:multiLevelType w:val="hybridMultilevel"/>
    <w:tmpl w:val="E57EA4D2"/>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4BF0EED"/>
    <w:multiLevelType w:val="hybridMultilevel"/>
    <w:tmpl w:val="AF2807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8"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D0017A5"/>
    <w:multiLevelType w:val="hybridMultilevel"/>
    <w:tmpl w:val="F9BC4B0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0" w15:restartNumberingAfterBreak="0">
    <w:nsid w:val="5FAA3F89"/>
    <w:multiLevelType w:val="hybridMultilevel"/>
    <w:tmpl w:val="3E2A52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3" w15:restartNumberingAfterBreak="0">
    <w:nsid w:val="6CBE0CB6"/>
    <w:multiLevelType w:val="hybridMultilevel"/>
    <w:tmpl w:val="9B70B6C4"/>
    <w:lvl w:ilvl="0" w:tplc="F99EBED0">
      <w:start w:val="1"/>
      <w:numFmt w:val="bullet"/>
      <w:pStyle w:val="Vieta1NegritaCarCarCar"/>
      <w:lvlText w:val=""/>
      <w:lvlJc w:val="left"/>
      <w:pPr>
        <w:ind w:left="360" w:hanging="360"/>
      </w:pPr>
      <w:rPr>
        <w:rFonts w:ascii="Wingdings" w:hAnsi="Wingdings" w:hint="default"/>
        <w:color w:val="671953"/>
      </w:rPr>
    </w:lvl>
    <w:lvl w:ilvl="1" w:tplc="34CE2A20">
      <w:start w:val="1"/>
      <w:numFmt w:val="bullet"/>
      <w:lvlText w:val="o"/>
      <w:lvlJc w:val="left"/>
      <w:pPr>
        <w:ind w:left="360" w:hanging="360"/>
      </w:pPr>
      <w:rPr>
        <w:rFonts w:ascii="Courier New" w:hAnsi="Courier New" w:cs="Courier New" w:hint="default"/>
      </w:rPr>
    </w:lvl>
    <w:lvl w:ilvl="2" w:tplc="7E88A458">
      <w:numFmt w:val="bullet"/>
      <w:lvlText w:val="·"/>
      <w:lvlJc w:val="left"/>
      <w:pPr>
        <w:ind w:left="1320" w:hanging="600"/>
      </w:pPr>
      <w:rPr>
        <w:rFonts w:ascii="Arial" w:eastAsia="Times New Roman" w:hAnsi="Arial" w:cs="Arial" w:hint="default"/>
      </w:rPr>
    </w:lvl>
    <w:lvl w:ilvl="3" w:tplc="7318BF4E">
      <w:start w:val="1"/>
      <w:numFmt w:val="bullet"/>
      <w:lvlText w:val=""/>
      <w:lvlJc w:val="left"/>
      <w:pPr>
        <w:ind w:left="1800" w:hanging="360"/>
      </w:pPr>
      <w:rPr>
        <w:rFonts w:ascii="Symbol" w:hAnsi="Symbol" w:hint="default"/>
      </w:rPr>
    </w:lvl>
    <w:lvl w:ilvl="4" w:tplc="A2820414">
      <w:start w:val="1"/>
      <w:numFmt w:val="bullet"/>
      <w:lvlText w:val="o"/>
      <w:lvlJc w:val="left"/>
      <w:pPr>
        <w:ind w:left="2520" w:hanging="360"/>
      </w:pPr>
      <w:rPr>
        <w:rFonts w:ascii="Courier New" w:hAnsi="Courier New" w:cs="Courier New" w:hint="default"/>
      </w:rPr>
    </w:lvl>
    <w:lvl w:ilvl="5" w:tplc="CBCC0250">
      <w:start w:val="1"/>
      <w:numFmt w:val="bullet"/>
      <w:lvlText w:val=""/>
      <w:lvlJc w:val="left"/>
      <w:pPr>
        <w:ind w:left="3240" w:hanging="360"/>
      </w:pPr>
      <w:rPr>
        <w:rFonts w:ascii="Wingdings" w:hAnsi="Wingdings" w:hint="default"/>
      </w:rPr>
    </w:lvl>
    <w:lvl w:ilvl="6" w:tplc="274262D0">
      <w:start w:val="1"/>
      <w:numFmt w:val="bullet"/>
      <w:lvlText w:val=""/>
      <w:lvlJc w:val="left"/>
      <w:pPr>
        <w:ind w:left="3960" w:hanging="360"/>
      </w:pPr>
      <w:rPr>
        <w:rFonts w:ascii="Symbol" w:hAnsi="Symbol" w:hint="default"/>
      </w:rPr>
    </w:lvl>
    <w:lvl w:ilvl="7" w:tplc="572A5C82">
      <w:start w:val="1"/>
      <w:numFmt w:val="bullet"/>
      <w:lvlText w:val="o"/>
      <w:lvlJc w:val="left"/>
      <w:pPr>
        <w:ind w:left="4680" w:hanging="360"/>
      </w:pPr>
      <w:rPr>
        <w:rFonts w:ascii="Courier New" w:hAnsi="Courier New" w:cs="Courier New" w:hint="default"/>
      </w:rPr>
    </w:lvl>
    <w:lvl w:ilvl="8" w:tplc="73A4C73A">
      <w:start w:val="1"/>
      <w:numFmt w:val="bullet"/>
      <w:lvlText w:val=""/>
      <w:lvlJc w:val="left"/>
      <w:pPr>
        <w:ind w:left="5400" w:hanging="360"/>
      </w:pPr>
      <w:rPr>
        <w:rFonts w:ascii="Wingdings" w:hAnsi="Wingdings" w:hint="default"/>
      </w:rPr>
    </w:lvl>
  </w:abstractNum>
  <w:abstractNum w:abstractNumId="24" w15:restartNumberingAfterBreak="0">
    <w:nsid w:val="71366918"/>
    <w:multiLevelType w:val="hybridMultilevel"/>
    <w:tmpl w:val="055284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3002A06"/>
    <w:multiLevelType w:val="hybridMultilevel"/>
    <w:tmpl w:val="A0DA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32B1377"/>
    <w:multiLevelType w:val="hybridMultilevel"/>
    <w:tmpl w:val="F2007F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DF61BFA"/>
    <w:multiLevelType w:val="hybridMultilevel"/>
    <w:tmpl w:val="F12E13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3983770">
    <w:abstractNumId w:val="17"/>
  </w:num>
  <w:num w:numId="2" w16cid:durableId="656081542">
    <w:abstractNumId w:val="2"/>
  </w:num>
  <w:num w:numId="3" w16cid:durableId="1827892863">
    <w:abstractNumId w:val="22"/>
  </w:num>
  <w:num w:numId="4" w16cid:durableId="541749035">
    <w:abstractNumId w:val="8"/>
  </w:num>
  <w:num w:numId="5" w16cid:durableId="1137332450">
    <w:abstractNumId w:val="16"/>
  </w:num>
  <w:num w:numId="6" w16cid:durableId="361902142">
    <w:abstractNumId w:val="13"/>
  </w:num>
  <w:num w:numId="7" w16cid:durableId="2046518736">
    <w:abstractNumId w:val="28"/>
  </w:num>
  <w:num w:numId="8" w16cid:durableId="424889684">
    <w:abstractNumId w:val="18"/>
  </w:num>
  <w:num w:numId="9" w16cid:durableId="1544899649">
    <w:abstractNumId w:val="27"/>
  </w:num>
  <w:num w:numId="10" w16cid:durableId="324624349">
    <w:abstractNumId w:val="7"/>
  </w:num>
  <w:num w:numId="11" w16cid:durableId="166217863">
    <w:abstractNumId w:val="9"/>
  </w:num>
  <w:num w:numId="12" w16cid:durableId="110247334">
    <w:abstractNumId w:val="21"/>
  </w:num>
  <w:num w:numId="13" w16cid:durableId="98262940">
    <w:abstractNumId w:val="12"/>
  </w:num>
  <w:num w:numId="14" w16cid:durableId="290980291">
    <w:abstractNumId w:val="25"/>
  </w:num>
  <w:num w:numId="15" w16cid:durableId="722101064">
    <w:abstractNumId w:val="1"/>
  </w:num>
  <w:num w:numId="16" w16cid:durableId="2108309935">
    <w:abstractNumId w:val="4"/>
  </w:num>
  <w:num w:numId="17" w16cid:durableId="1501308767">
    <w:abstractNumId w:val="6"/>
  </w:num>
  <w:num w:numId="18" w16cid:durableId="528877764">
    <w:abstractNumId w:val="29"/>
  </w:num>
  <w:num w:numId="19" w16cid:durableId="1172254775">
    <w:abstractNumId w:val="20"/>
  </w:num>
  <w:num w:numId="20" w16cid:durableId="1952977495">
    <w:abstractNumId w:val="15"/>
  </w:num>
  <w:num w:numId="21" w16cid:durableId="992679449">
    <w:abstractNumId w:val="26"/>
  </w:num>
  <w:num w:numId="22" w16cid:durableId="559747576">
    <w:abstractNumId w:val="5"/>
  </w:num>
  <w:num w:numId="23" w16cid:durableId="1693261665">
    <w:abstractNumId w:val="0"/>
  </w:num>
  <w:num w:numId="24" w16cid:durableId="1748113113">
    <w:abstractNumId w:val="14"/>
  </w:num>
  <w:num w:numId="25" w16cid:durableId="342634850">
    <w:abstractNumId w:val="23"/>
  </w:num>
  <w:num w:numId="26" w16cid:durableId="1824200999">
    <w:abstractNumId w:val="10"/>
  </w:num>
  <w:num w:numId="27" w16cid:durableId="1530295344">
    <w:abstractNumId w:val="19"/>
  </w:num>
  <w:num w:numId="28" w16cid:durableId="371226954">
    <w:abstractNumId w:val="11"/>
  </w:num>
  <w:num w:numId="29" w16cid:durableId="378482506">
    <w:abstractNumId w:val="24"/>
  </w:num>
  <w:num w:numId="30" w16cid:durableId="650914812">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34F"/>
    <w:rsid w:val="000F39DC"/>
    <w:rsid w:val="000F4F56"/>
    <w:rsid w:val="000F5130"/>
    <w:rsid w:val="00100564"/>
    <w:rsid w:val="00101216"/>
    <w:rsid w:val="00101272"/>
    <w:rsid w:val="00103038"/>
    <w:rsid w:val="001030E2"/>
    <w:rsid w:val="001047D3"/>
    <w:rsid w:val="0010653C"/>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531"/>
    <w:rsid w:val="00141705"/>
    <w:rsid w:val="0014266A"/>
    <w:rsid w:val="00142EA9"/>
    <w:rsid w:val="0014374E"/>
    <w:rsid w:val="001438FC"/>
    <w:rsid w:val="00144F51"/>
    <w:rsid w:val="00145084"/>
    <w:rsid w:val="001450BA"/>
    <w:rsid w:val="00145A22"/>
    <w:rsid w:val="00146500"/>
    <w:rsid w:val="001475EC"/>
    <w:rsid w:val="00147702"/>
    <w:rsid w:val="00147DAE"/>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A03"/>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177"/>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633"/>
    <w:rsid w:val="001D0803"/>
    <w:rsid w:val="001D2B97"/>
    <w:rsid w:val="001D304C"/>
    <w:rsid w:val="001D4EC0"/>
    <w:rsid w:val="001D5DF1"/>
    <w:rsid w:val="001D6159"/>
    <w:rsid w:val="001D65D3"/>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E01"/>
    <w:rsid w:val="001E7F54"/>
    <w:rsid w:val="001F0068"/>
    <w:rsid w:val="001F0E1B"/>
    <w:rsid w:val="001F1802"/>
    <w:rsid w:val="001F22E5"/>
    <w:rsid w:val="001F244D"/>
    <w:rsid w:val="001F27B7"/>
    <w:rsid w:val="001F2A46"/>
    <w:rsid w:val="001F33FB"/>
    <w:rsid w:val="001F3852"/>
    <w:rsid w:val="001F60E8"/>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1AB"/>
    <w:rsid w:val="002258F6"/>
    <w:rsid w:val="00225925"/>
    <w:rsid w:val="00225CEC"/>
    <w:rsid w:val="00226677"/>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84E"/>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25D"/>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2634"/>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27D2D"/>
    <w:rsid w:val="003308DE"/>
    <w:rsid w:val="00330935"/>
    <w:rsid w:val="00330A29"/>
    <w:rsid w:val="00332DA5"/>
    <w:rsid w:val="00333406"/>
    <w:rsid w:val="00333D75"/>
    <w:rsid w:val="003346F0"/>
    <w:rsid w:val="00336730"/>
    <w:rsid w:val="00337521"/>
    <w:rsid w:val="003425E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24F8"/>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C44"/>
    <w:rsid w:val="003B3197"/>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C7F48"/>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03F"/>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6AD0"/>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CDB55"/>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647A"/>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A67"/>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DE"/>
    <w:rsid w:val="006860FF"/>
    <w:rsid w:val="00686C8C"/>
    <w:rsid w:val="00687193"/>
    <w:rsid w:val="006879C4"/>
    <w:rsid w:val="00687EB8"/>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4FD"/>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4E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D54"/>
    <w:rsid w:val="0084599C"/>
    <w:rsid w:val="00846D5B"/>
    <w:rsid w:val="008474A2"/>
    <w:rsid w:val="00850435"/>
    <w:rsid w:val="00851BA7"/>
    <w:rsid w:val="00852F16"/>
    <w:rsid w:val="008546EB"/>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6EB"/>
    <w:rsid w:val="008B2343"/>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0287"/>
    <w:rsid w:val="00901A75"/>
    <w:rsid w:val="009033CF"/>
    <w:rsid w:val="00903E45"/>
    <w:rsid w:val="0090419F"/>
    <w:rsid w:val="00904819"/>
    <w:rsid w:val="0090598C"/>
    <w:rsid w:val="00905C51"/>
    <w:rsid w:val="009070C4"/>
    <w:rsid w:val="009105BD"/>
    <w:rsid w:val="0091184A"/>
    <w:rsid w:val="00911F4D"/>
    <w:rsid w:val="00912283"/>
    <w:rsid w:val="00912544"/>
    <w:rsid w:val="00912E73"/>
    <w:rsid w:val="00913B6C"/>
    <w:rsid w:val="00913F81"/>
    <w:rsid w:val="00914326"/>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D32"/>
    <w:rsid w:val="009F0E88"/>
    <w:rsid w:val="009F0F19"/>
    <w:rsid w:val="009F1CC4"/>
    <w:rsid w:val="009F21F6"/>
    <w:rsid w:val="009F2641"/>
    <w:rsid w:val="009F3255"/>
    <w:rsid w:val="009F4043"/>
    <w:rsid w:val="009F44DA"/>
    <w:rsid w:val="009F4B41"/>
    <w:rsid w:val="009F5312"/>
    <w:rsid w:val="009F5767"/>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2F87"/>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6FD1"/>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23"/>
    <w:rsid w:val="00AF7CBA"/>
    <w:rsid w:val="00B002AD"/>
    <w:rsid w:val="00B00DE1"/>
    <w:rsid w:val="00B02235"/>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4D"/>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3D0C"/>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17B"/>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0A8"/>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0E98"/>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923"/>
    <w:rsid w:val="00CB7F3A"/>
    <w:rsid w:val="00CC0D87"/>
    <w:rsid w:val="00CC1BCE"/>
    <w:rsid w:val="00CC211A"/>
    <w:rsid w:val="00CC2405"/>
    <w:rsid w:val="00CC28E5"/>
    <w:rsid w:val="00CC2DF3"/>
    <w:rsid w:val="00CC2F9E"/>
    <w:rsid w:val="00CC344C"/>
    <w:rsid w:val="00CC46F3"/>
    <w:rsid w:val="00CC51A2"/>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1034"/>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5EB"/>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5B5B"/>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17FE"/>
    <w:rsid w:val="00DB1F5E"/>
    <w:rsid w:val="00DB2B4B"/>
    <w:rsid w:val="00DB30E5"/>
    <w:rsid w:val="00DB399B"/>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1DC0"/>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3A9"/>
    <w:rsid w:val="00EB6BD6"/>
    <w:rsid w:val="00EB6E67"/>
    <w:rsid w:val="00EB7AF8"/>
    <w:rsid w:val="00EB7E37"/>
    <w:rsid w:val="00EC1194"/>
    <w:rsid w:val="00EC2014"/>
    <w:rsid w:val="00EC24E7"/>
    <w:rsid w:val="00EC26D2"/>
    <w:rsid w:val="00EC2F53"/>
    <w:rsid w:val="00EC4258"/>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7F5"/>
    <w:rsid w:val="00F26AAD"/>
    <w:rsid w:val="00F27903"/>
    <w:rsid w:val="00F3174A"/>
    <w:rsid w:val="00F323EF"/>
    <w:rsid w:val="00F3261D"/>
    <w:rsid w:val="00F32A26"/>
    <w:rsid w:val="00F33038"/>
    <w:rsid w:val="00F33DA8"/>
    <w:rsid w:val="00F343F0"/>
    <w:rsid w:val="00F35132"/>
    <w:rsid w:val="00F353CA"/>
    <w:rsid w:val="00F3575E"/>
    <w:rsid w:val="00F378DB"/>
    <w:rsid w:val="00F40A60"/>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753"/>
    <w:rsid w:val="00FB4C2F"/>
    <w:rsid w:val="00FB4D91"/>
    <w:rsid w:val="00FB4ECE"/>
    <w:rsid w:val="00FB4F85"/>
    <w:rsid w:val="00FB55CF"/>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51629B3"/>
    <w:rsid w:val="0535A24B"/>
    <w:rsid w:val="05A3DD3C"/>
    <w:rsid w:val="0758EDE4"/>
    <w:rsid w:val="07BBDF9A"/>
    <w:rsid w:val="07C9BE2A"/>
    <w:rsid w:val="07CCEE4A"/>
    <w:rsid w:val="07D8694B"/>
    <w:rsid w:val="07DC7F19"/>
    <w:rsid w:val="07EBBBDE"/>
    <w:rsid w:val="0808C8C3"/>
    <w:rsid w:val="0954BD1B"/>
    <w:rsid w:val="0967F484"/>
    <w:rsid w:val="096CDE01"/>
    <w:rsid w:val="097A4D9C"/>
    <w:rsid w:val="0AA4CD71"/>
    <w:rsid w:val="0B015EEC"/>
    <w:rsid w:val="0B1B94B5"/>
    <w:rsid w:val="0B5C8A3F"/>
    <w:rsid w:val="0BA32908"/>
    <w:rsid w:val="0C7EBE2B"/>
    <w:rsid w:val="0C82041A"/>
    <w:rsid w:val="0D40216C"/>
    <w:rsid w:val="0DC9A3E5"/>
    <w:rsid w:val="0E8CD274"/>
    <w:rsid w:val="0F1B688A"/>
    <w:rsid w:val="0F4A58C6"/>
    <w:rsid w:val="0F6E3003"/>
    <w:rsid w:val="10255A18"/>
    <w:rsid w:val="10441317"/>
    <w:rsid w:val="1052418B"/>
    <w:rsid w:val="10566BC0"/>
    <w:rsid w:val="1097EA4E"/>
    <w:rsid w:val="11866E73"/>
    <w:rsid w:val="11A426CA"/>
    <w:rsid w:val="11A9EF45"/>
    <w:rsid w:val="11C1B6E7"/>
    <w:rsid w:val="11E10C6F"/>
    <w:rsid w:val="11F8306E"/>
    <w:rsid w:val="12292E8E"/>
    <w:rsid w:val="1291ADB7"/>
    <w:rsid w:val="12975E21"/>
    <w:rsid w:val="12F6ABEB"/>
    <w:rsid w:val="13D1D481"/>
    <w:rsid w:val="147C907B"/>
    <w:rsid w:val="147E24DF"/>
    <w:rsid w:val="14AD15B6"/>
    <w:rsid w:val="14C832BD"/>
    <w:rsid w:val="14D5CA26"/>
    <w:rsid w:val="152B73BD"/>
    <w:rsid w:val="16F4C439"/>
    <w:rsid w:val="17B03813"/>
    <w:rsid w:val="1890828C"/>
    <w:rsid w:val="18A9AAE9"/>
    <w:rsid w:val="18C497D8"/>
    <w:rsid w:val="1905BB5A"/>
    <w:rsid w:val="1B34B80B"/>
    <w:rsid w:val="1B68E856"/>
    <w:rsid w:val="1BCC6A45"/>
    <w:rsid w:val="1C2ACEF1"/>
    <w:rsid w:val="1C54C024"/>
    <w:rsid w:val="1C8CE15A"/>
    <w:rsid w:val="1CB8279B"/>
    <w:rsid w:val="1DB109F9"/>
    <w:rsid w:val="1DC6CCE1"/>
    <w:rsid w:val="1E1F6154"/>
    <w:rsid w:val="1E567C3B"/>
    <w:rsid w:val="1EFF18C2"/>
    <w:rsid w:val="1F3E3E8E"/>
    <w:rsid w:val="1F7DEA38"/>
    <w:rsid w:val="1F9ADE99"/>
    <w:rsid w:val="204A4EAD"/>
    <w:rsid w:val="20A372D0"/>
    <w:rsid w:val="21DCFA1D"/>
    <w:rsid w:val="21FC30B6"/>
    <w:rsid w:val="233E39F5"/>
    <w:rsid w:val="2348F6D3"/>
    <w:rsid w:val="235283D1"/>
    <w:rsid w:val="23731EA4"/>
    <w:rsid w:val="24318EBF"/>
    <w:rsid w:val="246A19D8"/>
    <w:rsid w:val="24CD2518"/>
    <w:rsid w:val="24FDB42E"/>
    <w:rsid w:val="24FFDCF6"/>
    <w:rsid w:val="250EEF05"/>
    <w:rsid w:val="2540FCCC"/>
    <w:rsid w:val="266E534E"/>
    <w:rsid w:val="2A64CFFE"/>
    <w:rsid w:val="2B22EB5C"/>
    <w:rsid w:val="2B28F1F6"/>
    <w:rsid w:val="2B6CF5B2"/>
    <w:rsid w:val="2BF2FEF6"/>
    <w:rsid w:val="2C42FB58"/>
    <w:rsid w:val="2D55F03E"/>
    <w:rsid w:val="2DA684F9"/>
    <w:rsid w:val="2DDCBB25"/>
    <w:rsid w:val="2E153C9A"/>
    <w:rsid w:val="2EA2FAE1"/>
    <w:rsid w:val="2F99FDB9"/>
    <w:rsid w:val="2FC03DC6"/>
    <w:rsid w:val="308274E4"/>
    <w:rsid w:val="30C57FE3"/>
    <w:rsid w:val="30C9D191"/>
    <w:rsid w:val="30DAF1DA"/>
    <w:rsid w:val="3177541D"/>
    <w:rsid w:val="31A2AC46"/>
    <w:rsid w:val="32C0460A"/>
    <w:rsid w:val="33089D2D"/>
    <w:rsid w:val="33309073"/>
    <w:rsid w:val="34F5CA53"/>
    <w:rsid w:val="352512CF"/>
    <w:rsid w:val="35DB5DC5"/>
    <w:rsid w:val="365A08F3"/>
    <w:rsid w:val="36616F96"/>
    <w:rsid w:val="36959B8C"/>
    <w:rsid w:val="36C28279"/>
    <w:rsid w:val="38346A2A"/>
    <w:rsid w:val="387D89C4"/>
    <w:rsid w:val="38D9E7B8"/>
    <w:rsid w:val="38E09161"/>
    <w:rsid w:val="38EF17A0"/>
    <w:rsid w:val="393E9F1D"/>
    <w:rsid w:val="39402759"/>
    <w:rsid w:val="3A1A39DB"/>
    <w:rsid w:val="3A46BAFC"/>
    <w:rsid w:val="3A4BB234"/>
    <w:rsid w:val="3A60FD2A"/>
    <w:rsid w:val="3B6DA98D"/>
    <w:rsid w:val="3CDA23FB"/>
    <w:rsid w:val="3D32195E"/>
    <w:rsid w:val="3D8A9035"/>
    <w:rsid w:val="3DCE839A"/>
    <w:rsid w:val="3DD0C6CA"/>
    <w:rsid w:val="3E9E00D6"/>
    <w:rsid w:val="3EB67C37"/>
    <w:rsid w:val="3ED2E0E3"/>
    <w:rsid w:val="3F1F8C1B"/>
    <w:rsid w:val="3F40904C"/>
    <w:rsid w:val="3F973CB1"/>
    <w:rsid w:val="3FC0B2DB"/>
    <w:rsid w:val="3FC4EDEB"/>
    <w:rsid w:val="3FCEE8CB"/>
    <w:rsid w:val="403A6836"/>
    <w:rsid w:val="40D10A17"/>
    <w:rsid w:val="412F6B45"/>
    <w:rsid w:val="41A35F54"/>
    <w:rsid w:val="41E1A11E"/>
    <w:rsid w:val="41F25B00"/>
    <w:rsid w:val="42612B96"/>
    <w:rsid w:val="434172CA"/>
    <w:rsid w:val="4430C05C"/>
    <w:rsid w:val="4499D79F"/>
    <w:rsid w:val="44B6B827"/>
    <w:rsid w:val="45084CB9"/>
    <w:rsid w:val="45093572"/>
    <w:rsid w:val="452C8540"/>
    <w:rsid w:val="454EDE35"/>
    <w:rsid w:val="45D750CC"/>
    <w:rsid w:val="45E9E324"/>
    <w:rsid w:val="46049658"/>
    <w:rsid w:val="4615CA42"/>
    <w:rsid w:val="479EACC9"/>
    <w:rsid w:val="4812F6EF"/>
    <w:rsid w:val="48487427"/>
    <w:rsid w:val="48500EFD"/>
    <w:rsid w:val="49A5BEC9"/>
    <w:rsid w:val="4AE94252"/>
    <w:rsid w:val="4AF8A895"/>
    <w:rsid w:val="4B0032F5"/>
    <w:rsid w:val="4B04EEEE"/>
    <w:rsid w:val="4B1A158A"/>
    <w:rsid w:val="4B817AF7"/>
    <w:rsid w:val="4BAD5032"/>
    <w:rsid w:val="4C38A93B"/>
    <w:rsid w:val="4C5D0C13"/>
    <w:rsid w:val="4C80269E"/>
    <w:rsid w:val="4CA0BF4F"/>
    <w:rsid w:val="4CD40079"/>
    <w:rsid w:val="4CF2D20F"/>
    <w:rsid w:val="4DCA6996"/>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6CD08E"/>
    <w:rsid w:val="53B89ACE"/>
    <w:rsid w:val="54249BB2"/>
    <w:rsid w:val="543F5490"/>
    <w:rsid w:val="54503F5D"/>
    <w:rsid w:val="54CA1FE5"/>
    <w:rsid w:val="54DF125E"/>
    <w:rsid w:val="561DF263"/>
    <w:rsid w:val="56B72960"/>
    <w:rsid w:val="576DEE00"/>
    <w:rsid w:val="581F7A03"/>
    <w:rsid w:val="58726533"/>
    <w:rsid w:val="58AAC1B2"/>
    <w:rsid w:val="58E0ED0D"/>
    <w:rsid w:val="59525AE4"/>
    <w:rsid w:val="5993CEB0"/>
    <w:rsid w:val="59D125E2"/>
    <w:rsid w:val="5A6CAC6A"/>
    <w:rsid w:val="5AE09760"/>
    <w:rsid w:val="5B44A72C"/>
    <w:rsid w:val="5B7AD0A0"/>
    <w:rsid w:val="5B98B021"/>
    <w:rsid w:val="5BA51348"/>
    <w:rsid w:val="5BE52679"/>
    <w:rsid w:val="5C737596"/>
    <w:rsid w:val="5C9206A1"/>
    <w:rsid w:val="5CBA4BF7"/>
    <w:rsid w:val="5D10E35F"/>
    <w:rsid w:val="5D437570"/>
    <w:rsid w:val="5D735FB0"/>
    <w:rsid w:val="5E10D98E"/>
    <w:rsid w:val="5E708844"/>
    <w:rsid w:val="5E9248C1"/>
    <w:rsid w:val="5EA6DD41"/>
    <w:rsid w:val="5EF14D00"/>
    <w:rsid w:val="5F22B66F"/>
    <w:rsid w:val="5F6E82A9"/>
    <w:rsid w:val="5F89CA2F"/>
    <w:rsid w:val="603B28BB"/>
    <w:rsid w:val="60421ADA"/>
    <w:rsid w:val="612B88B5"/>
    <w:rsid w:val="61B96F6A"/>
    <w:rsid w:val="62283814"/>
    <w:rsid w:val="629A4826"/>
    <w:rsid w:val="62DA8660"/>
    <w:rsid w:val="63022BB8"/>
    <w:rsid w:val="63E8C216"/>
    <w:rsid w:val="63F52ADF"/>
    <w:rsid w:val="64EC5F1A"/>
    <w:rsid w:val="651BF544"/>
    <w:rsid w:val="65226704"/>
    <w:rsid w:val="655FBD43"/>
    <w:rsid w:val="6612E10B"/>
    <w:rsid w:val="6622ED90"/>
    <w:rsid w:val="66644C95"/>
    <w:rsid w:val="67539931"/>
    <w:rsid w:val="6771DBF4"/>
    <w:rsid w:val="6784F38B"/>
    <w:rsid w:val="6877C4E3"/>
    <w:rsid w:val="687E9D62"/>
    <w:rsid w:val="68BC52DC"/>
    <w:rsid w:val="6999DDD2"/>
    <w:rsid w:val="69BE94B3"/>
    <w:rsid w:val="69D46641"/>
    <w:rsid w:val="6A270704"/>
    <w:rsid w:val="6A3D809E"/>
    <w:rsid w:val="6AB199F7"/>
    <w:rsid w:val="6ACAF67C"/>
    <w:rsid w:val="6B6FB20C"/>
    <w:rsid w:val="6C598906"/>
    <w:rsid w:val="6C5C5771"/>
    <w:rsid w:val="6CA01F70"/>
    <w:rsid w:val="6CF5480B"/>
    <w:rsid w:val="6D0B826D"/>
    <w:rsid w:val="6D341920"/>
    <w:rsid w:val="6D3B38FE"/>
    <w:rsid w:val="6E22C774"/>
    <w:rsid w:val="6E24BB95"/>
    <w:rsid w:val="6E454430"/>
    <w:rsid w:val="6E4A7AB8"/>
    <w:rsid w:val="6ECE28A9"/>
    <w:rsid w:val="6EEC1971"/>
    <w:rsid w:val="6F76B304"/>
    <w:rsid w:val="6F9C6075"/>
    <w:rsid w:val="6FA23508"/>
    <w:rsid w:val="7011BB7F"/>
    <w:rsid w:val="7047A2A6"/>
    <w:rsid w:val="70494ABF"/>
    <w:rsid w:val="70815210"/>
    <w:rsid w:val="70B7260A"/>
    <w:rsid w:val="70CD35CD"/>
    <w:rsid w:val="710B8861"/>
    <w:rsid w:val="7187637D"/>
    <w:rsid w:val="7223B967"/>
    <w:rsid w:val="722B71C1"/>
    <w:rsid w:val="723A8770"/>
    <w:rsid w:val="7255001C"/>
    <w:rsid w:val="726199B8"/>
    <w:rsid w:val="72704A19"/>
    <w:rsid w:val="72BBAE1E"/>
    <w:rsid w:val="7344365A"/>
    <w:rsid w:val="735AE25A"/>
    <w:rsid w:val="738686DF"/>
    <w:rsid w:val="73A14443"/>
    <w:rsid w:val="73A9F231"/>
    <w:rsid w:val="73B41FF6"/>
    <w:rsid w:val="73C0DBF5"/>
    <w:rsid w:val="770B4466"/>
    <w:rsid w:val="77442A4A"/>
    <w:rsid w:val="779E6379"/>
    <w:rsid w:val="789231EC"/>
    <w:rsid w:val="78D0029B"/>
    <w:rsid w:val="78EEB691"/>
    <w:rsid w:val="7A5BBE98"/>
    <w:rsid w:val="7A7D8B32"/>
    <w:rsid w:val="7B03499F"/>
    <w:rsid w:val="7BC9A238"/>
    <w:rsid w:val="7BDDEDCC"/>
    <w:rsid w:val="7C5D2392"/>
    <w:rsid w:val="7D268E8C"/>
    <w:rsid w:val="7DF4B860"/>
    <w:rsid w:val="7DFF2EC8"/>
    <w:rsid w:val="7E1D61DF"/>
    <w:rsid w:val="7E7365EC"/>
    <w:rsid w:val="7E799C4B"/>
    <w:rsid w:val="7E937E6A"/>
    <w:rsid w:val="7F82B30A"/>
    <w:rsid w:val="7F8E0390"/>
    <w:rsid w:val="7FAA081E"/>
    <w:rsid w:val="7FAA9A6B"/>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customStyle="1" w:styleId="TableParagraph">
    <w:name w:val="Table Paragraph"/>
    <w:basedOn w:val="Normal"/>
    <w:uiPriority w:val="1"/>
    <w:qFormat/>
    <w:rsid w:val="00EB63A9"/>
    <w:pPr>
      <w:widowControl w:val="0"/>
      <w:autoSpaceDE w:val="0"/>
      <w:autoSpaceDN w:val="0"/>
      <w:spacing w:after="0" w:line="240" w:lineRule="auto"/>
      <w:jc w:val="left"/>
    </w:pPr>
    <w:rPr>
      <w:rFonts w:ascii="Verdana" w:eastAsia="Verdana" w:hAnsi="Verdana" w:cs="Verdana"/>
    </w:rPr>
  </w:style>
  <w:style w:type="character" w:customStyle="1" w:styleId="Vieta1NegritaCarCarCarCar">
    <w:name w:val="Viñeta 1 Negrita Car Car Car Car"/>
    <w:basedOn w:val="Fuentedeprrafopredeter"/>
    <w:link w:val="Vieta1NegritaCarCarCar"/>
    <w:locked/>
    <w:rsid w:val="003C7F48"/>
    <w:rPr>
      <w:rFonts w:ascii="Century Gothic" w:eastAsia="Arial Unicode MS" w:hAnsi="Century Gothic" w:cs="Arial"/>
      <w:szCs w:val="24"/>
    </w:rPr>
  </w:style>
  <w:style w:type="paragraph" w:customStyle="1" w:styleId="Vieta1NegritaCarCarCar">
    <w:name w:val="Viñeta 1 Negrita Car Car Car"/>
    <w:basedOn w:val="Normal"/>
    <w:next w:val="Normal"/>
    <w:link w:val="Vieta1NegritaCarCarCarCar"/>
    <w:autoRedefine/>
    <w:qFormat/>
    <w:rsid w:val="003C7F48"/>
    <w:pPr>
      <w:numPr>
        <w:numId w:val="25"/>
      </w:numPr>
      <w:spacing w:before="40" w:after="120" w:line="276" w:lineRule="auto"/>
    </w:pPr>
    <w:rPr>
      <w:rFonts w:ascii="Century Gothic" w:eastAsia="Arial Unicode MS" w:hAnsi="Century Gothic" w:cs="Arial"/>
      <w:szCs w:val="24"/>
    </w:rPr>
  </w:style>
  <w:style w:type="paragraph" w:customStyle="1" w:styleId="TableContents">
    <w:name w:val="Table Contents"/>
    <w:basedOn w:val="Normal"/>
    <w:rsid w:val="003C7F48"/>
    <w:pPr>
      <w:suppressLineNumbers/>
      <w:suppressAutoHyphens/>
      <w:autoSpaceDN w:val="0"/>
      <w:spacing w:before="120" w:after="120" w:line="240" w:lineRule="auto"/>
    </w:pPr>
    <w:rPr>
      <w:rFonts w:ascii="Tw Cen MT" w:hAnsi="Tw Cen MT" w:cs="Tw Cen MT"/>
      <w:kern w:val="3"/>
      <w:sz w:val="20"/>
      <w:szCs w:val="24"/>
      <w:lang w:val="gl-ES" w:eastAsia="zh-CN"/>
    </w:rPr>
  </w:style>
  <w:style w:type="table" w:styleId="Tablaconcuadrcula4-nfasis1">
    <w:name w:val="Grid Table 4 Accent 1"/>
    <w:basedOn w:val="Tablanormal"/>
    <w:uiPriority w:val="49"/>
    <w:rsid w:val="003C7F4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Standard">
    <w:name w:val="Standard"/>
    <w:rsid w:val="00FB4753"/>
    <w:pPr>
      <w:suppressAutoHyphens/>
      <w:autoSpaceDN w:val="0"/>
      <w:spacing w:before="120" w:after="120" w:line="240" w:lineRule="auto"/>
      <w:jc w:val="both"/>
    </w:pPr>
    <w:rPr>
      <w:rFonts w:ascii="Tw Cen MT" w:hAnsi="Tw Cen MT" w:cs="Tw Cen MT"/>
      <w:kern w:val="3"/>
      <w:sz w:val="20"/>
      <w:szCs w:val="24"/>
      <w:lang w:val="gl-E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265505874">
      <w:bodyDiv w:val="1"/>
      <w:marLeft w:val="0"/>
      <w:marRight w:val="0"/>
      <w:marTop w:val="0"/>
      <w:marBottom w:val="0"/>
      <w:divBdr>
        <w:top w:val="none" w:sz="0" w:space="0" w:color="auto"/>
        <w:left w:val="none" w:sz="0" w:space="0" w:color="auto"/>
        <w:bottom w:val="none" w:sz="0" w:space="0" w:color="auto"/>
        <w:right w:val="none" w:sz="0" w:space="0" w:color="auto"/>
      </w:divBdr>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354696051">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434253046">
      <w:bodyDiv w:val="1"/>
      <w:marLeft w:val="0"/>
      <w:marRight w:val="0"/>
      <w:marTop w:val="0"/>
      <w:marBottom w:val="0"/>
      <w:divBdr>
        <w:top w:val="none" w:sz="0" w:space="0" w:color="auto"/>
        <w:left w:val="none" w:sz="0" w:space="0" w:color="auto"/>
        <w:bottom w:val="none" w:sz="0" w:space="0" w:color="auto"/>
        <w:right w:val="none" w:sz="0" w:space="0" w:color="auto"/>
      </w:divBdr>
    </w:div>
    <w:div w:id="456990937">
      <w:bodyDiv w:val="1"/>
      <w:marLeft w:val="0"/>
      <w:marRight w:val="0"/>
      <w:marTop w:val="0"/>
      <w:marBottom w:val="0"/>
      <w:divBdr>
        <w:top w:val="none" w:sz="0" w:space="0" w:color="auto"/>
        <w:left w:val="none" w:sz="0" w:space="0" w:color="auto"/>
        <w:bottom w:val="none" w:sz="0" w:space="0" w:color="auto"/>
        <w:right w:val="none" w:sz="0" w:space="0" w:color="auto"/>
      </w:divBdr>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825171737">
      <w:bodyDiv w:val="1"/>
      <w:marLeft w:val="0"/>
      <w:marRight w:val="0"/>
      <w:marTop w:val="0"/>
      <w:marBottom w:val="0"/>
      <w:divBdr>
        <w:top w:val="none" w:sz="0" w:space="0" w:color="auto"/>
        <w:left w:val="none" w:sz="0" w:space="0" w:color="auto"/>
        <w:bottom w:val="none" w:sz="0" w:space="0" w:color="auto"/>
        <w:right w:val="none" w:sz="0" w:space="0" w:color="auto"/>
      </w:divBdr>
    </w:div>
    <w:div w:id="891959694">
      <w:bodyDiv w:val="1"/>
      <w:marLeft w:val="0"/>
      <w:marRight w:val="0"/>
      <w:marTop w:val="0"/>
      <w:marBottom w:val="0"/>
      <w:divBdr>
        <w:top w:val="none" w:sz="0" w:space="0" w:color="auto"/>
        <w:left w:val="none" w:sz="0" w:space="0" w:color="auto"/>
        <w:bottom w:val="none" w:sz="0" w:space="0" w:color="auto"/>
        <w:right w:val="none" w:sz="0" w:space="0" w:color="auto"/>
      </w:divBdr>
    </w:div>
    <w:div w:id="908416274">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986200241">
      <w:bodyDiv w:val="1"/>
      <w:marLeft w:val="0"/>
      <w:marRight w:val="0"/>
      <w:marTop w:val="0"/>
      <w:marBottom w:val="0"/>
      <w:divBdr>
        <w:top w:val="none" w:sz="0" w:space="0" w:color="auto"/>
        <w:left w:val="none" w:sz="0" w:space="0" w:color="auto"/>
        <w:bottom w:val="none" w:sz="0" w:space="0" w:color="auto"/>
        <w:right w:val="none" w:sz="0" w:space="0" w:color="auto"/>
      </w:divBdr>
    </w:div>
    <w:div w:id="1005788954">
      <w:bodyDiv w:val="1"/>
      <w:marLeft w:val="0"/>
      <w:marRight w:val="0"/>
      <w:marTop w:val="0"/>
      <w:marBottom w:val="0"/>
      <w:divBdr>
        <w:top w:val="none" w:sz="0" w:space="0" w:color="auto"/>
        <w:left w:val="none" w:sz="0" w:space="0" w:color="auto"/>
        <w:bottom w:val="none" w:sz="0" w:space="0" w:color="auto"/>
        <w:right w:val="none" w:sz="0" w:space="0" w:color="auto"/>
      </w:divBdr>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034765311">
      <w:bodyDiv w:val="1"/>
      <w:marLeft w:val="0"/>
      <w:marRight w:val="0"/>
      <w:marTop w:val="0"/>
      <w:marBottom w:val="0"/>
      <w:divBdr>
        <w:top w:val="none" w:sz="0" w:space="0" w:color="auto"/>
        <w:left w:val="none" w:sz="0" w:space="0" w:color="auto"/>
        <w:bottom w:val="none" w:sz="0" w:space="0" w:color="auto"/>
        <w:right w:val="none" w:sz="0" w:space="0" w:color="auto"/>
      </w:divBdr>
    </w:div>
    <w:div w:id="1083144882">
      <w:bodyDiv w:val="1"/>
      <w:marLeft w:val="0"/>
      <w:marRight w:val="0"/>
      <w:marTop w:val="0"/>
      <w:marBottom w:val="0"/>
      <w:divBdr>
        <w:top w:val="none" w:sz="0" w:space="0" w:color="auto"/>
        <w:left w:val="none" w:sz="0" w:space="0" w:color="auto"/>
        <w:bottom w:val="none" w:sz="0" w:space="0" w:color="auto"/>
        <w:right w:val="none" w:sz="0" w:space="0" w:color="auto"/>
      </w:divBdr>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184785011">
      <w:bodyDiv w:val="1"/>
      <w:marLeft w:val="0"/>
      <w:marRight w:val="0"/>
      <w:marTop w:val="0"/>
      <w:marBottom w:val="0"/>
      <w:divBdr>
        <w:top w:val="none" w:sz="0" w:space="0" w:color="auto"/>
        <w:left w:val="none" w:sz="0" w:space="0" w:color="auto"/>
        <w:bottom w:val="none" w:sz="0" w:space="0" w:color="auto"/>
        <w:right w:val="none" w:sz="0" w:space="0" w:color="auto"/>
      </w:divBdr>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28493620">
      <w:bodyDiv w:val="1"/>
      <w:marLeft w:val="0"/>
      <w:marRight w:val="0"/>
      <w:marTop w:val="0"/>
      <w:marBottom w:val="0"/>
      <w:divBdr>
        <w:top w:val="none" w:sz="0" w:space="0" w:color="auto"/>
        <w:left w:val="none" w:sz="0" w:space="0" w:color="auto"/>
        <w:bottom w:val="none" w:sz="0" w:space="0" w:color="auto"/>
        <w:right w:val="none" w:sz="0" w:space="0" w:color="auto"/>
      </w:divBdr>
    </w:div>
    <w:div w:id="1257012956">
      <w:bodyDiv w:val="1"/>
      <w:marLeft w:val="0"/>
      <w:marRight w:val="0"/>
      <w:marTop w:val="0"/>
      <w:marBottom w:val="0"/>
      <w:divBdr>
        <w:top w:val="none" w:sz="0" w:space="0" w:color="auto"/>
        <w:left w:val="none" w:sz="0" w:space="0" w:color="auto"/>
        <w:bottom w:val="none" w:sz="0" w:space="0" w:color="auto"/>
        <w:right w:val="none" w:sz="0" w:space="0" w:color="auto"/>
      </w:divBdr>
    </w:div>
    <w:div w:id="1385178334">
      <w:bodyDiv w:val="1"/>
      <w:marLeft w:val="0"/>
      <w:marRight w:val="0"/>
      <w:marTop w:val="0"/>
      <w:marBottom w:val="0"/>
      <w:divBdr>
        <w:top w:val="none" w:sz="0" w:space="0" w:color="auto"/>
        <w:left w:val="none" w:sz="0" w:space="0" w:color="auto"/>
        <w:bottom w:val="none" w:sz="0" w:space="0" w:color="auto"/>
        <w:right w:val="none" w:sz="0" w:space="0" w:color="auto"/>
      </w:divBdr>
    </w:div>
    <w:div w:id="1590692496">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672560436">
      <w:bodyDiv w:val="1"/>
      <w:marLeft w:val="0"/>
      <w:marRight w:val="0"/>
      <w:marTop w:val="0"/>
      <w:marBottom w:val="0"/>
      <w:divBdr>
        <w:top w:val="none" w:sz="0" w:space="0" w:color="auto"/>
        <w:left w:val="none" w:sz="0" w:space="0" w:color="auto"/>
        <w:bottom w:val="none" w:sz="0" w:space="0" w:color="auto"/>
        <w:right w:val="none" w:sz="0" w:space="0" w:color="auto"/>
      </w:divBdr>
    </w:div>
    <w:div w:id="1812818922">
      <w:bodyDiv w:val="1"/>
      <w:marLeft w:val="0"/>
      <w:marRight w:val="0"/>
      <w:marTop w:val="0"/>
      <w:marBottom w:val="0"/>
      <w:divBdr>
        <w:top w:val="none" w:sz="0" w:space="0" w:color="auto"/>
        <w:left w:val="none" w:sz="0" w:space="0" w:color="auto"/>
        <w:bottom w:val="none" w:sz="0" w:space="0" w:color="auto"/>
        <w:right w:val="none" w:sz="0" w:space="0" w:color="auto"/>
      </w:divBdr>
    </w:div>
    <w:div w:id="1888372429">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55542237">
      <w:bodyDiv w:val="1"/>
      <w:marLeft w:val="0"/>
      <w:marRight w:val="0"/>
      <w:marTop w:val="0"/>
      <w:marBottom w:val="0"/>
      <w:divBdr>
        <w:top w:val="none" w:sz="0" w:space="0" w:color="auto"/>
        <w:left w:val="none" w:sz="0" w:space="0" w:color="auto"/>
        <w:bottom w:val="none" w:sz="0" w:space="0" w:color="auto"/>
        <w:right w:val="none" w:sz="0" w:space="0" w:color="auto"/>
      </w:divBdr>
    </w:div>
    <w:div w:id="2123263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customXml" Target="../customXml/item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71912068-56E3-43A1-8D1C-2F29459F9B36}"/>
</file>

<file path=customXml/itemProps2.xml><?xml version="1.0" encoding="utf-8"?>
<ds:datastoreItem xmlns:ds="http://schemas.openxmlformats.org/officeDocument/2006/customXml" ds:itemID="{3D8E4292-1C39-4F28-95FD-97E737AFE7FC}"/>
</file>

<file path=customXml/itemProps3.xml><?xml version="1.0" encoding="utf-8"?>
<ds:datastoreItem xmlns:ds="http://schemas.openxmlformats.org/officeDocument/2006/customXml" ds:itemID="{0E5F89E2-3DF4-4C85-83D5-5745551A0400}"/>
</file>

<file path=docProps/app.xml><?xml version="1.0" encoding="utf-8"?>
<Properties xmlns="http://schemas.openxmlformats.org/officeDocument/2006/extended-properties" xmlns:vt="http://schemas.openxmlformats.org/officeDocument/2006/docPropsVTypes">
  <Template>Normal.dotm</Template>
  <TotalTime>0</TotalTime>
  <Pages>9</Pages>
  <Words>1422</Words>
  <Characters>9210</Characters>
  <Application>Microsoft Office Word</Application>
  <DocSecurity>0</DocSecurity>
  <Lines>76</Lines>
  <Paragraphs>21</Paragraphs>
  <ScaleCrop>false</ScaleCrop>
  <Company/>
  <LinksUpToDate>false</LinksUpToDate>
  <CharactersWithSpaces>10611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13</cp:revision>
  <dcterms:created xsi:type="dcterms:W3CDTF">2024-10-13T17:35:00Z</dcterms:created>
  <dcterms:modified xsi:type="dcterms:W3CDTF">2025-02-26T16:22:00Z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