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B37D4D" w:rsidRDefault="00EA37E4" w:rsidP="00B37D4D">
      <w:pPr>
        <w:spacing w:line="360" w:lineRule="auto"/>
        <w:contextualSpacing/>
        <w:rPr>
          <w:rFonts w:ascii="Arial" w:hAnsi="Arial" w:cs="Arial"/>
        </w:rPr>
      </w:pPr>
    </w:p>
    <w:p w14:paraId="66DBE481" w14:textId="77777777" w:rsidR="00EA37E4" w:rsidRPr="00B37D4D" w:rsidRDefault="00EA37E4" w:rsidP="00B37D4D">
      <w:pPr>
        <w:spacing w:line="360" w:lineRule="auto"/>
        <w:contextualSpacing/>
        <w:rPr>
          <w:rFonts w:ascii="Arial" w:hAnsi="Arial" w:cs="Arial"/>
        </w:rPr>
      </w:pPr>
    </w:p>
    <w:p w14:paraId="298842CB" w14:textId="77777777" w:rsidR="00141531" w:rsidRPr="00B37D4D" w:rsidRDefault="00141531" w:rsidP="00B37D4D">
      <w:pPr>
        <w:spacing w:line="360" w:lineRule="auto"/>
        <w:contextualSpacing/>
        <w:rPr>
          <w:rFonts w:ascii="Arial" w:hAnsi="Arial" w:cs="Arial"/>
        </w:rPr>
      </w:pPr>
    </w:p>
    <w:p w14:paraId="6B773086" w14:textId="75067271" w:rsidR="00141531" w:rsidRPr="00B37D4D" w:rsidRDefault="00B37D4D" w:rsidP="00B37D4D">
      <w:pPr>
        <w:spacing w:line="360" w:lineRule="auto"/>
        <w:contextualSpacing/>
        <w:jc w:val="center"/>
        <w:rPr>
          <w:rFonts w:ascii="Arial" w:hAnsi="Arial" w:cs="Arial"/>
        </w:rPr>
      </w:pPr>
      <w:r w:rsidRPr="00B37D4D">
        <w:rPr>
          <w:rFonts w:ascii="Arial" w:hAnsi="Arial" w:cs="Arial"/>
          <w:noProof/>
        </w:rPr>
        <w:drawing>
          <wp:inline distT="0" distB="0" distL="0" distR="0" wp14:anchorId="13615F2D" wp14:editId="198CFA39">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141531" w:rsidRPr="00B37D4D">
        <w:rPr>
          <w:rFonts w:ascii="Arial" w:hAnsi="Arial" w:cs="Arial"/>
        </w:rPr>
        <w:br w:type="textWrapping" w:clear="all"/>
      </w:r>
    </w:p>
    <w:p w14:paraId="568D6928" w14:textId="77777777" w:rsidR="00141531" w:rsidRPr="00B37D4D" w:rsidRDefault="00141531" w:rsidP="00B37D4D">
      <w:pPr>
        <w:spacing w:line="360" w:lineRule="auto"/>
        <w:contextualSpacing/>
        <w:rPr>
          <w:rFonts w:ascii="Arial" w:hAnsi="Arial" w:cs="Arial"/>
        </w:rPr>
      </w:pPr>
    </w:p>
    <w:p w14:paraId="0A0813B4" w14:textId="77777777" w:rsidR="00141531" w:rsidRPr="00B37D4D" w:rsidRDefault="00141531" w:rsidP="00B37D4D">
      <w:pPr>
        <w:spacing w:line="360" w:lineRule="auto"/>
        <w:contextualSpacing/>
        <w:rPr>
          <w:rFonts w:ascii="Arial" w:hAnsi="Arial" w:cs="Arial"/>
        </w:rPr>
      </w:pPr>
    </w:p>
    <w:p w14:paraId="72E890A4" w14:textId="21688153" w:rsidR="00141531" w:rsidRPr="00B37D4D" w:rsidRDefault="00141531" w:rsidP="00B37D4D">
      <w:pPr>
        <w:pStyle w:val="Ttulo"/>
        <w:spacing w:before="200" w:after="200" w:line="360" w:lineRule="auto"/>
        <w:jc w:val="center"/>
        <w:rPr>
          <w:rFonts w:ascii="Arial" w:hAnsi="Arial" w:cs="Arial"/>
          <w:b/>
          <w:bCs/>
          <w:caps/>
          <w:color w:val="343434"/>
          <w:sz w:val="38"/>
          <w:szCs w:val="38"/>
        </w:rPr>
      </w:pPr>
      <w:r w:rsidRPr="00B37D4D">
        <w:rPr>
          <w:rFonts w:ascii="Arial" w:hAnsi="Arial" w:cs="Arial"/>
          <w:b/>
          <w:bCs/>
          <w:caps/>
          <w:color w:val="343434"/>
          <w:sz w:val="38"/>
          <w:szCs w:val="38"/>
        </w:rPr>
        <w:t xml:space="preserve">POLÍTICA DE ALCANCE DEL SGSI </w:t>
      </w:r>
      <w:r w:rsidR="00B37D4D">
        <w:rPr>
          <w:rFonts w:ascii="Arial" w:hAnsi="Arial" w:cs="Arial"/>
          <w:b/>
          <w:bCs/>
          <w:caps/>
          <w:color w:val="343434"/>
          <w:sz w:val="38"/>
          <w:szCs w:val="38"/>
        </w:rPr>
        <w:t>SPIKA TECH</w:t>
      </w:r>
    </w:p>
    <w:p w14:paraId="2E062376" w14:textId="2713839C" w:rsidR="00B37D4D" w:rsidRPr="00CB6440" w:rsidRDefault="007414A3" w:rsidP="006E14FD">
      <w:pPr>
        <w:spacing w:line="360" w:lineRule="auto"/>
        <w:contextualSpacing/>
        <w:jc w:val="left"/>
        <w:rPr>
          <w:rFonts w:ascii="Arial" w:hAnsi="Arial" w:cs="Arial"/>
        </w:rPr>
      </w:pPr>
      <w:bookmarkStart w:id="0" w:name="_Hlk38448372"/>
      <w:bookmarkEnd w:id="0"/>
      <w:r w:rsidRPr="00B37D4D">
        <w:rPr>
          <w:rFonts w:ascii="Arial" w:hAnsi="Arial" w:cs="Arial"/>
        </w:rPr>
        <w:br w:type="page"/>
      </w:r>
      <w:bookmarkStart w:id="1" w:name="_Hlk179051387"/>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904819" w:rsidRPr="00CB6440" w14:paraId="687D26F9" w14:textId="77777777" w:rsidTr="00197C22">
        <w:trPr>
          <w:cantSplit/>
          <w:trHeight w:hRule="exact" w:val="544"/>
          <w:tblHeader/>
          <w:jc w:val="center"/>
        </w:trPr>
        <w:tc>
          <w:tcPr>
            <w:tcW w:w="8999" w:type="dxa"/>
            <w:gridSpan w:val="4"/>
            <w:tcBorders>
              <w:bottom w:val="nil"/>
            </w:tcBorders>
            <w:shd w:val="clear" w:color="auto" w:fill="5B7D7F"/>
            <w:vAlign w:val="center"/>
          </w:tcPr>
          <w:bookmarkEnd w:id="1"/>
          <w:p w14:paraId="7FD9FAF3"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904819" w:rsidRPr="00CB6440" w14:paraId="3DAC44BA" w14:textId="77777777" w:rsidTr="00197C22">
        <w:trPr>
          <w:cantSplit/>
          <w:trHeight w:val="1078"/>
          <w:tblHeader/>
          <w:jc w:val="center"/>
        </w:trPr>
        <w:tc>
          <w:tcPr>
            <w:tcW w:w="1129" w:type="dxa"/>
            <w:shd w:val="clear" w:color="auto" w:fill="5B7D7F"/>
            <w:vAlign w:val="center"/>
          </w:tcPr>
          <w:p w14:paraId="244D1179"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BA421D4" w14:textId="77777777" w:rsidR="00904819" w:rsidRPr="00CB6440" w:rsidRDefault="00904819"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22B297D0"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3876B937"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904819" w:rsidRPr="00CB6440" w14:paraId="7BE11198" w14:textId="77777777" w:rsidTr="00197C22">
        <w:trPr>
          <w:cantSplit/>
          <w:trHeight w:val="689"/>
          <w:jc w:val="center"/>
        </w:trPr>
        <w:tc>
          <w:tcPr>
            <w:tcW w:w="1129" w:type="dxa"/>
            <w:vAlign w:val="center"/>
          </w:tcPr>
          <w:p w14:paraId="14D573EE" w14:textId="77777777" w:rsidR="00904819" w:rsidRPr="00CB6440" w:rsidRDefault="00904819" w:rsidP="00197C22">
            <w:pPr>
              <w:spacing w:before="120" w:after="120"/>
              <w:jc w:val="center"/>
              <w:rPr>
                <w:rFonts w:ascii="Arial" w:hAnsi="Arial" w:cs="Arial"/>
              </w:rPr>
            </w:pPr>
            <w:r w:rsidRPr="00CB6440">
              <w:rPr>
                <w:rFonts w:ascii="Arial" w:hAnsi="Arial" w:cs="Arial"/>
              </w:rPr>
              <w:t>01</w:t>
            </w:r>
          </w:p>
        </w:tc>
        <w:tc>
          <w:tcPr>
            <w:tcW w:w="4962" w:type="dxa"/>
            <w:vAlign w:val="center"/>
          </w:tcPr>
          <w:p w14:paraId="5BCD3B90" w14:textId="77777777" w:rsidR="00904819" w:rsidRPr="00CB6440" w:rsidRDefault="00904819"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6B72F5CD" w14:textId="66A000A0" w:rsidR="00904819" w:rsidRPr="00CB6440" w:rsidRDefault="00904819" w:rsidP="00197C22">
            <w:pPr>
              <w:spacing w:before="120" w:after="120"/>
              <w:jc w:val="center"/>
              <w:rPr>
                <w:rFonts w:ascii="Arial" w:hAnsi="Arial" w:cs="Arial"/>
              </w:rPr>
            </w:pPr>
            <w:r>
              <w:rPr>
                <w:rFonts w:ascii="Arial" w:hAnsi="Arial" w:cs="Arial"/>
              </w:rPr>
              <w:t>2</w:t>
            </w:r>
            <w:r w:rsidR="00EA1DC0">
              <w:rPr>
                <w:rFonts w:ascii="Arial" w:hAnsi="Arial" w:cs="Arial"/>
              </w:rPr>
              <w:t>6</w:t>
            </w:r>
            <w:r>
              <w:rPr>
                <w:rFonts w:ascii="Arial" w:hAnsi="Arial" w:cs="Arial"/>
              </w:rPr>
              <w:t>/02/2025</w:t>
            </w:r>
          </w:p>
        </w:tc>
        <w:tc>
          <w:tcPr>
            <w:tcW w:w="1633" w:type="dxa"/>
            <w:vAlign w:val="center"/>
          </w:tcPr>
          <w:p w14:paraId="344CA84B" w14:textId="77777777" w:rsidR="00904819" w:rsidRPr="00CB6440" w:rsidRDefault="00904819" w:rsidP="00197C22">
            <w:pPr>
              <w:spacing w:before="120" w:after="120"/>
              <w:jc w:val="center"/>
              <w:rPr>
                <w:rFonts w:ascii="Arial" w:hAnsi="Arial" w:cs="Arial"/>
              </w:rPr>
            </w:pPr>
            <w:r>
              <w:rPr>
                <w:rFonts w:ascii="Arial" w:hAnsi="Arial" w:cs="Arial"/>
              </w:rPr>
              <w:t>N/A</w:t>
            </w:r>
          </w:p>
        </w:tc>
      </w:tr>
      <w:tr w:rsidR="006029B7" w:rsidRPr="00CB6440" w14:paraId="347F3D01" w14:textId="77777777" w:rsidTr="00197C22">
        <w:trPr>
          <w:cantSplit/>
          <w:trHeight w:val="689"/>
          <w:jc w:val="center"/>
        </w:trPr>
        <w:tc>
          <w:tcPr>
            <w:tcW w:w="1129" w:type="dxa"/>
            <w:vAlign w:val="center"/>
          </w:tcPr>
          <w:p w14:paraId="4D1C2F3C" w14:textId="49BBCB09" w:rsidR="006029B7" w:rsidRPr="00CB6440" w:rsidRDefault="006029B7" w:rsidP="00197C22">
            <w:pPr>
              <w:spacing w:before="120" w:after="120"/>
              <w:jc w:val="center"/>
              <w:rPr>
                <w:rFonts w:ascii="Arial" w:hAnsi="Arial" w:cs="Arial"/>
              </w:rPr>
            </w:pPr>
            <w:r>
              <w:rPr>
                <w:rFonts w:ascii="Arial" w:hAnsi="Arial" w:cs="Arial"/>
              </w:rPr>
              <w:t>02</w:t>
            </w:r>
          </w:p>
        </w:tc>
        <w:tc>
          <w:tcPr>
            <w:tcW w:w="4962" w:type="dxa"/>
            <w:vAlign w:val="center"/>
          </w:tcPr>
          <w:p w14:paraId="73F9A663" w14:textId="77777777" w:rsidR="006029B7" w:rsidRDefault="006029B7" w:rsidP="00197C22">
            <w:pPr>
              <w:spacing w:before="120" w:after="120"/>
              <w:jc w:val="center"/>
              <w:rPr>
                <w:rFonts w:ascii="Arial" w:hAnsi="Arial" w:cs="Arial"/>
              </w:rPr>
            </w:pPr>
            <w:r>
              <w:rPr>
                <w:rFonts w:ascii="Arial" w:hAnsi="Arial" w:cs="Arial"/>
              </w:rPr>
              <w:t>Se ha desarrollado el punto de las partes interesadas.</w:t>
            </w:r>
          </w:p>
          <w:p w14:paraId="4D4CE05F" w14:textId="76665923" w:rsidR="00A81E04" w:rsidRPr="00CB6440" w:rsidRDefault="00A81E04" w:rsidP="00197C22">
            <w:pPr>
              <w:spacing w:before="120" w:after="120"/>
              <w:jc w:val="center"/>
              <w:rPr>
                <w:rFonts w:ascii="Arial" w:hAnsi="Arial" w:cs="Arial"/>
              </w:rPr>
            </w:pPr>
            <w:r>
              <w:rPr>
                <w:rFonts w:ascii="Arial" w:hAnsi="Arial" w:cs="Arial"/>
              </w:rPr>
              <w:t>Actualización del organigrama.</w:t>
            </w:r>
          </w:p>
        </w:tc>
        <w:tc>
          <w:tcPr>
            <w:tcW w:w="1275" w:type="dxa"/>
            <w:vAlign w:val="center"/>
          </w:tcPr>
          <w:p w14:paraId="1948729B" w14:textId="5CCAA9E1" w:rsidR="006029B7" w:rsidRDefault="006029B7" w:rsidP="00197C22">
            <w:pPr>
              <w:spacing w:before="120" w:after="120"/>
              <w:jc w:val="center"/>
              <w:rPr>
                <w:rFonts w:ascii="Arial" w:hAnsi="Arial" w:cs="Arial"/>
              </w:rPr>
            </w:pPr>
            <w:r>
              <w:rPr>
                <w:rFonts w:ascii="Arial" w:hAnsi="Arial" w:cs="Arial"/>
              </w:rPr>
              <w:t>15/04/2025</w:t>
            </w:r>
          </w:p>
        </w:tc>
        <w:tc>
          <w:tcPr>
            <w:tcW w:w="1633" w:type="dxa"/>
            <w:vAlign w:val="center"/>
          </w:tcPr>
          <w:p w14:paraId="0B6172D6" w14:textId="08D852A2" w:rsidR="006029B7" w:rsidRDefault="006029B7" w:rsidP="00197C22">
            <w:pPr>
              <w:spacing w:before="120" w:after="120"/>
              <w:jc w:val="center"/>
              <w:rPr>
                <w:rFonts w:ascii="Arial" w:hAnsi="Arial" w:cs="Arial"/>
              </w:rPr>
            </w:pPr>
            <w:r>
              <w:rPr>
                <w:rFonts w:ascii="Arial" w:hAnsi="Arial" w:cs="Arial"/>
              </w:rPr>
              <w:t>01</w:t>
            </w:r>
          </w:p>
        </w:tc>
      </w:tr>
    </w:tbl>
    <w:p w14:paraId="046CF7F2" w14:textId="77777777" w:rsidR="00904819" w:rsidRDefault="00904819" w:rsidP="00904819">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904819" w:rsidRPr="00CB6440" w14:paraId="775B6245" w14:textId="77777777" w:rsidTr="00197C22">
        <w:trPr>
          <w:cantSplit/>
          <w:trHeight w:hRule="exact" w:val="544"/>
          <w:tblHeader/>
          <w:jc w:val="center"/>
        </w:trPr>
        <w:tc>
          <w:tcPr>
            <w:tcW w:w="8999" w:type="dxa"/>
            <w:gridSpan w:val="4"/>
            <w:tcBorders>
              <w:bottom w:val="nil"/>
            </w:tcBorders>
            <w:shd w:val="clear" w:color="auto" w:fill="5B7D7F"/>
            <w:vAlign w:val="center"/>
          </w:tcPr>
          <w:p w14:paraId="6370BEFA"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904819" w:rsidRPr="00CB6440" w14:paraId="19A41E2A" w14:textId="77777777" w:rsidTr="00197C22">
        <w:trPr>
          <w:cantSplit/>
          <w:trHeight w:val="595"/>
          <w:tblHeader/>
          <w:jc w:val="center"/>
        </w:trPr>
        <w:tc>
          <w:tcPr>
            <w:tcW w:w="1129" w:type="dxa"/>
            <w:shd w:val="clear" w:color="auto" w:fill="5B7D7F"/>
            <w:vAlign w:val="center"/>
          </w:tcPr>
          <w:p w14:paraId="07D5EF06"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53F79B2"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5F2C6433"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50CDDC1" w14:textId="77777777" w:rsidR="00904819" w:rsidRPr="00CB6440" w:rsidRDefault="00904819"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904819" w:rsidRPr="00CB6440" w14:paraId="357D8752" w14:textId="77777777" w:rsidTr="00197C22">
        <w:trPr>
          <w:cantSplit/>
          <w:trHeight w:val="832"/>
          <w:jc w:val="center"/>
        </w:trPr>
        <w:tc>
          <w:tcPr>
            <w:tcW w:w="1129" w:type="dxa"/>
            <w:vAlign w:val="center"/>
          </w:tcPr>
          <w:p w14:paraId="4825FE0F" w14:textId="77777777" w:rsidR="00904819" w:rsidRPr="00CB6440" w:rsidRDefault="00904819" w:rsidP="00197C22">
            <w:pPr>
              <w:spacing w:before="120" w:after="120"/>
              <w:jc w:val="center"/>
              <w:rPr>
                <w:rFonts w:ascii="Arial" w:hAnsi="Arial" w:cs="Arial"/>
              </w:rPr>
            </w:pPr>
            <w:r>
              <w:rPr>
                <w:rFonts w:ascii="Arial" w:hAnsi="Arial" w:cs="Arial"/>
              </w:rPr>
              <w:t>Departamento:</w:t>
            </w:r>
          </w:p>
        </w:tc>
        <w:tc>
          <w:tcPr>
            <w:tcW w:w="2552" w:type="dxa"/>
            <w:vAlign w:val="center"/>
          </w:tcPr>
          <w:p w14:paraId="74906641" w14:textId="77777777" w:rsidR="00904819" w:rsidRPr="00CB6440" w:rsidRDefault="00904819" w:rsidP="00197C22">
            <w:pPr>
              <w:spacing w:before="120" w:after="120"/>
              <w:jc w:val="center"/>
              <w:rPr>
                <w:rFonts w:ascii="Arial" w:hAnsi="Arial" w:cs="Arial"/>
              </w:rPr>
            </w:pPr>
            <w:r>
              <w:rPr>
                <w:rFonts w:ascii="Arial" w:hAnsi="Arial" w:cs="Arial"/>
              </w:rPr>
              <w:t>Responsable del SGSI</w:t>
            </w:r>
          </w:p>
        </w:tc>
        <w:tc>
          <w:tcPr>
            <w:tcW w:w="2693" w:type="dxa"/>
            <w:vAlign w:val="center"/>
          </w:tcPr>
          <w:p w14:paraId="62AFBF87" w14:textId="77777777" w:rsidR="00904819" w:rsidRPr="00CB6440" w:rsidRDefault="00904819" w:rsidP="00197C22">
            <w:pPr>
              <w:spacing w:before="120" w:after="120"/>
              <w:jc w:val="center"/>
              <w:rPr>
                <w:rFonts w:ascii="Arial" w:hAnsi="Arial" w:cs="Arial"/>
              </w:rPr>
            </w:pPr>
            <w:r>
              <w:rPr>
                <w:rFonts w:ascii="Arial" w:hAnsi="Arial" w:cs="Arial"/>
              </w:rPr>
              <w:t>Dirección</w:t>
            </w:r>
          </w:p>
        </w:tc>
        <w:tc>
          <w:tcPr>
            <w:tcW w:w="2625" w:type="dxa"/>
            <w:vAlign w:val="center"/>
          </w:tcPr>
          <w:p w14:paraId="0B5377E3" w14:textId="77777777" w:rsidR="00904819" w:rsidRDefault="00904819" w:rsidP="00197C22">
            <w:pPr>
              <w:spacing w:before="120" w:after="120"/>
              <w:jc w:val="center"/>
              <w:rPr>
                <w:rFonts w:ascii="Arial" w:hAnsi="Arial" w:cs="Arial"/>
              </w:rPr>
            </w:pPr>
            <w:r>
              <w:rPr>
                <w:rFonts w:ascii="Arial" w:hAnsi="Arial" w:cs="Arial"/>
              </w:rPr>
              <w:t>Jefe de seguridad</w:t>
            </w:r>
          </w:p>
          <w:p w14:paraId="1C2AEAC7" w14:textId="77777777" w:rsidR="00904819" w:rsidRPr="00CB6440" w:rsidRDefault="00904819" w:rsidP="00197C22">
            <w:pPr>
              <w:spacing w:before="120" w:after="120"/>
              <w:jc w:val="center"/>
              <w:rPr>
                <w:rFonts w:ascii="Arial" w:hAnsi="Arial" w:cs="Arial"/>
              </w:rPr>
            </w:pPr>
            <w:r>
              <w:rPr>
                <w:rFonts w:ascii="Arial" w:hAnsi="Arial" w:cs="Arial"/>
              </w:rPr>
              <w:t>(o suplente)</w:t>
            </w:r>
          </w:p>
        </w:tc>
      </w:tr>
      <w:tr w:rsidR="009F5767" w:rsidRPr="00CB6440" w14:paraId="2CC7C0F3" w14:textId="77777777" w:rsidTr="00197C22">
        <w:trPr>
          <w:cantSplit/>
          <w:trHeight w:val="647"/>
          <w:jc w:val="center"/>
        </w:trPr>
        <w:tc>
          <w:tcPr>
            <w:tcW w:w="1129" w:type="dxa"/>
            <w:vAlign w:val="center"/>
          </w:tcPr>
          <w:p w14:paraId="2BBD2304" w14:textId="77777777" w:rsidR="009F5767" w:rsidRPr="00CB6440" w:rsidRDefault="009F5767" w:rsidP="009F5767">
            <w:pPr>
              <w:spacing w:before="120" w:after="120"/>
              <w:jc w:val="center"/>
              <w:rPr>
                <w:rFonts w:ascii="Arial" w:hAnsi="Arial" w:cs="Arial"/>
              </w:rPr>
            </w:pPr>
            <w:r>
              <w:rPr>
                <w:rFonts w:ascii="Arial" w:hAnsi="Arial" w:cs="Arial"/>
              </w:rPr>
              <w:t>Nombre:</w:t>
            </w:r>
          </w:p>
        </w:tc>
        <w:tc>
          <w:tcPr>
            <w:tcW w:w="2552" w:type="dxa"/>
            <w:vAlign w:val="center"/>
          </w:tcPr>
          <w:p w14:paraId="11F51C35" w14:textId="684FC882" w:rsidR="009F5767" w:rsidRPr="00CB6440" w:rsidRDefault="009F5767" w:rsidP="009F5767">
            <w:pPr>
              <w:spacing w:before="120" w:after="120"/>
              <w:jc w:val="center"/>
              <w:rPr>
                <w:rFonts w:ascii="Arial" w:hAnsi="Arial" w:cs="Arial"/>
              </w:rPr>
            </w:pPr>
            <w:r>
              <w:rPr>
                <w:rFonts w:ascii="Arial" w:hAnsi="Arial" w:cs="Arial"/>
              </w:rPr>
              <w:t>David Pozo</w:t>
            </w:r>
          </w:p>
        </w:tc>
        <w:tc>
          <w:tcPr>
            <w:tcW w:w="2693" w:type="dxa"/>
            <w:vAlign w:val="center"/>
          </w:tcPr>
          <w:p w14:paraId="0347E93C" w14:textId="4833E149" w:rsidR="009F5767" w:rsidRPr="00CB6440" w:rsidRDefault="009F5767" w:rsidP="009F5767">
            <w:pPr>
              <w:spacing w:before="120" w:after="120"/>
              <w:jc w:val="center"/>
              <w:rPr>
                <w:rFonts w:ascii="Arial" w:hAnsi="Arial" w:cs="Arial"/>
              </w:rPr>
            </w:pPr>
            <w:r>
              <w:rPr>
                <w:rFonts w:ascii="Arial" w:hAnsi="Arial" w:cs="Arial"/>
              </w:rPr>
              <w:t>Carlos Rodrigo</w:t>
            </w:r>
          </w:p>
        </w:tc>
        <w:tc>
          <w:tcPr>
            <w:tcW w:w="2625" w:type="dxa"/>
            <w:vAlign w:val="center"/>
          </w:tcPr>
          <w:p w14:paraId="78CB5D50" w14:textId="59B2EDA6" w:rsidR="009F5767" w:rsidRPr="00CB6440" w:rsidRDefault="009F5767" w:rsidP="009F5767">
            <w:pPr>
              <w:spacing w:before="120" w:after="120"/>
              <w:jc w:val="center"/>
              <w:rPr>
                <w:rFonts w:ascii="Arial" w:hAnsi="Arial" w:cs="Arial"/>
              </w:rPr>
            </w:pPr>
            <w:r>
              <w:rPr>
                <w:rFonts w:ascii="Arial" w:hAnsi="Arial" w:cs="Arial"/>
              </w:rPr>
              <w:t>Carlos Zúñiga</w:t>
            </w:r>
          </w:p>
        </w:tc>
      </w:tr>
      <w:tr w:rsidR="00904819" w:rsidRPr="00CB6440" w14:paraId="73470140" w14:textId="77777777" w:rsidTr="00197C22">
        <w:trPr>
          <w:cantSplit/>
          <w:trHeight w:val="1256"/>
          <w:jc w:val="center"/>
        </w:trPr>
        <w:tc>
          <w:tcPr>
            <w:tcW w:w="1129" w:type="dxa"/>
            <w:vAlign w:val="center"/>
          </w:tcPr>
          <w:p w14:paraId="0641F0A4" w14:textId="77777777" w:rsidR="00904819" w:rsidRDefault="00904819" w:rsidP="00197C22">
            <w:pPr>
              <w:spacing w:before="120" w:after="120"/>
              <w:jc w:val="center"/>
              <w:rPr>
                <w:rFonts w:ascii="Arial" w:hAnsi="Arial" w:cs="Arial"/>
              </w:rPr>
            </w:pPr>
            <w:r>
              <w:rPr>
                <w:rFonts w:ascii="Arial" w:hAnsi="Arial" w:cs="Arial"/>
              </w:rPr>
              <w:t>Firma:</w:t>
            </w:r>
          </w:p>
        </w:tc>
        <w:tc>
          <w:tcPr>
            <w:tcW w:w="2552" w:type="dxa"/>
            <w:vAlign w:val="center"/>
          </w:tcPr>
          <w:p w14:paraId="2AB96632" w14:textId="77777777" w:rsidR="00904819" w:rsidRPr="00CB6440" w:rsidRDefault="00904819" w:rsidP="00197C22">
            <w:pPr>
              <w:spacing w:before="120" w:after="120"/>
              <w:jc w:val="center"/>
              <w:rPr>
                <w:rFonts w:ascii="Arial" w:hAnsi="Arial" w:cs="Arial"/>
              </w:rPr>
            </w:pPr>
          </w:p>
        </w:tc>
        <w:tc>
          <w:tcPr>
            <w:tcW w:w="2693" w:type="dxa"/>
            <w:vAlign w:val="center"/>
          </w:tcPr>
          <w:p w14:paraId="259262DC" w14:textId="77777777" w:rsidR="00904819" w:rsidRPr="00CB6440" w:rsidRDefault="00904819" w:rsidP="00197C22">
            <w:pPr>
              <w:spacing w:before="120" w:after="120"/>
              <w:jc w:val="center"/>
              <w:rPr>
                <w:rFonts w:ascii="Arial" w:hAnsi="Arial" w:cs="Arial"/>
              </w:rPr>
            </w:pPr>
          </w:p>
        </w:tc>
        <w:tc>
          <w:tcPr>
            <w:tcW w:w="2625" w:type="dxa"/>
            <w:vAlign w:val="center"/>
          </w:tcPr>
          <w:p w14:paraId="7BE74B77" w14:textId="77777777" w:rsidR="00904819" w:rsidRPr="00CB6440" w:rsidRDefault="00904819" w:rsidP="00197C22">
            <w:pPr>
              <w:spacing w:before="120" w:after="120"/>
              <w:jc w:val="center"/>
              <w:rPr>
                <w:rFonts w:ascii="Arial" w:hAnsi="Arial" w:cs="Arial"/>
              </w:rPr>
            </w:pPr>
          </w:p>
        </w:tc>
      </w:tr>
      <w:tr w:rsidR="00904819" w:rsidRPr="00CB6440" w14:paraId="7F4D6307" w14:textId="77777777" w:rsidTr="00197C22">
        <w:trPr>
          <w:cantSplit/>
          <w:trHeight w:val="716"/>
          <w:jc w:val="center"/>
        </w:trPr>
        <w:tc>
          <w:tcPr>
            <w:tcW w:w="1129" w:type="dxa"/>
            <w:vAlign w:val="center"/>
          </w:tcPr>
          <w:p w14:paraId="0607D92F" w14:textId="77777777" w:rsidR="00904819" w:rsidRDefault="00904819" w:rsidP="00197C22">
            <w:pPr>
              <w:spacing w:before="120" w:after="120"/>
              <w:jc w:val="center"/>
              <w:rPr>
                <w:rFonts w:ascii="Arial" w:hAnsi="Arial" w:cs="Arial"/>
              </w:rPr>
            </w:pPr>
            <w:r>
              <w:rPr>
                <w:rFonts w:ascii="Arial" w:hAnsi="Arial" w:cs="Arial"/>
              </w:rPr>
              <w:t>Fecha:</w:t>
            </w:r>
          </w:p>
        </w:tc>
        <w:tc>
          <w:tcPr>
            <w:tcW w:w="2552" w:type="dxa"/>
            <w:vAlign w:val="center"/>
          </w:tcPr>
          <w:p w14:paraId="762386F6" w14:textId="754E871F" w:rsidR="00904819" w:rsidRPr="00CB6440" w:rsidRDefault="006029B7" w:rsidP="00197C22">
            <w:pPr>
              <w:spacing w:before="120" w:after="120"/>
              <w:jc w:val="center"/>
              <w:rPr>
                <w:rFonts w:ascii="Arial" w:hAnsi="Arial" w:cs="Arial"/>
              </w:rPr>
            </w:pPr>
            <w:r>
              <w:rPr>
                <w:rFonts w:ascii="Arial" w:hAnsi="Arial" w:cs="Arial"/>
              </w:rPr>
              <w:t>15/04/2025</w:t>
            </w:r>
          </w:p>
        </w:tc>
        <w:tc>
          <w:tcPr>
            <w:tcW w:w="2693" w:type="dxa"/>
            <w:vAlign w:val="center"/>
          </w:tcPr>
          <w:p w14:paraId="4BFD6F9F" w14:textId="335C31F3" w:rsidR="00904819" w:rsidRPr="00CB6440" w:rsidRDefault="006029B7" w:rsidP="00197C22">
            <w:pPr>
              <w:spacing w:before="120" w:after="120"/>
              <w:jc w:val="center"/>
              <w:rPr>
                <w:rFonts w:ascii="Arial" w:hAnsi="Arial" w:cs="Arial"/>
              </w:rPr>
            </w:pPr>
            <w:r>
              <w:rPr>
                <w:rFonts w:ascii="Arial" w:hAnsi="Arial" w:cs="Arial"/>
              </w:rPr>
              <w:t>15/04/2025</w:t>
            </w:r>
          </w:p>
        </w:tc>
        <w:tc>
          <w:tcPr>
            <w:tcW w:w="2625" w:type="dxa"/>
            <w:vAlign w:val="center"/>
          </w:tcPr>
          <w:p w14:paraId="54B00219" w14:textId="005FCFE6" w:rsidR="00904819" w:rsidRPr="00CB6440" w:rsidRDefault="006029B7" w:rsidP="00197C22">
            <w:pPr>
              <w:spacing w:before="120" w:after="120"/>
              <w:jc w:val="center"/>
              <w:rPr>
                <w:rFonts w:ascii="Arial" w:hAnsi="Arial" w:cs="Arial"/>
              </w:rPr>
            </w:pPr>
            <w:r>
              <w:rPr>
                <w:rFonts w:ascii="Arial" w:hAnsi="Arial" w:cs="Arial"/>
              </w:rPr>
              <w:t>15/04/2025</w:t>
            </w:r>
          </w:p>
        </w:tc>
      </w:tr>
    </w:tbl>
    <w:p w14:paraId="5D04BCF4" w14:textId="77777777" w:rsidR="009F0D32" w:rsidRDefault="009F0D32">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60D0850" w:rsidR="00813611" w:rsidRPr="00B37D4D" w:rsidRDefault="00813611" w:rsidP="00B37D4D">
      <w:pPr>
        <w:pStyle w:val="TtuloTDC"/>
        <w:spacing w:line="360" w:lineRule="auto"/>
        <w:contextualSpacing/>
        <w:rPr>
          <w:rFonts w:ascii="Arial" w:hAnsi="Arial" w:cs="Arial"/>
          <w:caps/>
          <w:color w:val="343434"/>
          <w:sz w:val="26"/>
          <w:lang w:eastAsia="en-US"/>
        </w:rPr>
      </w:pPr>
      <w:r w:rsidRPr="00B37D4D">
        <w:rPr>
          <w:rFonts w:ascii="Arial" w:hAnsi="Arial" w:cs="Arial"/>
          <w:caps/>
          <w:color w:val="343434"/>
          <w:sz w:val="26"/>
          <w:lang w:eastAsia="en-US"/>
        </w:rPr>
        <w:lastRenderedPageBreak/>
        <w:t>Contenido</w:t>
      </w:r>
      <w:r w:rsidR="007C0231" w:rsidRPr="00B37D4D">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B37D4D" w:rsidRDefault="006008F6" w:rsidP="00B37D4D">
          <w:pPr>
            <w:pStyle w:val="TtuloTDC"/>
            <w:spacing w:line="360" w:lineRule="auto"/>
            <w:contextualSpacing/>
            <w:rPr>
              <w:rFonts w:ascii="Arial" w:hAnsi="Arial" w:cs="Arial"/>
            </w:rPr>
          </w:pPr>
        </w:p>
        <w:p w14:paraId="679235A0" w14:textId="3400D9AA" w:rsidR="006029B7" w:rsidRDefault="006008F6">
          <w:pPr>
            <w:pStyle w:val="TDC1"/>
            <w:rPr>
              <w:rFonts w:asciiTheme="minorHAnsi" w:eastAsiaTheme="minorEastAsia" w:hAnsiTheme="minorHAnsi" w:cstheme="minorBidi"/>
              <w:noProof/>
              <w:kern w:val="2"/>
              <w:sz w:val="24"/>
              <w:szCs w:val="24"/>
              <w:lang w:eastAsia="es-ES"/>
              <w14:ligatures w14:val="standardContextual"/>
            </w:rPr>
          </w:pPr>
          <w:r w:rsidRPr="00B37D4D">
            <w:rPr>
              <w:rFonts w:ascii="Arial" w:hAnsi="Arial" w:cs="Arial"/>
            </w:rPr>
            <w:fldChar w:fldCharType="begin"/>
          </w:r>
          <w:r w:rsidRPr="00B37D4D">
            <w:rPr>
              <w:rFonts w:ascii="Arial" w:hAnsi="Arial" w:cs="Arial"/>
            </w:rPr>
            <w:instrText xml:space="preserve"> TOC \o "1-3" \h \z \u </w:instrText>
          </w:r>
          <w:r w:rsidRPr="00B37D4D">
            <w:rPr>
              <w:rFonts w:ascii="Arial" w:hAnsi="Arial" w:cs="Arial"/>
            </w:rPr>
            <w:fldChar w:fldCharType="separate"/>
          </w:r>
          <w:hyperlink w:anchor="_Toc195610891" w:history="1">
            <w:r w:rsidR="006029B7" w:rsidRPr="00AC7025">
              <w:rPr>
                <w:rStyle w:val="Hipervnculo"/>
                <w:rFonts w:ascii="Arial" w:hAnsi="Arial" w:cs="Arial"/>
                <w:noProof/>
              </w:rPr>
              <w:t>1</w:t>
            </w:r>
            <w:r w:rsidR="006029B7">
              <w:rPr>
                <w:rFonts w:asciiTheme="minorHAnsi" w:eastAsiaTheme="minorEastAsia" w:hAnsiTheme="minorHAnsi" w:cstheme="minorBidi"/>
                <w:noProof/>
                <w:kern w:val="2"/>
                <w:sz w:val="24"/>
                <w:szCs w:val="24"/>
                <w:lang w:eastAsia="es-ES"/>
                <w14:ligatures w14:val="standardContextual"/>
              </w:rPr>
              <w:tab/>
            </w:r>
            <w:r w:rsidR="006029B7" w:rsidRPr="00AC7025">
              <w:rPr>
                <w:rStyle w:val="Hipervnculo"/>
                <w:rFonts w:ascii="Arial" w:hAnsi="Arial" w:cs="Arial"/>
                <w:noProof/>
              </w:rPr>
              <w:t>OBJETIVO</w:t>
            </w:r>
            <w:r w:rsidR="006029B7">
              <w:rPr>
                <w:noProof/>
                <w:webHidden/>
              </w:rPr>
              <w:tab/>
            </w:r>
            <w:r w:rsidR="006029B7">
              <w:rPr>
                <w:noProof/>
                <w:webHidden/>
              </w:rPr>
              <w:fldChar w:fldCharType="begin"/>
            </w:r>
            <w:r w:rsidR="006029B7">
              <w:rPr>
                <w:noProof/>
                <w:webHidden/>
              </w:rPr>
              <w:instrText xml:space="preserve"> PAGEREF _Toc195610891 \h </w:instrText>
            </w:r>
            <w:r w:rsidR="006029B7">
              <w:rPr>
                <w:noProof/>
                <w:webHidden/>
              </w:rPr>
            </w:r>
            <w:r w:rsidR="006029B7">
              <w:rPr>
                <w:noProof/>
                <w:webHidden/>
              </w:rPr>
              <w:fldChar w:fldCharType="separate"/>
            </w:r>
            <w:r w:rsidR="004452BD">
              <w:rPr>
                <w:noProof/>
                <w:webHidden/>
              </w:rPr>
              <w:t>4</w:t>
            </w:r>
            <w:r w:rsidR="006029B7">
              <w:rPr>
                <w:noProof/>
                <w:webHidden/>
              </w:rPr>
              <w:fldChar w:fldCharType="end"/>
            </w:r>
          </w:hyperlink>
        </w:p>
        <w:p w14:paraId="6F202898" w14:textId="34C5E67E"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892" w:history="1">
            <w:r w:rsidRPr="00AC7025">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ALCANCE</w:t>
            </w:r>
            <w:r>
              <w:rPr>
                <w:noProof/>
                <w:webHidden/>
              </w:rPr>
              <w:tab/>
            </w:r>
            <w:r>
              <w:rPr>
                <w:noProof/>
                <w:webHidden/>
              </w:rPr>
              <w:fldChar w:fldCharType="begin"/>
            </w:r>
            <w:r>
              <w:rPr>
                <w:noProof/>
                <w:webHidden/>
              </w:rPr>
              <w:instrText xml:space="preserve"> PAGEREF _Toc195610892 \h </w:instrText>
            </w:r>
            <w:r>
              <w:rPr>
                <w:noProof/>
                <w:webHidden/>
              </w:rPr>
            </w:r>
            <w:r>
              <w:rPr>
                <w:noProof/>
                <w:webHidden/>
              </w:rPr>
              <w:fldChar w:fldCharType="separate"/>
            </w:r>
            <w:r w:rsidR="004452BD">
              <w:rPr>
                <w:noProof/>
                <w:webHidden/>
              </w:rPr>
              <w:t>4</w:t>
            </w:r>
            <w:r>
              <w:rPr>
                <w:noProof/>
                <w:webHidden/>
              </w:rPr>
              <w:fldChar w:fldCharType="end"/>
            </w:r>
          </w:hyperlink>
        </w:p>
        <w:p w14:paraId="3FC23785" w14:textId="4DAB9414"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893" w:history="1">
            <w:r w:rsidRPr="00AC7025">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_Toc195610893 \h </w:instrText>
            </w:r>
            <w:r>
              <w:rPr>
                <w:noProof/>
                <w:webHidden/>
              </w:rPr>
            </w:r>
            <w:r>
              <w:rPr>
                <w:noProof/>
                <w:webHidden/>
              </w:rPr>
              <w:fldChar w:fldCharType="separate"/>
            </w:r>
            <w:r w:rsidR="004452BD">
              <w:rPr>
                <w:noProof/>
                <w:webHidden/>
              </w:rPr>
              <w:t>4</w:t>
            </w:r>
            <w:r>
              <w:rPr>
                <w:noProof/>
                <w:webHidden/>
              </w:rPr>
              <w:fldChar w:fldCharType="end"/>
            </w:r>
          </w:hyperlink>
        </w:p>
        <w:p w14:paraId="18D8BD2A" w14:textId="614E2096"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894" w:history="1">
            <w:r w:rsidRPr="00AC7025">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PERFIL Y ACTIVIDAD DE SPIKA TECH TECH</w:t>
            </w:r>
            <w:r>
              <w:rPr>
                <w:noProof/>
                <w:webHidden/>
              </w:rPr>
              <w:tab/>
            </w:r>
            <w:r>
              <w:rPr>
                <w:noProof/>
                <w:webHidden/>
              </w:rPr>
              <w:fldChar w:fldCharType="begin"/>
            </w:r>
            <w:r>
              <w:rPr>
                <w:noProof/>
                <w:webHidden/>
              </w:rPr>
              <w:instrText xml:space="preserve"> PAGEREF _Toc195610894 \h </w:instrText>
            </w:r>
            <w:r>
              <w:rPr>
                <w:noProof/>
                <w:webHidden/>
              </w:rPr>
            </w:r>
            <w:r>
              <w:rPr>
                <w:noProof/>
                <w:webHidden/>
              </w:rPr>
              <w:fldChar w:fldCharType="separate"/>
            </w:r>
            <w:r w:rsidR="004452BD">
              <w:rPr>
                <w:noProof/>
                <w:webHidden/>
              </w:rPr>
              <w:t>4</w:t>
            </w:r>
            <w:r>
              <w:rPr>
                <w:noProof/>
                <w:webHidden/>
              </w:rPr>
              <w:fldChar w:fldCharType="end"/>
            </w:r>
          </w:hyperlink>
        </w:p>
        <w:p w14:paraId="4DDDB18C" w14:textId="2C52308A"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895" w:history="1">
            <w:r w:rsidRPr="00AC7025">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ACTIVIDAD PRINCIPAL DE SPIKA TECH TECH</w:t>
            </w:r>
            <w:r>
              <w:rPr>
                <w:noProof/>
                <w:webHidden/>
              </w:rPr>
              <w:tab/>
            </w:r>
            <w:r>
              <w:rPr>
                <w:noProof/>
                <w:webHidden/>
              </w:rPr>
              <w:fldChar w:fldCharType="begin"/>
            </w:r>
            <w:r>
              <w:rPr>
                <w:noProof/>
                <w:webHidden/>
              </w:rPr>
              <w:instrText xml:space="preserve"> PAGEREF _Toc195610895 \h </w:instrText>
            </w:r>
            <w:r>
              <w:rPr>
                <w:noProof/>
                <w:webHidden/>
              </w:rPr>
            </w:r>
            <w:r>
              <w:rPr>
                <w:noProof/>
                <w:webHidden/>
              </w:rPr>
              <w:fldChar w:fldCharType="separate"/>
            </w:r>
            <w:r w:rsidR="004452BD">
              <w:rPr>
                <w:noProof/>
                <w:webHidden/>
              </w:rPr>
              <w:t>4</w:t>
            </w:r>
            <w:r>
              <w:rPr>
                <w:noProof/>
                <w:webHidden/>
              </w:rPr>
              <w:fldChar w:fldCharType="end"/>
            </w:r>
          </w:hyperlink>
        </w:p>
        <w:p w14:paraId="4CF13807" w14:textId="38DDCE97"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896" w:history="1">
            <w:r w:rsidRPr="00AC7025">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ESTRUCTURA Y ORGANIGRAMA DE LA ORGANIZACIÓN</w:t>
            </w:r>
            <w:r>
              <w:rPr>
                <w:noProof/>
                <w:webHidden/>
              </w:rPr>
              <w:tab/>
            </w:r>
            <w:r>
              <w:rPr>
                <w:noProof/>
                <w:webHidden/>
              </w:rPr>
              <w:fldChar w:fldCharType="begin"/>
            </w:r>
            <w:r>
              <w:rPr>
                <w:noProof/>
                <w:webHidden/>
              </w:rPr>
              <w:instrText xml:space="preserve"> PAGEREF _Toc195610896 \h </w:instrText>
            </w:r>
            <w:r>
              <w:rPr>
                <w:noProof/>
                <w:webHidden/>
              </w:rPr>
            </w:r>
            <w:r>
              <w:rPr>
                <w:noProof/>
                <w:webHidden/>
              </w:rPr>
              <w:fldChar w:fldCharType="separate"/>
            </w:r>
            <w:r w:rsidR="004452BD">
              <w:rPr>
                <w:noProof/>
                <w:webHidden/>
              </w:rPr>
              <w:t>5</w:t>
            </w:r>
            <w:r>
              <w:rPr>
                <w:noProof/>
                <w:webHidden/>
              </w:rPr>
              <w:fldChar w:fldCharType="end"/>
            </w:r>
          </w:hyperlink>
        </w:p>
        <w:p w14:paraId="5CFF3B29" w14:textId="51755017"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897" w:history="1">
            <w:r w:rsidRPr="00AC7025">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ANÁLISIS DEL ENTORNO</w:t>
            </w:r>
            <w:r>
              <w:rPr>
                <w:noProof/>
                <w:webHidden/>
              </w:rPr>
              <w:tab/>
            </w:r>
            <w:r>
              <w:rPr>
                <w:noProof/>
                <w:webHidden/>
              </w:rPr>
              <w:fldChar w:fldCharType="begin"/>
            </w:r>
            <w:r>
              <w:rPr>
                <w:noProof/>
                <w:webHidden/>
              </w:rPr>
              <w:instrText xml:space="preserve"> PAGEREF _Toc195610897 \h </w:instrText>
            </w:r>
            <w:r>
              <w:rPr>
                <w:noProof/>
                <w:webHidden/>
              </w:rPr>
            </w:r>
            <w:r>
              <w:rPr>
                <w:noProof/>
                <w:webHidden/>
              </w:rPr>
              <w:fldChar w:fldCharType="separate"/>
            </w:r>
            <w:r w:rsidR="004452BD">
              <w:rPr>
                <w:noProof/>
                <w:webHidden/>
              </w:rPr>
              <w:t>5</w:t>
            </w:r>
            <w:r>
              <w:rPr>
                <w:noProof/>
                <w:webHidden/>
              </w:rPr>
              <w:fldChar w:fldCharType="end"/>
            </w:r>
          </w:hyperlink>
        </w:p>
        <w:p w14:paraId="468D6CD6" w14:textId="1C991A28"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898" w:history="1">
            <w:r w:rsidRPr="00AC7025">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FACTORES EXTERNOS</w:t>
            </w:r>
            <w:r>
              <w:rPr>
                <w:noProof/>
                <w:webHidden/>
              </w:rPr>
              <w:tab/>
            </w:r>
            <w:r>
              <w:rPr>
                <w:noProof/>
                <w:webHidden/>
              </w:rPr>
              <w:fldChar w:fldCharType="begin"/>
            </w:r>
            <w:r>
              <w:rPr>
                <w:noProof/>
                <w:webHidden/>
              </w:rPr>
              <w:instrText xml:space="preserve"> PAGEREF _Toc195610898 \h </w:instrText>
            </w:r>
            <w:r>
              <w:rPr>
                <w:noProof/>
                <w:webHidden/>
              </w:rPr>
            </w:r>
            <w:r>
              <w:rPr>
                <w:noProof/>
                <w:webHidden/>
              </w:rPr>
              <w:fldChar w:fldCharType="separate"/>
            </w:r>
            <w:r w:rsidR="004452BD">
              <w:rPr>
                <w:noProof/>
                <w:webHidden/>
              </w:rPr>
              <w:t>5</w:t>
            </w:r>
            <w:r>
              <w:rPr>
                <w:noProof/>
                <w:webHidden/>
              </w:rPr>
              <w:fldChar w:fldCharType="end"/>
            </w:r>
          </w:hyperlink>
        </w:p>
        <w:p w14:paraId="3A951885" w14:textId="1D122B37"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899" w:history="1">
            <w:r w:rsidRPr="00AC7025">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FACTORES INTERNOS</w:t>
            </w:r>
            <w:r>
              <w:rPr>
                <w:noProof/>
                <w:webHidden/>
              </w:rPr>
              <w:tab/>
            </w:r>
            <w:r>
              <w:rPr>
                <w:noProof/>
                <w:webHidden/>
              </w:rPr>
              <w:fldChar w:fldCharType="begin"/>
            </w:r>
            <w:r>
              <w:rPr>
                <w:noProof/>
                <w:webHidden/>
              </w:rPr>
              <w:instrText xml:space="preserve"> PAGEREF _Toc195610899 \h </w:instrText>
            </w:r>
            <w:r>
              <w:rPr>
                <w:noProof/>
                <w:webHidden/>
              </w:rPr>
            </w:r>
            <w:r>
              <w:rPr>
                <w:noProof/>
                <w:webHidden/>
              </w:rPr>
              <w:fldChar w:fldCharType="separate"/>
            </w:r>
            <w:r w:rsidR="004452BD">
              <w:rPr>
                <w:noProof/>
                <w:webHidden/>
              </w:rPr>
              <w:t>7</w:t>
            </w:r>
            <w:r>
              <w:rPr>
                <w:noProof/>
                <w:webHidden/>
              </w:rPr>
              <w:fldChar w:fldCharType="end"/>
            </w:r>
          </w:hyperlink>
        </w:p>
        <w:p w14:paraId="04DA8ACD" w14:textId="62096D13"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900" w:history="1">
            <w:r w:rsidRPr="00AC7025">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PARTES INTERESADAS</w:t>
            </w:r>
            <w:r>
              <w:rPr>
                <w:noProof/>
                <w:webHidden/>
              </w:rPr>
              <w:tab/>
            </w:r>
            <w:r>
              <w:rPr>
                <w:noProof/>
                <w:webHidden/>
              </w:rPr>
              <w:fldChar w:fldCharType="begin"/>
            </w:r>
            <w:r>
              <w:rPr>
                <w:noProof/>
                <w:webHidden/>
              </w:rPr>
              <w:instrText xml:space="preserve"> PAGEREF _Toc195610900 \h </w:instrText>
            </w:r>
            <w:r>
              <w:rPr>
                <w:noProof/>
                <w:webHidden/>
              </w:rPr>
            </w:r>
            <w:r>
              <w:rPr>
                <w:noProof/>
                <w:webHidden/>
              </w:rPr>
              <w:fldChar w:fldCharType="separate"/>
            </w:r>
            <w:r w:rsidR="004452BD">
              <w:rPr>
                <w:noProof/>
                <w:webHidden/>
              </w:rPr>
              <w:t>7</w:t>
            </w:r>
            <w:r>
              <w:rPr>
                <w:noProof/>
                <w:webHidden/>
              </w:rPr>
              <w:fldChar w:fldCharType="end"/>
            </w:r>
          </w:hyperlink>
        </w:p>
        <w:p w14:paraId="4F0B7DD7" w14:textId="0ADCF383"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901" w:history="1">
            <w:r w:rsidRPr="00AC7025">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DESCRIPCIÓN DETALLADA DEL ALCANCE</w:t>
            </w:r>
            <w:r>
              <w:rPr>
                <w:noProof/>
                <w:webHidden/>
              </w:rPr>
              <w:tab/>
            </w:r>
            <w:r>
              <w:rPr>
                <w:noProof/>
                <w:webHidden/>
              </w:rPr>
              <w:fldChar w:fldCharType="begin"/>
            </w:r>
            <w:r>
              <w:rPr>
                <w:noProof/>
                <w:webHidden/>
              </w:rPr>
              <w:instrText xml:space="preserve"> PAGEREF _Toc195610901 \h </w:instrText>
            </w:r>
            <w:r>
              <w:rPr>
                <w:noProof/>
                <w:webHidden/>
              </w:rPr>
            </w:r>
            <w:r>
              <w:rPr>
                <w:noProof/>
                <w:webHidden/>
              </w:rPr>
              <w:fldChar w:fldCharType="separate"/>
            </w:r>
            <w:r w:rsidR="004452BD">
              <w:rPr>
                <w:noProof/>
                <w:webHidden/>
              </w:rPr>
              <w:t>8</w:t>
            </w:r>
            <w:r>
              <w:rPr>
                <w:noProof/>
                <w:webHidden/>
              </w:rPr>
              <w:fldChar w:fldCharType="end"/>
            </w:r>
          </w:hyperlink>
        </w:p>
        <w:p w14:paraId="06E770C2" w14:textId="362E6B45"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902" w:history="1">
            <w:r w:rsidRPr="00AC7025">
              <w:rPr>
                <w:rStyle w:val="Hipervnculo"/>
                <w:rFonts w:ascii="Arial" w:hAnsi="Arial" w:cs="Arial"/>
                <w:noProof/>
              </w:rPr>
              <w:t>7.1</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ÁREAS Y SERVICIOS</w:t>
            </w:r>
            <w:r>
              <w:rPr>
                <w:noProof/>
                <w:webHidden/>
              </w:rPr>
              <w:tab/>
            </w:r>
            <w:r>
              <w:rPr>
                <w:noProof/>
                <w:webHidden/>
              </w:rPr>
              <w:fldChar w:fldCharType="begin"/>
            </w:r>
            <w:r>
              <w:rPr>
                <w:noProof/>
                <w:webHidden/>
              </w:rPr>
              <w:instrText xml:space="preserve"> PAGEREF _Toc195610902 \h </w:instrText>
            </w:r>
            <w:r>
              <w:rPr>
                <w:noProof/>
                <w:webHidden/>
              </w:rPr>
            </w:r>
            <w:r>
              <w:rPr>
                <w:noProof/>
                <w:webHidden/>
              </w:rPr>
              <w:fldChar w:fldCharType="separate"/>
            </w:r>
            <w:r w:rsidR="004452BD">
              <w:rPr>
                <w:noProof/>
                <w:webHidden/>
              </w:rPr>
              <w:t>9</w:t>
            </w:r>
            <w:r>
              <w:rPr>
                <w:noProof/>
                <w:webHidden/>
              </w:rPr>
              <w:fldChar w:fldCharType="end"/>
            </w:r>
          </w:hyperlink>
        </w:p>
        <w:p w14:paraId="77DD792C" w14:textId="09271DB5"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903" w:history="1">
            <w:r w:rsidRPr="00AC7025">
              <w:rPr>
                <w:rStyle w:val="Hipervnculo"/>
                <w:rFonts w:ascii="Arial" w:hAnsi="Arial" w:cs="Arial"/>
                <w:noProof/>
              </w:rPr>
              <w:t>7.2</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LOCALIZACIÓN FÍSICA</w:t>
            </w:r>
            <w:r>
              <w:rPr>
                <w:noProof/>
                <w:webHidden/>
              </w:rPr>
              <w:tab/>
            </w:r>
            <w:r>
              <w:rPr>
                <w:noProof/>
                <w:webHidden/>
              </w:rPr>
              <w:fldChar w:fldCharType="begin"/>
            </w:r>
            <w:r>
              <w:rPr>
                <w:noProof/>
                <w:webHidden/>
              </w:rPr>
              <w:instrText xml:space="preserve"> PAGEREF _Toc195610903 \h </w:instrText>
            </w:r>
            <w:r>
              <w:rPr>
                <w:noProof/>
                <w:webHidden/>
              </w:rPr>
            </w:r>
            <w:r>
              <w:rPr>
                <w:noProof/>
                <w:webHidden/>
              </w:rPr>
              <w:fldChar w:fldCharType="separate"/>
            </w:r>
            <w:r w:rsidR="004452BD">
              <w:rPr>
                <w:noProof/>
                <w:webHidden/>
              </w:rPr>
              <w:t>9</w:t>
            </w:r>
            <w:r>
              <w:rPr>
                <w:noProof/>
                <w:webHidden/>
              </w:rPr>
              <w:fldChar w:fldCharType="end"/>
            </w:r>
          </w:hyperlink>
        </w:p>
        <w:p w14:paraId="067E7DC1" w14:textId="12F00CC6"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904" w:history="1">
            <w:r w:rsidRPr="00AC7025">
              <w:rPr>
                <w:rStyle w:val="Hipervnculo"/>
                <w:rFonts w:ascii="Arial" w:hAnsi="Arial" w:cs="Arial"/>
                <w:noProof/>
              </w:rPr>
              <w:t>7.3</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ACTIVOS</w:t>
            </w:r>
            <w:r>
              <w:rPr>
                <w:noProof/>
                <w:webHidden/>
              </w:rPr>
              <w:tab/>
            </w:r>
            <w:r>
              <w:rPr>
                <w:noProof/>
                <w:webHidden/>
              </w:rPr>
              <w:fldChar w:fldCharType="begin"/>
            </w:r>
            <w:r>
              <w:rPr>
                <w:noProof/>
                <w:webHidden/>
              </w:rPr>
              <w:instrText xml:space="preserve"> PAGEREF _Toc195610904 \h </w:instrText>
            </w:r>
            <w:r>
              <w:rPr>
                <w:noProof/>
                <w:webHidden/>
              </w:rPr>
            </w:r>
            <w:r>
              <w:rPr>
                <w:noProof/>
                <w:webHidden/>
              </w:rPr>
              <w:fldChar w:fldCharType="separate"/>
            </w:r>
            <w:r w:rsidR="004452BD">
              <w:rPr>
                <w:noProof/>
                <w:webHidden/>
              </w:rPr>
              <w:t>9</w:t>
            </w:r>
            <w:r>
              <w:rPr>
                <w:noProof/>
                <w:webHidden/>
              </w:rPr>
              <w:fldChar w:fldCharType="end"/>
            </w:r>
          </w:hyperlink>
        </w:p>
        <w:p w14:paraId="3DAB16D3" w14:textId="52A7CBA5" w:rsidR="006029B7" w:rsidRDefault="006029B7">
          <w:pPr>
            <w:pStyle w:val="TDC2"/>
            <w:rPr>
              <w:rFonts w:asciiTheme="minorHAnsi" w:eastAsiaTheme="minorEastAsia" w:hAnsiTheme="minorHAnsi" w:cstheme="minorBidi"/>
              <w:noProof/>
              <w:kern w:val="2"/>
              <w:sz w:val="24"/>
              <w:szCs w:val="24"/>
              <w:lang w:eastAsia="es-ES"/>
              <w14:ligatures w14:val="standardContextual"/>
            </w:rPr>
          </w:pPr>
          <w:hyperlink w:anchor="_Toc195610905" w:history="1">
            <w:r w:rsidRPr="00AC7025">
              <w:rPr>
                <w:rStyle w:val="Hipervnculo"/>
                <w:rFonts w:ascii="Arial" w:hAnsi="Arial" w:cs="Arial"/>
                <w:noProof/>
              </w:rPr>
              <w:t>7.4</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TERCEROS RELACIONADOS CON EL SGSI</w:t>
            </w:r>
            <w:r>
              <w:rPr>
                <w:noProof/>
                <w:webHidden/>
              </w:rPr>
              <w:tab/>
            </w:r>
            <w:r>
              <w:rPr>
                <w:noProof/>
                <w:webHidden/>
              </w:rPr>
              <w:fldChar w:fldCharType="begin"/>
            </w:r>
            <w:r>
              <w:rPr>
                <w:noProof/>
                <w:webHidden/>
              </w:rPr>
              <w:instrText xml:space="preserve"> PAGEREF _Toc195610905 \h </w:instrText>
            </w:r>
            <w:r>
              <w:rPr>
                <w:noProof/>
                <w:webHidden/>
              </w:rPr>
            </w:r>
            <w:r>
              <w:rPr>
                <w:noProof/>
                <w:webHidden/>
              </w:rPr>
              <w:fldChar w:fldCharType="separate"/>
            </w:r>
            <w:r w:rsidR="004452BD">
              <w:rPr>
                <w:noProof/>
                <w:webHidden/>
              </w:rPr>
              <w:t>9</w:t>
            </w:r>
            <w:r>
              <w:rPr>
                <w:noProof/>
                <w:webHidden/>
              </w:rPr>
              <w:fldChar w:fldCharType="end"/>
            </w:r>
          </w:hyperlink>
        </w:p>
        <w:p w14:paraId="679781F4" w14:textId="49BBD7BF"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906" w:history="1">
            <w:r w:rsidRPr="00AC7025">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_Toc195610906 \h </w:instrText>
            </w:r>
            <w:r>
              <w:rPr>
                <w:noProof/>
                <w:webHidden/>
              </w:rPr>
            </w:r>
            <w:r>
              <w:rPr>
                <w:noProof/>
                <w:webHidden/>
              </w:rPr>
              <w:fldChar w:fldCharType="separate"/>
            </w:r>
            <w:r w:rsidR="004452BD">
              <w:rPr>
                <w:noProof/>
                <w:webHidden/>
              </w:rPr>
              <w:t>9</w:t>
            </w:r>
            <w:r>
              <w:rPr>
                <w:noProof/>
                <w:webHidden/>
              </w:rPr>
              <w:fldChar w:fldCharType="end"/>
            </w:r>
          </w:hyperlink>
        </w:p>
        <w:p w14:paraId="3A615DA9" w14:textId="1DC05652" w:rsidR="006029B7" w:rsidRDefault="006029B7">
          <w:pPr>
            <w:pStyle w:val="TDC1"/>
            <w:rPr>
              <w:rFonts w:asciiTheme="minorHAnsi" w:eastAsiaTheme="minorEastAsia" w:hAnsiTheme="minorHAnsi" w:cstheme="minorBidi"/>
              <w:noProof/>
              <w:kern w:val="2"/>
              <w:sz w:val="24"/>
              <w:szCs w:val="24"/>
              <w:lang w:eastAsia="es-ES"/>
              <w14:ligatures w14:val="standardContextual"/>
            </w:rPr>
          </w:pPr>
          <w:hyperlink w:anchor="_Toc195610907" w:history="1">
            <w:r w:rsidRPr="00AC7025">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AC7025">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_Toc195610907 \h </w:instrText>
            </w:r>
            <w:r>
              <w:rPr>
                <w:noProof/>
                <w:webHidden/>
              </w:rPr>
            </w:r>
            <w:r>
              <w:rPr>
                <w:noProof/>
                <w:webHidden/>
              </w:rPr>
              <w:fldChar w:fldCharType="separate"/>
            </w:r>
            <w:r w:rsidR="004452BD">
              <w:rPr>
                <w:noProof/>
                <w:webHidden/>
              </w:rPr>
              <w:t>10</w:t>
            </w:r>
            <w:r>
              <w:rPr>
                <w:noProof/>
                <w:webHidden/>
              </w:rPr>
              <w:fldChar w:fldCharType="end"/>
            </w:r>
          </w:hyperlink>
        </w:p>
        <w:p w14:paraId="252ACB7D" w14:textId="4452E513" w:rsidR="006008F6" w:rsidRPr="00B37D4D" w:rsidRDefault="006008F6" w:rsidP="00B37D4D">
          <w:pPr>
            <w:spacing w:line="360" w:lineRule="auto"/>
            <w:contextualSpacing/>
            <w:rPr>
              <w:rFonts w:ascii="Arial" w:hAnsi="Arial" w:cs="Arial"/>
            </w:rPr>
          </w:pPr>
          <w:r w:rsidRPr="00B37D4D">
            <w:rPr>
              <w:rFonts w:ascii="Arial" w:hAnsi="Arial" w:cs="Arial"/>
              <w:b/>
              <w:bCs/>
            </w:rPr>
            <w:fldChar w:fldCharType="end"/>
          </w:r>
        </w:p>
      </w:sdtContent>
    </w:sdt>
    <w:p w14:paraId="548F84C1" w14:textId="2CB78B4A" w:rsidR="45093572" w:rsidRPr="00B37D4D" w:rsidRDefault="45093572" w:rsidP="00B37D4D">
      <w:pPr>
        <w:pStyle w:val="TDC1"/>
        <w:spacing w:line="360" w:lineRule="auto"/>
        <w:contextualSpacing/>
        <w:rPr>
          <w:rFonts w:ascii="Arial" w:hAnsi="Arial" w:cs="Arial"/>
        </w:rPr>
      </w:pPr>
      <w:r w:rsidRPr="00B37D4D">
        <w:rPr>
          <w:rFonts w:ascii="Arial" w:hAnsi="Arial" w:cs="Arial"/>
        </w:rPr>
        <w:fldChar w:fldCharType="begin"/>
      </w:r>
      <w:r w:rsidR="00813611" w:rsidRPr="00B37D4D">
        <w:rPr>
          <w:rFonts w:ascii="Arial" w:hAnsi="Arial" w:cs="Arial"/>
        </w:rPr>
        <w:instrText>TOC \o "1-3" \h \z \u</w:instrText>
      </w:r>
      <w:r w:rsidRPr="00B37D4D">
        <w:rPr>
          <w:rFonts w:ascii="Arial" w:hAnsi="Arial" w:cs="Arial"/>
        </w:rPr>
        <w:fldChar w:fldCharType="end"/>
      </w:r>
    </w:p>
    <w:p w14:paraId="5253271A" w14:textId="13C3A757" w:rsidR="00813611" w:rsidRPr="00B37D4D" w:rsidRDefault="00813611" w:rsidP="00B37D4D">
      <w:pPr>
        <w:spacing w:line="360" w:lineRule="auto"/>
        <w:contextualSpacing/>
        <w:rPr>
          <w:rFonts w:ascii="Arial" w:hAnsi="Arial" w:cs="Arial"/>
        </w:rPr>
      </w:pPr>
    </w:p>
    <w:p w14:paraId="5B0FE590" w14:textId="77777777" w:rsidR="005432D9" w:rsidRPr="00B37D4D" w:rsidRDefault="005432D9" w:rsidP="00B37D4D">
      <w:pPr>
        <w:spacing w:line="360" w:lineRule="auto"/>
        <w:contextualSpacing/>
        <w:rPr>
          <w:rFonts w:ascii="Arial" w:hAnsi="Arial" w:cs="Arial"/>
        </w:rPr>
      </w:pPr>
      <w:r w:rsidRPr="00B37D4D">
        <w:rPr>
          <w:rFonts w:ascii="Arial" w:hAnsi="Arial" w:cs="Arial"/>
        </w:rPr>
        <w:br w:type="page"/>
      </w:r>
    </w:p>
    <w:p w14:paraId="05CB9F6A" w14:textId="73AC4550" w:rsidR="00CB58AF" w:rsidRPr="00B37D4D" w:rsidRDefault="00201FA0" w:rsidP="00B37D4D">
      <w:pPr>
        <w:pStyle w:val="Ttulo1"/>
        <w:spacing w:line="360" w:lineRule="auto"/>
        <w:ind w:left="573" w:hanging="431"/>
        <w:contextualSpacing/>
        <w:rPr>
          <w:rFonts w:ascii="Arial" w:hAnsi="Arial" w:cs="Arial"/>
          <w:color w:val="262626" w:themeColor="text1" w:themeTint="D9"/>
        </w:rPr>
      </w:pPr>
      <w:bookmarkStart w:id="2" w:name="_Toc46218502"/>
      <w:bookmarkStart w:id="3" w:name="_Toc46219030"/>
      <w:bookmarkStart w:id="4" w:name="_Toc132201114"/>
      <w:bookmarkStart w:id="5" w:name="_Toc465340396"/>
      <w:bookmarkStart w:id="6" w:name="_Toc467150901"/>
      <w:bookmarkStart w:id="7" w:name="_Toc195610891"/>
      <w:bookmarkEnd w:id="2"/>
      <w:bookmarkEnd w:id="3"/>
      <w:r w:rsidRPr="00B37D4D">
        <w:rPr>
          <w:rFonts w:ascii="Arial" w:hAnsi="Arial" w:cs="Arial"/>
          <w:caps w:val="0"/>
          <w:color w:val="262626" w:themeColor="text1" w:themeTint="D9"/>
        </w:rPr>
        <w:lastRenderedPageBreak/>
        <w:t>OBJETIVO</w:t>
      </w:r>
      <w:bookmarkEnd w:id="4"/>
      <w:bookmarkEnd w:id="7"/>
    </w:p>
    <w:p w14:paraId="5663543E" w14:textId="365DE377" w:rsidR="00EB63A9" w:rsidRPr="00B37D4D" w:rsidRDefault="00624A67" w:rsidP="00B37D4D">
      <w:pPr>
        <w:spacing w:after="120" w:line="360" w:lineRule="auto"/>
        <w:contextualSpacing/>
        <w:rPr>
          <w:rFonts w:ascii="Arial" w:hAnsi="Arial" w:cs="Arial"/>
        </w:rPr>
      </w:pPr>
      <w:r w:rsidRPr="00B37D4D">
        <w:rPr>
          <w:rFonts w:ascii="Arial" w:hAnsi="Arial" w:cs="Arial"/>
        </w:rPr>
        <w:t xml:space="preserve">Este documento forma parte del Sistema de Gestión de Seguridad de la Información (en adelante SGSI) de </w:t>
      </w:r>
      <w:r w:rsidR="00B37D4D">
        <w:rPr>
          <w:rFonts w:ascii="Arial" w:hAnsi="Arial" w:cs="Arial"/>
        </w:rPr>
        <w:t xml:space="preserve">SPIKA TECH </w:t>
      </w:r>
      <w:r w:rsidRPr="00B37D4D">
        <w:rPr>
          <w:rFonts w:ascii="Arial" w:hAnsi="Arial" w:cs="Arial"/>
        </w:rPr>
        <w:t xml:space="preserve">y describe los procesos y actividades implicadas en el marco del SGSI. Del mismo modo, en este documento se incluirán además de los activos que integrarán dicho SGSI, una descripción de las actividades de la organización para una mejor compresión de la misión de </w:t>
      </w:r>
      <w:r w:rsidR="00B37D4D">
        <w:rPr>
          <w:rFonts w:ascii="Arial" w:hAnsi="Arial" w:cs="Arial"/>
        </w:rPr>
        <w:t xml:space="preserve">SPIKA TECH </w:t>
      </w:r>
      <w:r w:rsidRPr="00B37D4D">
        <w:rPr>
          <w:rFonts w:ascii="Arial" w:hAnsi="Arial" w:cs="Arial"/>
        </w:rPr>
        <w:t>y que facilitará al estudio de los principales riesgos que puedan afectar dicha organización.</w:t>
      </w:r>
    </w:p>
    <w:p w14:paraId="1D7C7A7D" w14:textId="46F0A31E" w:rsidR="00624A67" w:rsidRPr="00B37D4D" w:rsidRDefault="00624A67" w:rsidP="00B37D4D">
      <w:pPr>
        <w:spacing w:after="120" w:line="360" w:lineRule="auto"/>
        <w:contextualSpacing/>
        <w:rPr>
          <w:rFonts w:ascii="Arial" w:hAnsi="Arial" w:cs="Arial"/>
        </w:rPr>
      </w:pPr>
      <w:r w:rsidRPr="38EF17A0">
        <w:rPr>
          <w:rFonts w:ascii="Arial" w:hAnsi="Arial" w:cs="Arial"/>
        </w:rPr>
        <w:t xml:space="preserve">El objetivo de este documento es definir y limitar las áreas funcionales, localización, así como los activos involucrados en el SGSI de </w:t>
      </w:r>
      <w:r w:rsidR="00B37D4D" w:rsidRPr="38EF17A0">
        <w:rPr>
          <w:rFonts w:ascii="Arial" w:hAnsi="Arial" w:cs="Arial"/>
        </w:rPr>
        <w:t>SPIKA TECH</w:t>
      </w:r>
      <w:r w:rsidR="31A2AC46" w:rsidRPr="38EF17A0">
        <w:rPr>
          <w:rFonts w:ascii="Arial" w:hAnsi="Arial" w:cs="Arial"/>
        </w:rPr>
        <w:t>.</w:t>
      </w:r>
    </w:p>
    <w:p w14:paraId="2797616F" w14:textId="3FA41E8E" w:rsidR="00CA16CF" w:rsidRPr="00B37D4D" w:rsidRDefault="00201FA0" w:rsidP="00B37D4D">
      <w:pPr>
        <w:pStyle w:val="Ttulo1"/>
        <w:spacing w:line="360" w:lineRule="auto"/>
        <w:ind w:left="573" w:hanging="431"/>
        <w:contextualSpacing/>
        <w:rPr>
          <w:rFonts w:ascii="Arial" w:hAnsi="Arial" w:cs="Arial"/>
          <w:caps w:val="0"/>
          <w:color w:val="262626" w:themeColor="text1" w:themeTint="D9"/>
        </w:rPr>
      </w:pPr>
      <w:bookmarkStart w:id="8" w:name="_Toc132201115"/>
      <w:bookmarkStart w:id="9" w:name="_Toc61878493"/>
      <w:bookmarkStart w:id="10" w:name="_Toc195610892"/>
      <w:r w:rsidRPr="00B37D4D">
        <w:rPr>
          <w:rFonts w:ascii="Arial" w:hAnsi="Arial" w:cs="Arial"/>
          <w:caps w:val="0"/>
          <w:color w:val="262626" w:themeColor="text1" w:themeTint="D9"/>
        </w:rPr>
        <w:t>ALCANCE</w:t>
      </w:r>
      <w:bookmarkEnd w:id="8"/>
      <w:bookmarkEnd w:id="10"/>
      <w:r w:rsidR="00CA16CF" w:rsidRPr="00B37D4D">
        <w:rPr>
          <w:rFonts w:ascii="Arial" w:hAnsi="Arial" w:cs="Arial"/>
          <w:caps w:val="0"/>
          <w:color w:val="262626" w:themeColor="text1" w:themeTint="D9"/>
        </w:rPr>
        <w:t xml:space="preserve"> </w:t>
      </w:r>
    </w:p>
    <w:p w14:paraId="547C7AE0" w14:textId="51D358B9" w:rsidR="00FB4753" w:rsidRPr="00B37D4D" w:rsidRDefault="00FB4753" w:rsidP="00B37D4D">
      <w:pPr>
        <w:spacing w:line="360" w:lineRule="auto"/>
        <w:contextualSpacing/>
        <w:rPr>
          <w:rFonts w:ascii="Arial" w:hAnsi="Arial" w:cs="Arial"/>
        </w:rPr>
      </w:pPr>
      <w:bookmarkStart w:id="11" w:name="_Toc61878509"/>
      <w:bookmarkStart w:id="12" w:name="_Toc132199736"/>
      <w:bookmarkStart w:id="13" w:name="_Toc132200083"/>
      <w:bookmarkStart w:id="14" w:name="_Toc132200255"/>
      <w:bookmarkStart w:id="15" w:name="_Toc132201117"/>
      <w:bookmarkStart w:id="16" w:name="_Toc132202734"/>
      <w:bookmarkStart w:id="17" w:name="_Toc132203565"/>
      <w:bookmarkStart w:id="18" w:name="_Toc132211782"/>
      <w:bookmarkStart w:id="19" w:name="_Hlk39076099"/>
      <w:bookmarkEnd w:id="5"/>
      <w:bookmarkEnd w:id="6"/>
      <w:bookmarkEnd w:id="9"/>
      <w:bookmarkEnd w:id="11"/>
      <w:bookmarkEnd w:id="12"/>
      <w:bookmarkEnd w:id="13"/>
      <w:bookmarkEnd w:id="14"/>
      <w:bookmarkEnd w:id="15"/>
      <w:bookmarkEnd w:id="16"/>
      <w:bookmarkEnd w:id="17"/>
      <w:bookmarkEnd w:id="18"/>
      <w:r w:rsidRPr="62DA8660">
        <w:rPr>
          <w:rFonts w:ascii="Arial" w:hAnsi="Arial" w:cs="Arial"/>
        </w:rPr>
        <w:t>Este documento es de aplicación, con carácter obligatorio, sobre todos los sistemas TIC</w:t>
      </w:r>
      <w:r w:rsidR="3DCE839A" w:rsidRPr="62DA8660">
        <w:rPr>
          <w:rFonts w:ascii="Arial" w:hAnsi="Arial" w:cs="Arial"/>
        </w:rPr>
        <w:t>,</w:t>
      </w:r>
      <w:r w:rsidRPr="62DA8660">
        <w:rPr>
          <w:rFonts w:ascii="Arial" w:hAnsi="Arial" w:cs="Arial"/>
        </w:rPr>
        <w:t xml:space="preserve"> responsabilidad de </w:t>
      </w:r>
      <w:r w:rsidR="00B37D4D" w:rsidRPr="62DA8660">
        <w:rPr>
          <w:rFonts w:ascii="Arial" w:hAnsi="Arial" w:cs="Arial"/>
        </w:rPr>
        <w:t xml:space="preserve">SPIKA TECH, </w:t>
      </w:r>
      <w:r w:rsidRPr="62DA8660">
        <w:rPr>
          <w:rFonts w:ascii="Arial" w:hAnsi="Arial" w:cs="Arial"/>
        </w:rPr>
        <w:t xml:space="preserve">servicios y procesos de negocio, activos de información y sus dependencias, personal interno o externo que tenga acceso información o sistemas del </w:t>
      </w:r>
      <w:r w:rsidR="00B37D4D" w:rsidRPr="62DA8660">
        <w:rPr>
          <w:rFonts w:ascii="Arial" w:hAnsi="Arial" w:cs="Arial"/>
        </w:rPr>
        <w:t xml:space="preserve">SPIKA TECH </w:t>
      </w:r>
      <w:r w:rsidRPr="62DA8660">
        <w:rPr>
          <w:rFonts w:ascii="Arial" w:hAnsi="Arial" w:cs="Arial"/>
        </w:rPr>
        <w:t xml:space="preserve">(con independencia de que exista o no una relación de carácter laboral) y, cualquier otra entidad involucrada con </w:t>
      </w:r>
      <w:r w:rsidR="00B37D4D" w:rsidRPr="62DA8660">
        <w:rPr>
          <w:rFonts w:ascii="Arial" w:hAnsi="Arial" w:cs="Arial"/>
        </w:rPr>
        <w:t xml:space="preserve">SPIKA TECH </w:t>
      </w:r>
      <w:r w:rsidRPr="62DA8660">
        <w:rPr>
          <w:rFonts w:ascii="Arial" w:hAnsi="Arial" w:cs="Arial"/>
        </w:rPr>
        <w:t>en la utilización de su información y sus sistemas.</w:t>
      </w:r>
    </w:p>
    <w:p w14:paraId="04908D98" w14:textId="6C804AB9" w:rsidR="7D268E8C" w:rsidRPr="00B37D4D" w:rsidRDefault="006F505E" w:rsidP="00B37D4D">
      <w:pPr>
        <w:pStyle w:val="Ttulo1"/>
        <w:spacing w:line="360" w:lineRule="auto"/>
        <w:contextualSpacing/>
        <w:rPr>
          <w:rFonts w:ascii="Arial" w:eastAsiaTheme="minorEastAsia" w:hAnsi="Arial" w:cs="Arial"/>
          <w:caps w:val="0"/>
          <w:color w:val="262626" w:themeColor="text1" w:themeTint="D9"/>
        </w:rPr>
      </w:pPr>
      <w:bookmarkStart w:id="20" w:name="_Toc195610893"/>
      <w:r w:rsidRPr="00B37D4D">
        <w:rPr>
          <w:rFonts w:ascii="Arial" w:eastAsiaTheme="minorEastAsia" w:hAnsi="Arial" w:cs="Arial"/>
          <w:caps w:val="0"/>
          <w:color w:val="262626" w:themeColor="text1" w:themeTint="D9"/>
        </w:rPr>
        <w:t>NORMATIVA APLICABLE</w:t>
      </w:r>
      <w:bookmarkEnd w:id="20"/>
    </w:p>
    <w:p w14:paraId="6BC560A7" w14:textId="4841E526" w:rsidR="00206C56" w:rsidRPr="00B37D4D" w:rsidRDefault="006F505E" w:rsidP="00B37D4D">
      <w:pPr>
        <w:spacing w:line="360" w:lineRule="auto"/>
        <w:contextualSpacing/>
        <w:rPr>
          <w:rFonts w:ascii="Arial" w:hAnsi="Arial" w:cs="Arial"/>
        </w:rPr>
      </w:pPr>
      <w:r w:rsidRPr="00B37D4D">
        <w:rPr>
          <w:rFonts w:ascii="Arial" w:hAnsi="Arial" w:cs="Arial"/>
        </w:rPr>
        <w:t xml:space="preserve">Es aplicable toda la normativa establecida en el documento de </w:t>
      </w:r>
      <w:r w:rsidR="003957E4" w:rsidRPr="00B37D4D">
        <w:rPr>
          <w:rFonts w:ascii="Arial" w:hAnsi="Arial" w:cs="Arial"/>
          <w:b/>
        </w:rPr>
        <w:t>RGS_1 NORMATIVA APLICABLE</w:t>
      </w:r>
      <w:r w:rsidRPr="00B37D4D">
        <w:rPr>
          <w:rFonts w:ascii="Arial" w:hAnsi="Arial" w:cs="Arial"/>
          <w:b/>
        </w:rPr>
        <w:t>.xlsx.</w:t>
      </w:r>
      <w:r w:rsidRPr="00B37D4D">
        <w:rPr>
          <w:rFonts w:ascii="Arial" w:hAnsi="Arial" w:cs="Arial"/>
        </w:rPr>
        <w:t xml:space="preserve">, que se actualizara de forma periódica Las Políticas, Normas y Procedimientos dentro del alcance del </w:t>
      </w:r>
      <w:r w:rsidR="00955519" w:rsidRPr="00B37D4D">
        <w:rPr>
          <w:rFonts w:ascii="Arial" w:hAnsi="Arial" w:cs="Arial"/>
        </w:rPr>
        <w:t>SGSI, se</w:t>
      </w:r>
      <w:r w:rsidRPr="00B37D4D">
        <w:rPr>
          <w:rFonts w:ascii="Arial" w:hAnsi="Arial" w:cs="Arial"/>
        </w:rPr>
        <w:t xml:space="preserve"> actualizarán, si procede, en base a los cambios normativos que pudieran afectar. </w:t>
      </w:r>
    </w:p>
    <w:p w14:paraId="1B379056" w14:textId="19E31189" w:rsidR="008228E9" w:rsidRPr="00B37D4D" w:rsidRDefault="00624A67" w:rsidP="00B37D4D">
      <w:pPr>
        <w:pStyle w:val="Ttulo1"/>
        <w:spacing w:line="360" w:lineRule="auto"/>
        <w:contextualSpacing/>
        <w:rPr>
          <w:rFonts w:ascii="Arial" w:eastAsiaTheme="minorEastAsia" w:hAnsi="Arial" w:cs="Arial"/>
          <w:caps w:val="0"/>
          <w:color w:val="262626" w:themeColor="text1" w:themeTint="D9"/>
        </w:rPr>
      </w:pPr>
      <w:bookmarkStart w:id="21" w:name="_Toc132201119"/>
      <w:bookmarkStart w:id="22" w:name="_Toc132211784"/>
      <w:bookmarkStart w:id="23" w:name="_Toc195610894"/>
      <w:r w:rsidRPr="00B37D4D">
        <w:rPr>
          <w:rFonts w:ascii="Arial" w:eastAsiaTheme="minorEastAsia" w:hAnsi="Arial" w:cs="Arial"/>
          <w:caps w:val="0"/>
          <w:color w:val="262626" w:themeColor="text1" w:themeTint="D9"/>
        </w:rPr>
        <w:t xml:space="preserve">PERFIL Y ACTIVIDAD DE </w:t>
      </w:r>
      <w:r w:rsidR="00B37D4D">
        <w:rPr>
          <w:rFonts w:ascii="Arial" w:eastAsiaTheme="minorEastAsia" w:hAnsi="Arial" w:cs="Arial"/>
          <w:caps w:val="0"/>
          <w:color w:val="262626" w:themeColor="text1" w:themeTint="D9"/>
        </w:rPr>
        <w:t>SPIKA TECH TECH</w:t>
      </w:r>
      <w:bookmarkEnd w:id="23"/>
    </w:p>
    <w:p w14:paraId="2C32CD09" w14:textId="0AE28903" w:rsidR="00624A67" w:rsidRPr="00B37D4D" w:rsidRDefault="00624A67" w:rsidP="00B37D4D">
      <w:pPr>
        <w:pStyle w:val="Ttulo2"/>
        <w:spacing w:line="360" w:lineRule="auto"/>
        <w:contextualSpacing/>
        <w:rPr>
          <w:rFonts w:ascii="Arial" w:eastAsiaTheme="minorEastAsia" w:hAnsi="Arial" w:cs="Arial"/>
        </w:rPr>
      </w:pPr>
      <w:bookmarkStart w:id="24" w:name="_Toc195610895"/>
      <w:r w:rsidRPr="70CD35CD">
        <w:rPr>
          <w:rFonts w:ascii="Arial" w:eastAsiaTheme="minorEastAsia" w:hAnsi="Arial" w:cs="Arial"/>
        </w:rPr>
        <w:t xml:space="preserve">ACTIVIDAD PRINCIPAL DE </w:t>
      </w:r>
      <w:r w:rsidR="00B37D4D" w:rsidRPr="70CD35CD">
        <w:rPr>
          <w:rFonts w:ascii="Arial" w:eastAsiaTheme="minorEastAsia" w:hAnsi="Arial" w:cs="Arial"/>
        </w:rPr>
        <w:t>SPIKA TECH TECH</w:t>
      </w:r>
      <w:bookmarkEnd w:id="24"/>
    </w:p>
    <w:p w14:paraId="5746DFFB" w14:textId="6552E321" w:rsidR="3FCEE8CB" w:rsidRDefault="58726533" w:rsidP="70CD35CD">
      <w:pPr>
        <w:spacing w:line="360" w:lineRule="auto"/>
        <w:contextualSpacing/>
        <w:rPr>
          <w:rFonts w:ascii="Arial" w:hAnsi="Arial" w:cs="Arial"/>
        </w:rPr>
      </w:pPr>
      <w:r w:rsidRPr="70CD35CD">
        <w:rPr>
          <w:rFonts w:ascii="Arial" w:hAnsi="Arial" w:cs="Arial"/>
        </w:rPr>
        <w:t xml:space="preserve">SPIKA TECH </w:t>
      </w:r>
      <w:commentRangeStart w:id="25"/>
      <w:r w:rsidR="3FCEE8CB" w:rsidRPr="70CD35CD">
        <w:rPr>
          <w:rFonts w:ascii="Arial" w:hAnsi="Arial" w:cs="Arial"/>
        </w:rPr>
        <w:t>opera en el sector tecnológico, centrándose en la investigación e innovación en diferentes sectores. Para ello, fusionamos procesos de diseño y programación, utilizando las últimas técnicas, buscando la calidad en su desarrollo.</w:t>
      </w:r>
      <w:r w:rsidR="42612B96" w:rsidRPr="70CD35CD">
        <w:rPr>
          <w:rFonts w:ascii="Arial" w:hAnsi="Arial" w:cs="Arial"/>
        </w:rPr>
        <w:t xml:space="preserve"> Todo este desarrollo está centrado en 3 verticales: Salud, defensa y robótica.</w:t>
      </w:r>
    </w:p>
    <w:p w14:paraId="67F4037F" w14:textId="6FC66696" w:rsidR="2FC03DC6" w:rsidRDefault="2FC03DC6" w:rsidP="70CD35CD">
      <w:pPr>
        <w:spacing w:line="360" w:lineRule="auto"/>
        <w:contextualSpacing/>
        <w:rPr>
          <w:rFonts w:ascii="Arial" w:hAnsi="Arial" w:cs="Arial"/>
          <w:color w:val="4F81BD" w:themeColor="accent1"/>
        </w:rPr>
      </w:pPr>
      <w:r w:rsidRPr="70CD35CD">
        <w:rPr>
          <w:rFonts w:ascii="Arial" w:hAnsi="Arial" w:cs="Arial"/>
        </w:rPr>
        <w:lastRenderedPageBreak/>
        <w:t>S</w:t>
      </w:r>
      <w:r w:rsidR="17B03813" w:rsidRPr="70CD35CD">
        <w:rPr>
          <w:rFonts w:ascii="Arial" w:hAnsi="Arial" w:cs="Arial"/>
        </w:rPr>
        <w:t xml:space="preserve">PIKA TECH </w:t>
      </w:r>
      <w:r w:rsidRPr="70CD35CD">
        <w:rPr>
          <w:rFonts w:ascii="Arial" w:hAnsi="Arial" w:cs="Arial"/>
        </w:rPr>
        <w:t>se centra en la transformación social a través de la creación de soluciones innovadoras, la investigación en algoritmos y las mejoras en usabilidad y accesibilidad</w:t>
      </w:r>
      <w:r w:rsidR="603B28BB" w:rsidRPr="70CD35CD">
        <w:rPr>
          <w:rFonts w:ascii="Arial" w:hAnsi="Arial" w:cs="Arial"/>
        </w:rPr>
        <w:t>,</w:t>
      </w:r>
      <w:r w:rsidR="3FCEE8CB" w:rsidRPr="70CD35CD">
        <w:rPr>
          <w:rFonts w:ascii="Arial" w:hAnsi="Arial" w:cs="Arial"/>
        </w:rPr>
        <w:t xml:space="preserve"> a través de la creación de herramientas innovadoras, la investigación en algoritmos y la mejora de la usabilidad y calidad del software.</w:t>
      </w:r>
      <w:r w:rsidR="3FCEE8CB" w:rsidRPr="70CD35CD">
        <w:rPr>
          <w:rFonts w:ascii="Arial" w:hAnsi="Arial" w:cs="Arial"/>
          <w:color w:val="4F80BD"/>
        </w:rPr>
        <w:t xml:space="preserve"> </w:t>
      </w:r>
      <w:commentRangeEnd w:id="25"/>
      <w:r>
        <w:commentReference w:id="25"/>
      </w:r>
    </w:p>
    <w:p w14:paraId="041C6179" w14:textId="4DC82030" w:rsidR="00624A67" w:rsidRPr="00B37D4D" w:rsidRDefault="00624A67" w:rsidP="00B37D4D">
      <w:pPr>
        <w:pStyle w:val="Ttulo2"/>
        <w:spacing w:line="360" w:lineRule="auto"/>
        <w:contextualSpacing/>
        <w:rPr>
          <w:rFonts w:ascii="Arial" w:eastAsiaTheme="minorEastAsia" w:hAnsi="Arial" w:cs="Arial"/>
        </w:rPr>
      </w:pPr>
      <w:bookmarkStart w:id="26" w:name="_Toc195610896"/>
      <w:r w:rsidRPr="4BAD5032">
        <w:rPr>
          <w:rFonts w:ascii="Arial" w:eastAsiaTheme="minorEastAsia" w:hAnsi="Arial" w:cs="Arial"/>
        </w:rPr>
        <w:t>ESTRUCTURA Y ORGANIGRAMA DE LA ORGANIZACIÓN</w:t>
      </w:r>
      <w:bookmarkEnd w:id="26"/>
    </w:p>
    <w:p w14:paraId="0DE0C0B5" w14:textId="34482DF9" w:rsidR="003C7F48" w:rsidRPr="00B37D4D" w:rsidRDefault="00A81E04" w:rsidP="00B37D4D">
      <w:pPr>
        <w:spacing w:line="360" w:lineRule="auto"/>
        <w:contextualSpacing/>
      </w:pPr>
      <w:r>
        <w:rPr>
          <w:noProof/>
        </w:rPr>
        <w:drawing>
          <wp:inline distT="0" distB="0" distL="0" distR="0" wp14:anchorId="663C09FA" wp14:editId="1B9EC069">
            <wp:extent cx="5745480" cy="1356360"/>
            <wp:effectExtent l="0" t="0" r="7620" b="0"/>
            <wp:docPr id="1670006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5480" cy="1356360"/>
                    </a:xfrm>
                    <a:prstGeom prst="rect">
                      <a:avLst/>
                    </a:prstGeom>
                    <a:noFill/>
                    <a:ln>
                      <a:noFill/>
                    </a:ln>
                  </pic:spPr>
                </pic:pic>
              </a:graphicData>
            </a:graphic>
          </wp:inline>
        </w:drawing>
      </w:r>
    </w:p>
    <w:p w14:paraId="7F5B5DB6" w14:textId="484E6BE9" w:rsidR="00624A67" w:rsidRPr="00B37D4D" w:rsidRDefault="00624A67" w:rsidP="00B37D4D">
      <w:pPr>
        <w:pStyle w:val="Ttulo1"/>
        <w:spacing w:line="360" w:lineRule="auto"/>
        <w:contextualSpacing/>
        <w:rPr>
          <w:rFonts w:ascii="Arial" w:eastAsiaTheme="minorEastAsia" w:hAnsi="Arial" w:cs="Arial"/>
          <w:caps w:val="0"/>
          <w:color w:val="262626" w:themeColor="text1" w:themeTint="D9"/>
        </w:rPr>
      </w:pPr>
      <w:bookmarkStart w:id="27" w:name="_Toc195610897"/>
      <w:r w:rsidRPr="00B37D4D">
        <w:rPr>
          <w:rFonts w:ascii="Arial" w:eastAsiaTheme="minorEastAsia" w:hAnsi="Arial" w:cs="Arial"/>
          <w:caps w:val="0"/>
          <w:color w:val="262626" w:themeColor="text1" w:themeTint="D9"/>
        </w:rPr>
        <w:t>ANÁLISIS DEL ENTORNO</w:t>
      </w:r>
      <w:bookmarkEnd w:id="27"/>
    </w:p>
    <w:p w14:paraId="74107BDF" w14:textId="4427B131" w:rsidR="003C7F48" w:rsidRPr="00B37D4D" w:rsidRDefault="003C7F48" w:rsidP="00B37D4D">
      <w:pPr>
        <w:pStyle w:val="Ttulo2"/>
        <w:spacing w:line="360" w:lineRule="auto"/>
        <w:contextualSpacing/>
        <w:rPr>
          <w:rFonts w:ascii="Arial" w:eastAsiaTheme="minorEastAsia" w:hAnsi="Arial" w:cs="Arial"/>
        </w:rPr>
      </w:pPr>
      <w:bookmarkStart w:id="28" w:name="_Toc195610898"/>
      <w:r w:rsidRPr="00B37D4D">
        <w:rPr>
          <w:rFonts w:ascii="Arial" w:eastAsiaTheme="minorEastAsia" w:hAnsi="Arial" w:cs="Arial"/>
        </w:rPr>
        <w:t>FACTORES EXTERNOS</w:t>
      </w:r>
      <w:bookmarkEnd w:id="28"/>
    </w:p>
    <w:p w14:paraId="59530158" w14:textId="03E52227"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Contexto Económico Sectorial y Territorial:</w:t>
      </w:r>
    </w:p>
    <w:p w14:paraId="799FD4B6" w14:textId="77777777" w:rsidR="00B37D4D" w:rsidRPr="00B37D4D" w:rsidRDefault="00B37D4D" w:rsidP="00B37D4D">
      <w:pPr>
        <w:pStyle w:val="Prrafodelista"/>
        <w:numPr>
          <w:ilvl w:val="0"/>
          <w:numId w:val="29"/>
        </w:numPr>
        <w:spacing w:line="360" w:lineRule="auto"/>
        <w:rPr>
          <w:rFonts w:ascii="Arial" w:eastAsiaTheme="minorEastAsia" w:hAnsi="Arial" w:cs="Arial"/>
        </w:rPr>
      </w:pPr>
      <w:r w:rsidRPr="00B37D4D">
        <w:rPr>
          <w:rFonts w:ascii="Arial" w:eastAsiaTheme="minorEastAsia" w:hAnsi="Arial" w:cs="Arial"/>
        </w:rPr>
        <w:t>La demanda de servicios tecnológicos está influenciada por factores económicos, como la disponibilidad de financiamiento para proyectos de investigación y desarrollo, así como la fluctuación de los precios de la tecnología y los materiales.</w:t>
      </w:r>
    </w:p>
    <w:p w14:paraId="03B05005" w14:textId="653BDE34" w:rsidR="00B37D4D" w:rsidRPr="00B37D4D" w:rsidRDefault="00B37D4D" w:rsidP="00B37D4D">
      <w:pPr>
        <w:pStyle w:val="Prrafodelista"/>
        <w:numPr>
          <w:ilvl w:val="0"/>
          <w:numId w:val="29"/>
        </w:numPr>
        <w:spacing w:line="360" w:lineRule="auto"/>
        <w:rPr>
          <w:rFonts w:ascii="Arial" w:eastAsiaTheme="minorEastAsia" w:hAnsi="Arial" w:cs="Arial"/>
        </w:rPr>
      </w:pPr>
      <w:r w:rsidRPr="00B37D4D">
        <w:rPr>
          <w:rFonts w:ascii="Arial" w:eastAsiaTheme="minorEastAsia" w:hAnsi="Arial" w:cs="Arial"/>
        </w:rPr>
        <w:t xml:space="preserve">En países donde existen incentivos fiscales y políticas que favorecen la innovación tecnológica, la demanda de servicios de </w:t>
      </w:r>
      <w:r>
        <w:rPr>
          <w:rFonts w:ascii="Arial" w:eastAsiaTheme="minorEastAsia" w:hAnsi="Arial" w:cs="Arial"/>
        </w:rPr>
        <w:t>SPIKA TECH</w:t>
      </w:r>
      <w:r w:rsidRPr="00B37D4D">
        <w:rPr>
          <w:rFonts w:ascii="Arial" w:eastAsiaTheme="minorEastAsia" w:hAnsi="Arial" w:cs="Arial"/>
        </w:rPr>
        <w:t xml:space="preserve"> puede ser alta.</w:t>
      </w:r>
    </w:p>
    <w:p w14:paraId="4A94A3A2" w14:textId="0079A5E5" w:rsidR="00B37D4D" w:rsidRPr="00B37D4D" w:rsidRDefault="00B37D4D" w:rsidP="00B37D4D">
      <w:pPr>
        <w:pStyle w:val="Prrafodelista"/>
        <w:numPr>
          <w:ilvl w:val="0"/>
          <w:numId w:val="29"/>
        </w:numPr>
        <w:spacing w:line="360" w:lineRule="auto"/>
        <w:rPr>
          <w:rFonts w:ascii="Arial" w:eastAsiaTheme="minorEastAsia" w:hAnsi="Arial" w:cs="Arial"/>
        </w:rPr>
      </w:pPr>
      <w:r>
        <w:rPr>
          <w:rFonts w:ascii="Arial" w:eastAsiaTheme="minorEastAsia" w:hAnsi="Arial" w:cs="Arial"/>
        </w:rPr>
        <w:t>SPIKA TECH</w:t>
      </w:r>
      <w:r w:rsidRPr="00B37D4D">
        <w:rPr>
          <w:rFonts w:ascii="Arial" w:eastAsiaTheme="minorEastAsia" w:hAnsi="Arial" w:cs="Arial"/>
        </w:rPr>
        <w:t xml:space="preserve"> puede estar operando a nivel nacional e internacional, lo que implica enfrentar diferentes contextos económicos y regulatorios en cada territorio, adaptándose a las necesidades específicas de cada mercado.</w:t>
      </w:r>
    </w:p>
    <w:p w14:paraId="3A1186F1" w14:textId="1146FB34"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Estrategia de Ciberseguridad:</w:t>
      </w:r>
    </w:p>
    <w:p w14:paraId="4D729DBF" w14:textId="77777777" w:rsidR="003C7F48" w:rsidRPr="00B37D4D" w:rsidRDefault="003C7F48" w:rsidP="00B37D4D">
      <w:pPr>
        <w:pStyle w:val="Prrafodelista"/>
        <w:numPr>
          <w:ilvl w:val="0"/>
          <w:numId w:val="16"/>
        </w:numPr>
        <w:spacing w:line="360" w:lineRule="auto"/>
        <w:ind w:left="714" w:hanging="357"/>
        <w:rPr>
          <w:rFonts w:ascii="Arial" w:eastAsiaTheme="minorEastAsia" w:hAnsi="Arial" w:cs="Arial"/>
        </w:rPr>
      </w:pPr>
      <w:r w:rsidRPr="00B37D4D">
        <w:rPr>
          <w:rFonts w:ascii="Arial" w:eastAsiaTheme="minorEastAsia" w:hAnsi="Arial" w:cs="Arial"/>
        </w:rPr>
        <w:t>Dado el creciente riesgo de ciberterrorismo y delitos informáticos, la empresa debe tener una sólida estrategia de ciberseguridad para proteger su información confidencial, la propiedad intelectual y los sistemas de sus clientes.</w:t>
      </w:r>
    </w:p>
    <w:p w14:paraId="411A8C31" w14:textId="77777777" w:rsidR="003C7F48" w:rsidRPr="00B37D4D" w:rsidRDefault="003C7F48" w:rsidP="00B37D4D">
      <w:pPr>
        <w:pStyle w:val="Prrafodelista"/>
        <w:numPr>
          <w:ilvl w:val="0"/>
          <w:numId w:val="16"/>
        </w:numPr>
        <w:spacing w:line="360" w:lineRule="auto"/>
        <w:ind w:left="714" w:hanging="357"/>
        <w:rPr>
          <w:rFonts w:ascii="Arial" w:eastAsiaTheme="minorEastAsia" w:hAnsi="Arial" w:cs="Arial"/>
        </w:rPr>
      </w:pPr>
      <w:r w:rsidRPr="00B37D4D">
        <w:rPr>
          <w:rFonts w:ascii="Arial" w:eastAsiaTheme="minorEastAsia" w:hAnsi="Arial" w:cs="Arial"/>
        </w:rPr>
        <w:t>Esto implica implementar medidas de seguridad robustas, capacitación del personal en seguridad cibernética y estar al tanto de las últimas amenazas y vulnerabilidades.</w:t>
      </w:r>
    </w:p>
    <w:p w14:paraId="1BA4A1E0" w14:textId="734DA204"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lastRenderedPageBreak/>
        <w:t>Cambios en las Percepciones o Expectativas de los Clientes:</w:t>
      </w:r>
    </w:p>
    <w:p w14:paraId="15E2C1B4" w14:textId="77777777" w:rsidR="003C7F48" w:rsidRPr="00B37D4D" w:rsidRDefault="003C7F48" w:rsidP="00B37D4D">
      <w:pPr>
        <w:pStyle w:val="Prrafodelista"/>
        <w:numPr>
          <w:ilvl w:val="0"/>
          <w:numId w:val="17"/>
        </w:numPr>
        <w:spacing w:line="360" w:lineRule="auto"/>
        <w:ind w:left="714" w:hanging="357"/>
        <w:rPr>
          <w:rFonts w:ascii="Arial" w:eastAsiaTheme="minorEastAsia" w:hAnsi="Arial" w:cs="Arial"/>
        </w:rPr>
      </w:pPr>
      <w:r w:rsidRPr="00B37D4D">
        <w:rPr>
          <w:rFonts w:ascii="Arial" w:eastAsiaTheme="minorEastAsia" w:hAnsi="Arial" w:cs="Arial"/>
        </w:rPr>
        <w:t>La satisfacción del cliente es crucial para el éxito de la empresa. Cualquier cambio en las percepciones o expectativas de los clientes debe ser monitoreado de cerca y gestionado adecuadamente para evitar impactos negativos en el negocio.</w:t>
      </w:r>
    </w:p>
    <w:p w14:paraId="5CFE7FDC" w14:textId="4F19A41C" w:rsidR="003C7F48" w:rsidRPr="00B37D4D" w:rsidRDefault="003C7F48" w:rsidP="00B37D4D">
      <w:pPr>
        <w:pStyle w:val="Prrafodelista"/>
        <w:numPr>
          <w:ilvl w:val="0"/>
          <w:numId w:val="17"/>
        </w:numPr>
        <w:spacing w:line="360" w:lineRule="auto"/>
        <w:ind w:left="714" w:hanging="357"/>
        <w:rPr>
          <w:rFonts w:ascii="Arial" w:eastAsiaTheme="minorEastAsia" w:hAnsi="Arial" w:cs="Arial"/>
        </w:rPr>
      </w:pPr>
      <w:r w:rsidRPr="00B37D4D">
        <w:rPr>
          <w:rFonts w:ascii="Arial" w:eastAsiaTheme="minorEastAsia" w:hAnsi="Arial" w:cs="Arial"/>
        </w:rPr>
        <w:t>La empresa puede realizar encuestas de satisfacción del cliente, recibir retroalimentación directa y mantener una comunicación abierta para comprender y abordar las necesidades cambiantes de los clientes.</w:t>
      </w:r>
    </w:p>
    <w:p w14:paraId="6322B473" w14:textId="4F2C92CB"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Cambios Derivados de Demandas de los Clientes:</w:t>
      </w:r>
    </w:p>
    <w:p w14:paraId="45719916" w14:textId="5C7D5611" w:rsidR="003C7F48" w:rsidRPr="00B37D4D" w:rsidRDefault="003C7F48" w:rsidP="00B37D4D">
      <w:pPr>
        <w:pStyle w:val="Prrafodelista"/>
        <w:numPr>
          <w:ilvl w:val="0"/>
          <w:numId w:val="18"/>
        </w:numPr>
        <w:spacing w:line="360" w:lineRule="auto"/>
        <w:ind w:left="714" w:hanging="357"/>
        <w:rPr>
          <w:rFonts w:ascii="Arial" w:eastAsiaTheme="minorEastAsia" w:hAnsi="Arial" w:cs="Arial"/>
        </w:rPr>
      </w:pPr>
      <w:r w:rsidRPr="00B37D4D">
        <w:rPr>
          <w:rFonts w:ascii="Arial" w:eastAsiaTheme="minorEastAsia" w:hAnsi="Arial" w:cs="Arial"/>
        </w:rPr>
        <w:t xml:space="preserve">Las demandas de los clientes pueden influir en la dirección de la empresa y en la oferta de servicios. Por ejemplo, si hay una mayor demanda de soluciones </w:t>
      </w:r>
      <w:r w:rsidR="00B37D4D">
        <w:rPr>
          <w:rFonts w:ascii="Arial" w:eastAsiaTheme="minorEastAsia" w:hAnsi="Arial" w:cs="Arial"/>
        </w:rPr>
        <w:t xml:space="preserve">de desarrollo tecnológico. SPIKA TECH puede hacer frente a este crecimiento. </w:t>
      </w:r>
    </w:p>
    <w:p w14:paraId="320ABDC1" w14:textId="77777777" w:rsidR="003C7F48" w:rsidRPr="00B37D4D" w:rsidRDefault="003C7F48" w:rsidP="00B37D4D">
      <w:pPr>
        <w:pStyle w:val="Prrafodelista"/>
        <w:numPr>
          <w:ilvl w:val="0"/>
          <w:numId w:val="18"/>
        </w:numPr>
        <w:spacing w:line="360" w:lineRule="auto"/>
        <w:ind w:left="714" w:hanging="357"/>
        <w:rPr>
          <w:rFonts w:ascii="Arial" w:eastAsiaTheme="minorEastAsia" w:hAnsi="Arial" w:cs="Arial"/>
        </w:rPr>
      </w:pPr>
      <w:r w:rsidRPr="00B37D4D">
        <w:rPr>
          <w:rFonts w:ascii="Arial" w:eastAsiaTheme="minorEastAsia" w:hAnsi="Arial" w:cs="Arial"/>
        </w:rPr>
        <w:t>Es importante evaluar y gestionar de manera adecuada cualquier cambio relevante para garantizar que la empresa esté preparada para satisfacer las necesidades del mercado.</w:t>
      </w:r>
    </w:p>
    <w:p w14:paraId="66D5A0D9" w14:textId="2D10DBE1"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Entorno Político, Legal y Regulatorio:</w:t>
      </w:r>
    </w:p>
    <w:p w14:paraId="11A70168" w14:textId="77777777" w:rsidR="00B37D4D" w:rsidRPr="00B37D4D" w:rsidRDefault="00B37D4D" w:rsidP="00B37D4D">
      <w:pPr>
        <w:pStyle w:val="Prrafodelista"/>
        <w:numPr>
          <w:ilvl w:val="0"/>
          <w:numId w:val="30"/>
        </w:numPr>
        <w:spacing w:line="360" w:lineRule="auto"/>
        <w:rPr>
          <w:rFonts w:ascii="Arial" w:eastAsiaTheme="minorEastAsia" w:hAnsi="Arial" w:cs="Arial"/>
        </w:rPr>
      </w:pPr>
      <w:r w:rsidRPr="00B37D4D">
        <w:rPr>
          <w:rFonts w:ascii="Arial" w:eastAsiaTheme="minorEastAsia" w:hAnsi="Arial" w:cs="Arial"/>
        </w:rPr>
        <w:t>Los cambios en el entorno político, legal y regulatorio pueden afectar significativamente la operación de Spika. Por ejemplo, modificaciones en las políticas de incentivos a la innovación o en las normativas de protección de datos pueden impactar en la viabilidad de los proyectos tecnológicos.</w:t>
      </w:r>
    </w:p>
    <w:p w14:paraId="34E91682" w14:textId="77777777" w:rsidR="00B37D4D" w:rsidRPr="00B37D4D" w:rsidRDefault="00B37D4D" w:rsidP="00B37D4D">
      <w:pPr>
        <w:pStyle w:val="Prrafodelista"/>
        <w:numPr>
          <w:ilvl w:val="0"/>
          <w:numId w:val="30"/>
        </w:numPr>
        <w:spacing w:line="360" w:lineRule="auto"/>
        <w:rPr>
          <w:rFonts w:ascii="Arial" w:eastAsiaTheme="minorEastAsia" w:hAnsi="Arial" w:cs="Arial"/>
        </w:rPr>
      </w:pPr>
      <w:r w:rsidRPr="00B37D4D">
        <w:rPr>
          <w:rFonts w:ascii="Arial" w:eastAsiaTheme="minorEastAsia" w:hAnsi="Arial" w:cs="Arial"/>
        </w:rPr>
        <w:t>Spika debe estar atenta a estos cambios y colaborar estrechamente con las autoridades pertinentes para asegurar el cumplimiento y adaptarse a las nuevas regulaciones en los mercados en los que opera.</w:t>
      </w:r>
    </w:p>
    <w:p w14:paraId="537E9D12" w14:textId="0E498111" w:rsidR="003C7F48" w:rsidRPr="00B37D4D" w:rsidRDefault="003C7F48" w:rsidP="00B37D4D">
      <w:pPr>
        <w:spacing w:line="360" w:lineRule="auto"/>
        <w:contextualSpacing/>
        <w:rPr>
          <w:rFonts w:ascii="Arial" w:eastAsiaTheme="minorEastAsia" w:hAnsi="Arial" w:cs="Arial"/>
          <w:b/>
          <w:bCs/>
        </w:rPr>
      </w:pPr>
      <w:r w:rsidRPr="00B37D4D">
        <w:rPr>
          <w:rFonts w:ascii="Arial" w:eastAsiaTheme="minorEastAsia" w:hAnsi="Arial" w:cs="Arial"/>
          <w:b/>
          <w:bCs/>
        </w:rPr>
        <w:t>Compromisos y Relaciones de la Cadena de Suministro:</w:t>
      </w:r>
    </w:p>
    <w:p w14:paraId="3B5C93E1" w14:textId="77777777" w:rsidR="003C7F48" w:rsidRPr="00B37D4D" w:rsidRDefault="003C7F48" w:rsidP="00B37D4D">
      <w:pPr>
        <w:pStyle w:val="Prrafodelista"/>
        <w:numPr>
          <w:ilvl w:val="0"/>
          <w:numId w:val="20"/>
        </w:numPr>
        <w:spacing w:line="360" w:lineRule="auto"/>
        <w:ind w:left="714" w:hanging="357"/>
        <w:rPr>
          <w:rFonts w:ascii="Arial" w:eastAsiaTheme="minorEastAsia" w:hAnsi="Arial" w:cs="Arial"/>
        </w:rPr>
      </w:pPr>
      <w:r w:rsidRPr="00B37D4D">
        <w:rPr>
          <w:rFonts w:ascii="Arial" w:eastAsiaTheme="minorEastAsia" w:hAnsi="Arial" w:cs="Arial"/>
        </w:rPr>
        <w:t>La cadena de suministro de la empresa, que incluye proveedores de tecnología, materiales y servicios, es vital para su funcionamiento.</w:t>
      </w:r>
    </w:p>
    <w:p w14:paraId="3DCB089D" w14:textId="69A1FE7F" w:rsidR="00624A67" w:rsidRPr="00B37D4D" w:rsidRDefault="003C7F48" w:rsidP="00B37D4D">
      <w:pPr>
        <w:pStyle w:val="Prrafodelista"/>
        <w:numPr>
          <w:ilvl w:val="0"/>
          <w:numId w:val="20"/>
        </w:numPr>
        <w:spacing w:line="360" w:lineRule="auto"/>
        <w:ind w:left="714" w:hanging="357"/>
        <w:rPr>
          <w:rFonts w:ascii="Arial" w:eastAsiaTheme="minorEastAsia" w:hAnsi="Arial" w:cs="Arial"/>
        </w:rPr>
      </w:pPr>
      <w:r w:rsidRPr="00B37D4D">
        <w:rPr>
          <w:rFonts w:ascii="Arial" w:eastAsiaTheme="minorEastAsia" w:hAnsi="Arial" w:cs="Arial"/>
        </w:rPr>
        <w:t>La empresa debe mantener relaciones sólidas con sus proveedores y garantizar el cumplimiento de los contratos para evitar interrupciones en el suministro de equipos y materiales clave para sus proyectos.</w:t>
      </w:r>
    </w:p>
    <w:p w14:paraId="22D5A2FC" w14:textId="20C4E1B1" w:rsidR="003C7F48" w:rsidRPr="00B37D4D" w:rsidRDefault="003C7F48" w:rsidP="00B37D4D">
      <w:pPr>
        <w:pStyle w:val="Ttulo2"/>
        <w:spacing w:line="360" w:lineRule="auto"/>
        <w:contextualSpacing/>
        <w:rPr>
          <w:rFonts w:ascii="Arial" w:eastAsiaTheme="minorEastAsia" w:hAnsi="Arial" w:cs="Arial"/>
        </w:rPr>
      </w:pPr>
      <w:bookmarkStart w:id="29" w:name="_Toc195610899"/>
      <w:r w:rsidRPr="00B37D4D">
        <w:rPr>
          <w:rFonts w:ascii="Arial" w:eastAsiaTheme="minorEastAsia" w:hAnsi="Arial" w:cs="Arial"/>
        </w:rPr>
        <w:lastRenderedPageBreak/>
        <w:t>FACTORES INTERNOS</w:t>
      </w:r>
      <w:bookmarkEnd w:id="29"/>
    </w:p>
    <w:p w14:paraId="64CD84DD" w14:textId="15B047DF" w:rsidR="003C7F48" w:rsidRPr="00B37D4D" w:rsidRDefault="003C7F48" w:rsidP="00B37D4D">
      <w:pPr>
        <w:widowControl w:val="0"/>
        <w:numPr>
          <w:ilvl w:val="0"/>
          <w:numId w:val="26"/>
        </w:numPr>
        <w:spacing w:before="40" w:after="120" w:line="360" w:lineRule="auto"/>
        <w:ind w:left="714" w:hanging="357"/>
        <w:contextualSpacing/>
        <w:rPr>
          <w:rFonts w:ascii="Arial" w:hAnsi="Arial" w:cs="Arial"/>
        </w:rPr>
      </w:pPr>
      <w:r w:rsidRPr="00B37D4D">
        <w:rPr>
          <w:rFonts w:ascii="Arial" w:hAnsi="Arial" w:cs="Arial"/>
        </w:rPr>
        <w:t xml:space="preserve">La creciente dependencia de las TIC y proveedores informáticos por parte de </w:t>
      </w:r>
      <w:r w:rsidR="00B37D4D">
        <w:rPr>
          <w:rFonts w:ascii="Arial" w:hAnsi="Arial" w:cs="Arial"/>
        </w:rPr>
        <w:t xml:space="preserve">SPIKA TECH </w:t>
      </w:r>
      <w:r w:rsidRPr="00B37D4D">
        <w:rPr>
          <w:rFonts w:ascii="Arial" w:hAnsi="Arial" w:cs="Arial"/>
        </w:rPr>
        <w:t xml:space="preserve">en la ejecución de la actividad de la organización y el consecuente manejo de datos que ello conlleva. </w:t>
      </w:r>
    </w:p>
    <w:p w14:paraId="3B6EEF32" w14:textId="0F2B92ED" w:rsidR="003C7F48" w:rsidRPr="00B37D4D" w:rsidRDefault="003C7F48" w:rsidP="00B37D4D">
      <w:pPr>
        <w:pStyle w:val="Vieta1NegritaCarCarCar"/>
        <w:numPr>
          <w:ilvl w:val="0"/>
          <w:numId w:val="26"/>
        </w:numPr>
        <w:spacing w:line="360" w:lineRule="auto"/>
        <w:ind w:left="714" w:hanging="357"/>
        <w:contextualSpacing/>
        <w:rPr>
          <w:rFonts w:ascii="Arial" w:eastAsia="Times New Roman" w:hAnsi="Arial"/>
          <w:szCs w:val="22"/>
        </w:rPr>
      </w:pPr>
      <w:r w:rsidRPr="00B37D4D">
        <w:rPr>
          <w:rFonts w:ascii="Arial" w:eastAsia="Times New Roman" w:hAnsi="Arial"/>
          <w:szCs w:val="22"/>
        </w:rPr>
        <w:t xml:space="preserve">Normas internas, cultura organizacional y valores de </w:t>
      </w:r>
      <w:r w:rsidR="00B37D4D">
        <w:rPr>
          <w:rFonts w:ascii="Arial" w:eastAsia="Times New Roman" w:hAnsi="Arial"/>
          <w:szCs w:val="22"/>
        </w:rPr>
        <w:t xml:space="preserve">SPIKA TECH, </w:t>
      </w:r>
      <w:r w:rsidRPr="00B37D4D">
        <w:rPr>
          <w:rFonts w:ascii="Arial" w:eastAsia="Times New Roman" w:hAnsi="Arial"/>
          <w:szCs w:val="22"/>
        </w:rPr>
        <w:t xml:space="preserve">el personal debe estar concienciado y conocer las políticas de la organización. </w:t>
      </w:r>
    </w:p>
    <w:p w14:paraId="29DB33FF" w14:textId="26C1EB36" w:rsidR="003C7F48" w:rsidRPr="00B37D4D" w:rsidRDefault="003C7F48" w:rsidP="00B37D4D">
      <w:pPr>
        <w:widowControl w:val="0"/>
        <w:numPr>
          <w:ilvl w:val="0"/>
          <w:numId w:val="26"/>
        </w:numPr>
        <w:spacing w:before="40" w:after="120" w:line="360" w:lineRule="auto"/>
        <w:ind w:left="714" w:hanging="357"/>
        <w:contextualSpacing/>
        <w:rPr>
          <w:rFonts w:ascii="Arial" w:hAnsi="Arial" w:cs="Arial"/>
        </w:rPr>
      </w:pPr>
      <w:r w:rsidRPr="00B37D4D">
        <w:rPr>
          <w:rFonts w:ascii="Arial" w:hAnsi="Arial" w:cs="Arial"/>
        </w:rPr>
        <w:t xml:space="preserve">Los recursos disponibles en </w:t>
      </w:r>
      <w:r w:rsidR="00B37D4D">
        <w:rPr>
          <w:rFonts w:ascii="Arial" w:hAnsi="Arial" w:cs="Arial"/>
        </w:rPr>
        <w:t>SPIKA TECH</w:t>
      </w:r>
      <w:r w:rsidRPr="00B37D4D">
        <w:rPr>
          <w:rFonts w:ascii="Arial" w:hAnsi="Arial" w:cs="Arial"/>
        </w:rPr>
        <w:t xml:space="preserve">, ya sean humanos, técnicos, que dan servicio al resto de la organización o económicos. </w:t>
      </w:r>
    </w:p>
    <w:p w14:paraId="59668784" w14:textId="77777777" w:rsidR="003C7F48" w:rsidRPr="00B37D4D" w:rsidRDefault="003C7F48" w:rsidP="00B37D4D">
      <w:pPr>
        <w:pStyle w:val="Vieta1NegritaCarCarCar"/>
        <w:numPr>
          <w:ilvl w:val="0"/>
          <w:numId w:val="26"/>
        </w:numPr>
        <w:spacing w:line="360" w:lineRule="auto"/>
        <w:ind w:left="714" w:hanging="357"/>
        <w:contextualSpacing/>
        <w:rPr>
          <w:rFonts w:ascii="Arial" w:eastAsia="Times New Roman" w:hAnsi="Arial"/>
          <w:szCs w:val="22"/>
        </w:rPr>
      </w:pPr>
      <w:r w:rsidRPr="00B37D4D">
        <w:rPr>
          <w:rFonts w:ascii="Arial" w:eastAsia="Times New Roman" w:hAnsi="Arial"/>
          <w:szCs w:val="22"/>
        </w:rPr>
        <w:t xml:space="preserve">Productos y servicios, actividades, asociaciones, cadenas de suministro y relaciones con las partes interesadas. Los productos, servicios y demás partes interesadas son de vital importancia para la organización. </w:t>
      </w:r>
    </w:p>
    <w:p w14:paraId="4D69B08A" w14:textId="77777777" w:rsidR="003C7F48" w:rsidRPr="00B37D4D" w:rsidRDefault="003C7F48" w:rsidP="00B37D4D">
      <w:pPr>
        <w:pStyle w:val="Prrafodelista"/>
        <w:numPr>
          <w:ilvl w:val="0"/>
          <w:numId w:val="27"/>
        </w:numPr>
        <w:spacing w:before="40" w:after="120" w:line="360" w:lineRule="auto"/>
        <w:ind w:left="714" w:hanging="357"/>
        <w:rPr>
          <w:rFonts w:ascii="Arial" w:hAnsi="Arial" w:cs="Arial"/>
        </w:rPr>
      </w:pPr>
      <w:r w:rsidRPr="00B37D4D">
        <w:rPr>
          <w:rFonts w:ascii="Arial" w:hAnsi="Arial" w:cs="Arial"/>
        </w:rPr>
        <w:t>La estructura organizacional de la compañía. Es importante que todos los actores participantes en el flujo del negocio dirijan sus acciones a un mismo propósito.</w:t>
      </w:r>
    </w:p>
    <w:p w14:paraId="22AD03A8" w14:textId="7D35909D" w:rsidR="003C7F48" w:rsidRPr="00B37D4D" w:rsidRDefault="003C7F48" w:rsidP="00B37D4D">
      <w:pPr>
        <w:pStyle w:val="Ttulo1"/>
        <w:spacing w:line="360" w:lineRule="auto"/>
        <w:contextualSpacing/>
        <w:rPr>
          <w:rFonts w:ascii="Arial" w:eastAsiaTheme="minorEastAsia" w:hAnsi="Arial" w:cs="Arial"/>
          <w:caps w:val="0"/>
          <w:color w:val="262626" w:themeColor="text1" w:themeTint="D9"/>
        </w:rPr>
      </w:pPr>
      <w:bookmarkStart w:id="30" w:name="_Toc195610900"/>
      <w:r w:rsidRPr="00B37D4D">
        <w:rPr>
          <w:rFonts w:ascii="Arial" w:eastAsiaTheme="minorEastAsia" w:hAnsi="Arial" w:cs="Arial"/>
          <w:caps w:val="0"/>
          <w:color w:val="262626" w:themeColor="text1" w:themeTint="D9"/>
        </w:rPr>
        <w:t>PARTES INTERESADAS</w:t>
      </w:r>
      <w:bookmarkEnd w:id="30"/>
    </w:p>
    <w:p w14:paraId="3FAE0AD3" w14:textId="0CB2C33D" w:rsidR="006029B7" w:rsidRPr="006029B7" w:rsidRDefault="006029B7" w:rsidP="006029B7">
      <w:pPr>
        <w:spacing w:before="40" w:after="120" w:line="360" w:lineRule="auto"/>
        <w:contextualSpacing/>
        <w:rPr>
          <w:rFonts w:ascii="Arial" w:hAnsi="Arial" w:cs="Arial"/>
        </w:rPr>
      </w:pPr>
      <w:r>
        <w:rPr>
          <w:rFonts w:ascii="Arial" w:hAnsi="Arial" w:cs="Arial"/>
        </w:rPr>
        <w:t>SPIKA TECH</w:t>
      </w:r>
      <w:r w:rsidRPr="006029B7">
        <w:rPr>
          <w:rFonts w:ascii="Arial" w:hAnsi="Arial" w:cs="Arial"/>
        </w:rPr>
        <w:t xml:space="preserve"> ha identificado y documentado las partes interesadas pertinentes al Sistema de Gestión de Seguridad de la Información (SGSI), así como sus necesidades y expectativas relevantes, incluidas aquellas que pueden influir directa o indirectamente en la capacidad de la organización para alcanzar los objetivos del SGSI.</w:t>
      </w:r>
    </w:p>
    <w:p w14:paraId="12E206B7" w14:textId="77777777" w:rsidR="006029B7" w:rsidRPr="006029B7" w:rsidRDefault="006029B7" w:rsidP="006029B7">
      <w:pPr>
        <w:spacing w:before="40" w:after="120" w:line="360" w:lineRule="auto"/>
        <w:contextualSpacing/>
        <w:rPr>
          <w:rFonts w:ascii="Arial" w:hAnsi="Arial" w:cs="Arial"/>
        </w:rPr>
      </w:pPr>
      <w:r w:rsidRPr="006029B7">
        <w:rPr>
          <w:rFonts w:ascii="Arial" w:hAnsi="Arial" w:cs="Arial"/>
        </w:rPr>
        <w:t>Se han considerado no solo los requisitos relacionados con las dimensiones clásicas de la seguridad de la información —</w:t>
      </w:r>
      <w:r w:rsidRPr="006029B7">
        <w:rPr>
          <w:rFonts w:ascii="Arial" w:hAnsi="Arial" w:cs="Arial"/>
          <w:b/>
          <w:bCs/>
        </w:rPr>
        <w:t>confidencialidad, integridad y disponibilidad</w:t>
      </w:r>
      <w:r w:rsidRPr="006029B7">
        <w:rPr>
          <w:rFonts w:ascii="Arial" w:hAnsi="Arial" w:cs="Arial"/>
        </w:rPr>
        <w:t xml:space="preserve">— sino también aquellos derivados de </w:t>
      </w:r>
      <w:r w:rsidRPr="006029B7">
        <w:rPr>
          <w:rFonts w:ascii="Arial" w:hAnsi="Arial" w:cs="Arial"/>
          <w:b/>
          <w:bCs/>
        </w:rPr>
        <w:t>factores externos relevantes</w:t>
      </w:r>
      <w:r w:rsidRPr="006029B7">
        <w:rPr>
          <w:rFonts w:ascii="Arial" w:hAnsi="Arial" w:cs="Arial"/>
        </w:rPr>
        <w:t xml:space="preserve">, como el </w:t>
      </w:r>
      <w:r w:rsidRPr="006029B7">
        <w:rPr>
          <w:rFonts w:ascii="Arial" w:hAnsi="Arial" w:cs="Arial"/>
          <w:b/>
          <w:bCs/>
        </w:rPr>
        <w:t>cambio climático</w:t>
      </w:r>
      <w:r w:rsidRPr="006029B7">
        <w:rPr>
          <w:rFonts w:ascii="Arial" w:hAnsi="Arial" w:cs="Arial"/>
        </w:rPr>
        <w:t xml:space="preserve"> y otros </w:t>
      </w:r>
      <w:r w:rsidRPr="006029B7">
        <w:rPr>
          <w:rFonts w:ascii="Arial" w:hAnsi="Arial" w:cs="Arial"/>
          <w:b/>
          <w:bCs/>
        </w:rPr>
        <w:t>aspectos medioambientales</w:t>
      </w:r>
      <w:r w:rsidRPr="006029B7">
        <w:rPr>
          <w:rFonts w:ascii="Arial" w:hAnsi="Arial" w:cs="Arial"/>
        </w:rPr>
        <w:t>, en línea con las mejores prácticas y expectativas crecientes por parte de organismos reguladores, clientes y la sociedad en general.</w:t>
      </w:r>
    </w:p>
    <w:p w14:paraId="04284797" w14:textId="77777777" w:rsidR="006029B7" w:rsidRPr="006029B7" w:rsidRDefault="006029B7" w:rsidP="006029B7">
      <w:pPr>
        <w:spacing w:before="40" w:after="120" w:line="360" w:lineRule="auto"/>
        <w:contextualSpacing/>
        <w:rPr>
          <w:rFonts w:ascii="Arial" w:hAnsi="Arial" w:cs="Arial"/>
        </w:rPr>
      </w:pPr>
      <w:r w:rsidRPr="006029B7">
        <w:rPr>
          <w:rFonts w:ascii="Arial" w:hAnsi="Arial" w:cs="Arial"/>
        </w:rPr>
        <w:t>Las principales partes interesadas identificadas, junto con una visión general de sus requisitos, son las siguientes:</w:t>
      </w:r>
    </w:p>
    <w:p w14:paraId="184F2CAC"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Proveedores:</w:t>
      </w:r>
      <w:r w:rsidRPr="006029B7">
        <w:rPr>
          <w:rFonts w:ascii="Arial" w:hAnsi="Arial" w:cs="Arial"/>
        </w:rPr>
        <w:t xml:space="preserve"> Cumplimiento contractual, confidencialidad de la información, cumplimiento de SLA, medidas de continuidad del negocio, uso de tecnologías energéticamente eficientes y gestión responsable de residuos electrónicos.</w:t>
      </w:r>
    </w:p>
    <w:p w14:paraId="30717A88"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lastRenderedPageBreak/>
        <w:t>Usuarios de los servicios prestados:</w:t>
      </w:r>
      <w:r w:rsidRPr="006029B7">
        <w:rPr>
          <w:rFonts w:ascii="Arial" w:hAnsi="Arial" w:cs="Arial"/>
        </w:rPr>
        <w:t xml:space="preserve"> Disponibilidad del servicio, privacidad de la información, protección frente a accesos no autorizados, y compromiso con operaciones sostenibles.</w:t>
      </w:r>
    </w:p>
    <w:p w14:paraId="0C768827"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Empleados:</w:t>
      </w:r>
      <w:r w:rsidRPr="006029B7">
        <w:rPr>
          <w:rFonts w:ascii="Arial" w:hAnsi="Arial" w:cs="Arial"/>
        </w:rPr>
        <w:t xml:space="preserve"> Acceso seguro a la información, formación y concienciación en ciberseguridad, protección de sus datos personales, y condiciones laborales que integren valores de sostenibilidad ambiental.</w:t>
      </w:r>
    </w:p>
    <w:p w14:paraId="3A52045A"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Propietarios y alta dirección:</w:t>
      </w:r>
      <w:r w:rsidRPr="006029B7">
        <w:rPr>
          <w:rFonts w:ascii="Arial" w:hAnsi="Arial" w:cs="Arial"/>
        </w:rPr>
        <w:t xml:space="preserve"> Cumplimiento normativo, reputación corporativa, retorno sobre inversión, gestión de riesgos de seguridad, y alineamiento con objetivos estratégicos en materia de sostenibilidad (por ejemplo, reducción de la huella de carbono).</w:t>
      </w:r>
    </w:p>
    <w:p w14:paraId="777DD5C5"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Agencias gubernamentales con autoridad regulatoria:</w:t>
      </w:r>
      <w:r w:rsidRPr="006029B7">
        <w:rPr>
          <w:rFonts w:ascii="Arial" w:hAnsi="Arial" w:cs="Arial"/>
        </w:rPr>
        <w:t xml:space="preserve"> Cumplimiento con normativas legales de protección de datos, ciberseguridad, continuidad operativa y, cuando corresponda, normativas ambientales aplicables.</w:t>
      </w:r>
    </w:p>
    <w:p w14:paraId="317EE80B"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Otros interesados como socios y contratistas:</w:t>
      </w:r>
      <w:r w:rsidRPr="006029B7">
        <w:rPr>
          <w:rFonts w:ascii="Arial" w:hAnsi="Arial" w:cs="Arial"/>
        </w:rPr>
        <w:t xml:space="preserve"> Integridad en las relaciones comerciales, protección de información compartida, y cumplimiento de criterios ESG (ambientales, sociales y de gobernanza).</w:t>
      </w:r>
    </w:p>
    <w:p w14:paraId="6C98C30A"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Proveedores TIC:</w:t>
      </w:r>
      <w:r w:rsidRPr="006029B7">
        <w:rPr>
          <w:rFonts w:ascii="Arial" w:hAnsi="Arial" w:cs="Arial"/>
        </w:rPr>
        <w:t xml:space="preserve"> Seguridad en el ciclo de vida de los productos o servicios, cumplimiento de requisitos técnicos, compromiso con buenas prácticas medioambientales (p. ej., reducción del consumo energético en centros de datos).</w:t>
      </w:r>
    </w:p>
    <w:p w14:paraId="3B7F36B1" w14:textId="77777777" w:rsidR="006029B7" w:rsidRPr="006029B7" w:rsidRDefault="006029B7" w:rsidP="006029B7">
      <w:pPr>
        <w:numPr>
          <w:ilvl w:val="0"/>
          <w:numId w:val="31"/>
        </w:numPr>
        <w:spacing w:before="40" w:after="120" w:line="360" w:lineRule="auto"/>
        <w:contextualSpacing/>
        <w:rPr>
          <w:rFonts w:ascii="Arial" w:hAnsi="Arial" w:cs="Arial"/>
        </w:rPr>
      </w:pPr>
      <w:r w:rsidRPr="006029B7">
        <w:rPr>
          <w:rFonts w:ascii="Arial" w:hAnsi="Arial" w:cs="Arial"/>
          <w:b/>
          <w:bCs/>
        </w:rPr>
        <w:t>Comunidad y entorno social:</w:t>
      </w:r>
      <w:r w:rsidRPr="006029B7">
        <w:rPr>
          <w:rFonts w:ascii="Arial" w:hAnsi="Arial" w:cs="Arial"/>
        </w:rPr>
        <w:t xml:space="preserve"> Expectativas crecientes de que las operaciones tecnológicas se desarrollen de forma ética, segura y respetuosa con el medio ambiente, con especial atención a posibles impactos derivados del cambio climático.</w:t>
      </w:r>
    </w:p>
    <w:p w14:paraId="68006979" w14:textId="40F8BA8D" w:rsidR="003C7F48" w:rsidRPr="006029B7" w:rsidRDefault="006029B7" w:rsidP="00B37D4D">
      <w:pPr>
        <w:spacing w:before="40" w:after="120" w:line="360" w:lineRule="auto"/>
        <w:contextualSpacing/>
        <w:rPr>
          <w:rFonts w:ascii="Arial" w:hAnsi="Arial" w:cs="Arial"/>
        </w:rPr>
      </w:pPr>
      <w:r w:rsidRPr="006029B7">
        <w:rPr>
          <w:rFonts w:ascii="Arial" w:hAnsi="Arial" w:cs="Arial"/>
        </w:rPr>
        <w:t>Esta identificación se revisa de forma periódica y se actualiza siempre que se produzcan cambios significativos en el contexto de la organización, en las expectativas de las partes interesadas o en los requisitos legales y reglamentarios aplicables.</w:t>
      </w:r>
    </w:p>
    <w:p w14:paraId="1C337FB2" w14:textId="5EADA4FE" w:rsidR="003C7F48" w:rsidRPr="00B37D4D" w:rsidRDefault="003C7F48" w:rsidP="00B37D4D">
      <w:pPr>
        <w:pStyle w:val="Ttulo1"/>
        <w:spacing w:line="360" w:lineRule="auto"/>
        <w:contextualSpacing/>
        <w:rPr>
          <w:rFonts w:ascii="Arial" w:eastAsiaTheme="minorEastAsia" w:hAnsi="Arial" w:cs="Arial"/>
          <w:caps w:val="0"/>
          <w:color w:val="262626" w:themeColor="text1" w:themeTint="D9"/>
        </w:rPr>
      </w:pPr>
      <w:bookmarkStart w:id="31" w:name="_Toc195610901"/>
      <w:r w:rsidRPr="00B37D4D">
        <w:rPr>
          <w:rFonts w:ascii="Arial" w:eastAsiaTheme="minorEastAsia" w:hAnsi="Arial" w:cs="Arial"/>
          <w:caps w:val="0"/>
          <w:color w:val="262626" w:themeColor="text1" w:themeTint="D9"/>
        </w:rPr>
        <w:t>DESCRIPCIÓN DETALLADA DEL ALCANCE</w:t>
      </w:r>
      <w:bookmarkEnd w:id="31"/>
    </w:p>
    <w:p w14:paraId="4B40CF41" w14:textId="78694F1B" w:rsidR="003C7F48" w:rsidRPr="00B37D4D" w:rsidRDefault="003C7F48" w:rsidP="00B37D4D">
      <w:pPr>
        <w:spacing w:after="240" w:line="360" w:lineRule="auto"/>
        <w:contextualSpacing/>
        <w:rPr>
          <w:rFonts w:ascii="Arial" w:hAnsi="Arial" w:cs="Arial"/>
        </w:rPr>
      </w:pPr>
      <w:r w:rsidRPr="00B37D4D">
        <w:rPr>
          <w:rFonts w:ascii="Arial" w:hAnsi="Arial" w:cs="Arial"/>
        </w:rPr>
        <w:t xml:space="preserve">El SGSI tiene como alcance únicamente las áreas generales de </w:t>
      </w:r>
      <w:r w:rsidR="00B37D4D">
        <w:rPr>
          <w:rFonts w:ascii="Arial" w:hAnsi="Arial" w:cs="Arial"/>
        </w:rPr>
        <w:t xml:space="preserve">SPIKA TECH </w:t>
      </w:r>
      <w:r w:rsidRPr="00B37D4D">
        <w:rPr>
          <w:rFonts w:ascii="Arial" w:hAnsi="Arial" w:cs="Arial"/>
        </w:rPr>
        <w:t>no teniéndose en cuenta las empresas participantes en la estructura de la organización.</w:t>
      </w:r>
    </w:p>
    <w:p w14:paraId="105BBC5E" w14:textId="77777777" w:rsidR="003C7F48" w:rsidRPr="00B37D4D" w:rsidRDefault="003C7F48" w:rsidP="00B37D4D">
      <w:pPr>
        <w:spacing w:after="240" w:line="360" w:lineRule="auto"/>
        <w:contextualSpacing/>
        <w:rPr>
          <w:rFonts w:ascii="Arial" w:hAnsi="Arial" w:cs="Arial"/>
        </w:rPr>
      </w:pPr>
      <w:r w:rsidRPr="00B37D4D">
        <w:rPr>
          <w:rFonts w:ascii="Arial" w:hAnsi="Arial" w:cs="Arial"/>
        </w:rPr>
        <w:t>El alcance del presente sistema de gestión de la seguridad de la información basado en la norma UNE-ISO/IEC 27001 vigente queda definido por:</w:t>
      </w:r>
    </w:p>
    <w:p w14:paraId="2A562E21" w14:textId="3A8FA455" w:rsidR="003C7F48" w:rsidRPr="00B37D4D" w:rsidRDefault="003C7F48" w:rsidP="70CD35CD">
      <w:pPr>
        <w:spacing w:after="240" w:line="360" w:lineRule="auto"/>
        <w:contextualSpacing/>
        <w:rPr>
          <w:rFonts w:ascii="Arial" w:hAnsi="Arial" w:cs="Arial"/>
          <w:b/>
          <w:bCs/>
        </w:rPr>
      </w:pPr>
      <w:r w:rsidRPr="70CD35CD">
        <w:rPr>
          <w:rFonts w:ascii="Arial" w:hAnsi="Arial" w:cs="Arial"/>
          <w:b/>
          <w:bCs/>
        </w:rPr>
        <w:t xml:space="preserve">“La gestión de la seguridad de la información </w:t>
      </w:r>
      <w:r w:rsidR="36C28279" w:rsidRPr="70CD35CD">
        <w:rPr>
          <w:rFonts w:ascii="Arial" w:hAnsi="Arial" w:cs="Arial"/>
          <w:b/>
          <w:bCs/>
        </w:rPr>
        <w:t>en relación con</w:t>
      </w:r>
      <w:r w:rsidRPr="70CD35CD">
        <w:rPr>
          <w:rFonts w:ascii="Arial" w:hAnsi="Arial" w:cs="Arial"/>
          <w:b/>
          <w:bCs/>
        </w:rPr>
        <w:t xml:space="preserve"> los sistemas de información que soportan todos los procesos que afectan a las áreas generales de </w:t>
      </w:r>
      <w:r w:rsidR="00B37D4D" w:rsidRPr="70CD35CD">
        <w:rPr>
          <w:rFonts w:ascii="Arial" w:hAnsi="Arial" w:cs="Arial"/>
          <w:b/>
          <w:bCs/>
        </w:rPr>
        <w:t xml:space="preserve">SPIKA TECH </w:t>
      </w:r>
      <w:r w:rsidRPr="70CD35CD">
        <w:rPr>
          <w:rFonts w:ascii="Arial" w:hAnsi="Arial" w:cs="Arial"/>
          <w:b/>
          <w:bCs/>
        </w:rPr>
        <w:t>según declaración de aplicabilidad vigente.”</w:t>
      </w:r>
    </w:p>
    <w:p w14:paraId="30AB4E66" w14:textId="77777777" w:rsidR="003C7F48" w:rsidRPr="00B37D4D" w:rsidRDefault="003C7F48" w:rsidP="00B37D4D">
      <w:pPr>
        <w:pStyle w:val="Ttulo2"/>
        <w:spacing w:line="360" w:lineRule="auto"/>
        <w:contextualSpacing/>
        <w:rPr>
          <w:rFonts w:ascii="Arial" w:hAnsi="Arial" w:cs="Arial"/>
        </w:rPr>
      </w:pPr>
      <w:bookmarkStart w:id="32" w:name="_Toc195610902"/>
      <w:r w:rsidRPr="00B37D4D">
        <w:rPr>
          <w:rFonts w:ascii="Arial" w:hAnsi="Arial" w:cs="Arial"/>
        </w:rPr>
        <w:lastRenderedPageBreak/>
        <w:t>ÁREAS Y SERVICIOS</w:t>
      </w:r>
      <w:bookmarkEnd w:id="32"/>
    </w:p>
    <w:p w14:paraId="58F2135D" w14:textId="5C9439A2" w:rsidR="003C7F48" w:rsidRDefault="003C7F48" w:rsidP="00B37D4D">
      <w:pPr>
        <w:spacing w:after="240" w:line="360" w:lineRule="auto"/>
        <w:contextualSpacing/>
        <w:rPr>
          <w:rFonts w:ascii="Arial" w:hAnsi="Arial" w:cs="Arial"/>
        </w:rPr>
      </w:pPr>
      <w:r w:rsidRPr="00B37D4D">
        <w:rPr>
          <w:rFonts w:ascii="Arial" w:hAnsi="Arial" w:cs="Arial"/>
        </w:rPr>
        <w:t xml:space="preserve">El SGSI tendrá alcance en las siguientes áreas y servicios correspondientes de </w:t>
      </w:r>
      <w:r w:rsidR="00B37D4D">
        <w:rPr>
          <w:rFonts w:ascii="Arial" w:hAnsi="Arial" w:cs="Arial"/>
        </w:rPr>
        <w:t>SPIKA TECH</w:t>
      </w:r>
      <w:r w:rsidRPr="00B37D4D">
        <w:rPr>
          <w:rFonts w:ascii="Arial" w:hAnsi="Arial" w:cs="Arial"/>
        </w:rPr>
        <w:t xml:space="preserve">. </w:t>
      </w:r>
      <w:r w:rsidR="00B37D4D">
        <w:rPr>
          <w:rFonts w:ascii="Arial" w:hAnsi="Arial" w:cs="Arial"/>
        </w:rPr>
        <w:t xml:space="preserve">Se realizará un inventario de </w:t>
      </w:r>
      <w:r w:rsidRPr="00B37D4D">
        <w:rPr>
          <w:rFonts w:ascii="Arial" w:hAnsi="Arial" w:cs="Arial"/>
        </w:rPr>
        <w:t>activos, interfaces, localización y la tecnología objeto de implantación del SGSI</w:t>
      </w:r>
      <w:r w:rsidR="00B37D4D">
        <w:rPr>
          <w:rFonts w:ascii="Arial" w:hAnsi="Arial" w:cs="Arial"/>
        </w:rPr>
        <w:t>:</w:t>
      </w:r>
    </w:p>
    <w:tbl>
      <w:tblPr>
        <w:tblStyle w:val="Tablaconcuadrcula"/>
        <w:tblW w:w="6883" w:type="dxa"/>
        <w:jc w:val="center"/>
        <w:tblLook w:val="04A0" w:firstRow="1" w:lastRow="0" w:firstColumn="1" w:lastColumn="0" w:noHBand="0" w:noVBand="1"/>
      </w:tblPr>
      <w:tblGrid>
        <w:gridCol w:w="6883"/>
      </w:tblGrid>
      <w:tr w:rsidR="00B37D4D" w:rsidRPr="00B37D4D" w14:paraId="599E8CB4" w14:textId="77777777" w:rsidTr="70CD35CD">
        <w:trPr>
          <w:jc w:val="center"/>
        </w:trPr>
        <w:tc>
          <w:tcPr>
            <w:tcW w:w="6883" w:type="dxa"/>
            <w:shd w:val="clear" w:color="auto" w:fill="5B7D7F"/>
          </w:tcPr>
          <w:p w14:paraId="60826226" w14:textId="4476C3C3" w:rsidR="00B37D4D" w:rsidRPr="00B37D4D" w:rsidRDefault="00B37D4D" w:rsidP="00B37D4D">
            <w:pPr>
              <w:spacing w:after="120" w:line="360" w:lineRule="auto"/>
              <w:contextualSpacing/>
              <w:jc w:val="center"/>
              <w:rPr>
                <w:rFonts w:ascii="Arial" w:hAnsi="Arial" w:cs="Arial"/>
                <w:b/>
                <w:bCs/>
                <w:color w:val="FFFFFF" w:themeColor="background1"/>
              </w:rPr>
            </w:pPr>
            <w:r>
              <w:rPr>
                <w:rFonts w:ascii="Arial" w:hAnsi="Arial" w:cs="Arial"/>
                <w:b/>
                <w:bCs/>
                <w:color w:val="FFFFFF" w:themeColor="background1"/>
              </w:rPr>
              <w:t>SERVICIOS</w:t>
            </w:r>
          </w:p>
        </w:tc>
      </w:tr>
      <w:tr w:rsidR="00B37D4D" w:rsidRPr="00B37D4D" w14:paraId="53BBE7CA" w14:textId="77777777" w:rsidTr="70CD35CD">
        <w:trPr>
          <w:jc w:val="center"/>
        </w:trPr>
        <w:tc>
          <w:tcPr>
            <w:tcW w:w="6883" w:type="dxa"/>
          </w:tcPr>
          <w:p w14:paraId="3288CCFA" w14:textId="59856D10" w:rsidR="00B37D4D" w:rsidRPr="00B37D4D" w:rsidRDefault="4C80269E" w:rsidP="000C226F">
            <w:pPr>
              <w:spacing w:after="120" w:line="360" w:lineRule="auto"/>
              <w:contextualSpacing/>
              <w:rPr>
                <w:rFonts w:ascii="Arial" w:hAnsi="Arial" w:cs="Arial"/>
              </w:rPr>
            </w:pPr>
            <w:commentRangeStart w:id="33"/>
            <w:commentRangeStart w:id="34"/>
            <w:r w:rsidRPr="70CD35CD">
              <w:rPr>
                <w:rFonts w:ascii="Arial" w:hAnsi="Arial" w:cs="Arial"/>
              </w:rPr>
              <w:t>Salud</w:t>
            </w:r>
            <w:r w:rsidR="41A35F54" w:rsidRPr="70CD35CD">
              <w:rPr>
                <w:rFonts w:ascii="Arial" w:hAnsi="Arial" w:cs="Arial"/>
              </w:rPr>
              <w:t xml:space="preserve">: </w:t>
            </w:r>
            <w:r w:rsidR="5D735FB0" w:rsidRPr="70CD35CD">
              <w:rPr>
                <w:rFonts w:ascii="Arial" w:hAnsi="Arial" w:cs="Arial"/>
              </w:rPr>
              <w:t>Desarrollo software</w:t>
            </w:r>
            <w:r w:rsidR="789231EC" w:rsidRPr="70CD35CD">
              <w:rPr>
                <w:rFonts w:ascii="Arial" w:hAnsi="Arial" w:cs="Arial"/>
              </w:rPr>
              <w:t xml:space="preserve"> full stack para </w:t>
            </w:r>
            <w:r w:rsidR="2EA2FAE1" w:rsidRPr="70CD35CD">
              <w:rPr>
                <w:rFonts w:ascii="Arial" w:hAnsi="Arial" w:cs="Arial"/>
              </w:rPr>
              <w:t>una solución médica</w:t>
            </w:r>
            <w:commentRangeEnd w:id="33"/>
            <w:r w:rsidR="00B37D4D">
              <w:commentReference w:id="33"/>
            </w:r>
            <w:commentRangeEnd w:id="34"/>
            <w:r w:rsidR="00B37D4D">
              <w:commentReference w:id="34"/>
            </w:r>
          </w:p>
        </w:tc>
      </w:tr>
      <w:tr w:rsidR="00B37D4D" w:rsidRPr="00B37D4D" w14:paraId="6245447B" w14:textId="77777777" w:rsidTr="70CD35CD">
        <w:trPr>
          <w:jc w:val="center"/>
        </w:trPr>
        <w:tc>
          <w:tcPr>
            <w:tcW w:w="6883" w:type="dxa"/>
          </w:tcPr>
          <w:p w14:paraId="6AB82040" w14:textId="6CC1E9C3" w:rsidR="00B37D4D" w:rsidRPr="00B37D4D" w:rsidRDefault="4C80269E" w:rsidP="000C226F">
            <w:pPr>
              <w:spacing w:after="120" w:line="360" w:lineRule="auto"/>
              <w:contextualSpacing/>
              <w:rPr>
                <w:rFonts w:ascii="Arial" w:hAnsi="Arial" w:cs="Arial"/>
              </w:rPr>
            </w:pPr>
            <w:r w:rsidRPr="62DA8660">
              <w:rPr>
                <w:rFonts w:ascii="Arial" w:hAnsi="Arial" w:cs="Arial"/>
              </w:rPr>
              <w:t>Robótica</w:t>
            </w:r>
            <w:r w:rsidR="41E1A11E" w:rsidRPr="62DA8660">
              <w:rPr>
                <w:rFonts w:ascii="Arial" w:hAnsi="Arial" w:cs="Arial"/>
              </w:rPr>
              <w:t>: Desarrollo software y hardware</w:t>
            </w:r>
            <w:r w:rsidR="69D46641" w:rsidRPr="62DA8660">
              <w:rPr>
                <w:rFonts w:ascii="Arial" w:hAnsi="Arial" w:cs="Arial"/>
              </w:rPr>
              <w:t xml:space="preserve"> para soluciones robóticas con diferentes aplicaciones</w:t>
            </w:r>
          </w:p>
        </w:tc>
      </w:tr>
      <w:tr w:rsidR="00B37D4D" w:rsidRPr="00B37D4D" w14:paraId="626E1E44" w14:textId="77777777" w:rsidTr="70CD35CD">
        <w:trPr>
          <w:jc w:val="center"/>
        </w:trPr>
        <w:tc>
          <w:tcPr>
            <w:tcW w:w="6883" w:type="dxa"/>
          </w:tcPr>
          <w:p w14:paraId="16611254" w14:textId="5E817CBD" w:rsidR="00B37D4D" w:rsidRPr="00B37D4D" w:rsidRDefault="4C80269E" w:rsidP="000C226F">
            <w:pPr>
              <w:spacing w:after="120" w:line="360" w:lineRule="auto"/>
              <w:contextualSpacing/>
              <w:rPr>
                <w:rFonts w:ascii="Arial" w:hAnsi="Arial" w:cs="Arial"/>
              </w:rPr>
            </w:pPr>
            <w:r w:rsidRPr="62DA8660">
              <w:rPr>
                <w:rFonts w:ascii="Arial" w:hAnsi="Arial" w:cs="Arial"/>
              </w:rPr>
              <w:t>Defensa</w:t>
            </w:r>
            <w:r w:rsidR="1DB109F9" w:rsidRPr="62DA8660">
              <w:rPr>
                <w:rFonts w:ascii="Arial" w:hAnsi="Arial" w:cs="Arial"/>
              </w:rPr>
              <w:t>: Desarrollo software junto a otras empresas para proyectos de defensa europeo</w:t>
            </w:r>
          </w:p>
        </w:tc>
      </w:tr>
    </w:tbl>
    <w:p w14:paraId="0154E91A" w14:textId="77777777" w:rsidR="00B37D4D" w:rsidRPr="00B37D4D" w:rsidRDefault="00B37D4D" w:rsidP="00B37D4D">
      <w:pPr>
        <w:spacing w:after="240" w:line="360" w:lineRule="auto"/>
        <w:contextualSpacing/>
        <w:rPr>
          <w:rFonts w:ascii="Arial" w:hAnsi="Arial" w:cs="Arial"/>
        </w:rPr>
      </w:pPr>
    </w:p>
    <w:p w14:paraId="162FF400" w14:textId="23538CE7" w:rsidR="003C7F48" w:rsidRPr="00B37D4D" w:rsidRDefault="003C7F48" w:rsidP="00B37D4D">
      <w:pPr>
        <w:pStyle w:val="Ttulo2"/>
        <w:spacing w:line="360" w:lineRule="auto"/>
        <w:contextualSpacing/>
        <w:rPr>
          <w:rFonts w:ascii="Arial" w:hAnsi="Arial" w:cs="Arial"/>
        </w:rPr>
      </w:pPr>
      <w:bookmarkStart w:id="35" w:name="_Toc195610903"/>
      <w:r w:rsidRPr="00B37D4D">
        <w:rPr>
          <w:rFonts w:ascii="Arial" w:hAnsi="Arial" w:cs="Arial"/>
        </w:rPr>
        <w:t>LOCALIZACIÓN FÍSICA</w:t>
      </w:r>
      <w:bookmarkEnd w:id="35"/>
    </w:p>
    <w:p w14:paraId="57C23316" w14:textId="5E36B717" w:rsidR="00B37D4D" w:rsidRPr="00B37D4D" w:rsidRDefault="003C7F48" w:rsidP="00B37D4D">
      <w:pPr>
        <w:spacing w:after="120" w:line="360" w:lineRule="auto"/>
        <w:contextualSpacing/>
        <w:rPr>
          <w:rFonts w:ascii="Arial" w:hAnsi="Arial" w:cs="Arial"/>
        </w:rPr>
      </w:pPr>
      <w:r w:rsidRPr="1291ADB7">
        <w:rPr>
          <w:rFonts w:ascii="Arial" w:hAnsi="Arial" w:cs="Arial"/>
        </w:rPr>
        <w:t>Las actividades del SGSI se realizan en las direcciones que se detallan a continuación:</w:t>
      </w:r>
    </w:p>
    <w:tbl>
      <w:tblPr>
        <w:tblStyle w:val="Tablaconcuadrcula"/>
        <w:tblW w:w="0" w:type="auto"/>
        <w:tblLook w:val="04A0" w:firstRow="1" w:lastRow="0" w:firstColumn="1" w:lastColumn="0" w:noHBand="0" w:noVBand="1"/>
      </w:tblPr>
      <w:tblGrid>
        <w:gridCol w:w="4530"/>
        <w:gridCol w:w="4530"/>
      </w:tblGrid>
      <w:tr w:rsidR="003C7F48" w:rsidRPr="00B37D4D" w14:paraId="543C94D4" w14:textId="77777777" w:rsidTr="70CD35CD">
        <w:tc>
          <w:tcPr>
            <w:tcW w:w="4530" w:type="dxa"/>
            <w:shd w:val="clear" w:color="auto" w:fill="5B7D7F"/>
          </w:tcPr>
          <w:p w14:paraId="72ACB2CE" w14:textId="5824F177" w:rsidR="003C7F48" w:rsidRPr="00B37D4D" w:rsidRDefault="003C7F48" w:rsidP="00B37D4D">
            <w:pPr>
              <w:spacing w:after="120" w:line="360" w:lineRule="auto"/>
              <w:contextualSpacing/>
              <w:jc w:val="center"/>
              <w:rPr>
                <w:rFonts w:ascii="Arial" w:hAnsi="Arial" w:cs="Arial"/>
                <w:b/>
                <w:bCs/>
                <w:color w:val="FFFFFF" w:themeColor="background1"/>
              </w:rPr>
            </w:pPr>
            <w:r w:rsidRPr="00B37D4D">
              <w:rPr>
                <w:rFonts w:ascii="Arial" w:hAnsi="Arial" w:cs="Arial"/>
                <w:b/>
                <w:bCs/>
                <w:color w:val="FFFFFF" w:themeColor="background1"/>
              </w:rPr>
              <w:t>LOCALIZACIÓN</w:t>
            </w:r>
          </w:p>
        </w:tc>
        <w:tc>
          <w:tcPr>
            <w:tcW w:w="4530" w:type="dxa"/>
            <w:shd w:val="clear" w:color="auto" w:fill="5B7D7F"/>
          </w:tcPr>
          <w:p w14:paraId="665489EF" w14:textId="5F327B88" w:rsidR="003C7F48" w:rsidRPr="00B37D4D" w:rsidRDefault="003C7F48" w:rsidP="00B37D4D">
            <w:pPr>
              <w:spacing w:after="120" w:line="360" w:lineRule="auto"/>
              <w:contextualSpacing/>
              <w:jc w:val="center"/>
              <w:rPr>
                <w:rFonts w:ascii="Arial" w:hAnsi="Arial" w:cs="Arial"/>
                <w:b/>
                <w:bCs/>
                <w:color w:val="FFFFFF" w:themeColor="background1"/>
              </w:rPr>
            </w:pPr>
            <w:r w:rsidRPr="00B37D4D">
              <w:rPr>
                <w:rFonts w:ascii="Arial" w:hAnsi="Arial" w:cs="Arial"/>
                <w:b/>
                <w:bCs/>
                <w:color w:val="FFFFFF" w:themeColor="background1"/>
              </w:rPr>
              <w:t>DIRECCIÓN</w:t>
            </w:r>
          </w:p>
        </w:tc>
      </w:tr>
      <w:tr w:rsidR="003C7F48" w:rsidRPr="00B37D4D" w14:paraId="17919E7F" w14:textId="77777777" w:rsidTr="70CD35CD">
        <w:tc>
          <w:tcPr>
            <w:tcW w:w="4530" w:type="dxa"/>
          </w:tcPr>
          <w:p w14:paraId="33265E49" w14:textId="56308389" w:rsidR="003C7F48" w:rsidRPr="00B37D4D" w:rsidRDefault="48500EFD" w:rsidP="70CD35CD">
            <w:pPr>
              <w:spacing w:after="120" w:line="360" w:lineRule="auto"/>
              <w:contextualSpacing/>
              <w:rPr>
                <w:rFonts w:ascii="Arial" w:hAnsi="Arial" w:cs="Arial"/>
              </w:rPr>
            </w:pPr>
            <w:r w:rsidRPr="70CD35CD">
              <w:rPr>
                <w:rFonts w:ascii="Arial" w:hAnsi="Arial" w:cs="Arial"/>
              </w:rPr>
              <w:t>MADRID</w:t>
            </w:r>
          </w:p>
        </w:tc>
        <w:tc>
          <w:tcPr>
            <w:tcW w:w="4530" w:type="dxa"/>
          </w:tcPr>
          <w:p w14:paraId="61FBE51E" w14:textId="7C556C3F" w:rsidR="003C7F48" w:rsidRPr="00B37D4D" w:rsidRDefault="6877C4E3" w:rsidP="3177541D">
            <w:pPr>
              <w:spacing w:before="210" w:after="210" w:line="360" w:lineRule="auto"/>
              <w:contextualSpacing/>
            </w:pPr>
            <w:r w:rsidRPr="3177541D">
              <w:rPr>
                <w:rFonts w:ascii="Segoe UI" w:eastAsia="Segoe UI" w:hAnsi="Segoe UI" w:cs="Segoe UI"/>
                <w:sz w:val="21"/>
                <w:szCs w:val="21"/>
              </w:rPr>
              <w:t>Calle alcalde de mostoles s/n</w:t>
            </w:r>
          </w:p>
        </w:tc>
      </w:tr>
    </w:tbl>
    <w:p w14:paraId="5529D6DA" w14:textId="55B11D60" w:rsidR="003C7F48" w:rsidRPr="00B37D4D" w:rsidRDefault="003C7F48" w:rsidP="00B37D4D">
      <w:pPr>
        <w:pStyle w:val="Ttulo2"/>
        <w:spacing w:line="360" w:lineRule="auto"/>
        <w:contextualSpacing/>
        <w:rPr>
          <w:rFonts w:ascii="Arial" w:hAnsi="Arial" w:cs="Arial"/>
        </w:rPr>
      </w:pPr>
      <w:bookmarkStart w:id="36" w:name="_Toc195610904"/>
      <w:r w:rsidRPr="00B37D4D">
        <w:rPr>
          <w:rFonts w:ascii="Arial" w:hAnsi="Arial" w:cs="Arial"/>
        </w:rPr>
        <w:t>ACTIVOS</w:t>
      </w:r>
      <w:bookmarkEnd w:id="36"/>
    </w:p>
    <w:p w14:paraId="2F284FBA" w14:textId="0091DBCF" w:rsidR="003C7F48" w:rsidRPr="00B37D4D" w:rsidRDefault="00FB4753" w:rsidP="204A4EAD">
      <w:pPr>
        <w:pStyle w:val="Standard"/>
        <w:spacing w:before="40" w:line="360" w:lineRule="auto"/>
        <w:contextualSpacing/>
        <w:rPr>
          <w:rFonts w:ascii="Arial" w:hAnsi="Arial" w:cs="Arial"/>
          <w:color w:val="000000"/>
          <w:sz w:val="22"/>
          <w:szCs w:val="22"/>
          <w:shd w:val="clear" w:color="auto" w:fill="FFFFFF"/>
          <w:lang w:val="es-ES" w:eastAsia="es-ES"/>
        </w:rPr>
      </w:pPr>
      <w:r w:rsidRPr="204A4EAD">
        <w:rPr>
          <w:rFonts w:ascii="Arial" w:hAnsi="Arial" w:cs="Arial"/>
          <w:color w:val="000000"/>
          <w:sz w:val="22"/>
          <w:szCs w:val="22"/>
          <w:shd w:val="clear" w:color="auto" w:fill="FFFFFF"/>
          <w:lang w:val="es-ES" w:eastAsia="es-ES"/>
        </w:rPr>
        <w:t xml:space="preserve">Se incluyen dentro del alcance del SGSI, todos aquellos servicios esenciales para la óptima gestión del flujo normal de negocio de la organización y los activos que lo soportan. Este listado de activos puede verse reflejado en el siguiente documento: </w:t>
      </w:r>
      <w:r w:rsidRPr="204A4EAD">
        <w:rPr>
          <w:rFonts w:ascii="Arial" w:hAnsi="Arial" w:cs="Arial"/>
          <w:b/>
          <w:bCs/>
          <w:color w:val="000000"/>
          <w:sz w:val="22"/>
          <w:szCs w:val="22"/>
          <w:shd w:val="clear" w:color="auto" w:fill="FFFFFF"/>
          <w:lang w:val="es-ES" w:eastAsia="es-ES"/>
        </w:rPr>
        <w:t>RGS_2 INVENTARIO DE ACTIVOS.</w:t>
      </w:r>
      <w:r w:rsidRPr="204A4EAD">
        <w:rPr>
          <w:rFonts w:ascii="Arial" w:hAnsi="Arial" w:cs="Arial"/>
          <w:color w:val="000000"/>
          <w:sz w:val="22"/>
          <w:szCs w:val="22"/>
          <w:shd w:val="clear" w:color="auto" w:fill="FFFFFF"/>
          <w:lang w:val="es-ES" w:eastAsia="es-ES"/>
        </w:rPr>
        <w:t xml:space="preserve"> </w:t>
      </w:r>
    </w:p>
    <w:p w14:paraId="3DAD3172" w14:textId="0DEDFB77" w:rsidR="003C7F48" w:rsidRPr="00B37D4D" w:rsidRDefault="003C7F48" w:rsidP="00B37D4D">
      <w:pPr>
        <w:pStyle w:val="Ttulo2"/>
        <w:spacing w:line="360" w:lineRule="auto"/>
        <w:contextualSpacing/>
        <w:rPr>
          <w:rFonts w:ascii="Arial" w:hAnsi="Arial" w:cs="Arial"/>
        </w:rPr>
      </w:pPr>
      <w:bookmarkStart w:id="37" w:name="_Toc195610905"/>
      <w:r w:rsidRPr="00B37D4D">
        <w:rPr>
          <w:rFonts w:ascii="Arial" w:hAnsi="Arial" w:cs="Arial"/>
        </w:rPr>
        <w:t>TERCEROS RELACIONADOS CON EL SGSI</w:t>
      </w:r>
      <w:bookmarkEnd w:id="37"/>
    </w:p>
    <w:p w14:paraId="3EFAEF9E" w14:textId="6739220D" w:rsidR="001F60E8" w:rsidRPr="00B37D4D" w:rsidRDefault="00FB4753" w:rsidP="00B37D4D">
      <w:pPr>
        <w:pStyle w:val="Standard"/>
        <w:spacing w:before="40" w:line="360" w:lineRule="auto"/>
        <w:contextualSpacing/>
        <w:rPr>
          <w:rFonts w:ascii="Arial" w:hAnsi="Arial" w:cs="Arial"/>
          <w:color w:val="000000"/>
          <w:sz w:val="22"/>
          <w:szCs w:val="22"/>
          <w:shd w:val="clear" w:color="auto" w:fill="FFFFFF"/>
          <w:lang w:val="es-ES_tradnl" w:eastAsia="es-ES"/>
        </w:rPr>
      </w:pPr>
      <w:r w:rsidRPr="00B37D4D">
        <w:rPr>
          <w:rFonts w:ascii="Arial" w:hAnsi="Arial" w:cs="Arial"/>
          <w:color w:val="000000"/>
          <w:sz w:val="22"/>
          <w:szCs w:val="22"/>
          <w:shd w:val="clear" w:color="auto" w:fill="FFFFFF"/>
          <w:lang w:val="es-ES_tradnl" w:eastAsia="es-ES"/>
        </w:rPr>
        <w:t xml:space="preserve">Se incluirán dentro del alcance del SGSI el intercambio de información involucrada en los diferentes procesos operativos de la organización y proveedores, así como terceros que posea algún tipo de implicación con el SGSI. </w:t>
      </w:r>
    </w:p>
    <w:p w14:paraId="6F9C27D4" w14:textId="2B2BA6BA" w:rsidR="00362AF2" w:rsidRPr="00B37D4D" w:rsidRDefault="00362AF2" w:rsidP="00B37D4D">
      <w:pPr>
        <w:pStyle w:val="Ttulo1"/>
        <w:spacing w:line="360" w:lineRule="auto"/>
        <w:contextualSpacing/>
        <w:rPr>
          <w:rFonts w:ascii="Arial" w:hAnsi="Arial" w:cs="Arial"/>
          <w:caps w:val="0"/>
          <w:color w:val="000000" w:themeColor="text1"/>
        </w:rPr>
      </w:pPr>
      <w:bookmarkStart w:id="38" w:name="_Toc195610906"/>
      <w:r w:rsidRPr="00B37D4D">
        <w:rPr>
          <w:rFonts w:ascii="Arial" w:hAnsi="Arial" w:cs="Arial"/>
          <w:caps w:val="0"/>
          <w:color w:val="000000" w:themeColor="text1"/>
        </w:rPr>
        <w:t>REGISTROS Y ARCHIVOS</w:t>
      </w:r>
      <w:bookmarkEnd w:id="38"/>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B37D4D" w14:paraId="6200C680" w14:textId="77777777" w:rsidTr="70494ABF">
        <w:trPr>
          <w:cantSplit/>
          <w:trHeight w:val="182"/>
          <w:jc w:val="center"/>
        </w:trPr>
        <w:tc>
          <w:tcPr>
            <w:tcW w:w="5396" w:type="dxa"/>
            <w:gridSpan w:val="2"/>
            <w:shd w:val="clear" w:color="auto" w:fill="5B7D7F"/>
            <w:vAlign w:val="center"/>
          </w:tcPr>
          <w:p w14:paraId="76EADAAB" w14:textId="55A95987" w:rsidR="00CB0E98" w:rsidRPr="00B37D4D" w:rsidRDefault="00CB0E98" w:rsidP="00B37D4D">
            <w:pPr>
              <w:spacing w:before="120" w:after="120" w:line="360" w:lineRule="auto"/>
              <w:contextualSpacing/>
              <w:rPr>
                <w:rFonts w:ascii="Arial" w:hAnsi="Arial" w:cs="Arial"/>
                <w:b/>
                <w:bCs/>
                <w:color w:val="FFFFFF" w:themeColor="background1"/>
              </w:rPr>
            </w:pPr>
            <w:r w:rsidRPr="00B37D4D">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B37D4D" w:rsidRDefault="00CB0E98" w:rsidP="00B37D4D">
            <w:pPr>
              <w:spacing w:before="120" w:after="120" w:line="360" w:lineRule="auto"/>
              <w:contextualSpacing/>
              <w:rPr>
                <w:rFonts w:ascii="Arial" w:hAnsi="Arial" w:cs="Arial"/>
                <w:b/>
                <w:bCs/>
                <w:color w:val="FFFFFF" w:themeColor="background1"/>
              </w:rPr>
            </w:pPr>
            <w:r w:rsidRPr="00B37D4D">
              <w:rPr>
                <w:rFonts w:ascii="Arial" w:hAnsi="Arial" w:cs="Arial"/>
                <w:b/>
                <w:bCs/>
                <w:color w:val="FFFFFF" w:themeColor="background1"/>
              </w:rPr>
              <w:t xml:space="preserve">        Versión y Modificaciones</w:t>
            </w:r>
          </w:p>
        </w:tc>
      </w:tr>
      <w:tr w:rsidR="00CB0E98" w:rsidRPr="00B37D4D" w14:paraId="2651D507" w14:textId="392963D7" w:rsidTr="70494ABF">
        <w:trPr>
          <w:cantSplit/>
          <w:trHeight w:val="182"/>
          <w:jc w:val="center"/>
        </w:trPr>
        <w:tc>
          <w:tcPr>
            <w:tcW w:w="1568" w:type="dxa"/>
            <w:shd w:val="clear" w:color="auto" w:fill="5B7D7F"/>
            <w:vAlign w:val="center"/>
          </w:tcPr>
          <w:p w14:paraId="02A832FC" w14:textId="77777777" w:rsidR="00CB0E98" w:rsidRPr="00B37D4D" w:rsidRDefault="00CB0E98" w:rsidP="00B37D4D">
            <w:pPr>
              <w:spacing w:before="120" w:after="120" w:line="360" w:lineRule="auto"/>
              <w:contextualSpacing/>
              <w:rPr>
                <w:rFonts w:ascii="Arial" w:hAnsi="Arial" w:cs="Arial"/>
                <w:b/>
                <w:color w:val="FFFFFF" w:themeColor="background1"/>
              </w:rPr>
            </w:pPr>
            <w:r w:rsidRPr="00B37D4D">
              <w:rPr>
                <w:rFonts w:ascii="Arial" w:hAnsi="Arial" w:cs="Arial"/>
                <w:b/>
                <w:color w:val="FFFFFF" w:themeColor="background1"/>
              </w:rPr>
              <w:lastRenderedPageBreak/>
              <w:t>REGISTRO</w:t>
            </w:r>
          </w:p>
          <w:p w14:paraId="35BEEB52" w14:textId="46F87D8B" w:rsidR="00147DAE" w:rsidRPr="00B37D4D" w:rsidRDefault="00147DAE" w:rsidP="00B37D4D">
            <w:pPr>
              <w:spacing w:before="120" w:after="120" w:line="360" w:lineRule="auto"/>
              <w:contextualSpacing/>
              <w:rPr>
                <w:rFonts w:ascii="Arial" w:hAnsi="Arial" w:cs="Arial"/>
                <w:b/>
                <w:color w:val="FFFFFF" w:themeColor="background1"/>
              </w:rPr>
            </w:pPr>
          </w:p>
        </w:tc>
        <w:tc>
          <w:tcPr>
            <w:tcW w:w="3828" w:type="dxa"/>
            <w:vAlign w:val="center"/>
          </w:tcPr>
          <w:p w14:paraId="78566AF3" w14:textId="23B267D7" w:rsidR="00CB0E98" w:rsidRPr="00B37D4D" w:rsidRDefault="00EB63A9" w:rsidP="00B37D4D">
            <w:pPr>
              <w:spacing w:before="120" w:after="120" w:line="360" w:lineRule="auto"/>
              <w:contextualSpacing/>
              <w:jc w:val="center"/>
              <w:rPr>
                <w:rFonts w:ascii="Arial" w:hAnsi="Arial" w:cs="Arial"/>
                <w:b/>
              </w:rPr>
            </w:pPr>
            <w:r w:rsidRPr="00B37D4D">
              <w:rPr>
                <w:rFonts w:ascii="Arial" w:hAnsi="Arial" w:cs="Arial"/>
                <w:b/>
              </w:rPr>
              <w:t>RGS_</w:t>
            </w:r>
            <w:r w:rsidR="00FB4753" w:rsidRPr="00B37D4D">
              <w:rPr>
                <w:rFonts w:ascii="Arial" w:hAnsi="Arial" w:cs="Arial"/>
                <w:b/>
              </w:rPr>
              <w:t>2</w:t>
            </w:r>
            <w:r w:rsidRPr="00B37D4D">
              <w:rPr>
                <w:rFonts w:ascii="Arial" w:hAnsi="Arial" w:cs="Arial"/>
                <w:b/>
              </w:rPr>
              <w:t xml:space="preserve"> </w:t>
            </w:r>
            <w:r w:rsidR="00FB4753" w:rsidRPr="00B37D4D">
              <w:rPr>
                <w:rFonts w:ascii="Arial" w:hAnsi="Arial" w:cs="Arial"/>
                <w:b/>
              </w:rPr>
              <w:t>INVENTARIO DE ACTIVOS</w:t>
            </w:r>
          </w:p>
        </w:tc>
        <w:tc>
          <w:tcPr>
            <w:tcW w:w="3539" w:type="dxa"/>
          </w:tcPr>
          <w:p w14:paraId="03E7FA0A" w14:textId="5683A765" w:rsidR="00CB0E98" w:rsidRPr="00B37D4D" w:rsidRDefault="00CB0E98" w:rsidP="00B37D4D">
            <w:pPr>
              <w:spacing w:before="120" w:after="120" w:line="360" w:lineRule="auto"/>
              <w:contextualSpacing/>
              <w:jc w:val="center"/>
              <w:rPr>
                <w:rFonts w:ascii="Arial" w:hAnsi="Arial" w:cs="Arial"/>
              </w:rPr>
            </w:pPr>
          </w:p>
        </w:tc>
      </w:tr>
    </w:tbl>
    <w:p w14:paraId="4B671651" w14:textId="79820234" w:rsidR="00D40C2A" w:rsidRPr="00B37D4D" w:rsidRDefault="00B7402A" w:rsidP="00B37D4D">
      <w:pPr>
        <w:pStyle w:val="Ttulo1"/>
        <w:spacing w:line="360" w:lineRule="auto"/>
        <w:contextualSpacing/>
        <w:rPr>
          <w:rFonts w:ascii="Arial" w:hAnsi="Arial" w:cs="Arial"/>
          <w:color w:val="000000" w:themeColor="text1"/>
        </w:rPr>
      </w:pPr>
      <w:bookmarkStart w:id="39" w:name="_Toc132203685"/>
      <w:bookmarkStart w:id="40" w:name="_Toc132211905"/>
      <w:bookmarkStart w:id="41" w:name="_Toc132203686"/>
      <w:bookmarkStart w:id="42" w:name="_Toc132211906"/>
      <w:bookmarkStart w:id="43" w:name="_Toc132203687"/>
      <w:bookmarkStart w:id="44" w:name="_Toc132211907"/>
      <w:bookmarkStart w:id="45" w:name="_Toc132203688"/>
      <w:bookmarkStart w:id="46" w:name="_Toc132211908"/>
      <w:bookmarkStart w:id="47" w:name="_Toc132203689"/>
      <w:bookmarkStart w:id="48" w:name="_Toc132211909"/>
      <w:bookmarkStart w:id="49" w:name="_Toc132199767"/>
      <w:bookmarkStart w:id="50" w:name="_Toc132200113"/>
      <w:bookmarkStart w:id="51" w:name="_Toc132200283"/>
      <w:bookmarkStart w:id="52" w:name="_Toc132201231"/>
      <w:bookmarkStart w:id="53" w:name="_Toc132202848"/>
      <w:bookmarkStart w:id="54" w:name="_Toc132203690"/>
      <w:bookmarkStart w:id="55" w:name="_Toc132211910"/>
      <w:bookmarkStart w:id="56" w:name="_Toc132203691"/>
      <w:bookmarkStart w:id="57" w:name="_Toc132211911"/>
      <w:bookmarkStart w:id="58" w:name="_Toc132203692"/>
      <w:bookmarkStart w:id="59" w:name="_Toc132211912"/>
      <w:bookmarkStart w:id="60" w:name="_Toc195610907"/>
      <w:bookmarkEnd w:id="21"/>
      <w:bookmarkEnd w:id="22"/>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B37D4D">
        <w:rPr>
          <w:rFonts w:ascii="Arial" w:hAnsi="Arial" w:cs="Arial"/>
          <w:caps w:val="0"/>
          <w:color w:val="000000" w:themeColor="text1"/>
        </w:rPr>
        <w:t>REFERENCIAS</w:t>
      </w:r>
      <w:bookmarkEnd w:id="60"/>
    </w:p>
    <w:p w14:paraId="6EFA5BDE" w14:textId="492D16DD" w:rsidR="00A318D3" w:rsidRPr="00B37D4D" w:rsidRDefault="00A318D3" w:rsidP="00B37D4D">
      <w:pPr>
        <w:pStyle w:val="Prrafodelista"/>
        <w:numPr>
          <w:ilvl w:val="0"/>
          <w:numId w:val="6"/>
        </w:numPr>
        <w:spacing w:before="120" w:after="120" w:line="360" w:lineRule="auto"/>
        <w:ind w:hanging="357"/>
        <w:rPr>
          <w:rFonts w:ascii="Arial" w:eastAsiaTheme="minorHAnsi" w:hAnsi="Arial" w:cs="Arial"/>
        </w:rPr>
      </w:pPr>
      <w:r w:rsidRPr="00B37D4D">
        <w:rPr>
          <w:rFonts w:ascii="Arial" w:hAnsi="Arial" w:cs="Arial"/>
          <w:lang w:eastAsia="es-ES"/>
        </w:rPr>
        <w:t>ISO 27001:2022:</w:t>
      </w:r>
    </w:p>
    <w:bookmarkEnd w:id="19"/>
    <w:p w14:paraId="1DB13A17" w14:textId="613DB09E" w:rsidR="009F0D32" w:rsidRPr="00312634" w:rsidRDefault="00A318D3" w:rsidP="00312634">
      <w:pPr>
        <w:pStyle w:val="Prrafodelista"/>
        <w:numPr>
          <w:ilvl w:val="0"/>
          <w:numId w:val="13"/>
        </w:numPr>
        <w:spacing w:before="120" w:after="120" w:line="360" w:lineRule="auto"/>
        <w:rPr>
          <w:rFonts w:ascii="Arial" w:eastAsiaTheme="minorEastAsia" w:hAnsi="Arial" w:cs="Arial"/>
        </w:rPr>
      </w:pPr>
      <w:r w:rsidRPr="70494ABF">
        <w:rPr>
          <w:rFonts w:ascii="Arial" w:eastAsiaTheme="minorEastAsia" w:hAnsi="Arial" w:cs="Arial"/>
        </w:rPr>
        <w:t>4.</w:t>
      </w:r>
      <w:r w:rsidR="00FB4753" w:rsidRPr="70494ABF">
        <w:rPr>
          <w:rFonts w:ascii="Arial" w:eastAsiaTheme="minorEastAsia" w:hAnsi="Arial" w:cs="Arial"/>
        </w:rPr>
        <w:t>3</w:t>
      </w:r>
      <w:r w:rsidRPr="70494ABF">
        <w:rPr>
          <w:rFonts w:ascii="Arial" w:eastAsiaTheme="minorEastAsia" w:hAnsi="Arial" w:cs="Arial"/>
        </w:rPr>
        <w:t xml:space="preserve"> </w:t>
      </w:r>
      <w:r w:rsidR="00FB4753" w:rsidRPr="70494ABF">
        <w:rPr>
          <w:rFonts w:ascii="Arial" w:eastAsiaTheme="minorEastAsia" w:hAnsi="Arial" w:cs="Arial"/>
        </w:rPr>
        <w:t>Determinación del alcance del sistema de gestión de la seguridad de la información.</w:t>
      </w:r>
    </w:p>
    <w:sectPr w:rsidR="009F0D32" w:rsidRPr="00312634" w:rsidSect="00F3261D">
      <w:headerReference w:type="default" r:id="rId12"/>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Autor" w:initials="A">
    <w:p w14:paraId="28124448" w14:textId="6310C083" w:rsidR="009F0D32" w:rsidRDefault="009F0D32">
      <w:r>
        <w:annotationRef/>
      </w:r>
      <w:r w:rsidRPr="71ADE5C8">
        <w:t>Rellenado</w:t>
      </w:r>
    </w:p>
  </w:comment>
  <w:comment w:id="33" w:author="Autor" w:initials="A">
    <w:p w14:paraId="7381551F" w14:textId="611218F9" w:rsidR="009F0D32" w:rsidRDefault="009F0D32">
      <w:r>
        <w:annotationRef/>
      </w:r>
      <w:r w:rsidRPr="523A99FA">
        <w:t xml:space="preserve">¿Podéis concretar un poco más? Por ejemplo en nuestro caso prestamos servicios de ciberseguridad, pero concretamente este servicio se encarga de establecer un marco de gestión de sgsi (también denominado como GRC). Establecer de forma concreta lo que se hace dentro del Servicio de Salud, si es desarrollo de software o qué concretamente. Al igual que para los otros dos. No poner solo el sector al que lo prestáis. </w:t>
      </w:r>
    </w:p>
    <w:p w14:paraId="2643F76E" w14:textId="0AA696D9" w:rsidR="009F0D32" w:rsidRDefault="009F0D32"/>
  </w:comment>
  <w:comment w:id="34" w:author="Autor" w:initials="A">
    <w:p w14:paraId="228CD09D" w14:textId="37BA34A5" w:rsidR="009F0D32" w:rsidRDefault="009F0D32">
      <w:r>
        <w:annotationRef/>
      </w:r>
      <w:r w:rsidRPr="416D2F9B">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124448" w15:done="1"/>
  <w15:commentEx w15:paraId="2643F76E" w15:done="1"/>
  <w15:commentEx w15:paraId="228CD09D" w15:paraIdParent="2643F76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124448" w16cid:durableId="3D9BC714"/>
  <w16cid:commentId w16cid:paraId="2643F76E" w16cid:durableId="032D4068"/>
  <w16cid:commentId w16cid:paraId="228CD09D" w16cid:durableId="2E54DF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84CF" w14:textId="77777777" w:rsidR="00EE3B50" w:rsidRDefault="00EE3B50" w:rsidP="00BC403B">
      <w:r>
        <w:separator/>
      </w:r>
    </w:p>
  </w:endnote>
  <w:endnote w:type="continuationSeparator" w:id="0">
    <w:p w14:paraId="4271F533" w14:textId="77777777" w:rsidR="00EE3B50" w:rsidRDefault="00EE3B50" w:rsidP="00BC403B">
      <w:r>
        <w:continuationSeparator/>
      </w:r>
    </w:p>
  </w:endnote>
  <w:endnote w:type="continuationNotice" w:id="1">
    <w:p w14:paraId="16F6AFAA" w14:textId="77777777" w:rsidR="00EE3B50" w:rsidRDefault="00EE3B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entury Gothic">
    <w:charset w:val="00"/>
    <w:family w:val="swiss"/>
    <w:pitch w:val="variable"/>
    <w:sig w:usb0="00000287" w:usb1="00000000" w:usb2="00000000" w:usb3="00000000" w:csb0="0000009F" w:csb1="00000000"/>
  </w:font>
  <w:font w:name="Tw Cen MT">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DB12" w14:textId="77777777" w:rsidR="00EE3B50" w:rsidRDefault="00EE3B50" w:rsidP="00BC403B">
      <w:r>
        <w:separator/>
      </w:r>
    </w:p>
  </w:footnote>
  <w:footnote w:type="continuationSeparator" w:id="0">
    <w:p w14:paraId="54741200" w14:textId="77777777" w:rsidR="00EE3B50" w:rsidRDefault="00EE3B50" w:rsidP="00BC403B">
      <w:r>
        <w:continuationSeparator/>
      </w:r>
    </w:p>
  </w:footnote>
  <w:footnote w:type="continuationNotice" w:id="1">
    <w:p w14:paraId="47236DA3" w14:textId="77777777" w:rsidR="00EE3B50" w:rsidRDefault="00EE3B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1E7E01" w:rsidRPr="006F1462" w14:paraId="257684F7" w14:textId="77777777" w:rsidTr="00197C22">
      <w:trPr>
        <w:trHeight w:val="699"/>
      </w:trPr>
      <w:tc>
        <w:tcPr>
          <w:tcW w:w="3026" w:type="dxa"/>
          <w:vMerge w:val="restart"/>
        </w:tcPr>
        <w:p w14:paraId="5552C0FD" w14:textId="0A7BE16D" w:rsidR="001E7E01" w:rsidRPr="002B4B7B" w:rsidRDefault="001E7E01" w:rsidP="001E7E01">
          <w:pPr>
            <w:pStyle w:val="Encabezado"/>
            <w:jc w:val="both"/>
            <w:rPr>
              <w:i w:val="0"/>
              <w:iCs/>
            </w:rPr>
          </w:pPr>
          <w:r w:rsidRPr="002B4B7B">
            <w:rPr>
              <w:i w:val="0"/>
              <w:iCs/>
            </w:rPr>
            <w:drawing>
              <wp:anchor distT="0" distB="0" distL="114300" distR="114300" simplePos="0" relativeHeight="251660288" behindDoc="0" locked="0" layoutInCell="1" allowOverlap="1" wp14:anchorId="4D83C70C" wp14:editId="5377F6E4">
                <wp:simplePos x="0" y="0"/>
                <wp:positionH relativeFrom="column">
                  <wp:posOffset>26035</wp:posOffset>
                </wp:positionH>
                <wp:positionV relativeFrom="paragraph">
                  <wp:posOffset>165100</wp:posOffset>
                </wp:positionV>
                <wp:extent cx="1721709" cy="678180"/>
                <wp:effectExtent l="0" t="0" r="0" b="7620"/>
                <wp:wrapNone/>
                <wp:docPr id="6892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29ECA520" w14:textId="77777777" w:rsidR="001E7E01" w:rsidRDefault="001E7E01" w:rsidP="00A12F87">
          <w:pPr>
            <w:pStyle w:val="Encabezado"/>
            <w:jc w:val="left"/>
            <w:rPr>
              <w:i w:val="0"/>
              <w:iCs/>
            </w:rPr>
          </w:pPr>
          <w:r>
            <w:rPr>
              <w:i w:val="0"/>
              <w:iCs/>
            </w:rPr>
            <w:t xml:space="preserve">POLÍTICA DE </w:t>
          </w:r>
          <w:r w:rsidR="00A12F87">
            <w:rPr>
              <w:i w:val="0"/>
              <w:iCs/>
            </w:rPr>
            <w:t>ALCANCE</w:t>
          </w:r>
        </w:p>
        <w:p w14:paraId="5BDAA7B2" w14:textId="4B249DBB" w:rsidR="00A12F87" w:rsidRPr="006F1462" w:rsidRDefault="00A12F87" w:rsidP="00A12F87">
          <w:pPr>
            <w:pStyle w:val="Encabezado"/>
            <w:jc w:val="left"/>
            <w:rPr>
              <w:i w:val="0"/>
              <w:iCs/>
            </w:rPr>
          </w:pPr>
          <w:r>
            <w:rPr>
              <w:i w:val="0"/>
              <w:iCs/>
            </w:rPr>
            <w:t>DEL SGSI SPIKA TECH</w:t>
          </w:r>
        </w:p>
      </w:tc>
      <w:tc>
        <w:tcPr>
          <w:tcW w:w="3026" w:type="dxa"/>
        </w:tcPr>
        <w:p w14:paraId="06EBAE62" w14:textId="77777777" w:rsidR="001E7E01" w:rsidRDefault="001E7E01" w:rsidP="001E7E01">
          <w:pPr>
            <w:pStyle w:val="Encabezado"/>
            <w:jc w:val="left"/>
            <w:rPr>
              <w:i w:val="0"/>
              <w:iCs/>
            </w:rPr>
          </w:pPr>
        </w:p>
        <w:p w14:paraId="1A8D921D" w14:textId="042FA12A" w:rsidR="001E7E01" w:rsidRDefault="001E7E01" w:rsidP="001E7E01">
          <w:pPr>
            <w:pStyle w:val="Encabezado"/>
            <w:jc w:val="left"/>
            <w:rPr>
              <w:i w:val="0"/>
              <w:iCs/>
            </w:rPr>
          </w:pPr>
          <w:r>
            <w:rPr>
              <w:i w:val="0"/>
              <w:iCs/>
            </w:rPr>
            <w:t>Código: PLT-002.0</w:t>
          </w:r>
          <w:r w:rsidR="006029B7">
            <w:rPr>
              <w:i w:val="0"/>
              <w:iCs/>
            </w:rPr>
            <w:t>2</w:t>
          </w:r>
        </w:p>
        <w:p w14:paraId="34CFDDA3" w14:textId="77777777" w:rsidR="001E7E01" w:rsidRPr="006F1462" w:rsidRDefault="001E7E01" w:rsidP="001E7E01">
          <w:pPr>
            <w:pStyle w:val="Encabezado"/>
            <w:jc w:val="left"/>
            <w:rPr>
              <w:i w:val="0"/>
              <w:iCs/>
            </w:rPr>
          </w:pPr>
        </w:p>
      </w:tc>
    </w:tr>
    <w:tr w:rsidR="001E7E01" w:rsidRPr="006F1462" w14:paraId="631417AD" w14:textId="77777777" w:rsidTr="00197C22">
      <w:trPr>
        <w:trHeight w:val="746"/>
      </w:trPr>
      <w:tc>
        <w:tcPr>
          <w:tcW w:w="3026" w:type="dxa"/>
          <w:vMerge/>
        </w:tcPr>
        <w:p w14:paraId="4ED7CDE6" w14:textId="77777777" w:rsidR="001E7E01" w:rsidRDefault="001E7E01" w:rsidP="001E7E01">
          <w:pPr>
            <w:pStyle w:val="Encabezado"/>
            <w:rPr>
              <w:b/>
              <w:bCs/>
            </w:rPr>
          </w:pPr>
        </w:p>
      </w:tc>
      <w:tc>
        <w:tcPr>
          <w:tcW w:w="3026" w:type="dxa"/>
        </w:tcPr>
        <w:p w14:paraId="3E6C3686" w14:textId="77777777" w:rsidR="001E7E01" w:rsidRDefault="001E7E01" w:rsidP="001E7E01">
          <w:pPr>
            <w:pStyle w:val="Encabezado"/>
            <w:jc w:val="left"/>
            <w:rPr>
              <w:i w:val="0"/>
              <w:iCs/>
            </w:rPr>
          </w:pPr>
          <w:r>
            <w:rPr>
              <w:i w:val="0"/>
              <w:iCs/>
            </w:rPr>
            <w:t>USO INTERNO</w:t>
          </w:r>
        </w:p>
        <w:p w14:paraId="2D749DDE" w14:textId="53B3039A" w:rsidR="001E7E01" w:rsidRPr="006F1462" w:rsidRDefault="001E7E01" w:rsidP="001E7E01">
          <w:pPr>
            <w:pStyle w:val="Encabezado"/>
            <w:jc w:val="left"/>
            <w:rPr>
              <w:i w:val="0"/>
              <w:iCs/>
            </w:rPr>
          </w:pPr>
          <w:r>
            <w:rPr>
              <w:i w:val="0"/>
              <w:iCs/>
            </w:rPr>
            <w:t>RESTRINGIDO</w:t>
          </w:r>
        </w:p>
      </w:tc>
      <w:tc>
        <w:tcPr>
          <w:tcW w:w="3026" w:type="dxa"/>
        </w:tcPr>
        <w:p w14:paraId="6A9716B5" w14:textId="77777777" w:rsidR="001E7E01" w:rsidRDefault="001E7E01" w:rsidP="001E7E01">
          <w:pPr>
            <w:pStyle w:val="Encabezado"/>
            <w:jc w:val="left"/>
            <w:rPr>
              <w:i w:val="0"/>
              <w:iCs/>
            </w:rPr>
          </w:pPr>
        </w:p>
        <w:p w14:paraId="414F0E39" w14:textId="57CD92C0" w:rsidR="001E7E01" w:rsidRDefault="001E7E01" w:rsidP="001E7E01">
          <w:pPr>
            <w:pStyle w:val="Encabezado"/>
            <w:jc w:val="left"/>
            <w:rPr>
              <w:i w:val="0"/>
              <w:iCs/>
            </w:rPr>
          </w:pPr>
          <w:r>
            <w:rPr>
              <w:i w:val="0"/>
              <w:iCs/>
            </w:rPr>
            <w:t xml:space="preserve">Fecha de vigor: </w:t>
          </w:r>
          <w:r w:rsidR="006029B7">
            <w:rPr>
              <w:i w:val="0"/>
              <w:iCs/>
            </w:rPr>
            <w:t>15</w:t>
          </w:r>
          <w:r>
            <w:rPr>
              <w:i w:val="0"/>
              <w:iCs/>
            </w:rPr>
            <w:t>/0</w:t>
          </w:r>
          <w:r w:rsidR="006029B7">
            <w:rPr>
              <w:i w:val="0"/>
              <w:iCs/>
            </w:rPr>
            <w:t>4</w:t>
          </w:r>
          <w:r>
            <w:rPr>
              <w:i w:val="0"/>
              <w:iCs/>
            </w:rPr>
            <w:t>/2025</w:t>
          </w:r>
        </w:p>
        <w:p w14:paraId="00B962E8" w14:textId="77777777" w:rsidR="001E7E01" w:rsidRPr="006F1462" w:rsidRDefault="001E7E01" w:rsidP="001E7E01">
          <w:pPr>
            <w:pStyle w:val="Encabezado"/>
            <w:jc w:val="left"/>
            <w:rPr>
              <w:i w:val="0"/>
              <w:iCs/>
            </w:rPr>
          </w:pPr>
        </w:p>
      </w:tc>
    </w:tr>
  </w:tbl>
  <w:p w14:paraId="1CE120B2" w14:textId="77777777" w:rsidR="00B37D4D" w:rsidRDefault="00B37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EFF"/>
    <w:multiLevelType w:val="hybridMultilevel"/>
    <w:tmpl w:val="5C8009F4"/>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69F3313"/>
    <w:multiLevelType w:val="hybridMultilevel"/>
    <w:tmpl w:val="5FB4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0D1A4AC0"/>
    <w:multiLevelType w:val="hybridMultilevel"/>
    <w:tmpl w:val="BE124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130CAE"/>
    <w:multiLevelType w:val="hybridMultilevel"/>
    <w:tmpl w:val="1CBE2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3623A2"/>
    <w:multiLevelType w:val="hybridMultilevel"/>
    <w:tmpl w:val="FAECD8A8"/>
    <w:lvl w:ilvl="0" w:tplc="B3C88956">
      <w:start w:val="3"/>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3D04F9"/>
    <w:multiLevelType w:val="hybridMultilevel"/>
    <w:tmpl w:val="D206D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3ACF5BF1"/>
    <w:multiLevelType w:val="hybridMultilevel"/>
    <w:tmpl w:val="E06AF89E"/>
    <w:lvl w:ilvl="0" w:tplc="785AA0D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3D12283C"/>
    <w:multiLevelType w:val="hybridMultilevel"/>
    <w:tmpl w:val="A09C07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8436FE"/>
    <w:multiLevelType w:val="hybridMultilevel"/>
    <w:tmpl w:val="E57EA4D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BF0EED"/>
    <w:multiLevelType w:val="hybridMultilevel"/>
    <w:tmpl w:val="AF280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0017A5"/>
    <w:multiLevelType w:val="hybridMultilevel"/>
    <w:tmpl w:val="F9BC4B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5FAA3F89"/>
    <w:multiLevelType w:val="hybridMultilevel"/>
    <w:tmpl w:val="3E2A5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3" w15:restartNumberingAfterBreak="0">
    <w:nsid w:val="6CBE0CB6"/>
    <w:multiLevelType w:val="hybridMultilevel"/>
    <w:tmpl w:val="9B70B6C4"/>
    <w:lvl w:ilvl="0" w:tplc="F99EBED0">
      <w:start w:val="1"/>
      <w:numFmt w:val="bullet"/>
      <w:pStyle w:val="Vieta1NegritaCarCarCar"/>
      <w:lvlText w:val=""/>
      <w:lvlJc w:val="left"/>
      <w:pPr>
        <w:ind w:left="360" w:hanging="360"/>
      </w:pPr>
      <w:rPr>
        <w:rFonts w:ascii="Wingdings" w:hAnsi="Wingdings" w:hint="default"/>
        <w:color w:val="671953"/>
      </w:rPr>
    </w:lvl>
    <w:lvl w:ilvl="1" w:tplc="34CE2A20">
      <w:start w:val="1"/>
      <w:numFmt w:val="bullet"/>
      <w:lvlText w:val="o"/>
      <w:lvlJc w:val="left"/>
      <w:pPr>
        <w:ind w:left="360" w:hanging="360"/>
      </w:pPr>
      <w:rPr>
        <w:rFonts w:ascii="Courier New" w:hAnsi="Courier New" w:cs="Courier New" w:hint="default"/>
      </w:rPr>
    </w:lvl>
    <w:lvl w:ilvl="2" w:tplc="7E88A458">
      <w:numFmt w:val="bullet"/>
      <w:lvlText w:val="·"/>
      <w:lvlJc w:val="left"/>
      <w:pPr>
        <w:ind w:left="1320" w:hanging="600"/>
      </w:pPr>
      <w:rPr>
        <w:rFonts w:ascii="Arial" w:eastAsia="Times New Roman" w:hAnsi="Arial" w:cs="Arial" w:hint="default"/>
      </w:rPr>
    </w:lvl>
    <w:lvl w:ilvl="3" w:tplc="7318BF4E">
      <w:start w:val="1"/>
      <w:numFmt w:val="bullet"/>
      <w:lvlText w:val=""/>
      <w:lvlJc w:val="left"/>
      <w:pPr>
        <w:ind w:left="1800" w:hanging="360"/>
      </w:pPr>
      <w:rPr>
        <w:rFonts w:ascii="Symbol" w:hAnsi="Symbol" w:hint="default"/>
      </w:rPr>
    </w:lvl>
    <w:lvl w:ilvl="4" w:tplc="A2820414">
      <w:start w:val="1"/>
      <w:numFmt w:val="bullet"/>
      <w:lvlText w:val="o"/>
      <w:lvlJc w:val="left"/>
      <w:pPr>
        <w:ind w:left="2520" w:hanging="360"/>
      </w:pPr>
      <w:rPr>
        <w:rFonts w:ascii="Courier New" w:hAnsi="Courier New" w:cs="Courier New" w:hint="default"/>
      </w:rPr>
    </w:lvl>
    <w:lvl w:ilvl="5" w:tplc="CBCC0250">
      <w:start w:val="1"/>
      <w:numFmt w:val="bullet"/>
      <w:lvlText w:val=""/>
      <w:lvlJc w:val="left"/>
      <w:pPr>
        <w:ind w:left="3240" w:hanging="360"/>
      </w:pPr>
      <w:rPr>
        <w:rFonts w:ascii="Wingdings" w:hAnsi="Wingdings" w:hint="default"/>
      </w:rPr>
    </w:lvl>
    <w:lvl w:ilvl="6" w:tplc="274262D0">
      <w:start w:val="1"/>
      <w:numFmt w:val="bullet"/>
      <w:lvlText w:val=""/>
      <w:lvlJc w:val="left"/>
      <w:pPr>
        <w:ind w:left="3960" w:hanging="360"/>
      </w:pPr>
      <w:rPr>
        <w:rFonts w:ascii="Symbol" w:hAnsi="Symbol" w:hint="default"/>
      </w:rPr>
    </w:lvl>
    <w:lvl w:ilvl="7" w:tplc="572A5C82">
      <w:start w:val="1"/>
      <w:numFmt w:val="bullet"/>
      <w:lvlText w:val="o"/>
      <w:lvlJc w:val="left"/>
      <w:pPr>
        <w:ind w:left="4680" w:hanging="360"/>
      </w:pPr>
      <w:rPr>
        <w:rFonts w:ascii="Courier New" w:hAnsi="Courier New" w:cs="Courier New" w:hint="default"/>
      </w:rPr>
    </w:lvl>
    <w:lvl w:ilvl="8" w:tplc="73A4C73A">
      <w:start w:val="1"/>
      <w:numFmt w:val="bullet"/>
      <w:lvlText w:val=""/>
      <w:lvlJc w:val="left"/>
      <w:pPr>
        <w:ind w:left="5400" w:hanging="360"/>
      </w:pPr>
      <w:rPr>
        <w:rFonts w:ascii="Wingdings" w:hAnsi="Wingdings" w:hint="default"/>
      </w:rPr>
    </w:lvl>
  </w:abstractNum>
  <w:abstractNum w:abstractNumId="24" w15:restartNumberingAfterBreak="0">
    <w:nsid w:val="71366918"/>
    <w:multiLevelType w:val="hybridMultilevel"/>
    <w:tmpl w:val="055284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32B1377"/>
    <w:multiLevelType w:val="hybridMultilevel"/>
    <w:tmpl w:val="F2007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8C2EE0"/>
    <w:multiLevelType w:val="multilevel"/>
    <w:tmpl w:val="2B4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DF61BFA"/>
    <w:multiLevelType w:val="hybridMultilevel"/>
    <w:tmpl w:val="F12E13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983770">
    <w:abstractNumId w:val="17"/>
  </w:num>
  <w:num w:numId="2" w16cid:durableId="656081542">
    <w:abstractNumId w:val="2"/>
  </w:num>
  <w:num w:numId="3" w16cid:durableId="1827892863">
    <w:abstractNumId w:val="22"/>
  </w:num>
  <w:num w:numId="4" w16cid:durableId="541749035">
    <w:abstractNumId w:val="8"/>
  </w:num>
  <w:num w:numId="5" w16cid:durableId="1137332450">
    <w:abstractNumId w:val="16"/>
  </w:num>
  <w:num w:numId="6" w16cid:durableId="361902142">
    <w:abstractNumId w:val="13"/>
  </w:num>
  <w:num w:numId="7" w16cid:durableId="2046518736">
    <w:abstractNumId w:val="29"/>
  </w:num>
  <w:num w:numId="8" w16cid:durableId="424889684">
    <w:abstractNumId w:val="18"/>
  </w:num>
  <w:num w:numId="9" w16cid:durableId="1544899649">
    <w:abstractNumId w:val="27"/>
  </w:num>
  <w:num w:numId="10" w16cid:durableId="324624349">
    <w:abstractNumId w:val="7"/>
  </w:num>
  <w:num w:numId="11" w16cid:durableId="166217863">
    <w:abstractNumId w:val="9"/>
  </w:num>
  <w:num w:numId="12" w16cid:durableId="110247334">
    <w:abstractNumId w:val="21"/>
  </w:num>
  <w:num w:numId="13" w16cid:durableId="98262940">
    <w:abstractNumId w:val="12"/>
  </w:num>
  <w:num w:numId="14" w16cid:durableId="290980291">
    <w:abstractNumId w:val="25"/>
  </w:num>
  <w:num w:numId="15" w16cid:durableId="722101064">
    <w:abstractNumId w:val="1"/>
  </w:num>
  <w:num w:numId="16" w16cid:durableId="2108309935">
    <w:abstractNumId w:val="4"/>
  </w:num>
  <w:num w:numId="17" w16cid:durableId="1501308767">
    <w:abstractNumId w:val="6"/>
  </w:num>
  <w:num w:numId="18" w16cid:durableId="528877764">
    <w:abstractNumId w:val="30"/>
  </w:num>
  <w:num w:numId="19" w16cid:durableId="1172254775">
    <w:abstractNumId w:val="20"/>
  </w:num>
  <w:num w:numId="20" w16cid:durableId="1952977495">
    <w:abstractNumId w:val="15"/>
  </w:num>
  <w:num w:numId="21" w16cid:durableId="992679449">
    <w:abstractNumId w:val="26"/>
  </w:num>
  <w:num w:numId="22" w16cid:durableId="559747576">
    <w:abstractNumId w:val="5"/>
  </w:num>
  <w:num w:numId="23" w16cid:durableId="1693261665">
    <w:abstractNumId w:val="0"/>
  </w:num>
  <w:num w:numId="24" w16cid:durableId="1748113113">
    <w:abstractNumId w:val="14"/>
  </w:num>
  <w:num w:numId="25" w16cid:durableId="342634850">
    <w:abstractNumId w:val="23"/>
  </w:num>
  <w:num w:numId="26" w16cid:durableId="1824200999">
    <w:abstractNumId w:val="10"/>
  </w:num>
  <w:num w:numId="27" w16cid:durableId="1530295344">
    <w:abstractNumId w:val="19"/>
  </w:num>
  <w:num w:numId="28" w16cid:durableId="371226954">
    <w:abstractNumId w:val="11"/>
  </w:num>
  <w:num w:numId="29" w16cid:durableId="378482506">
    <w:abstractNumId w:val="24"/>
  </w:num>
  <w:num w:numId="30" w16cid:durableId="650914812">
    <w:abstractNumId w:val="3"/>
  </w:num>
  <w:num w:numId="31" w16cid:durableId="454756067">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34F"/>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531"/>
    <w:rsid w:val="00141705"/>
    <w:rsid w:val="0014266A"/>
    <w:rsid w:val="00142EA9"/>
    <w:rsid w:val="0014374E"/>
    <w:rsid w:val="001438FC"/>
    <w:rsid w:val="00144F51"/>
    <w:rsid w:val="00145084"/>
    <w:rsid w:val="001450BA"/>
    <w:rsid w:val="00145A22"/>
    <w:rsid w:val="00146500"/>
    <w:rsid w:val="001475EC"/>
    <w:rsid w:val="00147702"/>
    <w:rsid w:val="00147DAE"/>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A03"/>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177"/>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E01"/>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1AB"/>
    <w:rsid w:val="002258F6"/>
    <w:rsid w:val="00225925"/>
    <w:rsid w:val="00225CEC"/>
    <w:rsid w:val="00226677"/>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5D"/>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2634"/>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27D2D"/>
    <w:rsid w:val="003308DE"/>
    <w:rsid w:val="00330935"/>
    <w:rsid w:val="00330A29"/>
    <w:rsid w:val="00332DA5"/>
    <w:rsid w:val="00333406"/>
    <w:rsid w:val="00333D75"/>
    <w:rsid w:val="003346F0"/>
    <w:rsid w:val="00336730"/>
    <w:rsid w:val="00337521"/>
    <w:rsid w:val="003425E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24F8"/>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197"/>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7F48"/>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2BD"/>
    <w:rsid w:val="00445881"/>
    <w:rsid w:val="00445AC9"/>
    <w:rsid w:val="00447308"/>
    <w:rsid w:val="0044775D"/>
    <w:rsid w:val="00447A5F"/>
    <w:rsid w:val="00451111"/>
    <w:rsid w:val="004517F1"/>
    <w:rsid w:val="004519CC"/>
    <w:rsid w:val="0045323D"/>
    <w:rsid w:val="00453C02"/>
    <w:rsid w:val="00453C2C"/>
    <w:rsid w:val="004551D7"/>
    <w:rsid w:val="00455711"/>
    <w:rsid w:val="00456AD0"/>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CDB55"/>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9B7"/>
    <w:rsid w:val="00602F81"/>
    <w:rsid w:val="00603F96"/>
    <w:rsid w:val="006051B4"/>
    <w:rsid w:val="0060527E"/>
    <w:rsid w:val="0060647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A67"/>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DE"/>
    <w:rsid w:val="006860FF"/>
    <w:rsid w:val="00686C8C"/>
    <w:rsid w:val="00687193"/>
    <w:rsid w:val="006879C4"/>
    <w:rsid w:val="00687EB8"/>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4FD"/>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4E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6EB"/>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343"/>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0287"/>
    <w:rsid w:val="00901A75"/>
    <w:rsid w:val="009033CF"/>
    <w:rsid w:val="00903E45"/>
    <w:rsid w:val="0090419F"/>
    <w:rsid w:val="00904819"/>
    <w:rsid w:val="0090598C"/>
    <w:rsid w:val="00905C51"/>
    <w:rsid w:val="009070C4"/>
    <w:rsid w:val="009105BD"/>
    <w:rsid w:val="0091184A"/>
    <w:rsid w:val="00911F4D"/>
    <w:rsid w:val="00912283"/>
    <w:rsid w:val="00912544"/>
    <w:rsid w:val="00912E73"/>
    <w:rsid w:val="00913B6C"/>
    <w:rsid w:val="00913F81"/>
    <w:rsid w:val="00914326"/>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D32"/>
    <w:rsid w:val="009F0E88"/>
    <w:rsid w:val="009F0F19"/>
    <w:rsid w:val="009F1CC4"/>
    <w:rsid w:val="009F21F6"/>
    <w:rsid w:val="009F2641"/>
    <w:rsid w:val="009F3255"/>
    <w:rsid w:val="009F4043"/>
    <w:rsid w:val="009F44DA"/>
    <w:rsid w:val="009F4B41"/>
    <w:rsid w:val="009F5312"/>
    <w:rsid w:val="009F5767"/>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2F87"/>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1E04"/>
    <w:rsid w:val="00A83930"/>
    <w:rsid w:val="00A83A2A"/>
    <w:rsid w:val="00A83C35"/>
    <w:rsid w:val="00A840BD"/>
    <w:rsid w:val="00A846B4"/>
    <w:rsid w:val="00A84739"/>
    <w:rsid w:val="00A84E81"/>
    <w:rsid w:val="00A85500"/>
    <w:rsid w:val="00A85A32"/>
    <w:rsid w:val="00A85D50"/>
    <w:rsid w:val="00A86FD1"/>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23"/>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4D"/>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17B"/>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0A8"/>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923"/>
    <w:rsid w:val="00CB7F3A"/>
    <w:rsid w:val="00CC0D87"/>
    <w:rsid w:val="00CC1BCE"/>
    <w:rsid w:val="00CC211A"/>
    <w:rsid w:val="00CC2405"/>
    <w:rsid w:val="00CC28E5"/>
    <w:rsid w:val="00CC2DF3"/>
    <w:rsid w:val="00CC2F9E"/>
    <w:rsid w:val="00CC344C"/>
    <w:rsid w:val="00CC46F3"/>
    <w:rsid w:val="00CC51A2"/>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1034"/>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5EB"/>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5B5B"/>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399B"/>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1DC0"/>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B50"/>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789"/>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61D"/>
    <w:rsid w:val="00F32A26"/>
    <w:rsid w:val="00F33038"/>
    <w:rsid w:val="00F33DA8"/>
    <w:rsid w:val="00F343F0"/>
    <w:rsid w:val="00F35132"/>
    <w:rsid w:val="00F353CA"/>
    <w:rsid w:val="00F3575E"/>
    <w:rsid w:val="00F378DB"/>
    <w:rsid w:val="00F40A60"/>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753"/>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35A24B"/>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866E73"/>
    <w:rsid w:val="11A426CA"/>
    <w:rsid w:val="11A9EF45"/>
    <w:rsid w:val="11C1B6E7"/>
    <w:rsid w:val="11E10C6F"/>
    <w:rsid w:val="11F8306E"/>
    <w:rsid w:val="12292E8E"/>
    <w:rsid w:val="1291ADB7"/>
    <w:rsid w:val="12975E21"/>
    <w:rsid w:val="12F6ABEB"/>
    <w:rsid w:val="13D1D481"/>
    <w:rsid w:val="147C907B"/>
    <w:rsid w:val="147E24DF"/>
    <w:rsid w:val="14AD15B6"/>
    <w:rsid w:val="14C832BD"/>
    <w:rsid w:val="14D5CA26"/>
    <w:rsid w:val="152B73BD"/>
    <w:rsid w:val="16F4C439"/>
    <w:rsid w:val="17B03813"/>
    <w:rsid w:val="1890828C"/>
    <w:rsid w:val="18A9AAE9"/>
    <w:rsid w:val="18C497D8"/>
    <w:rsid w:val="1905BB5A"/>
    <w:rsid w:val="1B34B80B"/>
    <w:rsid w:val="1B68E856"/>
    <w:rsid w:val="1BCC6A45"/>
    <w:rsid w:val="1C2ACEF1"/>
    <w:rsid w:val="1C54C024"/>
    <w:rsid w:val="1C8CE15A"/>
    <w:rsid w:val="1CB8279B"/>
    <w:rsid w:val="1DB109F9"/>
    <w:rsid w:val="1DC6CCE1"/>
    <w:rsid w:val="1E1F6154"/>
    <w:rsid w:val="1E567C3B"/>
    <w:rsid w:val="1EFF18C2"/>
    <w:rsid w:val="1F3E3E8E"/>
    <w:rsid w:val="1F7DEA38"/>
    <w:rsid w:val="1F9ADE99"/>
    <w:rsid w:val="204A4EAD"/>
    <w:rsid w:val="20A372D0"/>
    <w:rsid w:val="21DCFA1D"/>
    <w:rsid w:val="21FC30B6"/>
    <w:rsid w:val="233E39F5"/>
    <w:rsid w:val="2348F6D3"/>
    <w:rsid w:val="235283D1"/>
    <w:rsid w:val="23731EA4"/>
    <w:rsid w:val="24318EBF"/>
    <w:rsid w:val="246A19D8"/>
    <w:rsid w:val="24CD2518"/>
    <w:rsid w:val="24FDB42E"/>
    <w:rsid w:val="24FFDCF6"/>
    <w:rsid w:val="250EEF05"/>
    <w:rsid w:val="2540FCCC"/>
    <w:rsid w:val="266E534E"/>
    <w:rsid w:val="2A64CFFE"/>
    <w:rsid w:val="2B22EB5C"/>
    <w:rsid w:val="2B28F1F6"/>
    <w:rsid w:val="2B6CF5B2"/>
    <w:rsid w:val="2BF2FEF6"/>
    <w:rsid w:val="2C42FB58"/>
    <w:rsid w:val="2D55F03E"/>
    <w:rsid w:val="2DA684F9"/>
    <w:rsid w:val="2DDCBB25"/>
    <w:rsid w:val="2E153C9A"/>
    <w:rsid w:val="2EA2FAE1"/>
    <w:rsid w:val="2F99FDB9"/>
    <w:rsid w:val="2FC03DC6"/>
    <w:rsid w:val="308274E4"/>
    <w:rsid w:val="30C57FE3"/>
    <w:rsid w:val="30C9D191"/>
    <w:rsid w:val="30DAF1DA"/>
    <w:rsid w:val="3177541D"/>
    <w:rsid w:val="31A2AC46"/>
    <w:rsid w:val="32C0460A"/>
    <w:rsid w:val="33089D2D"/>
    <w:rsid w:val="33309073"/>
    <w:rsid w:val="34F5CA53"/>
    <w:rsid w:val="352512CF"/>
    <w:rsid w:val="35DB5DC5"/>
    <w:rsid w:val="365A08F3"/>
    <w:rsid w:val="36616F96"/>
    <w:rsid w:val="36959B8C"/>
    <w:rsid w:val="36C28279"/>
    <w:rsid w:val="38346A2A"/>
    <w:rsid w:val="387D89C4"/>
    <w:rsid w:val="38D9E7B8"/>
    <w:rsid w:val="38E09161"/>
    <w:rsid w:val="38EF17A0"/>
    <w:rsid w:val="393E9F1D"/>
    <w:rsid w:val="39402759"/>
    <w:rsid w:val="3A1A39DB"/>
    <w:rsid w:val="3A46BAFC"/>
    <w:rsid w:val="3A4BB234"/>
    <w:rsid w:val="3A60FD2A"/>
    <w:rsid w:val="3B6DA98D"/>
    <w:rsid w:val="3CDA23FB"/>
    <w:rsid w:val="3D32195E"/>
    <w:rsid w:val="3D8A9035"/>
    <w:rsid w:val="3DCE839A"/>
    <w:rsid w:val="3DD0C6CA"/>
    <w:rsid w:val="3E9E00D6"/>
    <w:rsid w:val="3EB67C37"/>
    <w:rsid w:val="3ED2E0E3"/>
    <w:rsid w:val="3F1F8C1B"/>
    <w:rsid w:val="3F40904C"/>
    <w:rsid w:val="3F973CB1"/>
    <w:rsid w:val="3FC0B2DB"/>
    <w:rsid w:val="3FC4EDEB"/>
    <w:rsid w:val="3FCEE8CB"/>
    <w:rsid w:val="403A6836"/>
    <w:rsid w:val="40D10A17"/>
    <w:rsid w:val="412F6B45"/>
    <w:rsid w:val="41A35F54"/>
    <w:rsid w:val="41E1A11E"/>
    <w:rsid w:val="41F25B00"/>
    <w:rsid w:val="42612B96"/>
    <w:rsid w:val="434172CA"/>
    <w:rsid w:val="4430C05C"/>
    <w:rsid w:val="4499D79F"/>
    <w:rsid w:val="44B6B827"/>
    <w:rsid w:val="45084CB9"/>
    <w:rsid w:val="45093572"/>
    <w:rsid w:val="452C8540"/>
    <w:rsid w:val="454EDE35"/>
    <w:rsid w:val="45D750CC"/>
    <w:rsid w:val="45E9E324"/>
    <w:rsid w:val="46049658"/>
    <w:rsid w:val="4615CA42"/>
    <w:rsid w:val="479EACC9"/>
    <w:rsid w:val="4812F6EF"/>
    <w:rsid w:val="48487427"/>
    <w:rsid w:val="48500EFD"/>
    <w:rsid w:val="49A5BEC9"/>
    <w:rsid w:val="4AE94252"/>
    <w:rsid w:val="4AF8A895"/>
    <w:rsid w:val="4B0032F5"/>
    <w:rsid w:val="4B04EEEE"/>
    <w:rsid w:val="4B1A158A"/>
    <w:rsid w:val="4B817AF7"/>
    <w:rsid w:val="4BAD5032"/>
    <w:rsid w:val="4C38A93B"/>
    <w:rsid w:val="4C5D0C13"/>
    <w:rsid w:val="4C80269E"/>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6B72960"/>
    <w:rsid w:val="576DEE00"/>
    <w:rsid w:val="581F7A03"/>
    <w:rsid w:val="58726533"/>
    <w:rsid w:val="58AAC1B2"/>
    <w:rsid w:val="58E0ED0D"/>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D735FB0"/>
    <w:rsid w:val="5E10D98E"/>
    <w:rsid w:val="5E708844"/>
    <w:rsid w:val="5E9248C1"/>
    <w:rsid w:val="5EA6DD41"/>
    <w:rsid w:val="5EF14D00"/>
    <w:rsid w:val="5F22B66F"/>
    <w:rsid w:val="5F6E82A9"/>
    <w:rsid w:val="5F89CA2F"/>
    <w:rsid w:val="603B28BB"/>
    <w:rsid w:val="60421ADA"/>
    <w:rsid w:val="612B88B5"/>
    <w:rsid w:val="61B96F6A"/>
    <w:rsid w:val="62283814"/>
    <w:rsid w:val="629A4826"/>
    <w:rsid w:val="62DA8660"/>
    <w:rsid w:val="63022BB8"/>
    <w:rsid w:val="63E8C216"/>
    <w:rsid w:val="63F52ADF"/>
    <w:rsid w:val="64EC5F1A"/>
    <w:rsid w:val="651BF544"/>
    <w:rsid w:val="65226704"/>
    <w:rsid w:val="655FBD43"/>
    <w:rsid w:val="6612E10B"/>
    <w:rsid w:val="6622ED90"/>
    <w:rsid w:val="66644C95"/>
    <w:rsid w:val="67539931"/>
    <w:rsid w:val="6771DBF4"/>
    <w:rsid w:val="6784F38B"/>
    <w:rsid w:val="6877C4E3"/>
    <w:rsid w:val="687E9D62"/>
    <w:rsid w:val="68BC52DC"/>
    <w:rsid w:val="6999DDD2"/>
    <w:rsid w:val="69BE94B3"/>
    <w:rsid w:val="69D46641"/>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54430"/>
    <w:rsid w:val="6E4A7AB8"/>
    <w:rsid w:val="6ECE28A9"/>
    <w:rsid w:val="6EEC1971"/>
    <w:rsid w:val="6F76B304"/>
    <w:rsid w:val="6F9C6075"/>
    <w:rsid w:val="6FA23508"/>
    <w:rsid w:val="7011BB7F"/>
    <w:rsid w:val="7047A2A6"/>
    <w:rsid w:val="70494ABF"/>
    <w:rsid w:val="70815210"/>
    <w:rsid w:val="70B7260A"/>
    <w:rsid w:val="70CD35CD"/>
    <w:rsid w:val="710B8861"/>
    <w:rsid w:val="7187637D"/>
    <w:rsid w:val="7223B967"/>
    <w:rsid w:val="722B71C1"/>
    <w:rsid w:val="723A8770"/>
    <w:rsid w:val="7255001C"/>
    <w:rsid w:val="726199B8"/>
    <w:rsid w:val="72704A19"/>
    <w:rsid w:val="72BBAE1E"/>
    <w:rsid w:val="7344365A"/>
    <w:rsid w:val="735AE25A"/>
    <w:rsid w:val="738686DF"/>
    <w:rsid w:val="73A14443"/>
    <w:rsid w:val="73A9F231"/>
    <w:rsid w:val="73B41FF6"/>
    <w:rsid w:val="73C0DBF5"/>
    <w:rsid w:val="770B4466"/>
    <w:rsid w:val="77442A4A"/>
    <w:rsid w:val="779E6379"/>
    <w:rsid w:val="789231EC"/>
    <w:rsid w:val="78D0029B"/>
    <w:rsid w:val="78EEB691"/>
    <w:rsid w:val="7A5BBE98"/>
    <w:rsid w:val="7A7D8B32"/>
    <w:rsid w:val="7B03499F"/>
    <w:rsid w:val="7BC9A238"/>
    <w:rsid w:val="7BDDEDCC"/>
    <w:rsid w:val="7C5D2392"/>
    <w:rsid w:val="7D268E8C"/>
    <w:rsid w:val="7DF4B860"/>
    <w:rsid w:val="7DFF2EC8"/>
    <w:rsid w:val="7E1D61DF"/>
    <w:rsid w:val="7E7365EC"/>
    <w:rsid w:val="7E799C4B"/>
    <w:rsid w:val="7E937E6A"/>
    <w:rsid w:val="7F82B30A"/>
    <w:rsid w:val="7F8E0390"/>
    <w:rsid w:val="7FAA081E"/>
    <w:rsid w:val="7FAA9A6B"/>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character" w:customStyle="1" w:styleId="Vieta1NegritaCarCarCarCar">
    <w:name w:val="Viñeta 1 Negrita Car Car Car Car"/>
    <w:basedOn w:val="Fuentedeprrafopredeter"/>
    <w:link w:val="Vieta1NegritaCarCarCar"/>
    <w:locked/>
    <w:rsid w:val="003C7F48"/>
    <w:rPr>
      <w:rFonts w:ascii="Century Gothic" w:eastAsia="Arial Unicode MS" w:hAnsi="Century Gothic" w:cs="Arial"/>
      <w:szCs w:val="24"/>
    </w:rPr>
  </w:style>
  <w:style w:type="paragraph" w:customStyle="1" w:styleId="Vieta1NegritaCarCarCar">
    <w:name w:val="Viñeta 1 Negrita Car Car Car"/>
    <w:basedOn w:val="Normal"/>
    <w:next w:val="Normal"/>
    <w:link w:val="Vieta1NegritaCarCarCarCar"/>
    <w:autoRedefine/>
    <w:qFormat/>
    <w:rsid w:val="003C7F48"/>
    <w:pPr>
      <w:numPr>
        <w:numId w:val="25"/>
      </w:numPr>
      <w:spacing w:before="40" w:after="120" w:line="276" w:lineRule="auto"/>
    </w:pPr>
    <w:rPr>
      <w:rFonts w:ascii="Century Gothic" w:eastAsia="Arial Unicode MS" w:hAnsi="Century Gothic" w:cs="Arial"/>
      <w:szCs w:val="24"/>
    </w:rPr>
  </w:style>
  <w:style w:type="paragraph" w:customStyle="1" w:styleId="TableContents">
    <w:name w:val="Table Contents"/>
    <w:basedOn w:val="Normal"/>
    <w:rsid w:val="003C7F48"/>
    <w:pPr>
      <w:suppressLineNumbers/>
      <w:suppressAutoHyphens/>
      <w:autoSpaceDN w:val="0"/>
      <w:spacing w:before="120" w:after="120" w:line="240" w:lineRule="auto"/>
    </w:pPr>
    <w:rPr>
      <w:rFonts w:ascii="Tw Cen MT" w:hAnsi="Tw Cen MT" w:cs="Tw Cen MT"/>
      <w:kern w:val="3"/>
      <w:sz w:val="20"/>
      <w:szCs w:val="24"/>
      <w:lang w:val="gl-ES" w:eastAsia="zh-CN"/>
    </w:rPr>
  </w:style>
  <w:style w:type="table" w:styleId="Tablaconcuadrcula4-nfasis1">
    <w:name w:val="Grid Table 4 Accent 1"/>
    <w:basedOn w:val="Tablanormal"/>
    <w:uiPriority w:val="49"/>
    <w:rsid w:val="003C7F4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tandard">
    <w:name w:val="Standard"/>
    <w:rsid w:val="00FB4753"/>
    <w:pPr>
      <w:suppressAutoHyphens/>
      <w:autoSpaceDN w:val="0"/>
      <w:spacing w:before="120" w:after="120" w:line="240" w:lineRule="auto"/>
      <w:jc w:val="both"/>
    </w:pPr>
    <w:rPr>
      <w:rFonts w:ascii="Tw Cen MT" w:hAnsi="Tw Cen MT" w:cs="Tw Cen MT"/>
      <w:kern w:val="3"/>
      <w:sz w:val="20"/>
      <w:szCs w:val="24"/>
      <w:lang w:val="gl-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65505874">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54696051">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434253046">
      <w:bodyDiv w:val="1"/>
      <w:marLeft w:val="0"/>
      <w:marRight w:val="0"/>
      <w:marTop w:val="0"/>
      <w:marBottom w:val="0"/>
      <w:divBdr>
        <w:top w:val="none" w:sz="0" w:space="0" w:color="auto"/>
        <w:left w:val="none" w:sz="0" w:space="0" w:color="auto"/>
        <w:bottom w:val="none" w:sz="0" w:space="0" w:color="auto"/>
        <w:right w:val="none" w:sz="0" w:space="0" w:color="auto"/>
      </w:divBdr>
    </w:div>
    <w:div w:id="456990937">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31008430">
      <w:bodyDiv w:val="1"/>
      <w:marLeft w:val="0"/>
      <w:marRight w:val="0"/>
      <w:marTop w:val="0"/>
      <w:marBottom w:val="0"/>
      <w:divBdr>
        <w:top w:val="none" w:sz="0" w:space="0" w:color="auto"/>
        <w:left w:val="none" w:sz="0" w:space="0" w:color="auto"/>
        <w:bottom w:val="none" w:sz="0" w:space="0" w:color="auto"/>
        <w:right w:val="none" w:sz="0" w:space="0" w:color="auto"/>
      </w:divBdr>
    </w:div>
    <w:div w:id="825171737">
      <w:bodyDiv w:val="1"/>
      <w:marLeft w:val="0"/>
      <w:marRight w:val="0"/>
      <w:marTop w:val="0"/>
      <w:marBottom w:val="0"/>
      <w:divBdr>
        <w:top w:val="none" w:sz="0" w:space="0" w:color="auto"/>
        <w:left w:val="none" w:sz="0" w:space="0" w:color="auto"/>
        <w:bottom w:val="none" w:sz="0" w:space="0" w:color="auto"/>
        <w:right w:val="none" w:sz="0" w:space="0" w:color="auto"/>
      </w:divBdr>
    </w:div>
    <w:div w:id="891959694">
      <w:bodyDiv w:val="1"/>
      <w:marLeft w:val="0"/>
      <w:marRight w:val="0"/>
      <w:marTop w:val="0"/>
      <w:marBottom w:val="0"/>
      <w:divBdr>
        <w:top w:val="none" w:sz="0" w:space="0" w:color="auto"/>
        <w:left w:val="none" w:sz="0" w:space="0" w:color="auto"/>
        <w:bottom w:val="none" w:sz="0" w:space="0" w:color="auto"/>
        <w:right w:val="none" w:sz="0" w:space="0" w:color="auto"/>
      </w:divBdr>
    </w:div>
    <w:div w:id="90841627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986200241">
      <w:bodyDiv w:val="1"/>
      <w:marLeft w:val="0"/>
      <w:marRight w:val="0"/>
      <w:marTop w:val="0"/>
      <w:marBottom w:val="0"/>
      <w:divBdr>
        <w:top w:val="none" w:sz="0" w:space="0" w:color="auto"/>
        <w:left w:val="none" w:sz="0" w:space="0" w:color="auto"/>
        <w:bottom w:val="none" w:sz="0" w:space="0" w:color="auto"/>
        <w:right w:val="none" w:sz="0" w:space="0" w:color="auto"/>
      </w:divBdr>
    </w:div>
    <w:div w:id="1005788954">
      <w:bodyDiv w:val="1"/>
      <w:marLeft w:val="0"/>
      <w:marRight w:val="0"/>
      <w:marTop w:val="0"/>
      <w:marBottom w:val="0"/>
      <w:divBdr>
        <w:top w:val="none" w:sz="0" w:space="0" w:color="auto"/>
        <w:left w:val="none" w:sz="0" w:space="0" w:color="auto"/>
        <w:bottom w:val="none" w:sz="0" w:space="0" w:color="auto"/>
        <w:right w:val="none" w:sz="0" w:space="0" w:color="auto"/>
      </w:divBdr>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034765311">
      <w:bodyDiv w:val="1"/>
      <w:marLeft w:val="0"/>
      <w:marRight w:val="0"/>
      <w:marTop w:val="0"/>
      <w:marBottom w:val="0"/>
      <w:divBdr>
        <w:top w:val="none" w:sz="0" w:space="0" w:color="auto"/>
        <w:left w:val="none" w:sz="0" w:space="0" w:color="auto"/>
        <w:bottom w:val="none" w:sz="0" w:space="0" w:color="auto"/>
        <w:right w:val="none" w:sz="0" w:space="0" w:color="auto"/>
      </w:divBdr>
    </w:div>
    <w:div w:id="1083144882">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84785011">
      <w:bodyDiv w:val="1"/>
      <w:marLeft w:val="0"/>
      <w:marRight w:val="0"/>
      <w:marTop w:val="0"/>
      <w:marBottom w:val="0"/>
      <w:divBdr>
        <w:top w:val="none" w:sz="0" w:space="0" w:color="auto"/>
        <w:left w:val="none" w:sz="0" w:space="0" w:color="auto"/>
        <w:bottom w:val="none" w:sz="0" w:space="0" w:color="auto"/>
        <w:right w:val="none" w:sz="0" w:space="0" w:color="auto"/>
      </w:divBdr>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8493620">
      <w:bodyDiv w:val="1"/>
      <w:marLeft w:val="0"/>
      <w:marRight w:val="0"/>
      <w:marTop w:val="0"/>
      <w:marBottom w:val="0"/>
      <w:divBdr>
        <w:top w:val="none" w:sz="0" w:space="0" w:color="auto"/>
        <w:left w:val="none" w:sz="0" w:space="0" w:color="auto"/>
        <w:bottom w:val="none" w:sz="0" w:space="0" w:color="auto"/>
        <w:right w:val="none" w:sz="0" w:space="0" w:color="auto"/>
      </w:divBdr>
    </w:div>
    <w:div w:id="1257012956">
      <w:bodyDiv w:val="1"/>
      <w:marLeft w:val="0"/>
      <w:marRight w:val="0"/>
      <w:marTop w:val="0"/>
      <w:marBottom w:val="0"/>
      <w:divBdr>
        <w:top w:val="none" w:sz="0" w:space="0" w:color="auto"/>
        <w:left w:val="none" w:sz="0" w:space="0" w:color="auto"/>
        <w:bottom w:val="none" w:sz="0" w:space="0" w:color="auto"/>
        <w:right w:val="none" w:sz="0" w:space="0" w:color="auto"/>
      </w:divBdr>
    </w:div>
    <w:div w:id="1356345063">
      <w:bodyDiv w:val="1"/>
      <w:marLeft w:val="0"/>
      <w:marRight w:val="0"/>
      <w:marTop w:val="0"/>
      <w:marBottom w:val="0"/>
      <w:divBdr>
        <w:top w:val="none" w:sz="0" w:space="0" w:color="auto"/>
        <w:left w:val="none" w:sz="0" w:space="0" w:color="auto"/>
        <w:bottom w:val="none" w:sz="0" w:space="0" w:color="auto"/>
        <w:right w:val="none" w:sz="0" w:space="0" w:color="auto"/>
      </w:divBdr>
    </w:div>
    <w:div w:id="1385178334">
      <w:bodyDiv w:val="1"/>
      <w:marLeft w:val="0"/>
      <w:marRight w:val="0"/>
      <w:marTop w:val="0"/>
      <w:marBottom w:val="0"/>
      <w:divBdr>
        <w:top w:val="none" w:sz="0" w:space="0" w:color="auto"/>
        <w:left w:val="none" w:sz="0" w:space="0" w:color="auto"/>
        <w:bottom w:val="none" w:sz="0" w:space="0" w:color="auto"/>
        <w:right w:val="none" w:sz="0" w:space="0" w:color="auto"/>
      </w:divBdr>
    </w:div>
    <w:div w:id="159069249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72560436">
      <w:bodyDiv w:val="1"/>
      <w:marLeft w:val="0"/>
      <w:marRight w:val="0"/>
      <w:marTop w:val="0"/>
      <w:marBottom w:val="0"/>
      <w:divBdr>
        <w:top w:val="none" w:sz="0" w:space="0" w:color="auto"/>
        <w:left w:val="none" w:sz="0" w:space="0" w:color="auto"/>
        <w:bottom w:val="none" w:sz="0" w:space="0" w:color="auto"/>
        <w:right w:val="none" w:sz="0" w:space="0" w:color="auto"/>
      </w:divBdr>
    </w:div>
    <w:div w:id="1812818922">
      <w:bodyDiv w:val="1"/>
      <w:marLeft w:val="0"/>
      <w:marRight w:val="0"/>
      <w:marTop w:val="0"/>
      <w:marBottom w:val="0"/>
      <w:divBdr>
        <w:top w:val="none" w:sz="0" w:space="0" w:color="auto"/>
        <w:left w:val="none" w:sz="0" w:space="0" w:color="auto"/>
        <w:bottom w:val="none" w:sz="0" w:space="0" w:color="auto"/>
        <w:right w:val="none" w:sz="0" w:space="0" w:color="auto"/>
      </w:divBdr>
    </w:div>
    <w:div w:id="1888372429">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55542237">
      <w:bodyDiv w:val="1"/>
      <w:marLeft w:val="0"/>
      <w:marRight w:val="0"/>
      <w:marTop w:val="0"/>
      <w:marBottom w:val="0"/>
      <w:divBdr>
        <w:top w:val="none" w:sz="0" w:space="0" w:color="auto"/>
        <w:left w:val="none" w:sz="0" w:space="0" w:color="auto"/>
        <w:bottom w:val="none" w:sz="0" w:space="0" w:color="auto"/>
        <w:right w:val="none" w:sz="0" w:space="0" w:color="auto"/>
      </w:divBdr>
    </w:div>
    <w:div w:id="212326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customXml" Target="../customXml/item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C32F3AEA-71D2-4D6D-8829-A5ADA98EA06B}"/>
</file>

<file path=customXml/itemProps2.xml><?xml version="1.0" encoding="utf-8"?>
<ds:datastoreItem xmlns:ds="http://schemas.openxmlformats.org/officeDocument/2006/customXml" ds:itemID="{4805E22D-8251-4C1B-AE29-A04305208BB1}"/>
</file>

<file path=customXml/itemProps3.xml><?xml version="1.0" encoding="utf-8"?>
<ds:datastoreItem xmlns:ds="http://schemas.openxmlformats.org/officeDocument/2006/customXml" ds:itemID="{BC5628F0-6DD0-42D4-ACC1-4BCC3A0DF357}"/>
</file>

<file path=docProps/app.xml><?xml version="1.0" encoding="utf-8"?>
<Properties xmlns="http://schemas.openxmlformats.org/officeDocument/2006/extended-properties" xmlns:vt="http://schemas.openxmlformats.org/officeDocument/2006/docPropsVTypes">
  <Template>Normal.dotm</Template>
  <TotalTime>0</TotalTime>
  <Pages>1</Pages>
  <Words>2017</Words>
  <Characters>11099</Characters>
  <Application>Microsoft Office Word</Application>
  <DocSecurity>0</DocSecurity>
  <Lines>92</Lines>
  <Paragraphs>26</Paragraphs>
  <ScaleCrop>false</ScaleCrop>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13</cp:revision>
  <dcterms:created xsi:type="dcterms:W3CDTF">2024-10-13T17:35:00Z</dcterms:created>
  <dcterms:modified xsi:type="dcterms:W3CDTF">2025-04-15T10:26:00Z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