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95A5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0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1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2" w14:textId="77777777" w:rsidR="00044202" w:rsidRPr="0068402E" w:rsidRDefault="00044202">
      <w:pPr>
        <w:rPr>
          <w:rFonts w:ascii="Open Sans" w:hAnsi="Open Sans"/>
          <w:sz w:val="20"/>
        </w:rPr>
      </w:pPr>
    </w:p>
    <w:p w14:paraId="0BA95A63" w14:textId="77777777" w:rsidR="00044202" w:rsidRPr="0068402E" w:rsidRDefault="00044202" w:rsidP="0068402E">
      <w:pPr>
        <w:tabs>
          <w:tab w:val="left" w:pos="2172"/>
        </w:tabs>
        <w:rPr>
          <w:rFonts w:ascii="Open Sans" w:hAnsi="Open Sans"/>
          <w:sz w:val="20"/>
        </w:rPr>
      </w:pPr>
    </w:p>
    <w:p w14:paraId="0BA95A64" w14:textId="6346B70A" w:rsidR="00FD5A11" w:rsidRPr="0071356F" w:rsidRDefault="00333720" w:rsidP="00216132">
      <w:pPr>
        <w:pStyle w:val="TituloportadaSP"/>
        <w:rPr>
          <w:color w:val="00B0F0"/>
        </w:rPr>
      </w:pPr>
      <w:r>
        <w:t>PROCESS MEASUREMENT</w:t>
      </w:r>
    </w:p>
    <w:p w14:paraId="0BA95A65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6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7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68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FD5A11" w:rsidRPr="0071356F" w14:paraId="0BA95A6D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69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Function:</w:t>
            </w:r>
          </w:p>
        </w:tc>
        <w:tc>
          <w:tcPr>
            <w:tcW w:w="2598" w:type="dxa"/>
            <w:shd w:val="clear" w:color="auto" w:fill="4D868E"/>
          </w:tcPr>
          <w:p w14:paraId="0BA95A6A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Prepared by:</w:t>
            </w:r>
          </w:p>
        </w:tc>
        <w:tc>
          <w:tcPr>
            <w:tcW w:w="2596" w:type="dxa"/>
            <w:shd w:val="clear" w:color="auto" w:fill="4D868E"/>
          </w:tcPr>
          <w:p w14:paraId="0BA95A6B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Reviewed by:</w:t>
            </w:r>
          </w:p>
        </w:tc>
        <w:tc>
          <w:tcPr>
            <w:tcW w:w="2597" w:type="dxa"/>
            <w:shd w:val="clear" w:color="auto" w:fill="4D868E"/>
          </w:tcPr>
          <w:p w14:paraId="0BA95A6C" w14:textId="77777777" w:rsidR="00FD5A11" w:rsidRPr="0071356F" w:rsidRDefault="00FD5A11" w:rsidP="00D853FD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Approved by:</w:t>
            </w:r>
          </w:p>
        </w:tc>
      </w:tr>
      <w:tr w:rsidR="00865CA9" w:rsidRPr="0071356F" w14:paraId="0BA95A72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6E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Department:</w:t>
            </w:r>
          </w:p>
        </w:tc>
        <w:tc>
          <w:tcPr>
            <w:tcW w:w="2598" w:type="dxa"/>
          </w:tcPr>
          <w:p w14:paraId="0BA95A6F" w14:textId="2F35968E" w:rsidR="00865CA9" w:rsidRPr="0071356F" w:rsidRDefault="00865CA9" w:rsidP="00865CA9">
            <w:pPr>
              <w:pStyle w:val="Cabeceraypie"/>
            </w:pPr>
            <w:r>
              <w:t>Quality Assurance</w:t>
            </w:r>
          </w:p>
        </w:tc>
        <w:tc>
          <w:tcPr>
            <w:tcW w:w="2596" w:type="dxa"/>
          </w:tcPr>
          <w:p w14:paraId="0BA95A70" w14:textId="10963D27" w:rsidR="00865CA9" w:rsidRPr="0071356F" w:rsidRDefault="00865CA9" w:rsidP="00865CA9">
            <w:pPr>
              <w:pStyle w:val="Cabeceraypie"/>
            </w:pPr>
            <w:r>
              <w:t>Systems and cybersecurity</w:t>
            </w:r>
          </w:p>
        </w:tc>
        <w:tc>
          <w:tcPr>
            <w:tcW w:w="2597" w:type="dxa"/>
          </w:tcPr>
          <w:p w14:paraId="0BA95A71" w14:textId="295FC320" w:rsidR="00865CA9" w:rsidRPr="0071356F" w:rsidRDefault="00865CA9" w:rsidP="00865CA9">
            <w:pPr>
              <w:pStyle w:val="Cabeceraypie"/>
            </w:pPr>
            <w:r>
              <w:t>Quality Assurance</w:t>
            </w:r>
          </w:p>
        </w:tc>
      </w:tr>
      <w:tr w:rsidR="00865CA9" w:rsidRPr="0071356F" w14:paraId="0BA95A77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73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Name:</w:t>
            </w:r>
          </w:p>
        </w:tc>
        <w:tc>
          <w:tcPr>
            <w:tcW w:w="2598" w:type="dxa"/>
          </w:tcPr>
          <w:p w14:paraId="0BA95A74" w14:textId="3B663051" w:rsidR="00865CA9" w:rsidRPr="0071356F" w:rsidRDefault="00865CA9" w:rsidP="00865CA9">
            <w:pPr>
              <w:pStyle w:val="Cabeceraypie"/>
            </w:pPr>
            <w:r>
              <w:t>Ivan Perez</w:t>
            </w:r>
          </w:p>
        </w:tc>
        <w:tc>
          <w:tcPr>
            <w:tcW w:w="2596" w:type="dxa"/>
          </w:tcPr>
          <w:p w14:paraId="0BA95A75" w14:textId="0C78E5FC" w:rsidR="00865CA9" w:rsidRPr="0071356F" w:rsidRDefault="00865CA9" w:rsidP="00865CA9">
            <w:pPr>
              <w:pStyle w:val="Cabeceraypie"/>
            </w:pPr>
            <w:r>
              <w:t>David Pozo</w:t>
            </w:r>
          </w:p>
        </w:tc>
        <w:tc>
          <w:tcPr>
            <w:tcW w:w="2597" w:type="dxa"/>
          </w:tcPr>
          <w:p w14:paraId="0BA95A76" w14:textId="5FDECD4D" w:rsidR="00865CA9" w:rsidRPr="0071356F" w:rsidRDefault="00865CA9" w:rsidP="00865CA9">
            <w:pPr>
              <w:pStyle w:val="Cabeceraypie"/>
            </w:pPr>
            <w:r>
              <w:t>Fernando Pozo</w:t>
            </w:r>
          </w:p>
        </w:tc>
      </w:tr>
      <w:tr w:rsidR="00865CA9" w:rsidRPr="0071356F" w14:paraId="0BA95A7C" w14:textId="77777777" w:rsidTr="00865CA9">
        <w:trPr>
          <w:trHeight w:val="850"/>
        </w:trPr>
        <w:tc>
          <w:tcPr>
            <w:tcW w:w="1843" w:type="dxa"/>
            <w:shd w:val="clear" w:color="auto" w:fill="4D868E"/>
          </w:tcPr>
          <w:p w14:paraId="0BA95A78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Signature:</w:t>
            </w:r>
          </w:p>
        </w:tc>
        <w:tc>
          <w:tcPr>
            <w:tcW w:w="2598" w:type="dxa"/>
          </w:tcPr>
          <w:p w14:paraId="0BA95A79" w14:textId="77777777" w:rsidR="00865CA9" w:rsidRPr="0071356F" w:rsidRDefault="00865CA9" w:rsidP="00865CA9">
            <w:pPr>
              <w:pStyle w:val="Cabeceraypie"/>
            </w:pPr>
          </w:p>
        </w:tc>
        <w:tc>
          <w:tcPr>
            <w:tcW w:w="2596" w:type="dxa"/>
          </w:tcPr>
          <w:p w14:paraId="0BA95A7A" w14:textId="77777777" w:rsidR="00865CA9" w:rsidRPr="0071356F" w:rsidRDefault="00865CA9" w:rsidP="00865CA9">
            <w:pPr>
              <w:pStyle w:val="Cabeceraypie"/>
            </w:pPr>
          </w:p>
        </w:tc>
        <w:tc>
          <w:tcPr>
            <w:tcW w:w="2597" w:type="dxa"/>
          </w:tcPr>
          <w:p w14:paraId="0BA95A7B" w14:textId="77777777" w:rsidR="00865CA9" w:rsidRPr="0071356F" w:rsidRDefault="00865CA9" w:rsidP="00865CA9">
            <w:pPr>
              <w:pStyle w:val="Cabeceraypie"/>
            </w:pPr>
          </w:p>
        </w:tc>
      </w:tr>
      <w:tr w:rsidR="00865CA9" w:rsidRPr="0071356F" w14:paraId="0BA95A81" w14:textId="77777777" w:rsidTr="00865CA9">
        <w:trPr>
          <w:trHeight w:val="461"/>
        </w:trPr>
        <w:tc>
          <w:tcPr>
            <w:tcW w:w="1843" w:type="dxa"/>
            <w:shd w:val="clear" w:color="auto" w:fill="4D868E"/>
          </w:tcPr>
          <w:p w14:paraId="0BA95A7D" w14:textId="77777777" w:rsidR="00865CA9" w:rsidRPr="0071356F" w:rsidRDefault="00865CA9" w:rsidP="00865CA9">
            <w:pPr>
              <w:pStyle w:val="Piedepgina"/>
              <w:widowControl w:val="0"/>
              <w:rPr>
                <w:rFonts w:ascii="Roboto Light" w:hAnsi="Roboto Light" w:cs="Open Sans"/>
              </w:rPr>
            </w:pPr>
            <w:r w:rsidRPr="0071356F">
              <w:rPr>
                <w:rFonts w:ascii="Roboto Light" w:eastAsia="Times New Roman" w:hAnsi="Roboto Light" w:cs="Open Sans"/>
              </w:rPr>
              <w:t>Date:</w:t>
            </w:r>
          </w:p>
        </w:tc>
        <w:tc>
          <w:tcPr>
            <w:tcW w:w="2598" w:type="dxa"/>
          </w:tcPr>
          <w:p w14:paraId="0BA95A7E" w14:textId="0176E2F6" w:rsidR="00865CA9" w:rsidRPr="0071356F" w:rsidRDefault="00865CA9" w:rsidP="00865CA9">
            <w:pPr>
              <w:pStyle w:val="Cabeceraypie"/>
            </w:pPr>
          </w:p>
        </w:tc>
        <w:tc>
          <w:tcPr>
            <w:tcW w:w="2596" w:type="dxa"/>
          </w:tcPr>
          <w:p w14:paraId="0BA95A7F" w14:textId="48ED9EA1" w:rsidR="00865CA9" w:rsidRPr="0071356F" w:rsidRDefault="00865CA9" w:rsidP="00865CA9">
            <w:pPr>
              <w:pStyle w:val="Cabeceraypie"/>
            </w:pPr>
          </w:p>
        </w:tc>
        <w:tc>
          <w:tcPr>
            <w:tcW w:w="2597" w:type="dxa"/>
          </w:tcPr>
          <w:p w14:paraId="0BA95A80" w14:textId="5EEB6738" w:rsidR="00865CA9" w:rsidRPr="0071356F" w:rsidRDefault="00865CA9" w:rsidP="00865CA9">
            <w:pPr>
              <w:pStyle w:val="Cabeceraypie"/>
            </w:pPr>
          </w:p>
        </w:tc>
      </w:tr>
    </w:tbl>
    <w:p w14:paraId="0BA95A82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FD5A11" w:rsidRPr="0071356F" w14:paraId="0BA95A85" w14:textId="77777777" w:rsidTr="00D853FD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0BA95A83" w14:textId="77777777" w:rsidR="00FD5A11" w:rsidRPr="0071356F" w:rsidRDefault="00FD5A11" w:rsidP="00D853FD">
            <w:pPr>
              <w:widowControl w:val="0"/>
              <w:spacing w:after="0"/>
              <w:jc w:val="center"/>
            </w:pPr>
            <w:r w:rsidRPr="0071356F">
              <w:rPr>
                <w:rFonts w:eastAsia="Times New Roman"/>
              </w:rPr>
              <w:t>Valid until:</w:t>
            </w:r>
          </w:p>
        </w:tc>
        <w:tc>
          <w:tcPr>
            <w:tcW w:w="2692" w:type="dxa"/>
          </w:tcPr>
          <w:p w14:paraId="0BA95A84" w14:textId="78093D2A" w:rsidR="00FD5A11" w:rsidRPr="0071356F" w:rsidRDefault="00C31150" w:rsidP="00D853FD">
            <w:pPr>
              <w:widowControl w:val="0"/>
              <w:spacing w:after="0"/>
            </w:pPr>
            <w:r>
              <w:rPr>
                <w:szCs w:val="24"/>
              </w:rPr>
              <w:t>02/06/2028</w:t>
            </w:r>
          </w:p>
        </w:tc>
      </w:tr>
    </w:tbl>
    <w:p w14:paraId="0BA95A86" w14:textId="77777777" w:rsidR="00A93216" w:rsidRDefault="00A93216">
      <w:pPr>
        <w:rPr>
          <w:rFonts w:ascii="Open Sans" w:hAnsi="Open Sans"/>
          <w:sz w:val="20"/>
        </w:rPr>
      </w:pPr>
    </w:p>
    <w:p w14:paraId="0BA95A87" w14:textId="77777777" w:rsidR="00A93216" w:rsidRDefault="00A93216">
      <w:pPr>
        <w:rPr>
          <w:rFonts w:ascii="Open Sans" w:hAnsi="Open Sans"/>
          <w:sz w:val="20"/>
        </w:rPr>
      </w:pPr>
    </w:p>
    <w:p w14:paraId="0BA95A88" w14:textId="77777777" w:rsidR="00FD5A11" w:rsidRDefault="00FD5A11">
      <w:pPr>
        <w:rPr>
          <w:rFonts w:ascii="Open Sans" w:hAnsi="Open Sans"/>
          <w:sz w:val="20"/>
        </w:rPr>
      </w:pPr>
    </w:p>
    <w:p w14:paraId="0BA95A89" w14:textId="77777777" w:rsidR="00FD5A11" w:rsidRDefault="00FD5A11">
      <w:pPr>
        <w:rPr>
          <w:rFonts w:ascii="Open Sans" w:hAnsi="Open Sans"/>
          <w:sz w:val="20"/>
        </w:rPr>
      </w:pPr>
    </w:p>
    <w:p w14:paraId="0BA95A8A" w14:textId="77777777" w:rsidR="00FD5A11" w:rsidRDefault="00FD5A11">
      <w:pPr>
        <w:rPr>
          <w:rFonts w:ascii="Open Sans" w:hAnsi="Open Sans"/>
          <w:sz w:val="20"/>
        </w:rPr>
      </w:pPr>
    </w:p>
    <w:p w14:paraId="0BA95A8B" w14:textId="77777777" w:rsidR="00FD5A11" w:rsidRDefault="00FD5A11">
      <w:pPr>
        <w:rPr>
          <w:rFonts w:ascii="Open Sans" w:hAnsi="Open Sans"/>
          <w:sz w:val="20"/>
        </w:rPr>
      </w:pPr>
    </w:p>
    <w:p w14:paraId="0BA95A8C" w14:textId="77777777" w:rsidR="00FD5A11" w:rsidRPr="0068402E" w:rsidRDefault="00FD5A11">
      <w:pPr>
        <w:rPr>
          <w:rFonts w:ascii="Open Sans" w:hAnsi="Open Sans"/>
          <w:sz w:val="20"/>
        </w:rPr>
      </w:pPr>
    </w:p>
    <w:p w14:paraId="0BA95A8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E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8F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0" w14:textId="77777777" w:rsidR="00A93216" w:rsidRPr="0068402E" w:rsidRDefault="00A93216">
      <w:pPr>
        <w:rPr>
          <w:rFonts w:ascii="Open Sans" w:hAnsi="Open Sans"/>
          <w:sz w:val="20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4964"/>
        <w:gridCol w:w="1586"/>
        <w:gridCol w:w="1816"/>
      </w:tblGrid>
      <w:tr w:rsidR="00FD5A11" w:rsidRPr="0071356F" w14:paraId="0BA95A92" w14:textId="77777777" w:rsidTr="00D853FD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0BA95A91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DOCUMENT HISTORY</w:t>
            </w:r>
          </w:p>
        </w:tc>
      </w:tr>
      <w:tr w:rsidR="00FD5A11" w:rsidRPr="0071356F" w14:paraId="0BA95A97" w14:textId="77777777" w:rsidTr="005173FC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0BA95A93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VERSION</w:t>
            </w:r>
          </w:p>
        </w:tc>
        <w:tc>
          <w:tcPr>
            <w:tcW w:w="4964" w:type="dxa"/>
            <w:shd w:val="clear" w:color="auto" w:fill="4D868E"/>
            <w:vAlign w:val="center"/>
          </w:tcPr>
          <w:p w14:paraId="0BA95A94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CAUSES OF MODIFICATION</w:t>
            </w:r>
          </w:p>
        </w:tc>
        <w:tc>
          <w:tcPr>
            <w:tcW w:w="1586" w:type="dxa"/>
            <w:shd w:val="clear" w:color="auto" w:fill="4D868E"/>
            <w:vAlign w:val="center"/>
          </w:tcPr>
          <w:p w14:paraId="0BA95A95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>EFFECTIVE DATE</w:t>
            </w:r>
          </w:p>
        </w:tc>
        <w:tc>
          <w:tcPr>
            <w:tcW w:w="1816" w:type="dxa"/>
            <w:shd w:val="clear" w:color="auto" w:fill="4D868E"/>
            <w:vAlign w:val="center"/>
          </w:tcPr>
          <w:p w14:paraId="0BA95A96" w14:textId="77777777" w:rsidR="00FD5A11" w:rsidRPr="0071356F" w:rsidRDefault="00FD5A11" w:rsidP="00D853FD">
            <w:pPr>
              <w:widowControl w:val="0"/>
              <w:spacing w:after="0"/>
              <w:jc w:val="center"/>
              <w:rPr>
                <w:b/>
              </w:rPr>
            </w:pPr>
            <w:r w:rsidRPr="0071356F">
              <w:rPr>
                <w:rFonts w:eastAsia="Times New Roman"/>
                <w:b/>
              </w:rPr>
              <w:t xml:space="preserve">REPLACES </w:t>
            </w:r>
            <w:r w:rsidRPr="0071356F">
              <w:rPr>
                <w:rFonts w:eastAsia="Times New Roman"/>
              </w:rPr>
              <w:t>(Code, Revision)</w:t>
            </w:r>
          </w:p>
        </w:tc>
      </w:tr>
      <w:tr w:rsidR="00FD5A11" w:rsidRPr="0071356F" w14:paraId="0BA95A9C" w14:textId="77777777" w:rsidTr="005173FC">
        <w:trPr>
          <w:trHeight w:val="646"/>
        </w:trPr>
        <w:tc>
          <w:tcPr>
            <w:tcW w:w="1268" w:type="dxa"/>
            <w:vAlign w:val="center"/>
          </w:tcPr>
          <w:p w14:paraId="0BA95A98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01</w:t>
            </w:r>
          </w:p>
        </w:tc>
        <w:tc>
          <w:tcPr>
            <w:tcW w:w="4964" w:type="dxa"/>
            <w:vAlign w:val="center"/>
          </w:tcPr>
          <w:p w14:paraId="0BA95A99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Initial edition</w:t>
            </w:r>
          </w:p>
        </w:tc>
        <w:tc>
          <w:tcPr>
            <w:tcW w:w="1586" w:type="dxa"/>
            <w:vAlign w:val="center"/>
          </w:tcPr>
          <w:p w14:paraId="0BA95A9A" w14:textId="1D78B169" w:rsidR="00FD5A11" w:rsidRPr="00FD5A11" w:rsidRDefault="00C32E5A" w:rsidP="00D853FD">
            <w:pPr>
              <w:widowControl w:val="0"/>
              <w:spacing w:after="0"/>
              <w:jc w:val="center"/>
            </w:pPr>
            <w:r>
              <w:t>June 14, 2024</w:t>
            </w:r>
          </w:p>
        </w:tc>
        <w:tc>
          <w:tcPr>
            <w:tcW w:w="1816" w:type="dxa"/>
            <w:vAlign w:val="center"/>
          </w:tcPr>
          <w:p w14:paraId="0BA95A9B" w14:textId="77777777" w:rsidR="00FD5A11" w:rsidRPr="00FD5A11" w:rsidRDefault="00FD5A11" w:rsidP="00D853FD">
            <w:pPr>
              <w:widowControl w:val="0"/>
              <w:spacing w:after="0"/>
              <w:jc w:val="center"/>
            </w:pPr>
            <w:r w:rsidRPr="00FD5A11">
              <w:rPr>
                <w:rFonts w:eastAsia="Times New Roman"/>
              </w:rPr>
              <w:t>N/A</w:t>
            </w:r>
          </w:p>
        </w:tc>
      </w:tr>
      <w:tr w:rsidR="00C31150" w:rsidRPr="0071356F" w14:paraId="5C4B57B9" w14:textId="77777777" w:rsidTr="005173FC">
        <w:trPr>
          <w:trHeight w:val="646"/>
        </w:trPr>
        <w:tc>
          <w:tcPr>
            <w:tcW w:w="1268" w:type="dxa"/>
            <w:vAlign w:val="center"/>
          </w:tcPr>
          <w:p w14:paraId="1045F8D8" w14:textId="7F1FDE19" w:rsidR="00C31150" w:rsidRPr="00FD5A11" w:rsidRDefault="00C31150" w:rsidP="00D853F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02</w:t>
            </w:r>
          </w:p>
        </w:tc>
        <w:tc>
          <w:tcPr>
            <w:tcW w:w="4964" w:type="dxa"/>
            <w:vAlign w:val="center"/>
          </w:tcPr>
          <w:p w14:paraId="67683F86" w14:textId="790E6DB4" w:rsidR="00C31150" w:rsidRPr="00FD5A11" w:rsidRDefault="00C31150" w:rsidP="00D853F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Restructuring of the procedure to adapt it to SPIKA's work</w:t>
            </w:r>
          </w:p>
        </w:tc>
        <w:tc>
          <w:tcPr>
            <w:tcW w:w="1586" w:type="dxa"/>
            <w:vAlign w:val="center"/>
          </w:tcPr>
          <w:p w14:paraId="2559D558" w14:textId="399386C1" w:rsidR="00C31150" w:rsidRDefault="00A857BC" w:rsidP="00D853FD">
            <w:pPr>
              <w:widowControl w:val="0"/>
              <w:spacing w:after="0"/>
              <w:jc w:val="center"/>
            </w:pPr>
            <w:r>
              <w:rPr>
                <w:szCs w:val="24"/>
              </w:rPr>
              <w:t>02/06/2025</w:t>
            </w:r>
          </w:p>
        </w:tc>
        <w:tc>
          <w:tcPr>
            <w:tcW w:w="1816" w:type="dxa"/>
            <w:vAlign w:val="center"/>
          </w:tcPr>
          <w:p w14:paraId="025A4666" w14:textId="127730D8" w:rsidR="00C31150" w:rsidRPr="00FD5A11" w:rsidRDefault="00A857BC" w:rsidP="00D853FD">
            <w:pPr>
              <w:widowControl w:val="0"/>
              <w:spacing w:after="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ESP-006.01</w:t>
            </w:r>
          </w:p>
        </w:tc>
      </w:tr>
    </w:tbl>
    <w:p w14:paraId="0BA95A9D" w14:textId="77777777" w:rsidR="00A93216" w:rsidRPr="0068402E" w:rsidRDefault="00A93216">
      <w:pPr>
        <w:rPr>
          <w:rFonts w:ascii="Open Sans" w:hAnsi="Open Sans"/>
          <w:sz w:val="20"/>
        </w:rPr>
      </w:pPr>
    </w:p>
    <w:p w14:paraId="0BA95A9E" w14:textId="77777777" w:rsidR="00A93216" w:rsidRPr="0068402E" w:rsidRDefault="00F51805">
      <w:pPr>
        <w:spacing w:line="259" w:lineRule="auto"/>
        <w:jc w:val="left"/>
        <w:rPr>
          <w:rFonts w:ascii="Open Sans" w:hAnsi="Open Sans"/>
          <w:sz w:val="20"/>
        </w:rPr>
      </w:pPr>
      <w:r w:rsidRPr="0068402E">
        <w:rPr>
          <w:rFonts w:ascii="Open Sans" w:hAnsi="Open Sans"/>
        </w:rPr>
        <w:br w:type="page"/>
      </w:r>
    </w:p>
    <w:p w14:paraId="0BA95A9F" w14:textId="77777777" w:rsidR="00A93216" w:rsidRPr="0068402E" w:rsidRDefault="00A93216">
      <w:pPr>
        <w:rPr>
          <w:rFonts w:ascii="Open Sans" w:hAnsi="Open Sans"/>
          <w:sz w:val="20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2100912804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71117C95" w14:textId="27A6A1E3" w:rsidR="00216132" w:rsidRDefault="00216132" w:rsidP="00216132">
          <w:pPr>
            <w:pStyle w:val="TtuloTDC"/>
            <w:jc w:val="center"/>
          </w:pPr>
          <w:r>
            <w:rPr>
              <w:lang w:val="es-ES"/>
            </w:rPr>
            <w:t>Content</w:t>
          </w:r>
        </w:p>
        <w:p w14:paraId="311169EC" w14:textId="18E5EE42" w:rsidR="004035C1" w:rsidRDefault="00216132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51998" w:history="1">
            <w:r w:rsidR="004035C1" w:rsidRPr="00C159FC">
              <w:rPr>
                <w:rStyle w:val="Hipervnculo"/>
                <w:noProof/>
              </w:rPr>
              <w:t xml:space="preserve">1. </w:t>
            </w:r>
          </w:hyperlink>
          <w:r w:rsidR="004035C1"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1998" w:history="1">
            <w:r w:rsidR="004035C1" w:rsidRPr="00C159FC">
              <w:rPr>
                <w:rStyle w:val="Hipervnculo"/>
                <w:noProof/>
              </w:rPr>
              <w:t xml:space="preserve">Objective </w:t>
            </w:r>
          </w:hyperlink>
          <w:r w:rsidR="004035C1">
            <w:rPr>
              <w:noProof/>
              <w:webHidden/>
            </w:rPr>
            <w:tab/>
          </w:r>
          <w:r w:rsidR="004035C1">
            <w:rPr>
              <w:noProof/>
              <w:webHidden/>
            </w:rPr>
            <w:fldChar w:fldCharType="begin"/>
          </w:r>
          <w:r w:rsidR="004035C1">
            <w:rPr>
              <w:noProof/>
              <w:webHidden/>
            </w:rPr>
            <w:instrText xml:space="preserve"> PAGEREF _Toc199751998 \h </w:instrText>
          </w:r>
          <w:r w:rsidR="004035C1">
            <w:rPr>
              <w:noProof/>
              <w:webHidden/>
            </w:rPr>
          </w:r>
          <w:r w:rsidR="004035C1"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4</w:t>
          </w:r>
          <w:r w:rsidR="004035C1">
            <w:rPr>
              <w:noProof/>
              <w:webHidden/>
            </w:rPr>
            <w:fldChar w:fldCharType="end"/>
          </w:r>
        </w:p>
        <w:p w14:paraId="04194859" w14:textId="2EEC0AEE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1999" w:history="1">
            <w:r w:rsidRPr="00C159FC">
              <w:rPr>
                <w:rStyle w:val="Hipervnculo"/>
                <w:noProof/>
              </w:rPr>
              <w:t xml:space="preserve">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1999" w:history="1">
            <w:r w:rsidRPr="00C159FC">
              <w:rPr>
                <w:rStyle w:val="Hipervnculo"/>
                <w:noProof/>
              </w:rPr>
              <w:t xml:space="preserve">Scope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_Toc199751999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58F927FE" w14:textId="3F2033FE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0" w:history="1">
            <w:r w:rsidRPr="00C159FC">
              <w:rPr>
                <w:rStyle w:val="Hipervnculo"/>
                <w:noProof/>
              </w:rPr>
              <w:t xml:space="preserve">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0" w:history="1">
            <w:r w:rsidRPr="00C159FC">
              <w:rPr>
                <w:rStyle w:val="Hipervnculo"/>
                <w:noProof/>
              </w:rPr>
              <w:t xml:space="preserve">Responsibilities and Departments affected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698014CF" w14:textId="6BD412E1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1" w:history="1">
            <w:r w:rsidRPr="00C159FC">
              <w:rPr>
                <w:rStyle w:val="Hipervnculo"/>
                <w:noProof/>
              </w:rPr>
              <w:t xml:space="preserve">4.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1" w:history="1">
            <w:r w:rsidRPr="00C159FC">
              <w:rPr>
                <w:rStyle w:val="Hipervnculo"/>
                <w:noProof/>
              </w:rPr>
              <w:t xml:space="preserve">Definitions and Acronyms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_Toc199752001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</w:p>
        <w:p w14:paraId="71AB4BB9" w14:textId="12FD0DDA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2" w:history="1">
            <w:r w:rsidRPr="00C159FC">
              <w:rPr>
                <w:rStyle w:val="Hipervnculo"/>
                <w:noProof/>
              </w:rPr>
              <w:t xml:space="preserve">5.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2" w:history="1">
            <w:r w:rsidRPr="00C159FC">
              <w:rPr>
                <w:rStyle w:val="Hipervnculo"/>
                <w:noProof/>
              </w:rPr>
              <w:t xml:space="preserve">Procedure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_Toc199752002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5384E214" w14:textId="278174C4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3" w:history="1">
            <w:r w:rsidRPr="00C159FC">
              <w:rPr>
                <w:rStyle w:val="Hipervnculo"/>
                <w:noProof/>
              </w:rPr>
              <w:t xml:space="preserve">5.1.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3" w:history="1">
            <w:r w:rsidRPr="00C159FC">
              <w:rPr>
                <w:rStyle w:val="Hipervnculo"/>
                <w:noProof/>
              </w:rPr>
              <w:t xml:space="preserve">Generalities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_Toc199752003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2BE20C6F" w14:textId="5FAAB19C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4" w:history="1">
            <w:r w:rsidRPr="00C159FC">
              <w:rPr>
                <w:rStyle w:val="Hipervnculo"/>
                <w:noProof/>
              </w:rPr>
              <w:t xml:space="preserve">5.2.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4" w:history="1">
            <w:r w:rsidRPr="00C159FC">
              <w:rPr>
                <w:rStyle w:val="Hipervnculo"/>
                <w:noProof/>
              </w:rPr>
              <w:t xml:space="preserve">Creating a KPI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5</w:t>
          </w:r>
          <w:r>
            <w:rPr>
              <w:noProof/>
              <w:webHidden/>
            </w:rPr>
            <w:fldChar w:fldCharType="end"/>
          </w:r>
        </w:p>
        <w:p w14:paraId="1A03B8C5" w14:textId="08F09A42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5" w:history="1">
            <w:r w:rsidRPr="00C159FC">
              <w:rPr>
                <w:rStyle w:val="Hipervnculo"/>
                <w:noProof/>
              </w:rPr>
              <w:t xml:space="preserve">5.3.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5" w:history="1">
            <w:r w:rsidRPr="00C159FC">
              <w:rPr>
                <w:rStyle w:val="Hipervnculo"/>
                <w:noProof/>
              </w:rPr>
              <w:t xml:space="preserve">Indicator register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p>
        <w:p w14:paraId="1BD42B1F" w14:textId="5760EF72" w:rsidR="004035C1" w:rsidRDefault="004035C1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6" w:history="1">
            <w:r w:rsidRPr="00C159FC">
              <w:rPr>
                <w:rStyle w:val="Hipervnculo"/>
                <w:noProof/>
              </w:rPr>
              <w:t xml:space="preserve">5.4.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6" w:history="1">
            <w:r w:rsidRPr="00C159FC">
              <w:rPr>
                <w:rStyle w:val="Hipervnculo"/>
                <w:noProof/>
              </w:rPr>
              <w:t xml:space="preserve">Data analysis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_Toc199752006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p>
        <w:p w14:paraId="3586F7AA" w14:textId="61C5B761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7" w:history="1">
            <w:r w:rsidRPr="00C159FC">
              <w:rPr>
                <w:rStyle w:val="Hipervnculo"/>
                <w:noProof/>
              </w:rPr>
              <w:t xml:space="preserve">6.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7" w:history="1">
            <w:r w:rsidRPr="00C159FC">
              <w:rPr>
                <w:rStyle w:val="Hipervnculo"/>
                <w:noProof/>
              </w:rPr>
              <w:t xml:space="preserve">Distribution of Procedure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p>
        <w:p w14:paraId="15D7FF77" w14:textId="4E0EA8C5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8" w:history="1">
            <w:r w:rsidRPr="00C159FC">
              <w:rPr>
                <w:rStyle w:val="Hipervnculo"/>
                <w:noProof/>
              </w:rPr>
              <w:t xml:space="preserve">7.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8" w:history="1">
            <w:r w:rsidRPr="00C159FC">
              <w:rPr>
                <w:rStyle w:val="Hipervnculo"/>
                <w:noProof/>
              </w:rPr>
              <w:t xml:space="preserve">Annexes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_Toc199752008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6</w:t>
          </w:r>
          <w:r>
            <w:rPr>
              <w:noProof/>
              <w:webHidden/>
            </w:rPr>
            <w:fldChar w:fldCharType="end"/>
          </w:r>
        </w:p>
        <w:p w14:paraId="1A702F61" w14:textId="3513EA40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09" w:history="1">
            <w:r w:rsidRPr="00C159FC">
              <w:rPr>
                <w:rStyle w:val="Hipervnculo"/>
                <w:noProof/>
              </w:rPr>
              <w:t xml:space="preserve">8.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09" w:history="1">
            <w:r w:rsidRPr="00C159FC">
              <w:rPr>
                <w:rStyle w:val="Hipervnculo"/>
                <w:noProof/>
              </w:rPr>
              <w:t xml:space="preserve">Related documentation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_Toc199752009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p>
        <w:p w14:paraId="5CD66A16" w14:textId="3BF7DB53" w:rsidR="004035C1" w:rsidRDefault="004035C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99752010" w:history="1">
            <w:r w:rsidRPr="00C159FC">
              <w:rPr>
                <w:rStyle w:val="Hipervnculo"/>
                <w:noProof/>
              </w:rPr>
              <w:t xml:space="preserve">9. </w:t>
            </w:r>
          </w:hyperlink>
          <w:r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  <w:tab/>
          </w:r>
          <w:hyperlink w:anchor="_Toc199752010" w:history="1">
            <w:r w:rsidRPr="00C159FC">
              <w:rPr>
                <w:rStyle w:val="Hipervnculo"/>
                <w:noProof/>
              </w:rPr>
              <w:t xml:space="preserve">Formation </w:t>
            </w:r>
          </w:hyperlink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_Toc199752010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 w:rsidR="00FC6E90">
            <w:rPr>
              <w:noProof/>
              <w:webHidden/>
            </w:rPr>
            <w:t>7</w:t>
          </w:r>
          <w:r>
            <w:rPr>
              <w:noProof/>
              <w:webHidden/>
            </w:rPr>
            <w:fldChar w:fldCharType="end"/>
          </w:r>
        </w:p>
        <w:p w14:paraId="46E55491" w14:textId="28B0C3A2" w:rsidR="00216132" w:rsidRDefault="00216132">
          <w:r>
            <w:rPr>
              <w:b/>
              <w:bCs/>
            </w:rPr>
            <w:fldChar w:fldCharType="end"/>
          </w:r>
        </w:p>
      </w:sdtContent>
    </w:sdt>
    <w:p w14:paraId="0BA95AB2" w14:textId="77777777" w:rsidR="00A93216" w:rsidRPr="0068402E" w:rsidRDefault="00A93216">
      <w:pPr>
        <w:rPr>
          <w:rFonts w:ascii="Open Sans" w:hAnsi="Open Sans"/>
          <w:bCs/>
          <w:sz w:val="20"/>
        </w:rPr>
      </w:pPr>
    </w:p>
    <w:p w14:paraId="0BA95AB4" w14:textId="341FCE68" w:rsidR="00A93216" w:rsidRPr="0068402E" w:rsidRDefault="00F51805" w:rsidP="006170F4">
      <w:pPr>
        <w:spacing w:line="259" w:lineRule="auto"/>
        <w:jc w:val="left"/>
        <w:rPr>
          <w:rFonts w:ascii="Open Sans" w:hAnsi="Open Sans"/>
          <w:bCs/>
          <w:color w:val="2F5496" w:themeColor="accent5" w:themeShade="BF"/>
          <w:sz w:val="20"/>
        </w:rPr>
      </w:pPr>
      <w:r w:rsidRPr="0068402E">
        <w:rPr>
          <w:rFonts w:ascii="Open Sans" w:hAnsi="Open Sans"/>
        </w:rPr>
        <w:br w:type="page"/>
      </w:r>
    </w:p>
    <w:p w14:paraId="0BA95AB5" w14:textId="77777777" w:rsidR="00A93216" w:rsidRPr="00FD5A11" w:rsidRDefault="00F51805" w:rsidP="00216132">
      <w:pPr>
        <w:pStyle w:val="Titulo1SP"/>
      </w:pPr>
      <w:bookmarkStart w:id="0" w:name="_Toc199751998"/>
      <w:r w:rsidRPr="00FD5A11">
        <w:lastRenderedPageBreak/>
        <w:t>Aim</w:t>
      </w:r>
      <w:bookmarkEnd w:id="0"/>
    </w:p>
    <w:p w14:paraId="0BA95AB6" w14:textId="580F66B4" w:rsidR="00A93216" w:rsidRPr="00FD5A11" w:rsidRDefault="00B60CE7">
      <w:pPr>
        <w:rPr>
          <w:szCs w:val="24"/>
        </w:rPr>
      </w:pPr>
      <w:r w:rsidRPr="00B60CE7">
        <w:rPr>
          <w:szCs w:val="24"/>
        </w:rPr>
        <w:t>Establish a procedure to define, collect, analyze and use key performance indicators (KPIs) that allow measuring the effectiveness and efficiency of software development processes at SPIKA TECH, hereinafter SPIKA.</w:t>
      </w:r>
    </w:p>
    <w:p w14:paraId="0BA95AB7" w14:textId="77777777" w:rsidR="00A93216" w:rsidRPr="00FD5A11" w:rsidRDefault="00F51805" w:rsidP="00216132">
      <w:pPr>
        <w:pStyle w:val="Titulo1SP"/>
      </w:pPr>
      <w:bookmarkStart w:id="1" w:name="_Toc199751999"/>
      <w:r w:rsidRPr="006F7DAC">
        <w:t>Scope</w:t>
      </w:r>
      <w:bookmarkEnd w:id="1"/>
    </w:p>
    <w:p w14:paraId="0BA95AB9" w14:textId="0564C4D4" w:rsidR="00A93216" w:rsidRPr="00FD5A11" w:rsidRDefault="00F51805">
      <w:pPr>
        <w:rPr>
          <w:szCs w:val="24"/>
        </w:rPr>
      </w:pPr>
      <w:r w:rsidRPr="00FD5A11">
        <w:rPr>
          <w:szCs w:val="24"/>
        </w:rPr>
        <w:t>This procedure is within the scope of the quality management system implemented at SPIKA.</w:t>
      </w:r>
    </w:p>
    <w:p w14:paraId="0BA95ABA" w14:textId="69ED2005" w:rsidR="00A93216" w:rsidRPr="00FD5A11" w:rsidRDefault="00F51805" w:rsidP="00216132">
      <w:pPr>
        <w:pStyle w:val="Titulo1SP"/>
      </w:pPr>
      <w:bookmarkStart w:id="2" w:name="_Toc199752000"/>
      <w:r w:rsidRPr="00FD5A11">
        <w:t>Responsibilities and Departments Affected</w:t>
      </w:r>
      <w:bookmarkEnd w:id="2"/>
    </w:p>
    <w:p w14:paraId="0BA95AC3" w14:textId="10B527E1" w:rsidR="00A07CFB" w:rsidRPr="00FC6E90" w:rsidRDefault="00D853FD" w:rsidP="00D853FD">
      <w:pPr>
        <w:rPr>
          <w:rFonts w:ascii="Open Sans" w:hAnsi="Open Sans"/>
          <w:sz w:val="20"/>
          <w:lang w:val="en-GB"/>
        </w:rPr>
      </w:pPr>
      <w:r>
        <w:rPr>
          <w:szCs w:val="24"/>
        </w:rPr>
        <w:t>The Quality Director, along with the Technical Manager, will make decisions regarding the results obtained from the process measurement analysis.</w:t>
      </w:r>
    </w:p>
    <w:p w14:paraId="0BA95AC5" w14:textId="46A5B000" w:rsidR="00A93216" w:rsidRDefault="5594ACE8">
      <w:r>
        <w:t>The affected departments are the following: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1143C1" w14:paraId="3ED12E18" w14:textId="77777777" w:rsidTr="00D65FD2">
        <w:trPr>
          <w:trHeight w:val="354"/>
          <w:jc w:val="center"/>
        </w:trPr>
        <w:tc>
          <w:tcPr>
            <w:tcW w:w="32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53FEB0CD" w14:textId="77777777" w:rsidR="001143C1" w:rsidRDefault="001143C1" w:rsidP="00D65FD2">
            <w:pPr>
              <w:spacing w:after="0" w:line="240" w:lineRule="auto"/>
              <w:jc w:val="center"/>
            </w:pPr>
            <w:r>
              <w:t>Department</w:t>
            </w:r>
          </w:p>
        </w:tc>
        <w:tc>
          <w:tcPr>
            <w:tcW w:w="32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D868E"/>
            <w:hideMark/>
          </w:tcPr>
          <w:p w14:paraId="6CD191BF" w14:textId="77777777" w:rsidR="001143C1" w:rsidRDefault="001143C1" w:rsidP="00D65FD2">
            <w:pPr>
              <w:jc w:val="center"/>
            </w:pPr>
            <w:r>
              <w:t>Apply</w:t>
            </w:r>
          </w:p>
        </w:tc>
      </w:tr>
      <w:tr w:rsidR="001143C1" w14:paraId="1BB3EF9D" w14:textId="77777777" w:rsidTr="00D65FD2">
        <w:trPr>
          <w:trHeight w:val="92"/>
          <w:jc w:val="center"/>
        </w:trPr>
        <w:tc>
          <w:tcPr>
            <w:tcW w:w="0" w:type="auto"/>
            <w:vMerge/>
            <w:vAlign w:val="center"/>
            <w:hideMark/>
          </w:tcPr>
          <w:p w14:paraId="79E22329" w14:textId="77777777" w:rsidR="001143C1" w:rsidRDefault="001143C1" w:rsidP="00D65FD2">
            <w:pPr>
              <w:spacing w:before="0" w:after="0" w:line="240" w:lineRule="auto"/>
              <w:jc w:val="left"/>
            </w:pP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736BD0EE" w14:textId="77777777" w:rsidR="001143C1" w:rsidRDefault="001143C1" w:rsidP="00D65FD2">
            <w:pPr>
              <w:spacing w:after="0" w:line="240" w:lineRule="auto"/>
              <w:jc w:val="center"/>
            </w:pPr>
            <w:r>
              <w:t>Yeah</w:t>
            </w:r>
          </w:p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D9D9D"/>
            <w:hideMark/>
          </w:tcPr>
          <w:p w14:paraId="0A3B302D" w14:textId="77777777" w:rsidR="001143C1" w:rsidRDefault="001143C1" w:rsidP="00D65FD2">
            <w:pPr>
              <w:spacing w:after="0" w:line="240" w:lineRule="auto"/>
              <w:jc w:val="center"/>
            </w:pPr>
            <w:r>
              <w:t>No</w:t>
            </w:r>
          </w:p>
        </w:tc>
      </w:tr>
      <w:tr w:rsidR="001143C1" w14:paraId="4D865CDB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C1587" w14:textId="77777777" w:rsidR="001143C1" w:rsidRDefault="001143C1" w:rsidP="00D65FD2">
            <w:pPr>
              <w:pStyle w:val="NormalWeb"/>
              <w:suppressAutoHyphens/>
              <w:jc w:val="center"/>
              <w:rPr>
                <w:rFonts w:ascii="Roboto Light" w:hAnsi="Roboto Light" w:cs="Arial"/>
                <w:sz w:val="32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Address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1D2BE6D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CE02208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1143C1" w14:paraId="32D5FCED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51021" w14:textId="77777777" w:rsidR="001143C1" w:rsidRDefault="001143C1" w:rsidP="00D65FD2">
            <w:pPr>
              <w:pStyle w:val="NormalWeb"/>
              <w:suppressAutoHyphens/>
              <w:jc w:val="center"/>
              <w:rPr>
                <w:rFonts w:ascii="Roboto Light" w:hAnsi="Roboto Light" w:cs="Arial"/>
                <w:color w:val="000000"/>
                <w:szCs w:val="20"/>
                <w:lang w:eastAsia="de-DE"/>
              </w:rPr>
            </w:pPr>
            <w:r>
              <w:rPr>
                <w:rFonts w:ascii="Roboto Light" w:hAnsi="Roboto Light" w:cs="Arial"/>
                <w:color w:val="000000"/>
                <w:szCs w:val="20"/>
                <w:lang w:eastAsia="de-DE"/>
              </w:rPr>
              <w:t>Environment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37381276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568A245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-7173562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A261A91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 w:hint="eastAsia"/>
                    <w:lang w:val="de-DE"/>
                  </w:rPr>
                  <w:t>☐</w:t>
                </w:r>
              </w:p>
            </w:sdtContent>
          </w:sdt>
        </w:tc>
      </w:tr>
      <w:tr w:rsidR="001143C1" w14:paraId="5FC30D3B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4D82D" w14:textId="77777777" w:rsidR="001143C1" w:rsidRDefault="001143C1" w:rsidP="00D65FD2">
            <w:pPr>
              <w:jc w:val="center"/>
            </w:pPr>
            <w:r>
              <w:t>Quality Assurance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FF62C83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2166239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1143C1" w14:paraId="10E1A786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F7942" w14:textId="77777777" w:rsidR="001143C1" w:rsidRDefault="001143C1" w:rsidP="00D65FD2">
            <w:pPr>
              <w:jc w:val="center"/>
            </w:pPr>
            <w:r>
              <w:t>Systems and Cybersecurity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03BB73D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DF165F7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1143C1" w14:paraId="134E97C6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7DA5" w14:textId="77777777" w:rsidR="001143C1" w:rsidRDefault="001143C1" w:rsidP="00D65FD2">
            <w:pPr>
              <w:jc w:val="center"/>
            </w:pPr>
            <w:r>
              <w:t>Research and Development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7B50519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711DC8DF">
                  <w:rPr>
                    <w:rFonts w:ascii="MS Gothic" w:eastAsia="MS Gothic" w:hAnsi="MS Gothic" w:cs="MS Gothic" w:hint="eastAsia"/>
                    <w:lang w:val="de-DE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069167FA" w14:textId="77777777" w:rsidR="001143C1" w:rsidRDefault="001143C1" w:rsidP="00D65FD2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711DC8DF">
                  <w:rPr>
                    <w:rFonts w:ascii="MS Gothic" w:eastAsia="MS Gothic" w:hAnsi="MS Gothic" w:cs="MS Gothic"/>
                  </w:rPr>
                  <w:t>☐</w:t>
                </w:r>
              </w:p>
            </w:sdtContent>
          </w:sdt>
        </w:tc>
      </w:tr>
      <w:tr w:rsidR="001143C1" w14:paraId="4BC988EC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13203" w14:textId="77777777" w:rsidR="001143C1" w:rsidRDefault="001143C1" w:rsidP="00D65FD2">
            <w:pPr>
              <w:jc w:val="center"/>
            </w:pPr>
            <w:r>
              <w:t>Marketing and Sales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87820835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198887F1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sdt>
            <w:sdtPr>
              <w:id w:val="-3662268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5D3DCC7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 w:rsidRPr="711DC8DF">
                  <w:rPr>
                    <w:rFonts w:ascii="MS Gothic" w:eastAsia="MS Gothic" w:hAnsi="MS Gothic" w:cs="MS Gothic"/>
                  </w:rPr>
                  <w:t>☐</w:t>
                </w:r>
              </w:p>
            </w:sdtContent>
          </w:sdt>
        </w:tc>
      </w:tr>
      <w:tr w:rsidR="001143C1" w14:paraId="1FD4688D" w14:textId="77777777" w:rsidTr="00D65FD2">
        <w:trPr>
          <w:jc w:val="center"/>
        </w:trPr>
        <w:tc>
          <w:tcPr>
            <w:tcW w:w="3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69C48" w14:textId="77777777" w:rsidR="001143C1" w:rsidRDefault="001143C1" w:rsidP="00D65FD2">
            <w:pPr>
              <w:jc w:val="center"/>
            </w:pPr>
            <w:r>
              <w:t>Management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-3651121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65F621C3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sdt>
            <w:sdtPr>
              <w:id w:val="191789922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2E7A2B1B" w14:textId="77777777" w:rsidR="001143C1" w:rsidRDefault="001143C1" w:rsidP="00D65FD2">
                <w:pPr>
                  <w:widowControl w:val="0"/>
                  <w:spacing w:after="0"/>
                  <w:jc w:val="center"/>
                </w:pPr>
                <w:r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453B097B" w14:textId="77777777" w:rsidR="001143C1" w:rsidRPr="00FD5A11" w:rsidRDefault="001143C1"/>
    <w:p w14:paraId="0BA95AE2" w14:textId="5E155AE7" w:rsidR="00A93216" w:rsidRPr="00FD5A11" w:rsidRDefault="00F51805" w:rsidP="00216132">
      <w:pPr>
        <w:pStyle w:val="Titulo1SP"/>
      </w:pPr>
      <w:bookmarkStart w:id="3" w:name="_Toc199752001"/>
      <w:r w:rsidRPr="00FD5A11">
        <w:t>Definitions and Acronyms</w:t>
      </w:r>
      <w:bookmarkEnd w:id="3"/>
    </w:p>
    <w:p w14:paraId="6D995547" w14:textId="176023BE" w:rsidR="001D67BA" w:rsidRPr="00FC6E90" w:rsidRDefault="001D67BA" w:rsidP="001D67BA">
      <w:pPr>
        <w:pStyle w:val="Cabeceraypie"/>
        <w:numPr>
          <w:ilvl w:val="0"/>
          <w:numId w:val="42"/>
        </w:numPr>
        <w:rPr>
          <w:lang w:val="en-GB" w:eastAsia="es-ES"/>
        </w:rPr>
      </w:pPr>
      <w:r w:rsidRPr="00FC6E90">
        <w:rPr>
          <w:b/>
          <w:bCs/>
          <w:lang w:val="en-GB" w:eastAsia="es-ES"/>
        </w:rPr>
        <w:t xml:space="preserve">KPI (Key Performance Indicator ) </w:t>
      </w:r>
      <w:r w:rsidRPr="00FC6E90">
        <w:rPr>
          <w:lang w:val="en-GB" w:eastAsia="es-ES"/>
        </w:rPr>
        <w:t>: Key performance indicator used to measure the effectiveness of a process.</w:t>
      </w:r>
    </w:p>
    <w:p w14:paraId="2E69715E" w14:textId="3BE3612C" w:rsidR="001D67BA" w:rsidRPr="00FC6E90" w:rsidRDefault="001D67BA" w:rsidP="001D67BA">
      <w:pPr>
        <w:pStyle w:val="Cabeceraypie"/>
        <w:numPr>
          <w:ilvl w:val="0"/>
          <w:numId w:val="42"/>
        </w:numPr>
        <w:rPr>
          <w:lang w:val="en-GB" w:eastAsia="es-ES"/>
        </w:rPr>
      </w:pPr>
      <w:r w:rsidRPr="00FC6E90">
        <w:rPr>
          <w:b/>
          <w:bCs/>
          <w:lang w:val="en-GB" w:eastAsia="es-ES"/>
        </w:rPr>
        <w:t xml:space="preserve">SaMD (Software as a Medical Device ) </w:t>
      </w:r>
      <w:r w:rsidRPr="00FC6E90">
        <w:rPr>
          <w:lang w:val="en-GB" w:eastAsia="es-ES"/>
        </w:rPr>
        <w:t>: Software intended to be used for medical purposes without being part of medical hardware.</w:t>
      </w:r>
    </w:p>
    <w:p w14:paraId="0BA95AF1" w14:textId="77777777" w:rsidR="00C55C54" w:rsidRPr="00FC6E90" w:rsidRDefault="00C55C54" w:rsidP="00C55C54">
      <w:pPr>
        <w:pStyle w:val="Prrafodelista"/>
        <w:rPr>
          <w:rFonts w:ascii="Open Sans" w:hAnsi="Open Sans"/>
          <w:sz w:val="10"/>
          <w:lang w:val="en-GB"/>
        </w:rPr>
      </w:pPr>
    </w:p>
    <w:p w14:paraId="0BA95AF2" w14:textId="77777777" w:rsidR="00A93216" w:rsidRPr="00FD5A11" w:rsidRDefault="00F51805" w:rsidP="00216132">
      <w:pPr>
        <w:pStyle w:val="Titulo1SP"/>
      </w:pPr>
      <w:bookmarkStart w:id="4" w:name="_Toc199752002"/>
      <w:r w:rsidRPr="00FD5A11">
        <w:lastRenderedPageBreak/>
        <w:t>Procedure</w:t>
      </w:r>
      <w:bookmarkEnd w:id="4"/>
    </w:p>
    <w:p w14:paraId="0BA95AF3" w14:textId="77777777" w:rsidR="00A93216" w:rsidRPr="00FD5A11" w:rsidRDefault="00F51805" w:rsidP="003D1D58">
      <w:pPr>
        <w:pStyle w:val="Titulo2SP"/>
      </w:pPr>
      <w:bookmarkStart w:id="5" w:name="_Toc199752003"/>
      <w:r w:rsidRPr="00775674">
        <w:t>Generalities</w:t>
      </w:r>
      <w:bookmarkEnd w:id="5"/>
    </w:p>
    <w:p w14:paraId="425BF367" w14:textId="77777777" w:rsidR="000A2A46" w:rsidRPr="00FC6E90" w:rsidRDefault="000A2A46" w:rsidP="000A2A46">
      <w:pPr>
        <w:rPr>
          <w:szCs w:val="24"/>
          <w:lang w:val="en-GB"/>
        </w:rPr>
      </w:pPr>
      <w:r w:rsidRPr="00FC6E90">
        <w:rPr>
          <w:szCs w:val="24"/>
          <w:lang w:val="en-GB"/>
        </w:rPr>
        <w:t>KPIs should be defined in accordance with the organization's quality objectives and should be :</w:t>
      </w:r>
    </w:p>
    <w:p w14:paraId="5C958936" w14:textId="77777777" w:rsidR="000A2A46" w:rsidRPr="00FC6E90" w:rsidRDefault="000A2A46" w:rsidP="000A2A46">
      <w:pPr>
        <w:numPr>
          <w:ilvl w:val="0"/>
          <w:numId w:val="43"/>
        </w:numPr>
        <w:rPr>
          <w:szCs w:val="24"/>
          <w:lang w:val="en-GB"/>
        </w:rPr>
      </w:pPr>
      <w:r w:rsidRPr="00FC6E90">
        <w:rPr>
          <w:b/>
          <w:bCs/>
          <w:szCs w:val="24"/>
          <w:lang w:val="en-GB"/>
        </w:rPr>
        <w:t xml:space="preserve">Specific </w:t>
      </w:r>
      <w:r w:rsidRPr="00FC6E90">
        <w:rPr>
          <w:szCs w:val="24"/>
          <w:lang w:val="en-GB"/>
        </w:rPr>
        <w:t>: Clear and well defined.</w:t>
      </w:r>
    </w:p>
    <w:p w14:paraId="6FBDD1CD" w14:textId="77777777" w:rsidR="000A2A46" w:rsidRPr="00FC6E90" w:rsidRDefault="000A2A46" w:rsidP="000A2A46">
      <w:pPr>
        <w:numPr>
          <w:ilvl w:val="0"/>
          <w:numId w:val="43"/>
        </w:numPr>
        <w:rPr>
          <w:szCs w:val="24"/>
          <w:lang w:val="en-GB"/>
        </w:rPr>
      </w:pPr>
      <w:r w:rsidRPr="00FC6E90">
        <w:rPr>
          <w:b/>
          <w:bCs/>
          <w:szCs w:val="24"/>
          <w:lang w:val="en-GB"/>
        </w:rPr>
        <w:t xml:space="preserve">Measurable </w:t>
      </w:r>
      <w:r w:rsidRPr="00FC6E90">
        <w:rPr>
          <w:szCs w:val="24"/>
          <w:lang w:val="en-GB"/>
        </w:rPr>
        <w:t>: Quantifiable to allow monitoring.</w:t>
      </w:r>
    </w:p>
    <w:p w14:paraId="6026A8F8" w14:textId="77777777" w:rsidR="000A2A46" w:rsidRPr="00FC6E90" w:rsidRDefault="000A2A46" w:rsidP="000A2A46">
      <w:pPr>
        <w:numPr>
          <w:ilvl w:val="0"/>
          <w:numId w:val="43"/>
        </w:numPr>
        <w:rPr>
          <w:szCs w:val="24"/>
          <w:lang w:val="en-GB"/>
        </w:rPr>
      </w:pPr>
      <w:r w:rsidRPr="00FC6E90">
        <w:rPr>
          <w:b/>
          <w:bCs/>
          <w:szCs w:val="24"/>
          <w:lang w:val="en-GB"/>
        </w:rPr>
        <w:t xml:space="preserve">Achievable </w:t>
      </w:r>
      <w:r w:rsidRPr="00FC6E90">
        <w:rPr>
          <w:szCs w:val="24"/>
          <w:lang w:val="en-GB"/>
        </w:rPr>
        <w:t>: Realistic and possible to achieve.</w:t>
      </w:r>
    </w:p>
    <w:p w14:paraId="462D29E7" w14:textId="77777777" w:rsidR="000A2A46" w:rsidRPr="00FC6E90" w:rsidRDefault="000A2A46" w:rsidP="000A2A46">
      <w:pPr>
        <w:numPr>
          <w:ilvl w:val="0"/>
          <w:numId w:val="43"/>
        </w:numPr>
        <w:rPr>
          <w:szCs w:val="24"/>
          <w:lang w:val="en-GB"/>
        </w:rPr>
      </w:pPr>
      <w:r w:rsidRPr="00FC6E90">
        <w:rPr>
          <w:b/>
          <w:bCs/>
          <w:szCs w:val="24"/>
          <w:lang w:val="en-GB"/>
        </w:rPr>
        <w:t xml:space="preserve">Relevant </w:t>
      </w:r>
      <w:r w:rsidRPr="00FC6E90">
        <w:rPr>
          <w:szCs w:val="24"/>
          <w:lang w:val="en-GB"/>
        </w:rPr>
        <w:t>: Directly related to quality objectives.</w:t>
      </w:r>
    </w:p>
    <w:p w14:paraId="4DAD6DC4" w14:textId="77777777" w:rsidR="000A2A46" w:rsidRPr="00FC6E90" w:rsidRDefault="000A2A46" w:rsidP="000A2A46">
      <w:pPr>
        <w:numPr>
          <w:ilvl w:val="0"/>
          <w:numId w:val="43"/>
        </w:numPr>
        <w:rPr>
          <w:szCs w:val="24"/>
          <w:lang w:val="en-GB"/>
        </w:rPr>
      </w:pPr>
      <w:r w:rsidRPr="00FC6E90">
        <w:rPr>
          <w:b/>
          <w:bCs/>
          <w:szCs w:val="24"/>
          <w:lang w:val="en-GB"/>
        </w:rPr>
        <w:t xml:space="preserve">Temporary </w:t>
      </w:r>
      <w:r w:rsidRPr="00FC6E90">
        <w:rPr>
          <w:szCs w:val="24"/>
          <w:lang w:val="en-GB"/>
        </w:rPr>
        <w:t>: Defined in a specific time frame.</w:t>
      </w:r>
    </w:p>
    <w:p w14:paraId="2B1A90FB" w14:textId="77777777" w:rsidR="00660A1E" w:rsidRPr="00FC6E90" w:rsidRDefault="00660A1E" w:rsidP="003D1D58">
      <w:pPr>
        <w:rPr>
          <w:szCs w:val="24"/>
          <w:lang w:val="en-GB"/>
        </w:rPr>
      </w:pPr>
    </w:p>
    <w:p w14:paraId="7232EDD0" w14:textId="79FC6335" w:rsidR="003D1D58" w:rsidRDefault="003D1D58" w:rsidP="003D1D58">
      <w:pPr>
        <w:pStyle w:val="Titulo2SP"/>
        <w:ind w:left="432"/>
        <w:rPr>
          <w:szCs w:val="24"/>
        </w:rPr>
      </w:pPr>
      <w:bookmarkStart w:id="6" w:name="_Toc199752004"/>
      <w:r>
        <w:rPr>
          <w:szCs w:val="24"/>
        </w:rPr>
        <w:t>Creating a KPI</w:t>
      </w:r>
      <w:bookmarkEnd w:id="6"/>
    </w:p>
    <w:p w14:paraId="6276E04A" w14:textId="07CB995C" w:rsidR="003D1D58" w:rsidRDefault="003D1D58" w:rsidP="003D1D58">
      <w:pPr>
        <w:pStyle w:val="Cabeceraypie"/>
      </w:pPr>
      <w:r>
        <w:t>For the correct definition and implementation of a KPI, it is recommended to follow these steps:</w:t>
      </w:r>
    </w:p>
    <w:p w14:paraId="67A8F390" w14:textId="4ECE818B" w:rsidR="000A2A46" w:rsidRPr="00FC6E90" w:rsidRDefault="000A2A46" w:rsidP="000A2A46">
      <w:pPr>
        <w:pStyle w:val="Cabeceraypie"/>
        <w:numPr>
          <w:ilvl w:val="0"/>
          <w:numId w:val="44"/>
        </w:numPr>
        <w:rPr>
          <w:lang w:val="en-GB"/>
        </w:rPr>
      </w:pPr>
      <w:r w:rsidRPr="00FC6E90">
        <w:rPr>
          <w:b/>
          <w:bCs/>
          <w:lang w:val="en-GB"/>
        </w:rPr>
        <w:t xml:space="preserve">Process Identification </w:t>
      </w:r>
      <w:r w:rsidRPr="00FC6E90">
        <w:rPr>
          <w:lang w:val="en-GB"/>
        </w:rPr>
        <w:t>: Determine the process you want to measure.</w:t>
      </w:r>
    </w:p>
    <w:p w14:paraId="5794BAB2" w14:textId="194BD8CC" w:rsidR="000A2A46" w:rsidRPr="00FC6E90" w:rsidRDefault="000A2A46" w:rsidP="000A2A46">
      <w:pPr>
        <w:pStyle w:val="Cabeceraypie"/>
        <w:numPr>
          <w:ilvl w:val="0"/>
          <w:numId w:val="44"/>
        </w:numPr>
        <w:rPr>
          <w:lang w:val="en-GB"/>
        </w:rPr>
      </w:pPr>
      <w:r w:rsidRPr="00FC6E90">
        <w:rPr>
          <w:b/>
          <w:bCs/>
          <w:lang w:val="en-GB"/>
        </w:rPr>
        <w:t xml:space="preserve">Definition of the Objective </w:t>
      </w:r>
      <w:r w:rsidRPr="00FC6E90">
        <w:rPr>
          <w:lang w:val="en-GB"/>
        </w:rPr>
        <w:t>: Establish what you want to achieve with the measurement.</w:t>
      </w:r>
    </w:p>
    <w:p w14:paraId="7FCB2144" w14:textId="252D1C96" w:rsidR="000A2A46" w:rsidRPr="00FC6E90" w:rsidRDefault="000A2A46" w:rsidP="000A2A46">
      <w:pPr>
        <w:pStyle w:val="Cabeceraypie"/>
        <w:numPr>
          <w:ilvl w:val="0"/>
          <w:numId w:val="44"/>
        </w:numPr>
        <w:rPr>
          <w:lang w:val="en-GB"/>
        </w:rPr>
      </w:pPr>
      <w:r w:rsidRPr="00FC6E90">
        <w:rPr>
          <w:b/>
          <w:bCs/>
          <w:lang w:val="en-GB"/>
        </w:rPr>
        <w:t xml:space="preserve">Indicator Selection </w:t>
      </w:r>
      <w:r w:rsidRPr="00FC6E90">
        <w:rPr>
          <w:lang w:val="en-GB"/>
        </w:rPr>
        <w:t>: Choose a KPI that adequately reflects process performance.</w:t>
      </w:r>
    </w:p>
    <w:p w14:paraId="2EC82F68" w14:textId="0C7CFB68" w:rsidR="000A2A46" w:rsidRPr="00FC6E90" w:rsidRDefault="000A2A46" w:rsidP="000A2A46">
      <w:pPr>
        <w:pStyle w:val="Cabeceraypie"/>
        <w:numPr>
          <w:ilvl w:val="0"/>
          <w:numId w:val="44"/>
        </w:numPr>
        <w:rPr>
          <w:lang w:val="en-GB"/>
        </w:rPr>
      </w:pPr>
      <w:r w:rsidRPr="00FC6E90">
        <w:rPr>
          <w:b/>
          <w:bCs/>
          <w:lang w:val="en-GB"/>
        </w:rPr>
        <w:t xml:space="preserve">Establishing Measurement Methods </w:t>
      </w:r>
      <w:r w:rsidRPr="00FC6E90">
        <w:rPr>
          <w:lang w:val="en-GB"/>
        </w:rPr>
        <w:t>: Determine how data will be collected and analyzed.</w:t>
      </w:r>
    </w:p>
    <w:p w14:paraId="50CF6C71" w14:textId="6490D24E" w:rsidR="000A2A46" w:rsidRPr="00FC6E90" w:rsidRDefault="000A2A46" w:rsidP="000A2A46">
      <w:pPr>
        <w:pStyle w:val="Cabeceraypie"/>
        <w:numPr>
          <w:ilvl w:val="0"/>
          <w:numId w:val="44"/>
        </w:numPr>
        <w:rPr>
          <w:lang w:val="en-GB"/>
        </w:rPr>
      </w:pPr>
      <w:r w:rsidRPr="00FC6E90">
        <w:rPr>
          <w:b/>
          <w:bCs/>
          <w:lang w:val="en-GB"/>
        </w:rPr>
        <w:t xml:space="preserve">Measurement Frequency </w:t>
      </w:r>
      <w:r w:rsidRPr="00FC6E90">
        <w:rPr>
          <w:lang w:val="en-GB"/>
        </w:rPr>
        <w:t>: Define how regularly the KPI will be evaluated.</w:t>
      </w:r>
    </w:p>
    <w:p w14:paraId="44F3AE1A" w14:textId="00E0443A" w:rsidR="006170F4" w:rsidRDefault="00C17B5A" w:rsidP="00C17B5A">
      <w:pPr>
        <w:pStyle w:val="Cabeceraypie"/>
      </w:pPr>
      <w:r>
        <w:t>The definition of KPIs should be consistent with the term SMAT, as indicated here:</w:t>
      </w: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835"/>
      </w:tblGrid>
      <w:tr w:rsidR="00C17B5A" w:rsidRPr="00C17B5A" w14:paraId="5696CCA2" w14:textId="77777777" w:rsidTr="00C17B5A">
        <w:trPr>
          <w:trHeight w:val="425"/>
          <w:jc w:val="center"/>
        </w:trPr>
        <w:tc>
          <w:tcPr>
            <w:tcW w:w="4815" w:type="dxa"/>
            <w:gridSpan w:val="2"/>
            <w:shd w:val="clear" w:color="auto" w:fill="D9D9D9"/>
            <w:vAlign w:val="center"/>
          </w:tcPr>
          <w:p w14:paraId="616E1133" w14:textId="77777777" w:rsidR="00C17B5A" w:rsidRPr="00FC6E90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n-GB"/>
              </w:rPr>
            </w:pPr>
            <w:r w:rsidRPr="00FC6E90">
              <w:rPr>
                <w:rFonts w:eastAsia="Calibri" w:cs="Nirmala UI Semilight"/>
                <w:sz w:val="22"/>
                <w:szCs w:val="22"/>
                <w:lang w:val="en-GB"/>
              </w:rPr>
              <w:t>SMART: criteria for defining KPIs</w:t>
            </w:r>
          </w:p>
        </w:tc>
      </w:tr>
      <w:tr w:rsidR="00C17B5A" w:rsidRPr="00C17B5A" w14:paraId="1BD51E8B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72354D66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 xml:space="preserve">S 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( 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Specific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)</w:t>
            </w:r>
          </w:p>
        </w:tc>
        <w:tc>
          <w:tcPr>
            <w:tcW w:w="2835" w:type="dxa"/>
            <w:vAlign w:val="center"/>
          </w:tcPr>
          <w:p w14:paraId="01E7272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Specific</w:t>
            </w:r>
          </w:p>
        </w:tc>
      </w:tr>
      <w:tr w:rsidR="00C17B5A" w:rsidRPr="00C17B5A" w14:paraId="7A583180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5A017025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 xml:space="preserve">M 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( 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Measurable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)</w:t>
            </w:r>
          </w:p>
        </w:tc>
        <w:tc>
          <w:tcPr>
            <w:tcW w:w="2835" w:type="dxa"/>
            <w:vAlign w:val="center"/>
          </w:tcPr>
          <w:p w14:paraId="04382E6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Measurable</w:t>
            </w:r>
          </w:p>
        </w:tc>
      </w:tr>
      <w:tr w:rsidR="00C17B5A" w:rsidRPr="00C17B5A" w14:paraId="5C277B17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246FFBC7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 xml:space="preserve">A 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( 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Achievable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)</w:t>
            </w:r>
          </w:p>
        </w:tc>
        <w:tc>
          <w:tcPr>
            <w:tcW w:w="2835" w:type="dxa"/>
            <w:vAlign w:val="center"/>
          </w:tcPr>
          <w:p w14:paraId="771AD9EE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Achievable</w:t>
            </w:r>
          </w:p>
        </w:tc>
      </w:tr>
      <w:tr w:rsidR="00C17B5A" w:rsidRPr="00C17B5A" w14:paraId="432B417C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71AA1677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 xml:space="preserve">R 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( 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Realistic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)</w:t>
            </w:r>
          </w:p>
        </w:tc>
        <w:tc>
          <w:tcPr>
            <w:tcW w:w="2835" w:type="dxa"/>
            <w:vAlign w:val="center"/>
          </w:tcPr>
          <w:p w14:paraId="252CCFC3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Realists</w:t>
            </w:r>
          </w:p>
        </w:tc>
      </w:tr>
      <w:tr w:rsidR="00C17B5A" w:rsidRPr="00C17B5A" w14:paraId="522DFCB8" w14:textId="77777777" w:rsidTr="00C17B5A">
        <w:trPr>
          <w:trHeight w:val="425"/>
          <w:jc w:val="center"/>
        </w:trPr>
        <w:tc>
          <w:tcPr>
            <w:tcW w:w="1980" w:type="dxa"/>
            <w:shd w:val="clear" w:color="auto" w:fill="F2F2F2"/>
            <w:vAlign w:val="center"/>
          </w:tcPr>
          <w:p w14:paraId="6D7BFD1F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b/>
                <w:bCs/>
                <w:sz w:val="22"/>
                <w:szCs w:val="22"/>
                <w:lang w:val="es-ES"/>
              </w:rPr>
              <w:t xml:space="preserve">T </w:t>
            </w: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(Time -</w:t>
            </w:r>
            <w:proofErr w:type="spellStart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based</w:t>
            </w:r>
            <w:proofErr w:type="spellEnd"/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 xml:space="preserve"> )</w:t>
            </w:r>
          </w:p>
        </w:tc>
        <w:tc>
          <w:tcPr>
            <w:tcW w:w="2835" w:type="dxa"/>
            <w:vAlign w:val="center"/>
          </w:tcPr>
          <w:p w14:paraId="48AA8E9D" w14:textId="77777777" w:rsidR="00C17B5A" w:rsidRPr="00C17B5A" w:rsidRDefault="00C17B5A" w:rsidP="00C17B5A">
            <w:pPr>
              <w:tabs>
                <w:tab w:val="left" w:pos="567"/>
              </w:tabs>
              <w:spacing w:before="20" w:after="200"/>
              <w:rPr>
                <w:rFonts w:eastAsia="Calibri" w:cs="Nirmala UI Semilight"/>
                <w:sz w:val="22"/>
                <w:szCs w:val="22"/>
                <w:lang w:val="es-ES"/>
              </w:rPr>
            </w:pPr>
            <w:r w:rsidRPr="00C17B5A">
              <w:rPr>
                <w:rFonts w:eastAsia="Calibri" w:cs="Nirmala UI Semilight"/>
                <w:sz w:val="22"/>
                <w:szCs w:val="22"/>
                <w:lang w:val="es-ES"/>
              </w:rPr>
              <w:t>Defined in time</w:t>
            </w:r>
          </w:p>
        </w:tc>
      </w:tr>
    </w:tbl>
    <w:p w14:paraId="423B4F52" w14:textId="01528816" w:rsidR="00C17B5A" w:rsidRDefault="00C17B5A" w:rsidP="00C17B5A">
      <w:pPr>
        <w:pStyle w:val="Titulo2SP"/>
        <w:ind w:left="432"/>
      </w:pPr>
      <w:bookmarkStart w:id="7" w:name="_Toc199752005"/>
      <w:r>
        <w:lastRenderedPageBreak/>
        <w:t>Indicator registration</w:t>
      </w:r>
      <w:bookmarkEnd w:id="7"/>
    </w:p>
    <w:p w14:paraId="097732DC" w14:textId="77777777" w:rsidR="0010454C" w:rsidRPr="00FC6E90" w:rsidRDefault="0010454C" w:rsidP="0010454C">
      <w:pPr>
        <w:pStyle w:val="Cabeceraypie"/>
        <w:rPr>
          <w:lang w:val="en-GB" w:eastAsia="es-ES"/>
        </w:rPr>
      </w:pPr>
      <w:r w:rsidRPr="00FC6E90">
        <w:rPr>
          <w:lang w:val="en-GB" w:eastAsia="es-ES"/>
        </w:rPr>
        <w:t>KPIs should be documented in a log that includes:</w:t>
      </w:r>
    </w:p>
    <w:p w14:paraId="3CE6E8CE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KPI Name</w:t>
      </w:r>
    </w:p>
    <w:p w14:paraId="017DFA3C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Description</w:t>
      </w:r>
    </w:p>
    <w:p w14:paraId="58F589A4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Calculation Formula</w:t>
      </w:r>
    </w:p>
    <w:p w14:paraId="5EAE3B1C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Reference Value</w:t>
      </w:r>
    </w:p>
    <w:p w14:paraId="5D1E8101" w14:textId="77777777" w:rsidR="0010454C" w:rsidRPr="0010454C" w:rsidRDefault="0010454C" w:rsidP="0010454C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Measurement Frequency</w:t>
      </w:r>
    </w:p>
    <w:p w14:paraId="17607ABC" w14:textId="6EEDC376" w:rsidR="00C22AB3" w:rsidRPr="004035C1" w:rsidRDefault="0010454C" w:rsidP="004035C1">
      <w:pPr>
        <w:pStyle w:val="Cabeceraypie"/>
        <w:numPr>
          <w:ilvl w:val="0"/>
          <w:numId w:val="46"/>
        </w:numPr>
        <w:rPr>
          <w:lang w:val="es-ES" w:eastAsia="es-ES"/>
        </w:rPr>
      </w:pPr>
      <w:r w:rsidRPr="0010454C">
        <w:rPr>
          <w:lang w:val="es-ES" w:eastAsia="es-ES"/>
        </w:rPr>
        <w:t>Responsible</w:t>
      </w:r>
    </w:p>
    <w:p w14:paraId="779F91FB" w14:textId="3165F1C7" w:rsidR="007D44A9" w:rsidRPr="007D44A9" w:rsidRDefault="007D44A9" w:rsidP="00C22AB3">
      <w:pPr>
        <w:spacing w:before="0" w:after="0" w:line="240" w:lineRule="auto"/>
        <w:jc w:val="left"/>
      </w:pPr>
    </w:p>
    <w:p w14:paraId="3751C6C2" w14:textId="609C5D0D" w:rsidR="005246C6" w:rsidRDefault="00C22AB3" w:rsidP="005246C6">
      <w:pPr>
        <w:pStyle w:val="Titulo2SP"/>
        <w:ind w:left="432"/>
      </w:pPr>
      <w:bookmarkStart w:id="8" w:name="_Toc199752006"/>
      <w:r>
        <w:t>Data analysis</w:t>
      </w:r>
      <w:bookmarkEnd w:id="8"/>
    </w:p>
    <w:p w14:paraId="357A74B2" w14:textId="03973F47" w:rsidR="007D44A9" w:rsidRDefault="004035C1" w:rsidP="007D44A9">
      <w:pPr>
        <w:pStyle w:val="Cabeceraypie"/>
      </w:pPr>
      <w:r w:rsidRPr="004035C1">
        <w:t>The data collected must be analyzed to identify trends, deviations, and opportunities for improvement. This analysis must be documented and used to make informed decisions about process improvements.</w:t>
      </w:r>
    </w:p>
    <w:p w14:paraId="03C013B3" w14:textId="77777777" w:rsidR="004035C1" w:rsidRPr="00FD5A11" w:rsidRDefault="004035C1" w:rsidP="007D44A9">
      <w:pPr>
        <w:pStyle w:val="Cabeceraypie"/>
      </w:pPr>
    </w:p>
    <w:p w14:paraId="0BA95B4A" w14:textId="77777777" w:rsidR="00A93216" w:rsidRPr="00AB7FA4" w:rsidRDefault="00F51805" w:rsidP="00216132">
      <w:pPr>
        <w:pStyle w:val="Titulo1SP"/>
      </w:pPr>
      <w:bookmarkStart w:id="9" w:name="_Toc199752007"/>
      <w:r w:rsidRPr="00AB7FA4">
        <w:t>Distribution of the Procedure</w:t>
      </w:r>
      <w:bookmarkEnd w:id="9"/>
    </w:p>
    <w:p w14:paraId="16BFEE73" w14:textId="25F9E698" w:rsidR="00CC14A3" w:rsidRPr="00FD5A11" w:rsidRDefault="00F51805">
      <w:pPr>
        <w:rPr>
          <w:szCs w:val="24"/>
        </w:rPr>
      </w:pPr>
      <w:r w:rsidRPr="00FD5A11">
        <w:rPr>
          <w:iCs/>
          <w:szCs w:val="24"/>
        </w:rPr>
        <w:t xml:space="preserve">Staff members in the </w:t>
      </w:r>
      <w:r w:rsidRPr="00FD5A11">
        <w:rPr>
          <w:szCs w:val="24"/>
        </w:rPr>
        <w:t>departments listed in Section 3 (Responsibilities and Affected Departments) must be provided with a copy of this procedure. In addition, controlled copy No. 1 will be submitted to the Archives for paper archiving.</w:t>
      </w:r>
    </w:p>
    <w:p w14:paraId="0BA95B4C" w14:textId="77777777" w:rsidR="00A93216" w:rsidRPr="00FD5A11" w:rsidRDefault="00F51805">
      <w:pPr>
        <w:rPr>
          <w:szCs w:val="24"/>
        </w:rPr>
      </w:pPr>
      <w:r w:rsidRPr="00FD5A11">
        <w:rPr>
          <w:szCs w:val="24"/>
        </w:rPr>
        <w:t>Controlled copies to be issued: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A93216" w:rsidRPr="00FD5A11" w14:paraId="0BA95B4F" w14:textId="77777777" w:rsidTr="004035C1">
        <w:trPr>
          <w:jc w:val="center"/>
        </w:trPr>
        <w:tc>
          <w:tcPr>
            <w:tcW w:w="2841" w:type="dxa"/>
            <w:shd w:val="clear" w:color="auto" w:fill="A5A5A5" w:themeFill="accent3"/>
          </w:tcPr>
          <w:p w14:paraId="0BA95B4D" w14:textId="77777777" w:rsidR="00A93216" w:rsidRPr="00FD5A11" w:rsidRDefault="00F51805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FD5A11">
              <w:rPr>
                <w:rFonts w:ascii="Roboto Light" w:hAnsi="Roboto Light" w:cs="Open Sans"/>
                <w:b/>
                <w:iCs/>
                <w:sz w:val="24"/>
                <w:szCs w:val="24"/>
              </w:rPr>
              <w:t>Controlled Copy No.</w:t>
            </w:r>
          </w:p>
        </w:tc>
        <w:tc>
          <w:tcPr>
            <w:tcW w:w="6238" w:type="dxa"/>
            <w:shd w:val="clear" w:color="auto" w:fill="A5A5A5" w:themeFill="accent3"/>
            <w:vAlign w:val="center"/>
          </w:tcPr>
          <w:p w14:paraId="0BA95B4E" w14:textId="77777777" w:rsidR="00A93216" w:rsidRPr="00FD5A11" w:rsidRDefault="00F51805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FD5A11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>Departments</w:t>
            </w:r>
          </w:p>
        </w:tc>
      </w:tr>
      <w:tr w:rsidR="00A93216" w:rsidRPr="00FD5A11" w14:paraId="0BA95B52" w14:textId="77777777" w:rsidTr="004035C1">
        <w:trPr>
          <w:jc w:val="center"/>
        </w:trPr>
        <w:tc>
          <w:tcPr>
            <w:tcW w:w="2841" w:type="dxa"/>
          </w:tcPr>
          <w:p w14:paraId="0BA95B50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0BA95B51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Archive</w:t>
            </w:r>
          </w:p>
        </w:tc>
      </w:tr>
    </w:tbl>
    <w:p w14:paraId="5AB088EE" w14:textId="77777777" w:rsidR="00CC14A3" w:rsidRDefault="00CC14A3" w:rsidP="00CC14A3">
      <w:pPr>
        <w:pStyle w:val="Titulo1SP"/>
        <w:numPr>
          <w:ilvl w:val="0"/>
          <w:numId w:val="0"/>
        </w:numPr>
        <w:ind w:left="360"/>
      </w:pPr>
    </w:p>
    <w:p w14:paraId="0BA95B56" w14:textId="53FAE1AD" w:rsidR="00A93216" w:rsidRPr="00AB7FA4" w:rsidRDefault="00F51805" w:rsidP="00216132">
      <w:pPr>
        <w:pStyle w:val="Titulo1SP"/>
      </w:pPr>
      <w:bookmarkStart w:id="10" w:name="_Toc199752008"/>
      <w:r w:rsidRPr="00AB7FA4">
        <w:t>Annexes</w:t>
      </w:r>
      <w:bookmarkEnd w:id="10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626"/>
        <w:gridCol w:w="7725"/>
      </w:tblGrid>
      <w:tr w:rsidR="00A93216" w:rsidRPr="00FD5A11" w14:paraId="0BA95B59" w14:textId="77777777" w:rsidTr="00216132">
        <w:trPr>
          <w:trHeight w:val="674"/>
        </w:trPr>
        <w:tc>
          <w:tcPr>
            <w:tcW w:w="1626" w:type="dxa"/>
            <w:shd w:val="clear" w:color="auto" w:fill="A5A5A5" w:themeFill="accent3"/>
            <w:vAlign w:val="center"/>
          </w:tcPr>
          <w:p w14:paraId="0BA95B57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NO. / REV.</w:t>
            </w:r>
          </w:p>
        </w:tc>
        <w:tc>
          <w:tcPr>
            <w:tcW w:w="7725" w:type="dxa"/>
            <w:shd w:val="clear" w:color="auto" w:fill="A5A5A5" w:themeFill="accent3"/>
            <w:vAlign w:val="center"/>
          </w:tcPr>
          <w:p w14:paraId="0BA95B58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QUALIFICATION</w:t>
            </w:r>
          </w:p>
        </w:tc>
      </w:tr>
      <w:tr w:rsidR="00A93216" w:rsidRPr="00FD5A11" w14:paraId="0BA95B5C" w14:textId="77777777">
        <w:trPr>
          <w:trHeight w:val="677"/>
        </w:trPr>
        <w:tc>
          <w:tcPr>
            <w:tcW w:w="1626" w:type="dxa"/>
            <w:tcBorders>
              <w:top w:val="nil"/>
            </w:tcBorders>
            <w:vAlign w:val="center"/>
          </w:tcPr>
          <w:p w14:paraId="0BA95B5A" w14:textId="7F651B58" w:rsidR="00A93216" w:rsidRPr="00FD5A11" w:rsidRDefault="004035C1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725" w:type="dxa"/>
            <w:tcBorders>
              <w:top w:val="nil"/>
            </w:tcBorders>
            <w:vAlign w:val="center"/>
          </w:tcPr>
          <w:p w14:paraId="0BA95B5B" w14:textId="33EEE722" w:rsidR="00A93216" w:rsidRPr="00FD5A11" w:rsidRDefault="004035C1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t>N/A</w:t>
            </w:r>
          </w:p>
        </w:tc>
      </w:tr>
    </w:tbl>
    <w:p w14:paraId="2ECCEBBE" w14:textId="61362CD6" w:rsidR="007D44A9" w:rsidRDefault="007D44A9">
      <w:pPr>
        <w:spacing w:before="0" w:after="0" w:line="240" w:lineRule="auto"/>
        <w:jc w:val="left"/>
        <w:rPr>
          <w:rFonts w:ascii="Open Sans" w:hAnsi="Open Sans"/>
          <w:sz w:val="20"/>
        </w:rPr>
      </w:pPr>
    </w:p>
    <w:p w14:paraId="00E61C54" w14:textId="77777777" w:rsidR="0068402E" w:rsidRDefault="0068402E">
      <w:pPr>
        <w:rPr>
          <w:rFonts w:ascii="Open Sans" w:hAnsi="Open Sans"/>
          <w:sz w:val="20"/>
        </w:rPr>
      </w:pPr>
    </w:p>
    <w:p w14:paraId="0BA95B61" w14:textId="77777777" w:rsidR="00A93216" w:rsidRPr="00AB7FA4" w:rsidRDefault="00F51805" w:rsidP="00216132">
      <w:pPr>
        <w:pStyle w:val="Titulo1SP"/>
      </w:pPr>
      <w:bookmarkStart w:id="11" w:name="_Toc199752009"/>
      <w:r w:rsidRPr="00AB7FA4">
        <w:lastRenderedPageBreak/>
        <w:t>Related documentation</w:t>
      </w:r>
      <w:bookmarkEnd w:id="11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836"/>
        <w:gridCol w:w="7515"/>
      </w:tblGrid>
      <w:tr w:rsidR="00A93216" w:rsidRPr="00FD5A11" w14:paraId="0BA95B65" w14:textId="77777777" w:rsidTr="007D44A9">
        <w:tc>
          <w:tcPr>
            <w:tcW w:w="1836" w:type="dxa"/>
            <w:shd w:val="clear" w:color="auto" w:fill="A5A5A5" w:themeFill="accent3"/>
            <w:vAlign w:val="center"/>
          </w:tcPr>
          <w:p w14:paraId="0BA95B63" w14:textId="0486DC9C" w:rsidR="00A93216" w:rsidRPr="00216132" w:rsidRDefault="00F51805" w:rsidP="0021613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Code</w:t>
            </w:r>
          </w:p>
        </w:tc>
        <w:tc>
          <w:tcPr>
            <w:tcW w:w="7515" w:type="dxa"/>
            <w:shd w:val="clear" w:color="auto" w:fill="A5A5A5" w:themeFill="accent3"/>
            <w:vAlign w:val="center"/>
          </w:tcPr>
          <w:p w14:paraId="0BA95B64" w14:textId="77777777" w:rsidR="00A93216" w:rsidRPr="00FD5A11" w:rsidRDefault="00F51805" w:rsidP="0021613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b/>
                <w:szCs w:val="24"/>
              </w:rPr>
              <w:t>QUALIFICATION</w:t>
            </w:r>
          </w:p>
        </w:tc>
      </w:tr>
      <w:tr w:rsidR="00A93216" w:rsidRPr="00FD5A11" w14:paraId="0BA95B68" w14:textId="77777777" w:rsidTr="007D44A9">
        <w:tc>
          <w:tcPr>
            <w:tcW w:w="1836" w:type="dxa"/>
          </w:tcPr>
          <w:p w14:paraId="0BA95B66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7515" w:type="dxa"/>
          </w:tcPr>
          <w:p w14:paraId="0BA95B67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Quality Manual</w:t>
            </w:r>
          </w:p>
        </w:tc>
      </w:tr>
      <w:tr w:rsidR="00A93216" w:rsidRPr="00FC6E90" w14:paraId="0BA95B6B" w14:textId="77777777" w:rsidTr="007D44A9">
        <w:tc>
          <w:tcPr>
            <w:tcW w:w="1836" w:type="dxa"/>
          </w:tcPr>
          <w:p w14:paraId="0BA95B69" w14:textId="77777777" w:rsidR="00A93216" w:rsidRPr="00FD5A11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FD5A11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7515" w:type="dxa"/>
          </w:tcPr>
          <w:p w14:paraId="0BA95B6A" w14:textId="77777777" w:rsidR="00A93216" w:rsidRPr="00FC6E90" w:rsidRDefault="00F51805">
            <w:pPr>
              <w:widowControl w:val="0"/>
              <w:spacing w:after="0"/>
              <w:jc w:val="center"/>
              <w:rPr>
                <w:rFonts w:eastAsia="Times New Roman"/>
                <w:szCs w:val="24"/>
                <w:lang w:val="es-ES"/>
              </w:rPr>
            </w:pPr>
            <w:r w:rsidRPr="00FC6E90">
              <w:rPr>
                <w:rFonts w:eastAsia="Times New Roman"/>
                <w:szCs w:val="24"/>
                <w:lang w:val="es-ES"/>
              </w:rPr>
              <w:t>UNE EN ISO 13485 Medical Devices</w:t>
            </w:r>
          </w:p>
        </w:tc>
      </w:tr>
    </w:tbl>
    <w:p w14:paraId="17293A84" w14:textId="77777777" w:rsidR="00DC5D27" w:rsidRPr="00FC6E90" w:rsidRDefault="00DC5D27" w:rsidP="00DC5D27">
      <w:pPr>
        <w:pStyle w:val="Titulo1SP"/>
        <w:numPr>
          <w:ilvl w:val="0"/>
          <w:numId w:val="0"/>
        </w:numPr>
        <w:ind w:left="360"/>
        <w:rPr>
          <w:lang w:val="es-ES"/>
        </w:rPr>
      </w:pPr>
    </w:p>
    <w:p w14:paraId="0BA95B72" w14:textId="33F3484B" w:rsidR="00A93216" w:rsidRPr="00FD5A11" w:rsidRDefault="00F51805" w:rsidP="007D44A9">
      <w:pPr>
        <w:pStyle w:val="Titulo1SP"/>
      </w:pPr>
      <w:bookmarkStart w:id="12" w:name="_Toc199752010"/>
      <w:r w:rsidRPr="00FD5A11">
        <w:t>Training</w:t>
      </w:r>
      <w:bookmarkEnd w:id="12"/>
    </w:p>
    <w:p w14:paraId="0BA95B73" w14:textId="77777777" w:rsidR="00A93216" w:rsidRPr="007D44A9" w:rsidRDefault="00F51805">
      <w:pPr>
        <w:rPr>
          <w:sz w:val="22"/>
          <w:szCs w:val="22"/>
        </w:rPr>
      </w:pPr>
      <w:r w:rsidRPr="007D44A9">
        <w:rPr>
          <w:sz w:val="22"/>
          <w:szCs w:val="22"/>
        </w:rPr>
        <w:t>This version requires that the affected departments indicated in section 3 receive the training indicated below: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A93216" w:rsidRPr="0068402E" w14:paraId="0BA95B76" w14:textId="77777777" w:rsidTr="00216132">
        <w:tc>
          <w:tcPr>
            <w:tcW w:w="1555" w:type="dxa"/>
            <w:shd w:val="clear" w:color="auto" w:fill="A5A5A5" w:themeFill="accent3"/>
          </w:tcPr>
          <w:p w14:paraId="0BA95B74" w14:textId="77777777" w:rsidR="00A93216" w:rsidRPr="0068402E" w:rsidRDefault="00F51805">
            <w:pPr>
              <w:widowControl w:val="0"/>
              <w:spacing w:after="0"/>
              <w:jc w:val="center"/>
              <w:rPr>
                <w:rFonts w:ascii="Open Sans" w:eastAsia="Times New Roman" w:hAnsi="Open Sans"/>
              </w:rPr>
            </w:pPr>
            <w:r w:rsidRPr="0068402E">
              <w:rPr>
                <w:rFonts w:ascii="Open Sans" w:eastAsia="Times New Roman" w:hAnsi="Open Sans"/>
                <w:b/>
              </w:rPr>
              <w:t>Mark with an X</w:t>
            </w:r>
          </w:p>
        </w:tc>
        <w:tc>
          <w:tcPr>
            <w:tcW w:w="7795" w:type="dxa"/>
            <w:shd w:val="clear" w:color="auto" w:fill="A5A5A5" w:themeFill="accent3"/>
          </w:tcPr>
          <w:p w14:paraId="0BA95B75" w14:textId="77777777" w:rsidR="00A93216" w:rsidRPr="0068402E" w:rsidRDefault="00F51805">
            <w:pPr>
              <w:widowControl w:val="0"/>
              <w:spacing w:after="0"/>
              <w:jc w:val="center"/>
              <w:rPr>
                <w:rFonts w:ascii="Open Sans" w:eastAsia="Times New Roman" w:hAnsi="Open Sans"/>
              </w:rPr>
            </w:pPr>
            <w:r w:rsidRPr="0068402E">
              <w:rPr>
                <w:rFonts w:ascii="Open Sans" w:eastAsia="Times New Roman" w:hAnsi="Open Sans"/>
                <w:b/>
              </w:rPr>
              <w:t>Type of training</w:t>
            </w:r>
          </w:p>
        </w:tc>
      </w:tr>
      <w:tr w:rsidR="00A93216" w:rsidRPr="0068402E" w14:paraId="0BA95B79" w14:textId="77777777">
        <w:tc>
          <w:tcPr>
            <w:tcW w:w="1555" w:type="dxa"/>
          </w:tcPr>
          <w:sdt>
            <w:sdtPr>
              <w:id w:val="1629384674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BA95B77" w14:textId="77777777" w:rsidR="00A93216" w:rsidRPr="007D44A9" w:rsidRDefault="00F51805">
                <w:pPr>
                  <w:widowControl w:val="0"/>
                  <w:spacing w:after="0"/>
                  <w:jc w:val="center"/>
                  <w:rPr>
                    <w:rFonts w:eastAsia="Times New Roman"/>
                  </w:rPr>
                </w:pPr>
                <w:r w:rsidRPr="007D44A9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14:paraId="0BA95B78" w14:textId="77777777" w:rsidR="00A93216" w:rsidRPr="007D44A9" w:rsidRDefault="00F51805">
            <w:pPr>
              <w:widowControl w:val="0"/>
              <w:spacing w:after="0"/>
              <w:jc w:val="left"/>
              <w:rPr>
                <w:rFonts w:eastAsia="Times New Roman"/>
              </w:rPr>
            </w:pPr>
            <w:r w:rsidRPr="007D44A9">
              <w:rPr>
                <w:rFonts w:eastAsia="Times New Roman"/>
                <w:b/>
              </w:rPr>
              <w:t xml:space="preserve">Theoretical </w:t>
            </w:r>
            <w:r w:rsidRPr="007D44A9">
              <w:rPr>
                <w:rFonts w:eastAsia="Times New Roman"/>
              </w:rPr>
              <w:t>(reading and understanding of the procedure)</w:t>
            </w:r>
          </w:p>
        </w:tc>
      </w:tr>
      <w:tr w:rsidR="00A93216" w:rsidRPr="0068402E" w14:paraId="0BA95B7C" w14:textId="77777777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id w:val="202655167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BA95B7A" w14:textId="77777777" w:rsidR="00A93216" w:rsidRPr="007D44A9" w:rsidRDefault="00F51805">
                <w:pPr>
                  <w:widowControl w:val="0"/>
                  <w:spacing w:after="0"/>
                  <w:jc w:val="center"/>
                  <w:rPr>
                    <w:rFonts w:eastAsia="Times New Roman"/>
                  </w:rPr>
                </w:pPr>
                <w:r w:rsidRPr="007D44A9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95B7B" w14:textId="77777777" w:rsidR="00A93216" w:rsidRPr="007D44A9" w:rsidRDefault="00F51805">
            <w:pPr>
              <w:widowControl w:val="0"/>
              <w:spacing w:after="0"/>
              <w:jc w:val="left"/>
              <w:rPr>
                <w:rFonts w:eastAsia="Times New Roman"/>
              </w:rPr>
            </w:pPr>
            <w:r w:rsidRPr="007D44A9">
              <w:rPr>
                <w:rFonts w:eastAsia="Times New Roman"/>
                <w:b/>
              </w:rPr>
              <w:t xml:space="preserve">Theoretical – Practical </w:t>
            </w:r>
            <w:r w:rsidRPr="007D44A9">
              <w:rPr>
                <w:rFonts w:eastAsia="Times New Roman"/>
              </w:rPr>
              <w:t xml:space="preserve">(If you select this option, </w:t>
            </w:r>
            <w:r w:rsidRPr="007D44A9">
              <w:rPr>
                <w:rFonts w:eastAsia="Times New Roman"/>
                <w:u w:val="single"/>
              </w:rPr>
              <w:t>contact the Responsible Technician)</w:t>
            </w:r>
          </w:p>
        </w:tc>
      </w:tr>
    </w:tbl>
    <w:p w14:paraId="0BA95B93" w14:textId="0EBBAAE7" w:rsidR="003A3608" w:rsidRDefault="003A3608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1DFE3117" w14:textId="77777777" w:rsidR="00DC5D27" w:rsidRDefault="00DC5D27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1E6E82D8" w14:textId="77777777" w:rsidR="00DC5D27" w:rsidRDefault="00DC5D27" w:rsidP="007D44A9">
      <w:pPr>
        <w:spacing w:after="0" w:line="240" w:lineRule="auto"/>
        <w:jc w:val="left"/>
        <w:rPr>
          <w:rFonts w:ascii="Open Sans" w:hAnsi="Open Sans"/>
          <w:sz w:val="20"/>
        </w:rPr>
      </w:pPr>
    </w:p>
    <w:p w14:paraId="32878DC0" w14:textId="0F8CFB77" w:rsidR="00DC5D27" w:rsidRPr="0068402E" w:rsidRDefault="00DC5D27" w:rsidP="006170F4">
      <w:pPr>
        <w:pStyle w:val="Contenidodelatabla"/>
      </w:pPr>
    </w:p>
    <w:sectPr w:rsidR="00DC5D27" w:rsidRPr="0068402E" w:rsidSect="00865CA9">
      <w:headerReference w:type="default" r:id="rId11"/>
      <w:footerReference w:type="default" r:id="rId12"/>
      <w:pgSz w:w="11906" w:h="16838"/>
      <w:pgMar w:top="1134" w:right="851" w:bottom="992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9C812" w14:textId="77777777" w:rsidR="009A50AF" w:rsidRDefault="009A50AF">
      <w:pPr>
        <w:spacing w:after="0" w:line="240" w:lineRule="auto"/>
      </w:pPr>
      <w:r>
        <w:separator/>
      </w:r>
    </w:p>
  </w:endnote>
  <w:endnote w:type="continuationSeparator" w:id="0">
    <w:p w14:paraId="1ACDA8AB" w14:textId="77777777" w:rsidR="009A50AF" w:rsidRDefault="009A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FEEB" w14:textId="31758335" w:rsidR="001F58FA" w:rsidRDefault="001F58FA" w:rsidP="001F58FA">
    <w:pPr>
      <w:pStyle w:val="Piedepgina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700527">
      <w:rPr>
        <w:b/>
        <w:bCs/>
        <w:noProof/>
      </w:rPr>
      <w:t xml:space="preserve">12 </w:t>
    </w:r>
    <w:r>
      <w:rPr>
        <w:b/>
        <w:bCs/>
      </w:rPr>
      <w:fldChar w:fldCharType="end"/>
    </w:r>
    <w:r>
      <w:t xml:space="preserve">of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700527">
      <w:rPr>
        <w:b/>
        <w:bCs/>
        <w:noProof/>
      </w:rPr>
      <w:t>12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856DF" w14:textId="77777777" w:rsidR="009A50AF" w:rsidRDefault="009A50AF">
      <w:pPr>
        <w:spacing w:after="0" w:line="240" w:lineRule="auto"/>
      </w:pPr>
      <w:r>
        <w:separator/>
      </w:r>
    </w:p>
  </w:footnote>
  <w:footnote w:type="continuationSeparator" w:id="0">
    <w:p w14:paraId="71415554" w14:textId="77777777" w:rsidR="009A50AF" w:rsidRDefault="009A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558"/>
      <w:gridCol w:w="3730"/>
      <w:gridCol w:w="3339"/>
    </w:tblGrid>
    <w:tr w:rsidR="006C5F3C" w:rsidRPr="001C0EDF" w14:paraId="26146E18" w14:textId="77777777" w:rsidTr="006170F4">
      <w:trPr>
        <w:trHeight w:val="570"/>
      </w:trPr>
      <w:tc>
        <w:tcPr>
          <w:tcW w:w="26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DA29EA2" w14:textId="00056CD3" w:rsidR="006C5F3C" w:rsidRPr="001C0EDF" w:rsidRDefault="006C5F3C" w:rsidP="00FD5A11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29B35D1E" wp14:editId="61081DC4">
                <wp:extent cx="1427480" cy="560070"/>
                <wp:effectExtent l="0" t="0" r="0" b="8890"/>
                <wp:docPr id="1071410241" name="Imagen 10714102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14" w:type="dxa"/>
          <w:vMerge w:val="restart"/>
          <w:tcBorders>
            <w:top w:val="single" w:sz="4" w:space="0" w:color="000000"/>
            <w:left w:val="single" w:sz="4" w:space="0" w:color="000000"/>
          </w:tcBorders>
          <w:vAlign w:val="center"/>
        </w:tcPr>
        <w:p w14:paraId="12AC96D7" w14:textId="17F830A6" w:rsidR="006C5F3C" w:rsidRPr="0071356F" w:rsidRDefault="00333720" w:rsidP="00FD5A11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PROCESS MEASUREMENT</w:t>
          </w:r>
        </w:p>
      </w:tc>
      <w:tc>
        <w:tcPr>
          <w:tcW w:w="35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237A38" w14:textId="57FC2BC3" w:rsidR="006C5F3C" w:rsidRPr="0071356F" w:rsidRDefault="006C5F3C" w:rsidP="007D44A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Code: ESP-006.02</w:t>
          </w:r>
        </w:p>
      </w:tc>
    </w:tr>
    <w:tr w:rsidR="006C5F3C" w:rsidRPr="001C0EDF" w14:paraId="7916017A" w14:textId="77777777" w:rsidTr="006170F4">
      <w:trPr>
        <w:trHeight w:val="121"/>
      </w:trPr>
      <w:tc>
        <w:tcPr>
          <w:tcW w:w="2683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8D04797" w14:textId="77777777" w:rsidR="006C5F3C" w:rsidRPr="001C0EDF" w:rsidRDefault="006C5F3C" w:rsidP="00FD5A11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14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69575786" w14:textId="77777777" w:rsidR="006C5F3C" w:rsidRPr="0071356F" w:rsidRDefault="006C5F3C" w:rsidP="00FD5A11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03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6C5B0A1" w14:textId="01EF1FB9" w:rsidR="006C5F3C" w:rsidRPr="0071356F" w:rsidRDefault="006C5F3C" w:rsidP="007D44A9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Effective date: 02/06/2025</w:t>
          </w:r>
        </w:p>
      </w:tc>
    </w:tr>
  </w:tbl>
  <w:p w14:paraId="5C43A239" w14:textId="77777777" w:rsidR="006C5F3C" w:rsidRDefault="006C5F3C">
    <w:pPr>
      <w:rPr>
        <w:rFonts w:cs="Arial"/>
        <w:b/>
        <w:color w:val="0070C0"/>
        <w:u w:val="single"/>
        <w:shd w:val="clear" w:color="auto" w:fill="FFFF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9CF6ECA"/>
    <w:multiLevelType w:val="multilevel"/>
    <w:tmpl w:val="34449C3A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A854AB8"/>
    <w:multiLevelType w:val="multilevel"/>
    <w:tmpl w:val="4D16AB74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3042272"/>
    <w:multiLevelType w:val="hybridMultilevel"/>
    <w:tmpl w:val="4648A0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F60564"/>
    <w:multiLevelType w:val="multilevel"/>
    <w:tmpl w:val="D46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B46FA"/>
    <w:multiLevelType w:val="multilevel"/>
    <w:tmpl w:val="2DD46D3E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1BD56504"/>
    <w:multiLevelType w:val="hybridMultilevel"/>
    <w:tmpl w:val="388E00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D9572D"/>
    <w:multiLevelType w:val="multilevel"/>
    <w:tmpl w:val="36CE09A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723357C"/>
    <w:multiLevelType w:val="multilevel"/>
    <w:tmpl w:val="1754488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7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36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4897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9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1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F84B2E"/>
    <w:multiLevelType w:val="multilevel"/>
    <w:tmpl w:val="E8326E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4" w15:restartNumberingAfterBreak="0">
    <w:nsid w:val="3AC55B46"/>
    <w:multiLevelType w:val="hybridMultilevel"/>
    <w:tmpl w:val="B7E0A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42476235"/>
    <w:multiLevelType w:val="hybridMultilevel"/>
    <w:tmpl w:val="A1C466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BF12C2"/>
    <w:multiLevelType w:val="multilevel"/>
    <w:tmpl w:val="BAF009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006954"/>
    <w:multiLevelType w:val="multilevel"/>
    <w:tmpl w:val="0E2A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1" w15:restartNumberingAfterBreak="0">
    <w:nsid w:val="5E8B558F"/>
    <w:multiLevelType w:val="multilevel"/>
    <w:tmpl w:val="0788442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2" w15:restartNumberingAfterBreak="0">
    <w:nsid w:val="5ECE5E09"/>
    <w:multiLevelType w:val="hybridMultilevel"/>
    <w:tmpl w:val="6C9C21B8"/>
    <w:lvl w:ilvl="0" w:tplc="81204438">
      <w:numFmt w:val="bullet"/>
      <w:lvlText w:val="-"/>
      <w:lvlJc w:val="left"/>
      <w:pPr>
        <w:ind w:left="1068" w:hanging="360"/>
      </w:pPr>
      <w:rPr>
        <w:rFonts w:ascii="Roboto Light" w:eastAsiaTheme="minorHAnsi" w:hAnsi="Roboto Light" w:cs="Open Sans" w:hint="default"/>
      </w:rPr>
    </w:lvl>
    <w:lvl w:ilvl="1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3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64AC6194"/>
    <w:multiLevelType w:val="multilevel"/>
    <w:tmpl w:val="604258F8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C3756E1"/>
    <w:multiLevelType w:val="multilevel"/>
    <w:tmpl w:val="70BEC70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7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721D15D4"/>
    <w:multiLevelType w:val="multilevel"/>
    <w:tmpl w:val="28F47D7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857945">
    <w:abstractNumId w:val="13"/>
  </w:num>
  <w:num w:numId="2" w16cid:durableId="235826728">
    <w:abstractNumId w:val="11"/>
  </w:num>
  <w:num w:numId="3" w16cid:durableId="412237881">
    <w:abstractNumId w:val="23"/>
  </w:num>
  <w:num w:numId="4" w16cid:durableId="651106896">
    <w:abstractNumId w:val="31"/>
  </w:num>
  <w:num w:numId="5" w16cid:durableId="1034309266">
    <w:abstractNumId w:val="33"/>
  </w:num>
  <w:num w:numId="6" w16cid:durableId="943072481">
    <w:abstractNumId w:val="36"/>
  </w:num>
  <w:num w:numId="7" w16cid:durableId="639726881">
    <w:abstractNumId w:val="5"/>
  </w:num>
  <w:num w:numId="8" w16cid:durableId="1262030500">
    <w:abstractNumId w:val="4"/>
  </w:num>
  <w:num w:numId="9" w16cid:durableId="1228876806">
    <w:abstractNumId w:val="38"/>
  </w:num>
  <w:num w:numId="10" w16cid:durableId="557008861">
    <w:abstractNumId w:val="15"/>
  </w:num>
  <w:num w:numId="11" w16cid:durableId="23096175">
    <w:abstractNumId w:val="34"/>
  </w:num>
  <w:num w:numId="12" w16cid:durableId="815412834">
    <w:abstractNumId w:val="27"/>
  </w:num>
  <w:num w:numId="13" w16cid:durableId="1920478946">
    <w:abstractNumId w:val="25"/>
  </w:num>
  <w:num w:numId="14" w16cid:durableId="1657103205">
    <w:abstractNumId w:val="37"/>
  </w:num>
  <w:num w:numId="15" w16cid:durableId="524901057">
    <w:abstractNumId w:val="8"/>
  </w:num>
  <w:num w:numId="16" w16cid:durableId="2035956731">
    <w:abstractNumId w:val="39"/>
  </w:num>
  <w:num w:numId="17" w16cid:durableId="1926961341">
    <w:abstractNumId w:val="21"/>
  </w:num>
  <w:num w:numId="18" w16cid:durableId="1818494102">
    <w:abstractNumId w:val="16"/>
  </w:num>
  <w:num w:numId="19" w16cid:durableId="1730183061">
    <w:abstractNumId w:val="30"/>
  </w:num>
  <w:num w:numId="20" w16cid:durableId="2093575121">
    <w:abstractNumId w:val="20"/>
  </w:num>
  <w:num w:numId="21" w16cid:durableId="1785075008">
    <w:abstractNumId w:val="28"/>
  </w:num>
  <w:num w:numId="22" w16cid:durableId="598608048">
    <w:abstractNumId w:val="6"/>
  </w:num>
  <w:num w:numId="23" w16cid:durableId="2070151264">
    <w:abstractNumId w:val="35"/>
  </w:num>
  <w:num w:numId="24" w16cid:durableId="829642252">
    <w:abstractNumId w:val="19"/>
  </w:num>
  <w:num w:numId="25" w16cid:durableId="2004509298">
    <w:abstractNumId w:val="22"/>
  </w:num>
  <w:num w:numId="26" w16cid:durableId="2024015084">
    <w:abstractNumId w:val="40"/>
  </w:num>
  <w:num w:numId="27" w16cid:durableId="776607768">
    <w:abstractNumId w:val="17"/>
  </w:num>
  <w:num w:numId="28" w16cid:durableId="274143636">
    <w:abstractNumId w:val="7"/>
  </w:num>
  <w:num w:numId="29" w16cid:durableId="1294212186">
    <w:abstractNumId w:val="1"/>
  </w:num>
  <w:num w:numId="30" w16cid:durableId="2004624627">
    <w:abstractNumId w:val="14"/>
  </w:num>
  <w:num w:numId="31" w16cid:durableId="2004240481">
    <w:abstractNumId w:val="3"/>
  </w:num>
  <w:num w:numId="32" w16cid:durableId="2039774327">
    <w:abstractNumId w:val="2"/>
  </w:num>
  <w:num w:numId="33" w16cid:durableId="1006589853">
    <w:abstractNumId w:val="0"/>
  </w:num>
  <w:num w:numId="34" w16cid:durableId="2077782457">
    <w:abstractNumId w:val="18"/>
  </w:num>
  <w:num w:numId="35" w16cid:durableId="814951096">
    <w:abstractNumId w:val="32"/>
  </w:num>
  <w:num w:numId="36" w16cid:durableId="808546836">
    <w:abstractNumId w:val="17"/>
  </w:num>
  <w:num w:numId="37" w16cid:durableId="769814939">
    <w:abstractNumId w:val="17"/>
  </w:num>
  <w:num w:numId="38" w16cid:durableId="867529016">
    <w:abstractNumId w:val="26"/>
  </w:num>
  <w:num w:numId="39" w16cid:durableId="1344938416">
    <w:abstractNumId w:val="17"/>
  </w:num>
  <w:num w:numId="40" w16cid:durableId="1552687570">
    <w:abstractNumId w:val="17"/>
  </w:num>
  <w:num w:numId="41" w16cid:durableId="1559173481">
    <w:abstractNumId w:val="17"/>
  </w:num>
  <w:num w:numId="42" w16cid:durableId="1068649130">
    <w:abstractNumId w:val="12"/>
  </w:num>
  <w:num w:numId="43" w16cid:durableId="153225820">
    <w:abstractNumId w:val="29"/>
  </w:num>
  <w:num w:numId="44" w16cid:durableId="1242377108">
    <w:abstractNumId w:val="9"/>
  </w:num>
  <w:num w:numId="45" w16cid:durableId="1124302813">
    <w:abstractNumId w:val="10"/>
  </w:num>
  <w:num w:numId="46" w16cid:durableId="39342912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216"/>
    <w:rsid w:val="00020230"/>
    <w:rsid w:val="00032CE0"/>
    <w:rsid w:val="000339C8"/>
    <w:rsid w:val="00044202"/>
    <w:rsid w:val="00060ACA"/>
    <w:rsid w:val="00072311"/>
    <w:rsid w:val="000911E2"/>
    <w:rsid w:val="000928A2"/>
    <w:rsid w:val="000A2A46"/>
    <w:rsid w:val="000A4A8A"/>
    <w:rsid w:val="000C4A99"/>
    <w:rsid w:val="000D22F4"/>
    <w:rsid w:val="000E0B57"/>
    <w:rsid w:val="000F05BA"/>
    <w:rsid w:val="000F0C55"/>
    <w:rsid w:val="0010454C"/>
    <w:rsid w:val="001056A9"/>
    <w:rsid w:val="001143C1"/>
    <w:rsid w:val="001271FB"/>
    <w:rsid w:val="00130E8A"/>
    <w:rsid w:val="00176AA7"/>
    <w:rsid w:val="001C6058"/>
    <w:rsid w:val="001D67BA"/>
    <w:rsid w:val="001F58FA"/>
    <w:rsid w:val="002005BC"/>
    <w:rsid w:val="00216132"/>
    <w:rsid w:val="00226276"/>
    <w:rsid w:val="00241633"/>
    <w:rsid w:val="00244C54"/>
    <w:rsid w:val="00272AAF"/>
    <w:rsid w:val="00286191"/>
    <w:rsid w:val="00294948"/>
    <w:rsid w:val="002B41A9"/>
    <w:rsid w:val="002C52C2"/>
    <w:rsid w:val="002F45E9"/>
    <w:rsid w:val="00301642"/>
    <w:rsid w:val="00313B7E"/>
    <w:rsid w:val="003275DA"/>
    <w:rsid w:val="00333720"/>
    <w:rsid w:val="00353926"/>
    <w:rsid w:val="00390ED0"/>
    <w:rsid w:val="003A3608"/>
    <w:rsid w:val="003D1D58"/>
    <w:rsid w:val="004035C1"/>
    <w:rsid w:val="0042744C"/>
    <w:rsid w:val="00457374"/>
    <w:rsid w:val="004943E2"/>
    <w:rsid w:val="004D50C2"/>
    <w:rsid w:val="004F69BB"/>
    <w:rsid w:val="005173FC"/>
    <w:rsid w:val="0052402C"/>
    <w:rsid w:val="005246C6"/>
    <w:rsid w:val="0054413A"/>
    <w:rsid w:val="005A7B62"/>
    <w:rsid w:val="005C6E00"/>
    <w:rsid w:val="0061367C"/>
    <w:rsid w:val="006170F4"/>
    <w:rsid w:val="006273BA"/>
    <w:rsid w:val="00660A1E"/>
    <w:rsid w:val="00663AC4"/>
    <w:rsid w:val="0068402E"/>
    <w:rsid w:val="00687001"/>
    <w:rsid w:val="00695119"/>
    <w:rsid w:val="006B287F"/>
    <w:rsid w:val="006C5F3C"/>
    <w:rsid w:val="006F7DAC"/>
    <w:rsid w:val="00700527"/>
    <w:rsid w:val="007401E4"/>
    <w:rsid w:val="00744DFF"/>
    <w:rsid w:val="00775674"/>
    <w:rsid w:val="0078042D"/>
    <w:rsid w:val="007A376E"/>
    <w:rsid w:val="007B3EBB"/>
    <w:rsid w:val="007D44A9"/>
    <w:rsid w:val="007E25BC"/>
    <w:rsid w:val="007F2648"/>
    <w:rsid w:val="008014F4"/>
    <w:rsid w:val="00865CA9"/>
    <w:rsid w:val="00891A56"/>
    <w:rsid w:val="008A3A1B"/>
    <w:rsid w:val="008B48CE"/>
    <w:rsid w:val="008E0EE8"/>
    <w:rsid w:val="008E4EEF"/>
    <w:rsid w:val="0090374D"/>
    <w:rsid w:val="00945241"/>
    <w:rsid w:val="009560CD"/>
    <w:rsid w:val="00971354"/>
    <w:rsid w:val="0099648F"/>
    <w:rsid w:val="009A486C"/>
    <w:rsid w:val="009A50AF"/>
    <w:rsid w:val="00A07CFB"/>
    <w:rsid w:val="00A2117D"/>
    <w:rsid w:val="00A23AD5"/>
    <w:rsid w:val="00A30E5B"/>
    <w:rsid w:val="00A434E5"/>
    <w:rsid w:val="00A857BC"/>
    <w:rsid w:val="00A85855"/>
    <w:rsid w:val="00A93216"/>
    <w:rsid w:val="00A95A27"/>
    <w:rsid w:val="00AB0B9E"/>
    <w:rsid w:val="00AB7FA4"/>
    <w:rsid w:val="00AD4C50"/>
    <w:rsid w:val="00B03DC1"/>
    <w:rsid w:val="00B04D06"/>
    <w:rsid w:val="00B06CFA"/>
    <w:rsid w:val="00B60CE7"/>
    <w:rsid w:val="00B8505C"/>
    <w:rsid w:val="00B96697"/>
    <w:rsid w:val="00BB688E"/>
    <w:rsid w:val="00BC14B9"/>
    <w:rsid w:val="00BD4E2D"/>
    <w:rsid w:val="00BF4272"/>
    <w:rsid w:val="00C17B5A"/>
    <w:rsid w:val="00C22AB3"/>
    <w:rsid w:val="00C31150"/>
    <w:rsid w:val="00C32E5A"/>
    <w:rsid w:val="00C5480E"/>
    <w:rsid w:val="00C55C54"/>
    <w:rsid w:val="00C924AF"/>
    <w:rsid w:val="00CC14A3"/>
    <w:rsid w:val="00CE2F21"/>
    <w:rsid w:val="00D03B2F"/>
    <w:rsid w:val="00D2447A"/>
    <w:rsid w:val="00D25C3C"/>
    <w:rsid w:val="00D6511C"/>
    <w:rsid w:val="00D81739"/>
    <w:rsid w:val="00D853FD"/>
    <w:rsid w:val="00D91E11"/>
    <w:rsid w:val="00D94192"/>
    <w:rsid w:val="00DA44D1"/>
    <w:rsid w:val="00DA6326"/>
    <w:rsid w:val="00DC4AA8"/>
    <w:rsid w:val="00DC5D27"/>
    <w:rsid w:val="00DD2A10"/>
    <w:rsid w:val="00DD66C0"/>
    <w:rsid w:val="00E93025"/>
    <w:rsid w:val="00E97BA0"/>
    <w:rsid w:val="00EA40D3"/>
    <w:rsid w:val="00EB4790"/>
    <w:rsid w:val="00EB71E8"/>
    <w:rsid w:val="00EC5FB0"/>
    <w:rsid w:val="00EC64E9"/>
    <w:rsid w:val="00F13D6F"/>
    <w:rsid w:val="00F22E97"/>
    <w:rsid w:val="00F36D1E"/>
    <w:rsid w:val="00F51805"/>
    <w:rsid w:val="00F61617"/>
    <w:rsid w:val="00F82A52"/>
    <w:rsid w:val="00F917C8"/>
    <w:rsid w:val="00F92D5B"/>
    <w:rsid w:val="00FC3C52"/>
    <w:rsid w:val="00FC5B52"/>
    <w:rsid w:val="00FC6E90"/>
    <w:rsid w:val="00FD5A11"/>
    <w:rsid w:val="5594ACE8"/>
    <w:rsid w:val="5646D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A95A5C"/>
  <w15:docId w15:val="{7C1F4937-F193-4F0C-A77F-4EB05035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058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</w:rPr>
  </w:style>
  <w:style w:type="paragraph" w:styleId="Ttulo1">
    <w:name w:val="heading 1"/>
    <w:basedOn w:val="Normal"/>
    <w:next w:val="Normal"/>
    <w:link w:val="Ttulo1Car"/>
    <w:uiPriority w:val="9"/>
    <w:rsid w:val="001C6058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C6058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C6058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C6058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C6058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C6058"/>
    <w:rPr>
      <w:rFonts w:ascii="Roboto Light" w:eastAsiaTheme="majorEastAsia" w:hAnsi="Roboto Light" w:cstheme="majorBidi"/>
      <w:b/>
      <w:sz w:val="28"/>
      <w:szCs w:val="32"/>
      <w:lang w:val="en"/>
    </w:rPr>
  </w:style>
  <w:style w:type="character" w:customStyle="1" w:styleId="Titulo1Car0">
    <w:name w:val="Titulo_1 Car"/>
    <w:basedOn w:val="Fuentedeprrafopredeter"/>
    <w:link w:val="Titulo10"/>
    <w:qFormat/>
    <w:rsid w:val="001C6058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C6058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C605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C6058"/>
  </w:style>
  <w:style w:type="character" w:styleId="Nmerodepgina">
    <w:name w:val="page number"/>
    <w:basedOn w:val="Fuentedeprrafopredeter"/>
    <w:qFormat/>
    <w:rsid w:val="001C6058"/>
  </w:style>
  <w:style w:type="character" w:styleId="Hipervnculo">
    <w:name w:val="Hyperlink"/>
    <w:basedOn w:val="Fuentedeprrafopredeter"/>
    <w:uiPriority w:val="99"/>
    <w:unhideWhenUsed/>
    <w:rsid w:val="001C6058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6058"/>
    <w:rPr>
      <w:rFonts w:ascii="Roboto Light" w:eastAsiaTheme="majorEastAsia" w:hAnsi="Roboto Light" w:cstheme="majorBidi"/>
      <w:b/>
      <w:sz w:val="24"/>
      <w:szCs w:val="26"/>
      <w:lang w:val="en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C6058"/>
    <w:rPr>
      <w:rFonts w:ascii="Roboto Light" w:eastAsiaTheme="majorEastAsia" w:hAnsi="Roboto Light" w:cstheme="majorBidi"/>
      <w:b/>
      <w:sz w:val="24"/>
      <w:szCs w:val="24"/>
      <w:lang w:val="en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C6058"/>
    <w:rPr>
      <w:rFonts w:ascii="Roboto Light" w:eastAsiaTheme="majorEastAsia" w:hAnsi="Roboto Light" w:cstheme="majorBidi"/>
      <w:iCs/>
      <w:sz w:val="24"/>
      <w:szCs w:val="20"/>
      <w:u w:val="single"/>
      <w:lang w:val="en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C6058"/>
    <w:rPr>
      <w:rFonts w:ascii="Arial" w:eastAsia="Times New Roman" w:hAnsi="Arial" w:cs="Times New Roman"/>
      <w:szCs w:val="20"/>
      <w:lang w:val="en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C6058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1C6058"/>
  </w:style>
  <w:style w:type="paragraph" w:styleId="Ttulo">
    <w:name w:val="Title"/>
    <w:basedOn w:val="Normal"/>
    <w:next w:val="Textoindependiente"/>
    <w:rsid w:val="001C6058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C6058"/>
    <w:pPr>
      <w:spacing w:after="120"/>
      <w:jc w:val="left"/>
    </w:pPr>
    <w:rPr>
      <w:rFonts w:ascii="Arial" w:eastAsia="Times New Roman" w:hAnsi="Arial" w:cs="Times New Roman"/>
      <w:sz w:val="22"/>
      <w:lang w:eastAsia="de-DE"/>
    </w:rPr>
  </w:style>
  <w:style w:type="paragraph" w:styleId="Lista">
    <w:name w:val="List"/>
    <w:basedOn w:val="Textoindependiente"/>
    <w:rsid w:val="001C6058"/>
    <w:rPr>
      <w:rFonts w:cs="Lucida Sans"/>
    </w:rPr>
  </w:style>
  <w:style w:type="paragraph" w:styleId="Descripcin">
    <w:name w:val="caption"/>
    <w:basedOn w:val="Normal"/>
    <w:qFormat/>
    <w:rsid w:val="001C6058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C6058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C6058"/>
    <w:pPr>
      <w:numPr>
        <w:numId w:val="13"/>
      </w:numPr>
    </w:pPr>
    <w:rPr>
      <w:rFonts w:ascii="Arial" w:hAnsi="Arial" w:cstheme="minorBidi"/>
      <w:b/>
      <w:sz w:val="28"/>
      <w:szCs w:val="22"/>
    </w:rPr>
  </w:style>
  <w:style w:type="paragraph" w:customStyle="1" w:styleId="Titulo10">
    <w:name w:val="Titulo_1"/>
    <w:basedOn w:val="Normal"/>
    <w:next w:val="Normal"/>
    <w:link w:val="Titulo1Car0"/>
    <w:autoRedefine/>
    <w:rsid w:val="001C6058"/>
    <w:pPr>
      <w:numPr>
        <w:numId w:val="16"/>
      </w:numPr>
      <w:outlineLvl w:val="0"/>
    </w:pPr>
    <w:rPr>
      <w:rFonts w:ascii="Arial" w:hAnsi="Arial" w:cstheme="minorBidi"/>
      <w:b/>
      <w:sz w:val="28"/>
      <w:szCs w:val="22"/>
    </w:rPr>
  </w:style>
  <w:style w:type="paragraph" w:styleId="Ttulodendice">
    <w:name w:val="index heading"/>
    <w:basedOn w:val="Ttulo"/>
    <w:rsid w:val="001C6058"/>
  </w:style>
  <w:style w:type="paragraph" w:styleId="TtuloTDC">
    <w:name w:val="TOC Heading"/>
    <w:basedOn w:val="Ttulo1"/>
    <w:next w:val="Normal"/>
    <w:uiPriority w:val="39"/>
    <w:unhideWhenUsed/>
    <w:qFormat/>
    <w:rsid w:val="001C6058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C6058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C6058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C6058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C6058"/>
  </w:style>
  <w:style w:type="paragraph" w:customStyle="1" w:styleId="Titulo2">
    <w:name w:val="Titulo2"/>
    <w:basedOn w:val="Normal"/>
    <w:next w:val="Normal"/>
    <w:link w:val="Titulo2Car"/>
    <w:qFormat/>
    <w:rsid w:val="001C6058"/>
    <w:pPr>
      <w:numPr>
        <w:numId w:val="17"/>
      </w:numPr>
      <w:spacing w:before="0"/>
      <w:ind w:left="567" w:hanging="567"/>
    </w:pPr>
    <w:rPr>
      <w:rFonts w:ascii="Arial" w:hAnsi="Arial" w:cstheme="minorBidi"/>
      <w:b/>
      <w:sz w:val="28"/>
      <w:szCs w:val="22"/>
    </w:rPr>
  </w:style>
  <w:style w:type="paragraph" w:styleId="Prrafodelista">
    <w:name w:val="List Paragraph"/>
    <w:basedOn w:val="Normal"/>
    <w:link w:val="PrrafodelistaCar"/>
    <w:uiPriority w:val="34"/>
    <w:rsid w:val="001C6058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C6058"/>
    <w:pPr>
      <w:numPr>
        <w:numId w:val="14"/>
      </w:numPr>
    </w:pPr>
    <w:rPr>
      <w:b/>
    </w:rPr>
  </w:style>
  <w:style w:type="paragraph" w:customStyle="1" w:styleId="Cabeceraypie">
    <w:name w:val="Cabecera y pie"/>
    <w:basedOn w:val="Normal"/>
    <w:qFormat/>
    <w:rsid w:val="001C6058"/>
  </w:style>
  <w:style w:type="paragraph" w:styleId="Encabezado">
    <w:name w:val="header"/>
    <w:basedOn w:val="Normal"/>
    <w:link w:val="EncabezadoCar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1C6058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</w:rPr>
  </w:style>
  <w:style w:type="paragraph" w:customStyle="1" w:styleId="Vorspannberschrift">
    <w:name w:val="Vorspann_Überschrift"/>
    <w:basedOn w:val="Normal"/>
    <w:next w:val="Normal"/>
    <w:rsid w:val="001C6058"/>
    <w:pPr>
      <w:tabs>
        <w:tab w:val="left" w:pos="397"/>
      </w:tabs>
      <w:spacing w:after="0"/>
      <w:ind w:left="-964"/>
    </w:pPr>
    <w:rPr>
      <w:rFonts w:eastAsia="Times New Roman" w:cs="Times New Roman"/>
      <w:b/>
      <w:lang w:eastAsia="de-DE"/>
    </w:rPr>
  </w:style>
  <w:style w:type="paragraph" w:styleId="Listaconvietas3">
    <w:name w:val="List Bullet 3"/>
    <w:basedOn w:val="Normal"/>
    <w:qFormat/>
    <w:rsid w:val="001C6058"/>
    <w:pPr>
      <w:numPr>
        <w:numId w:val="34"/>
      </w:numPr>
      <w:spacing w:after="0"/>
    </w:pPr>
    <w:rPr>
      <w:rFonts w:eastAsia="Times New Roman" w:cs="Times New Roman"/>
      <w:lang w:eastAsia="de-DE"/>
    </w:rPr>
  </w:style>
  <w:style w:type="paragraph" w:styleId="Textodebloque">
    <w:name w:val="Block Text"/>
    <w:basedOn w:val="Normal"/>
    <w:rsid w:val="001C6058"/>
    <w:pPr>
      <w:spacing w:after="120"/>
      <w:ind w:left="1440" w:right="1440"/>
      <w:jc w:val="left"/>
    </w:pPr>
    <w:rPr>
      <w:rFonts w:eastAsia="Times New Roman" w:cs="Times New Roman"/>
      <w:lang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C6058"/>
    <w:pPr>
      <w:spacing w:after="0"/>
    </w:pPr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rsid w:val="001C6058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eastAsia="es-CO" w:bidi="es-CO"/>
    </w:rPr>
  </w:style>
  <w:style w:type="paragraph" w:customStyle="1" w:styleId="Contenidodelmarco">
    <w:name w:val="Contenido del marco"/>
    <w:basedOn w:val="Normal"/>
    <w:qFormat/>
    <w:rsid w:val="001C6058"/>
  </w:style>
  <w:style w:type="paragraph" w:customStyle="1" w:styleId="Contenidodelatabla">
    <w:name w:val="Contenido de la tabla"/>
    <w:basedOn w:val="Normal"/>
    <w:qFormat/>
    <w:rsid w:val="001C6058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C6058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C6058"/>
    <w:pPr>
      <w:spacing w:before="120"/>
    </w:pPr>
    <w:rPr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C605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C6058"/>
    <w:pPr>
      <w:spacing w:before="120"/>
    </w:pPr>
    <w:rPr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styleId="Revisin">
    <w:name w:val="Revision"/>
    <w:hidden/>
    <w:uiPriority w:val="99"/>
    <w:semiHidden/>
    <w:rsid w:val="00B8505C"/>
    <w:pPr>
      <w:suppressAutoHyphens w:val="0"/>
    </w:pPr>
    <w:rPr>
      <w:rFonts w:ascii="Arial" w:hAnsi="Arial"/>
    </w:rPr>
  </w:style>
  <w:style w:type="character" w:styleId="Refdecomentario">
    <w:name w:val="annotation reference"/>
    <w:basedOn w:val="Fuentedeprrafopredeter"/>
    <w:uiPriority w:val="99"/>
    <w:semiHidden/>
    <w:unhideWhenUsed/>
    <w:rsid w:val="00B85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8505C"/>
    <w:pPr>
      <w:spacing w:line="240" w:lineRule="auto"/>
    </w:pPr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8505C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85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8505C"/>
    <w:rPr>
      <w:rFonts w:ascii="Arial" w:hAnsi="Arial"/>
      <w:b/>
      <w:bCs/>
      <w:sz w:val="20"/>
      <w:szCs w:val="20"/>
    </w:rPr>
  </w:style>
  <w:style w:type="paragraph" w:customStyle="1" w:styleId="Listavietas1">
    <w:name w:val="Lista viñetas 1"/>
    <w:basedOn w:val="Prrafodelista"/>
    <w:link w:val="Listavietas1Car"/>
    <w:qFormat/>
    <w:rsid w:val="001C6058"/>
    <w:pPr>
      <w:numPr>
        <w:numId w:val="28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1C6058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C6058"/>
    <w:pPr>
      <w:spacing w:after="120"/>
      <w:ind w:left="283"/>
    </w:pPr>
    <w:rPr>
      <w:rFonts w:ascii="Arial" w:hAnsi="Arial" w:cstheme="minorBidi"/>
      <w:sz w:val="22"/>
      <w:szCs w:val="22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1C6058"/>
    <w:rPr>
      <w:rFonts w:ascii="Arial" w:hAnsi="Arial"/>
    </w:rPr>
  </w:style>
  <w:style w:type="paragraph" w:customStyle="1" w:styleId="paragraph">
    <w:name w:val="paragraph"/>
    <w:basedOn w:val="Normal"/>
    <w:rsid w:val="001C6058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C6058"/>
  </w:style>
  <w:style w:type="character" w:customStyle="1" w:styleId="eop">
    <w:name w:val="eop"/>
    <w:basedOn w:val="Fuentedeprrafopredeter"/>
    <w:rsid w:val="001C6058"/>
  </w:style>
  <w:style w:type="paragraph" w:customStyle="1" w:styleId="TituloportadaSP">
    <w:name w:val="Titulo portada SP"/>
    <w:basedOn w:val="Normal"/>
    <w:link w:val="TituloportadaSPCar"/>
    <w:qFormat/>
    <w:rsid w:val="001C6058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C6058"/>
    <w:rPr>
      <w:rFonts w:ascii="Exo" w:hAnsi="Exo" w:cs="Open Sans"/>
      <w:b/>
      <w:bCs/>
      <w:color w:val="4D868E"/>
      <w:sz w:val="32"/>
      <w:szCs w:val="32"/>
      <w:lang w:val="en"/>
    </w:rPr>
  </w:style>
  <w:style w:type="paragraph" w:customStyle="1" w:styleId="Titulo1SP">
    <w:name w:val="Titulo 1 SP"/>
    <w:basedOn w:val="Ttulo1"/>
    <w:qFormat/>
    <w:rsid w:val="001C6058"/>
    <w:pPr>
      <w:numPr>
        <w:numId w:val="27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C6058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C6058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C6058"/>
    <w:pPr>
      <w:numPr>
        <w:numId w:val="29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C6058"/>
    <w:pPr>
      <w:numPr>
        <w:numId w:val="32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C6058"/>
    <w:rPr>
      <w:rFonts w:ascii="Roboto Light" w:hAnsi="Roboto Light" w:cs="Open Sans"/>
      <w:sz w:val="24"/>
      <w:szCs w:val="20"/>
      <w:lang w:val="en"/>
    </w:rPr>
  </w:style>
  <w:style w:type="character" w:customStyle="1" w:styleId="Listavietas2Car">
    <w:name w:val="Lista viñetas 2 Car"/>
    <w:basedOn w:val="Fuentedeprrafopredeter"/>
    <w:link w:val="Listavietas2"/>
    <w:rsid w:val="001C6058"/>
    <w:rPr>
      <w:rFonts w:ascii="Roboto Light" w:hAnsi="Roboto Light" w:cs="Open Sans"/>
      <w:sz w:val="24"/>
      <w:szCs w:val="20"/>
      <w:lang w:val="en"/>
    </w:rPr>
  </w:style>
  <w:style w:type="character" w:customStyle="1" w:styleId="Listavietas1Car">
    <w:name w:val="Lista viñetas 1 Car"/>
    <w:basedOn w:val="PrrafodelistaCar"/>
    <w:link w:val="Listavietas1"/>
    <w:rsid w:val="001C6058"/>
    <w:rPr>
      <w:rFonts w:ascii="Roboto Light" w:hAnsi="Roboto Light" w:cs="Open Sans"/>
      <w:sz w:val="24"/>
      <w:szCs w:val="20"/>
      <w:lang w:val="en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C17B5A"/>
    <w:pPr>
      <w:suppressAutoHyphens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1D67BA"/>
    <w:rPr>
      <w:b/>
      <w:bCs/>
    </w:rPr>
  </w:style>
  <w:style w:type="character" w:customStyle="1" w:styleId="relative">
    <w:name w:val="relative"/>
    <w:basedOn w:val="Fuentedeprrafopredeter"/>
    <w:rsid w:val="001D6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4E7044-7490-437B-A0FB-8405069825AE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EB8389ED-F923-49A6-AA2B-AB51D6B3CC4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0DBC2-4F16-41F3-B40B-CB192ADDEE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D6833AC-A2DE-478E-91FA-EA9A61710BE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62</TotalTime>
  <Pages>7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80</cp:revision>
  <cp:lastPrinted>2025-07-04T08:35:00Z</cp:lastPrinted>
  <dcterms:created xsi:type="dcterms:W3CDTF">2024-06-10T15:58:00Z</dcterms:created>
  <dcterms:modified xsi:type="dcterms:W3CDTF">2025-07-04T08:35:00Z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