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C2FDB" w:rsidR="002C3311" w:rsidRDefault="0048020E" w14:paraId="1E9AA18A" w14:textId="77777777">
      <w:pPr>
        <w:tabs>
          <w:tab w:val="left" w:pos="4245"/>
        </w:tabs>
        <w:rPr>
          <w:szCs w:val="24"/>
        </w:rPr>
      </w:pPr>
      <w:r w:rsidRPr="00BC2FDB">
        <w:rPr>
          <w:szCs w:val="24"/>
        </w:rPr>
        <w:tab/>
      </w:r>
    </w:p>
    <w:p w:rsidRPr="00BC2FDB" w:rsidR="002C3311" w:rsidRDefault="002C3311" w14:paraId="2D33F77C" w14:textId="77777777">
      <w:pPr>
        <w:rPr>
          <w:szCs w:val="24"/>
        </w:rPr>
      </w:pPr>
    </w:p>
    <w:p w:rsidRPr="00BC2FDB" w:rsidR="002C3311" w:rsidRDefault="002C3311" w14:paraId="4FA677F7" w14:textId="77777777">
      <w:pPr>
        <w:rPr>
          <w:szCs w:val="24"/>
        </w:rPr>
      </w:pPr>
    </w:p>
    <w:p w:rsidRPr="00BC2FDB" w:rsidR="00C434C8" w:rsidRDefault="00C434C8" w14:paraId="40551E90" w14:textId="77777777">
      <w:pPr>
        <w:rPr>
          <w:szCs w:val="24"/>
        </w:rPr>
      </w:pPr>
    </w:p>
    <w:p w:rsidRPr="00BC2FDB" w:rsidR="002C3311" w:rsidP="00794B15" w:rsidRDefault="0048020E" w14:paraId="1C82605E" w14:textId="1C22E237">
      <w:pPr>
        <w:pStyle w:val="TituloportadaSP"/>
      </w:pPr>
      <w:r w:rsidRPr="00BC2FDB">
        <w:t xml:space="preserve">WITHDRAWAL OF PRODUCTS FROM THE MARKET</w:t>
      </w:r>
    </w:p>
    <w:p w:rsidRPr="00BC2FDB" w:rsidR="002C3311" w:rsidRDefault="002C3311" w14:paraId="50B7B8C2" w14:textId="77777777">
      <w:pPr>
        <w:rPr>
          <w:szCs w:val="24"/>
        </w:rPr>
      </w:pPr>
    </w:p>
    <w:p w:rsidRPr="00BC2FDB" w:rsidR="002C3311" w:rsidRDefault="002C3311" w14:paraId="3337D6AD" w14:textId="77777777">
      <w:pPr>
        <w:rPr>
          <w:szCs w:val="24"/>
        </w:rPr>
      </w:pPr>
    </w:p>
    <w:p w:rsidRPr="00BC2FDB" w:rsidR="002C3311" w:rsidRDefault="002C3311" w14:paraId="0033696B" w14:textId="77777777">
      <w:pPr>
        <w:rPr>
          <w:szCs w:val="24"/>
        </w:rPr>
      </w:pPr>
    </w:p>
    <w:p w:rsidRPr="00BC2FDB" w:rsidR="002C3311" w:rsidRDefault="002C3311" w14:paraId="4F5FD4AF" w14:textId="77777777">
      <w:pPr>
        <w:rPr>
          <w:szCs w:val="24"/>
        </w:rPr>
      </w:pPr>
    </w:p>
    <w:p w:rsidRPr="00BC2FDB" w:rsidR="002C3311" w:rsidRDefault="002C3311" w14:paraId="2A6F1ADD" w14:textId="77777777">
      <w:pPr>
        <w:rPr>
          <w:szCs w:val="24"/>
        </w:rPr>
      </w:pPr>
    </w:p>
    <w:tbl>
      <w:tblPr>
        <w:tblStyle w:val="Tablaconcuadrcula"/>
        <w:tblW w:w="9634" w:type="dxa"/>
        <w:tblInd w:w="-431" w:type="dxa"/>
        <w:tblLayout w:type="fixed"/>
        <w:tblLook w:val="04a0"/>
      </w:tblPr>
      <w:tblGrid>
        <w:gridCol w:w="1844"/>
        <w:gridCol w:w="2597"/>
        <w:gridCol w:w="2596"/>
        <w:gridCol w:w="2597"/>
      </w:tblGrid>
      <w:tr w:rsidRPr="00BC2FDB" w:rsidR="002C3311" w:rsidTr="00A443F5" w14:paraId="0A7406AF" w14:textId="77777777">
        <w:trPr>
          <w:trHeight w:val="461"/>
        </w:trPr>
        <w:tc>
          <w:tcPr>
            <w:tcW w:w="1844" w:type="dxa"/>
            <w:shd w:val="clear" w:color="auto" w:fill="4D868E"/>
          </w:tcPr>
          <w:p w:rsidRPr="00BC2FDB" w:rsidR="002C3311" w:rsidRDefault="0048020E" w14:paraId="0366579F"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Function:</w:t>
            </w:r>
          </w:p>
        </w:tc>
        <w:tc>
          <w:tcPr>
            <w:tcW w:w="2597" w:type="dxa"/>
            <w:shd w:val="clear" w:color="auto" w:fill="4D868E"/>
          </w:tcPr>
          <w:p w:rsidRPr="00BC2FDB" w:rsidR="002C3311" w:rsidRDefault="0048020E" w14:paraId="083C1F3E"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Prepared by:</w:t>
            </w:r>
          </w:p>
        </w:tc>
        <w:tc>
          <w:tcPr>
            <w:tcW w:w="2596" w:type="dxa"/>
            <w:shd w:val="clear" w:color="auto" w:fill="4D868E"/>
          </w:tcPr>
          <w:p w:rsidRPr="00BC2FDB" w:rsidR="002C3311" w:rsidRDefault="0048020E" w14:paraId="05875502"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Reviewed by:</w:t>
            </w:r>
          </w:p>
        </w:tc>
        <w:tc>
          <w:tcPr>
            <w:tcW w:w="2597" w:type="dxa"/>
            <w:shd w:val="clear" w:color="auto" w:fill="4D868E"/>
          </w:tcPr>
          <w:p w:rsidRPr="00BC2FDB" w:rsidR="002C3311" w:rsidRDefault="0048020E" w14:paraId="33D4EC25"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Approved by:</w:t>
            </w:r>
          </w:p>
        </w:tc>
      </w:tr>
      <w:tr w:rsidRPr="00BC2FDB" w:rsidR="006D1FB0" w:rsidTr="00A443F5" w14:paraId="5470DCE0" w14:textId="77777777">
        <w:trPr>
          <w:trHeight w:val="461"/>
        </w:trPr>
        <w:tc>
          <w:tcPr>
            <w:tcW w:w="1844" w:type="dxa"/>
            <w:shd w:val="clear" w:color="auto" w:fill="4D868E"/>
          </w:tcPr>
          <w:p w:rsidRPr="00BC2FDB" w:rsidR="006D1FB0" w:rsidP="006D1FB0" w:rsidRDefault="006D1FB0" w14:paraId="203126BE"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Department:</w:t>
            </w:r>
          </w:p>
        </w:tc>
        <w:tc>
          <w:tcPr>
            <w:tcW w:w="2597" w:type="dxa"/>
          </w:tcPr>
          <w:p w:rsidRPr="00BC2FDB" w:rsidR="006D1FB0" w:rsidP="006D1FB0" w:rsidRDefault="006D1FB0" w14:paraId="18A7FF39" w14:textId="7C11274E">
            <w:pPr>
              <w:pStyle w:val="Contenidodelatabla"/>
            </w:pPr>
            <w:r>
              <w:t xml:space="preserve">Quality Assurance</w:t>
            </w:r>
          </w:p>
        </w:tc>
        <w:tc>
          <w:tcPr>
            <w:tcW w:w="2596" w:type="dxa"/>
          </w:tcPr>
          <w:p w:rsidRPr="00BC2FDB" w:rsidR="006D1FB0" w:rsidP="006D1FB0" w:rsidRDefault="006D1FB0" w14:paraId="7FF6EA05" w14:textId="4A3CA64A">
            <w:pPr>
              <w:pStyle w:val="Contenidodelatabla"/>
            </w:pPr>
            <w:r>
              <w:t xml:space="preserve">Systems and cybersecurity </w:t>
            </w:r>
          </w:p>
        </w:tc>
        <w:tc>
          <w:tcPr>
            <w:tcW w:w="2597" w:type="dxa"/>
          </w:tcPr>
          <w:p w:rsidRPr="00BC2FDB" w:rsidR="006D1FB0" w:rsidP="006D1FB0" w:rsidRDefault="006D1FB0" w14:paraId="3E7CCA7C" w14:textId="6B8A26A9">
            <w:pPr>
              <w:pStyle w:val="Contenidodelatabla"/>
            </w:pPr>
            <w:r>
              <w:t xml:space="preserve">Quality Assurance</w:t>
            </w:r>
          </w:p>
        </w:tc>
      </w:tr>
      <w:tr w:rsidRPr="00BC2FDB" w:rsidR="006D1FB0" w:rsidTr="00A443F5" w14:paraId="4067DC43" w14:textId="77777777">
        <w:trPr>
          <w:trHeight w:val="461"/>
        </w:trPr>
        <w:tc>
          <w:tcPr>
            <w:tcW w:w="1844" w:type="dxa"/>
            <w:shd w:val="clear" w:color="auto" w:fill="4D868E"/>
          </w:tcPr>
          <w:p w:rsidRPr="00BC2FDB" w:rsidR="006D1FB0" w:rsidP="006D1FB0" w:rsidRDefault="006D1FB0" w14:paraId="08D65173"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Name:</w:t>
            </w:r>
          </w:p>
        </w:tc>
        <w:tc>
          <w:tcPr>
            <w:tcW w:w="2597" w:type="dxa"/>
          </w:tcPr>
          <w:p w:rsidRPr="00BC2FDB" w:rsidR="006D1FB0" w:rsidP="006D1FB0" w:rsidRDefault="006D1FB0" w14:paraId="20FF549D" w14:textId="6D0ABD3B">
            <w:pPr>
              <w:pStyle w:val="Contenidodelatabla"/>
            </w:pPr>
            <w:r>
              <w:t xml:space="preserve">Iván Pérez</w:t>
            </w:r>
          </w:p>
        </w:tc>
        <w:tc>
          <w:tcPr>
            <w:tcW w:w="2596" w:type="dxa"/>
          </w:tcPr>
          <w:p w:rsidRPr="00BC2FDB" w:rsidR="006D1FB0" w:rsidP="006D1FB0" w:rsidRDefault="006D1FB0" w14:paraId="7E5DC879" w14:textId="500A68E2">
            <w:pPr>
              <w:pStyle w:val="Contenidodelatabla"/>
            </w:pPr>
            <w:r>
              <w:t xml:space="preserve">David Pozo</w:t>
            </w:r>
          </w:p>
        </w:tc>
        <w:tc>
          <w:tcPr>
            <w:tcW w:w="2597" w:type="dxa"/>
          </w:tcPr>
          <w:p w:rsidRPr="00BC2FDB" w:rsidR="006D1FB0" w:rsidP="006D1FB0" w:rsidRDefault="006D1FB0" w14:paraId="6EE0C80F" w14:textId="3A668809">
            <w:pPr>
              <w:pStyle w:val="Contenidodelatabla"/>
            </w:pPr>
            <w:r>
              <w:t xml:space="preserve">Fernando Pozo</w:t>
            </w:r>
          </w:p>
        </w:tc>
      </w:tr>
      <w:tr w:rsidRPr="00BC2FDB" w:rsidR="006D1FB0" w:rsidTr="00A443F5" w14:paraId="0CA3FFFC" w14:textId="77777777">
        <w:trPr>
          <w:trHeight w:val="850"/>
        </w:trPr>
        <w:tc>
          <w:tcPr>
            <w:tcW w:w="1844" w:type="dxa"/>
            <w:shd w:val="clear" w:color="auto" w:fill="4D868E"/>
          </w:tcPr>
          <w:p w:rsidRPr="00BC2FDB" w:rsidR="006D1FB0" w:rsidP="006D1FB0" w:rsidRDefault="006D1FB0" w14:paraId="6B79D712"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Signature:</w:t>
            </w:r>
          </w:p>
        </w:tc>
        <w:tc>
          <w:tcPr>
            <w:tcW w:w="2597" w:type="dxa"/>
          </w:tcPr>
          <w:p w:rsidRPr="00BC2FDB" w:rsidR="006D1FB0" w:rsidP="006D1FB0" w:rsidRDefault="006D1FB0" w14:paraId="3C3CBA7C" w14:textId="77777777">
            <w:pPr>
              <w:pStyle w:val="Contenidodelatabla"/>
            </w:pPr>
          </w:p>
        </w:tc>
        <w:tc>
          <w:tcPr>
            <w:tcW w:w="2596" w:type="dxa"/>
          </w:tcPr>
          <w:p w:rsidRPr="00BC2FDB" w:rsidR="006D1FB0" w:rsidP="006D1FB0" w:rsidRDefault="006D1FB0" w14:paraId="00CB0516" w14:textId="77777777">
            <w:pPr>
              <w:pStyle w:val="Contenidodelatabla"/>
            </w:pPr>
          </w:p>
        </w:tc>
        <w:tc>
          <w:tcPr>
            <w:tcW w:w="2597" w:type="dxa"/>
          </w:tcPr>
          <w:p w:rsidRPr="00BC2FDB" w:rsidR="006D1FB0" w:rsidP="006D1FB0" w:rsidRDefault="006D1FB0" w14:paraId="078ECEE6" w14:textId="77777777">
            <w:pPr>
              <w:pStyle w:val="Contenidodelatabla"/>
            </w:pPr>
          </w:p>
        </w:tc>
      </w:tr>
      <w:tr w:rsidRPr="00BC2FDB" w:rsidR="006D1FB0" w:rsidTr="00A443F5" w14:paraId="413AD3ED" w14:textId="77777777">
        <w:trPr>
          <w:trHeight w:val="461"/>
        </w:trPr>
        <w:tc>
          <w:tcPr>
            <w:tcW w:w="1844" w:type="dxa"/>
            <w:shd w:val="clear" w:color="auto" w:fill="4D868E"/>
          </w:tcPr>
          <w:p w:rsidRPr="00BC2FDB" w:rsidR="006D1FB0" w:rsidP="006D1FB0" w:rsidRDefault="006D1FB0" w14:paraId="0AA02EE5" w14:textId="77777777">
            <w:pPr>
              <w:pStyle w:val="Piedepgina"/>
              <w:widowControl w:val="0"/>
              <w:rPr>
                <w:rFonts w:ascii="Roboto Light" w:hAnsi="Roboto Light" w:eastAsia="Times New Roman" w:cs="Open Sans"/>
                <w:sz w:val="24"/>
                <w:szCs w:val="24"/>
              </w:rPr>
            </w:pPr>
            <w:r w:rsidRPr="00BC2FDB">
              <w:rPr>
                <w:rFonts w:ascii="Roboto Light" w:hAnsi="Roboto Light" w:eastAsia="Times New Roman" w:cs="Open Sans"/>
                <w:sz w:val="24"/>
                <w:szCs w:val="24"/>
              </w:rPr>
              <w:t xml:space="preserve">Date:</w:t>
            </w:r>
          </w:p>
        </w:tc>
        <w:tc>
          <w:tcPr>
            <w:tcW w:w="2597" w:type="dxa"/>
          </w:tcPr>
          <w:p w:rsidRPr="00B148C9" w:rsidR="006D1FB0" w:rsidP="006D1FB0" w:rsidRDefault="006D1FB0" w14:paraId="3E33B5D6" w14:textId="530998B0">
            <w:pPr>
              <w:pStyle w:val="Contenidodelatabla"/>
              <w:rPr>
                <w:highlight w:val="yellow"/>
              </w:rPr>
            </w:pPr>
          </w:p>
        </w:tc>
        <w:tc>
          <w:tcPr>
            <w:tcW w:w="2596" w:type="dxa"/>
          </w:tcPr>
          <w:p w:rsidRPr="00B148C9" w:rsidR="006D1FB0" w:rsidP="006D1FB0" w:rsidRDefault="006D1FB0" w14:paraId="60D39C22" w14:textId="323375AD">
            <w:pPr>
              <w:pStyle w:val="Contenidodelatabla"/>
              <w:rPr>
                <w:highlight w:val="yellow"/>
              </w:rPr>
            </w:pPr>
          </w:p>
        </w:tc>
        <w:tc>
          <w:tcPr>
            <w:tcW w:w="2597" w:type="dxa"/>
          </w:tcPr>
          <w:p w:rsidRPr="00FD041E" w:rsidR="006D1FB0" w:rsidP="006D1FB0" w:rsidRDefault="006D1FB0" w14:paraId="3119AE27" w14:textId="7B362A3D">
            <w:pPr>
              <w:pStyle w:val="Contenidodelatabla"/>
              <w:rPr>
                <w:highlight w:val="yellow"/>
              </w:rPr>
            </w:pPr>
          </w:p>
        </w:tc>
      </w:tr>
    </w:tbl>
    <w:p w:rsidRPr="00BC2FDB" w:rsidR="002C3311" w:rsidRDefault="002C3311" w14:paraId="08E10910" w14:textId="77777777">
      <w:pPr>
        <w:rPr>
          <w:szCs w:val="24"/>
        </w:rPr>
      </w:pPr>
    </w:p>
    <w:p w:rsidRPr="00BC2FDB" w:rsidR="002C3311" w:rsidRDefault="002C3311" w14:paraId="3C2555BF" w14:textId="77777777">
      <w:pPr>
        <w:rPr>
          <w:szCs w:val="24"/>
        </w:rPr>
      </w:pPr>
    </w:p>
    <w:tbl>
      <w:tblPr>
        <w:tblStyle w:val="Tablaconcuadrcula"/>
        <w:tblW w:w="4248" w:type="dxa"/>
        <w:jc w:val="center"/>
        <w:tblLayout w:type="fixed"/>
        <w:tblLook w:val="04a0"/>
      </w:tblPr>
      <w:tblGrid>
        <w:gridCol w:w="1555"/>
        <w:gridCol w:w="2693"/>
      </w:tblGrid>
      <w:tr w:rsidRPr="00BC2FDB" w:rsidR="002C3311" w:rsidTr="00A443F5" w14:paraId="6B942C01" w14:textId="77777777">
        <w:trPr>
          <w:trHeight w:val="937"/>
          <w:jc w:val="center"/>
        </w:trPr>
        <w:tc>
          <w:tcPr>
            <w:tcW w:w="1555" w:type="dxa"/>
            <w:shd w:val="clear" w:color="auto" w:fill="4D868E"/>
          </w:tcPr>
          <w:p w:rsidRPr="00BC2FDB" w:rsidR="002C3311" w:rsidRDefault="0048020E" w14:paraId="7F575D4B" w14:textId="77777777">
            <w:pPr>
              <w:spacing w:after="0"/>
              <w:jc w:val="center"/>
              <w:rPr>
                <w:rFonts w:eastAsia="Times New Roman"/>
                <w:szCs w:val="24"/>
              </w:rPr>
            </w:pPr>
            <w:r w:rsidRPr="00BC2FDB">
              <w:rPr>
                <w:rFonts w:eastAsia="Times New Roman"/>
                <w:szCs w:val="24"/>
              </w:rPr>
              <w:t xml:space="preserve">Valid until:</w:t>
            </w:r>
          </w:p>
        </w:tc>
        <w:tc>
          <w:tcPr>
            <w:tcW w:w="2692" w:type="dxa"/>
            <w:vAlign w:val="center"/>
          </w:tcPr>
          <w:p w:rsidRPr="00BC2FDB" w:rsidR="002C3311" w:rsidP="00A443F5" w:rsidRDefault="00D63FBD" w14:paraId="55A30F70" w14:textId="7F59ADA4">
            <w:pPr>
              <w:spacing w:after="0"/>
              <w:jc w:val="left"/>
              <w:rPr>
                <w:rFonts w:eastAsia="Times New Roman"/>
                <w:szCs w:val="24"/>
              </w:rPr>
            </w:pPr>
            <w:r>
              <w:rPr>
                <w:rFonts w:eastAsia="Times New Roman"/>
                <w:szCs w:val="24"/>
              </w:rPr>
              <w:t xml:space="preserve">02/06/2028</w:t>
            </w:r>
          </w:p>
        </w:tc>
      </w:tr>
    </w:tbl>
    <w:p w:rsidRPr="00BC2FDB" w:rsidR="002C3311" w:rsidRDefault="002C3311" w14:paraId="2E6906EB" w14:textId="77777777">
      <w:pPr>
        <w:rPr>
          <w:szCs w:val="24"/>
        </w:rPr>
      </w:pPr>
    </w:p>
    <w:p w:rsidRPr="00BC2FDB" w:rsidR="002C3311" w:rsidRDefault="0048020E" w14:paraId="0E3B3639" w14:textId="77777777">
      <w:pPr>
        <w:spacing w:line="259" w:lineRule="auto"/>
        <w:jc w:val="left"/>
        <w:rPr>
          <w:szCs w:val="24"/>
        </w:rPr>
      </w:pPr>
      <w:r w:rsidRPr="00BC2FDB">
        <w:rPr>
          <w:szCs w:val="24"/>
        </w:rPr>
        <w:br w:type="page"/>
      </w:r>
    </w:p>
    <w:p w:rsidRPr="00BC2FDB" w:rsidR="002C3311" w:rsidRDefault="002C3311" w14:paraId="109BDBD0" w14:textId="77777777">
      <w:pPr>
        <w:rPr>
          <w:szCs w:val="24"/>
        </w:rPr>
      </w:pPr>
    </w:p>
    <w:p w:rsidRPr="00BC2FDB" w:rsidR="002C3311" w:rsidRDefault="002C3311" w14:paraId="464C6965" w14:textId="77777777">
      <w:pPr>
        <w:rPr>
          <w:szCs w:val="24"/>
        </w:rPr>
      </w:pPr>
    </w:p>
    <w:p w:rsidRPr="00BC2FDB" w:rsidR="002C3311" w:rsidRDefault="002C3311" w14:paraId="7C740F52" w14:textId="77777777">
      <w:pPr>
        <w:rPr>
          <w:szCs w:val="24"/>
        </w:rPr>
      </w:pPr>
    </w:p>
    <w:p w:rsidRPr="00BC2FDB" w:rsidR="002C3311" w:rsidRDefault="002C3311" w14:paraId="0B7CAF82" w14:textId="77777777">
      <w:pPr>
        <w:rPr>
          <w:szCs w:val="24"/>
        </w:rPr>
      </w:pPr>
    </w:p>
    <w:p w:rsidRPr="00BC2FDB" w:rsidR="002C3311" w:rsidRDefault="002C3311" w14:paraId="4965C54C" w14:textId="77777777">
      <w:pPr>
        <w:rPr>
          <w:szCs w:val="24"/>
        </w:rPr>
      </w:pPr>
    </w:p>
    <w:p w:rsidRPr="00BC2FDB" w:rsidR="002C3311" w:rsidRDefault="002C3311" w14:paraId="604EE1DA" w14:textId="77777777">
      <w:pPr>
        <w:rPr>
          <w:szCs w:val="24"/>
        </w:rPr>
      </w:pPr>
    </w:p>
    <w:p w:rsidRPr="00BC2FDB" w:rsidR="002C3311" w:rsidRDefault="002C3311" w14:paraId="4D3B61F4" w14:textId="77777777">
      <w:pPr>
        <w:rPr>
          <w:szCs w:val="24"/>
        </w:rPr>
      </w:pPr>
    </w:p>
    <w:tbl>
      <w:tblPr>
        <w:tblStyle w:val="Tablaconcuadrcula"/>
        <w:tblW w:w="9634" w:type="dxa"/>
        <w:tblLayout w:type="fixed"/>
        <w:tblLook w:val="04a0"/>
      </w:tblPr>
      <w:tblGrid>
        <w:gridCol w:w="1269"/>
        <w:gridCol w:w="4963"/>
        <w:gridCol w:w="1585"/>
        <w:gridCol w:w="1817"/>
      </w:tblGrid>
      <w:tr w:rsidRPr="00BC2FDB" w:rsidR="002C3311" w:rsidTr="696AA727" w14:paraId="2BFF405D" w14:textId="77777777">
        <w:trPr>
          <w:trHeight w:val="646"/>
        </w:trPr>
        <w:tc>
          <w:tcPr>
            <w:tcW w:w="9634" w:type="dxa"/>
            <w:gridSpan w:val="4"/>
            <w:shd w:val="clear" w:color="auto" w:fill="4D868E"/>
            <w:tcMar/>
            <w:vAlign w:val="center"/>
          </w:tcPr>
          <w:p w:rsidRPr="00BC2FDB" w:rsidR="002C3311" w:rsidRDefault="0048020E" w14:paraId="7A29ADD8" w14:textId="77777777">
            <w:pPr>
              <w:spacing w:after="0"/>
              <w:jc w:val="center"/>
              <w:rPr>
                <w:rFonts w:eastAsia="Times New Roman"/>
                <w:szCs w:val="24"/>
              </w:rPr>
            </w:pPr>
            <w:r w:rsidRPr="00BC2FDB">
              <w:rPr>
                <w:rFonts w:eastAsia="Times New Roman"/>
                <w:b/>
                <w:szCs w:val="24"/>
              </w:rPr>
              <w:t xml:space="preserve">DOCUMENT HISTORY</w:t>
            </w:r>
          </w:p>
        </w:tc>
      </w:tr>
      <w:tr w:rsidRPr="00BC2FDB" w:rsidR="002C3311" w:rsidTr="696AA727" w14:paraId="39F0CBB0" w14:textId="77777777">
        <w:trPr>
          <w:trHeight w:val="672"/>
        </w:trPr>
        <w:tc>
          <w:tcPr>
            <w:tcW w:w="1269" w:type="dxa"/>
            <w:shd w:val="clear" w:color="auto" w:fill="4D868E"/>
            <w:tcMar/>
            <w:vAlign w:val="center"/>
          </w:tcPr>
          <w:p w:rsidRPr="00BC2FDB" w:rsidR="002C3311" w:rsidRDefault="0048020E" w14:paraId="7A55043A" w14:textId="77777777">
            <w:pPr>
              <w:spacing w:after="0"/>
              <w:jc w:val="center"/>
              <w:rPr>
                <w:rFonts w:eastAsia="Times New Roman"/>
                <w:szCs w:val="24"/>
              </w:rPr>
            </w:pPr>
            <w:r w:rsidRPr="00BC2FDB">
              <w:rPr>
                <w:rFonts w:eastAsia="Times New Roman"/>
                <w:b/>
                <w:szCs w:val="24"/>
              </w:rPr>
              <w:t xml:space="preserve">VERSION</w:t>
            </w:r>
          </w:p>
        </w:tc>
        <w:tc>
          <w:tcPr>
            <w:tcW w:w="4963" w:type="dxa"/>
            <w:shd w:val="clear" w:color="auto" w:fill="4D868E"/>
            <w:tcMar/>
            <w:vAlign w:val="center"/>
          </w:tcPr>
          <w:p w:rsidRPr="00BC2FDB" w:rsidR="002C3311" w:rsidRDefault="0048020E" w14:paraId="2A901A1C" w14:textId="77777777">
            <w:pPr>
              <w:spacing w:after="0"/>
              <w:jc w:val="center"/>
              <w:rPr>
                <w:rFonts w:eastAsia="Times New Roman"/>
                <w:szCs w:val="24"/>
              </w:rPr>
            </w:pPr>
            <w:r w:rsidRPr="00BC2FDB">
              <w:rPr>
                <w:rFonts w:eastAsia="Times New Roman"/>
                <w:b/>
                <w:szCs w:val="24"/>
              </w:rPr>
              <w:t xml:space="preserve">CAUSES OF CHANGE</w:t>
            </w:r>
          </w:p>
        </w:tc>
        <w:tc>
          <w:tcPr>
            <w:tcW w:w="1585" w:type="dxa"/>
            <w:shd w:val="clear" w:color="auto" w:fill="4D868E"/>
            <w:tcMar/>
            <w:vAlign w:val="center"/>
          </w:tcPr>
          <w:p w:rsidRPr="00BC2FDB" w:rsidR="002C3311" w:rsidRDefault="0048020E" w14:paraId="75467385" w14:textId="77777777">
            <w:pPr>
              <w:spacing w:after="0"/>
              <w:jc w:val="center"/>
              <w:rPr>
                <w:rFonts w:eastAsia="Times New Roman"/>
                <w:szCs w:val="24"/>
              </w:rPr>
            </w:pPr>
            <w:r w:rsidRPr="00BC2FDB">
              <w:rPr>
                <w:rFonts w:eastAsia="Times New Roman"/>
                <w:b/>
                <w:szCs w:val="24"/>
              </w:rPr>
              <w:t xml:space="preserve">DATE of entry into force</w:t>
            </w:r>
          </w:p>
        </w:tc>
        <w:tc>
          <w:tcPr>
            <w:tcW w:w="1817" w:type="dxa"/>
            <w:shd w:val="clear" w:color="auto" w:fill="4D868E"/>
            <w:tcMar/>
            <w:vAlign w:val="center"/>
          </w:tcPr>
          <w:p w:rsidRPr="00BC2FDB" w:rsidR="002C3311" w:rsidRDefault="0048020E" w14:paraId="2ACA9CDE" w14:textId="77777777">
            <w:pPr>
              <w:spacing w:after="0"/>
              <w:jc w:val="center"/>
              <w:rPr>
                <w:rFonts w:eastAsia="Times New Roman"/>
                <w:szCs w:val="24"/>
              </w:rPr>
            </w:pPr>
            <w:r w:rsidRPr="00BC2FDB">
              <w:rPr>
                <w:rFonts w:eastAsia="Times New Roman"/>
                <w:b/>
                <w:szCs w:val="24"/>
              </w:rPr>
              <w:t xml:space="preserve">REPLACE A </w:t>
            </w:r>
            <w:r w:rsidRPr="00BC2FDB">
              <w:rPr>
                <w:rFonts w:eastAsia="Times New Roman"/>
                <w:szCs w:val="24"/>
              </w:rPr>
              <w:t xml:space="preserve">(Code, Revision)</w:t>
            </w:r>
          </w:p>
        </w:tc>
      </w:tr>
      <w:tr w:rsidRPr="00BC2FDB" w:rsidR="002C3311" w:rsidTr="696AA727" w14:paraId="3A557C3A" w14:textId="77777777">
        <w:trPr>
          <w:trHeight w:val="646"/>
        </w:trPr>
        <w:tc>
          <w:tcPr>
            <w:tcW w:w="1269" w:type="dxa"/>
            <w:tcMar/>
            <w:vAlign w:val="center"/>
          </w:tcPr>
          <w:p w:rsidRPr="00BC2FDB" w:rsidR="002C3311" w:rsidRDefault="0048020E" w14:paraId="65C2ED03" w14:textId="77777777">
            <w:pPr>
              <w:spacing w:after="0"/>
              <w:jc w:val="center"/>
              <w:rPr>
                <w:rFonts w:eastAsia="Times New Roman"/>
                <w:szCs w:val="24"/>
              </w:rPr>
            </w:pPr>
            <w:r w:rsidRPr="00BC2FDB">
              <w:rPr>
                <w:rFonts w:eastAsia="Times New Roman"/>
                <w:szCs w:val="24"/>
              </w:rPr>
              <w:t xml:space="preserve">01</w:t>
            </w:r>
          </w:p>
        </w:tc>
        <w:tc>
          <w:tcPr>
            <w:tcW w:w="4963" w:type="dxa"/>
            <w:tcMar/>
            <w:vAlign w:val="center"/>
          </w:tcPr>
          <w:p w:rsidRPr="00BC2FDB" w:rsidR="002C3311" w:rsidRDefault="0048020E" w14:paraId="020B7046" w14:textId="77777777">
            <w:pPr>
              <w:spacing w:after="0"/>
              <w:jc w:val="center"/>
              <w:rPr>
                <w:rFonts w:eastAsia="Times New Roman"/>
                <w:szCs w:val="24"/>
              </w:rPr>
            </w:pPr>
            <w:r w:rsidRPr="00BC2FDB">
              <w:rPr>
                <w:rFonts w:eastAsia="Times New Roman"/>
                <w:szCs w:val="24"/>
              </w:rPr>
              <w:t xml:space="preserve">Initial edition</w:t>
            </w:r>
          </w:p>
        </w:tc>
        <w:tc>
          <w:tcPr>
            <w:tcW w:w="1585" w:type="dxa"/>
            <w:tcMar/>
            <w:vAlign w:val="center"/>
          </w:tcPr>
          <w:p w:rsidRPr="00BC2FDB" w:rsidR="002C3311" w:rsidRDefault="00A443F5" w14:paraId="0BDEDB4A" w14:textId="4142C6B3">
            <w:pPr>
              <w:spacing w:after="0"/>
              <w:jc w:val="center"/>
              <w:rPr>
                <w:rFonts w:eastAsia="Times New Roman"/>
                <w:szCs w:val="24"/>
              </w:rPr>
            </w:pPr>
            <w:r w:rsidRPr="009F39FA">
              <w:rPr>
                <w:rFonts w:eastAsia="Times New Roman"/>
                <w:szCs w:val="24"/>
              </w:rPr>
              <w:t xml:space="preserve">14/02/2024</w:t>
            </w:r>
          </w:p>
        </w:tc>
        <w:tc>
          <w:tcPr>
            <w:tcW w:w="1817" w:type="dxa"/>
            <w:tcMar/>
            <w:vAlign w:val="center"/>
          </w:tcPr>
          <w:p w:rsidRPr="00BC2FDB" w:rsidR="002C3311" w:rsidRDefault="0048020E" w14:paraId="7F8F5FA7" w14:textId="77777777">
            <w:pPr>
              <w:spacing w:after="0"/>
              <w:jc w:val="center"/>
              <w:rPr>
                <w:rFonts w:eastAsia="Times New Roman"/>
                <w:szCs w:val="24"/>
              </w:rPr>
            </w:pPr>
            <w:r w:rsidRPr="00BC2FDB">
              <w:rPr>
                <w:rFonts w:eastAsia="Times New Roman"/>
                <w:szCs w:val="24"/>
              </w:rPr>
              <w:t xml:space="preserve">N/A</w:t>
            </w:r>
          </w:p>
        </w:tc>
      </w:tr>
      <w:tr w:rsidRPr="00BC2FDB" w:rsidR="003A6245" w:rsidTr="696AA727" w14:paraId="369B2E4D" w14:textId="77777777">
        <w:trPr>
          <w:trHeight w:val="646"/>
        </w:trPr>
        <w:tc>
          <w:tcPr>
            <w:tcW w:w="1269" w:type="dxa"/>
            <w:tcMar/>
            <w:vAlign w:val="center"/>
          </w:tcPr>
          <w:p w:rsidRPr="00BC2FDB" w:rsidR="003A6245" w:rsidRDefault="003A6245" w14:paraId="21981489" w14:textId="55252B1F">
            <w:pPr>
              <w:spacing w:after="0"/>
              <w:jc w:val="center"/>
              <w:rPr>
                <w:rFonts w:eastAsia="Times New Roman"/>
                <w:szCs w:val="24"/>
              </w:rPr>
            </w:pPr>
            <w:r>
              <w:rPr>
                <w:rFonts w:eastAsia="Times New Roman"/>
                <w:szCs w:val="24"/>
              </w:rPr>
              <w:t xml:space="preserve">02</w:t>
            </w:r>
          </w:p>
        </w:tc>
        <w:tc>
          <w:tcPr>
            <w:tcW w:w="4963" w:type="dxa"/>
            <w:tcMar/>
            <w:vAlign w:val="center"/>
          </w:tcPr>
          <w:p w:rsidRPr="00BC2FDB" w:rsidR="003A6245" w:rsidRDefault="00B148C9" w14:paraId="62589C3E" w14:textId="5A413B16">
            <w:pPr>
              <w:spacing w:after="0"/>
              <w:jc w:val="center"/>
              <w:rPr>
                <w:rFonts w:eastAsia="Times New Roman"/>
                <w:szCs w:val="24"/>
              </w:rPr>
            </w:pPr>
            <w:r w:rsidRPr="00FD041E">
              <w:rPr>
                <w:rFonts w:eastAsia="Times New Roman"/>
                <w:szCs w:val="24"/>
              </w:rPr>
              <w:t xml:space="preserve">Detailed description of the implementation of the locking/disabling of the software in case of need is included.</w:t>
            </w:r>
          </w:p>
        </w:tc>
        <w:tc>
          <w:tcPr>
            <w:tcW w:w="1585" w:type="dxa"/>
            <w:tcMar/>
            <w:vAlign w:val="center"/>
          </w:tcPr>
          <w:p w:rsidRPr="009F39FA" w:rsidR="003A6245" w:rsidRDefault="00FD041E" w14:paraId="7C6ED382" w14:textId="53A3FC18">
            <w:pPr>
              <w:spacing w:after="0"/>
              <w:jc w:val="center"/>
              <w:rPr>
                <w:rFonts w:eastAsia="Times New Roman"/>
                <w:szCs w:val="24"/>
              </w:rPr>
            </w:pPr>
            <w:r w:rsidRPr="00FD041E" w:rsidR="00D61F31">
              <w:rPr>
                <w:rFonts w:eastAsia="Times New Roman"/>
                <w:szCs w:val="24"/>
              </w:rPr>
              <w:t xml:space="preserve">20/08/2024</w:t>
            </w:r>
          </w:p>
        </w:tc>
        <w:tc>
          <w:tcPr>
            <w:tcW w:w="1817" w:type="dxa"/>
            <w:tcMar/>
            <w:vAlign w:val="center"/>
          </w:tcPr>
          <w:p w:rsidRPr="00BC2FDB" w:rsidR="003A6245" w:rsidRDefault="008B5942" w14:paraId="42B50C07" w14:textId="04D5BDBB">
            <w:pPr>
              <w:spacing w:after="0"/>
              <w:jc w:val="center"/>
              <w:rPr>
                <w:rFonts w:eastAsia="Times New Roman"/>
                <w:szCs w:val="24"/>
              </w:rPr>
            </w:pPr>
            <w:r>
              <w:rPr>
                <w:rFonts w:eastAsia="Times New Roman"/>
                <w:szCs w:val="24"/>
              </w:rPr>
              <w:t xml:space="preserve">PNT-008</w:t>
            </w:r>
            <w:r w:rsidR="00752091">
              <w:rPr>
                <w:rFonts w:eastAsia="Times New Roman"/>
                <w:szCs w:val="24"/>
              </w:rPr>
              <w:t xml:space="preserve">.01</w:t>
            </w:r>
          </w:p>
        </w:tc>
      </w:tr>
      <w:tr w:rsidRPr="00BC2FDB" w:rsidR="000008F1" w:rsidTr="696AA727" w14:paraId="7F624750" w14:textId="77777777">
        <w:trPr>
          <w:trHeight w:val="646"/>
        </w:trPr>
        <w:tc>
          <w:tcPr>
            <w:tcW w:w="1269" w:type="dxa"/>
            <w:tcMar/>
            <w:vAlign w:val="center"/>
          </w:tcPr>
          <w:p w:rsidR="000008F1" w:rsidRDefault="000008F1" w14:paraId="6097C2F8" w14:textId="31AD08B7">
            <w:pPr>
              <w:spacing w:after="0"/>
              <w:jc w:val="center"/>
              <w:rPr>
                <w:rFonts w:eastAsia="Times New Roman"/>
                <w:szCs w:val="24"/>
              </w:rPr>
            </w:pPr>
            <w:r>
              <w:rPr>
                <w:rFonts w:eastAsia="Times New Roman"/>
                <w:szCs w:val="24"/>
              </w:rPr>
              <w:t xml:space="preserve">03</w:t>
            </w:r>
          </w:p>
        </w:tc>
        <w:tc>
          <w:tcPr>
            <w:tcW w:w="4963" w:type="dxa"/>
            <w:tcMar/>
            <w:vAlign w:val="center"/>
          </w:tcPr>
          <w:p w:rsidRPr="00FD041E" w:rsidR="000008F1" w:rsidRDefault="00FB223D" w14:paraId="391F94DD" w14:textId="640B8757">
            <w:pPr>
              <w:spacing w:after="0"/>
              <w:jc w:val="center"/>
              <w:rPr>
                <w:rFonts w:eastAsia="Times New Roman"/>
                <w:szCs w:val="24"/>
              </w:rPr>
            </w:pPr>
            <w:r w:rsidRPr="00FB223D">
              <w:rPr>
                <w:rFonts w:eastAsia="Times New Roman"/>
                <w:szCs w:val="24"/>
              </w:rPr>
              <w:t xml:space="preserve">Change in Spika's departments</w:t>
            </w:r>
          </w:p>
        </w:tc>
        <w:tc>
          <w:tcPr>
            <w:tcW w:w="1585" w:type="dxa"/>
            <w:tcMar/>
            <w:vAlign w:val="center"/>
          </w:tcPr>
          <w:p w:rsidRPr="00FD041E" w:rsidR="000008F1" w:rsidP="696AA727" w:rsidRDefault="000008F1" w14:paraId="0B9EA3ED" w14:textId="5DA42C51">
            <w:pPr>
              <w:spacing w:after="0"/>
              <w:jc w:val="center"/>
              <w:rPr>
                <w:rFonts w:eastAsia="Times New Roman"/>
              </w:rPr>
            </w:pPr>
            <w:r w:rsidRPr="696AA727" w:rsidR="46D7601E">
              <w:rPr>
                <w:rFonts w:eastAsia="Times New Roman"/>
              </w:rPr>
              <w:t xml:space="preserve">02/06/2025</w:t>
            </w:r>
          </w:p>
        </w:tc>
        <w:tc>
          <w:tcPr>
            <w:tcW w:w="1817" w:type="dxa"/>
            <w:tcMar/>
            <w:vAlign w:val="center"/>
          </w:tcPr>
          <w:p w:rsidR="000008F1" w:rsidRDefault="000008F1" w14:paraId="60037311" w14:textId="282EE26C">
            <w:pPr>
              <w:spacing w:after="0"/>
              <w:jc w:val="center"/>
              <w:rPr>
                <w:rFonts w:eastAsia="Times New Roman"/>
                <w:szCs w:val="24"/>
              </w:rPr>
            </w:pPr>
            <w:r>
              <w:rPr>
                <w:rFonts w:eastAsia="Times New Roman"/>
                <w:szCs w:val="24"/>
              </w:rPr>
              <w:t xml:space="preserve">PNT-008.02</w:t>
            </w:r>
          </w:p>
        </w:tc>
      </w:tr>
    </w:tbl>
    <w:p w:rsidRPr="00BC2FDB" w:rsidR="002C3311" w:rsidRDefault="002C3311" w14:paraId="7C8B7D48" w14:textId="77777777">
      <w:pPr>
        <w:rPr>
          <w:szCs w:val="24"/>
        </w:rPr>
      </w:pPr>
    </w:p>
    <w:p w:rsidRPr="00BC2FDB" w:rsidR="002C3311" w:rsidRDefault="0048020E" w14:paraId="0E52268D" w14:textId="77777777">
      <w:pPr>
        <w:spacing w:line="259" w:lineRule="auto"/>
        <w:jc w:val="left"/>
        <w:rPr>
          <w:szCs w:val="24"/>
        </w:rPr>
      </w:pPr>
      <w:r w:rsidRPr="00BC2FDB">
        <w:rPr>
          <w:szCs w:val="24"/>
        </w:rPr>
        <w:br w:type="page"/>
      </w:r>
    </w:p>
    <w:p w:rsidRPr="00BC2FDB" w:rsidR="002C3311" w:rsidRDefault="0048020E" w14:paraId="009D9836" w14:textId="77777777">
      <w:pPr>
        <w:rPr>
          <w:szCs w:val="24"/>
        </w:rPr>
      </w:pPr>
      <w:r w:rsidRPr="00BC2FDB">
        <w:rPr>
          <w:szCs w:val="24"/>
        </w:rPr>
        <w:lastRenderedPageBreak/>
      </w:r>
      <w:r w:rsidRPr="00BC2FDB">
        <w:rPr>
          <w:szCs w:val="24"/>
        </w:rPr>
        <w:tab/>
      </w:r>
    </w:p>
    <w:sdt>
      <w:sdtPr>
        <w:id w:val="-290434614"/>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255317" w:rsidP="00255317" w:rsidRDefault="00255317" w14:paraId="2871A17A" w14:textId="5574A7DF">
          <w:pPr>
            <w:pStyle w:val="TtuloTDC"/>
            <w:jc w:val="center"/>
          </w:pPr>
          <w:r>
            <w:rPr>
              <w:lang w:val="es-ES"/>
            </w:rPr>
            <w:t xml:space="preserve">Content</w:t>
          </w:r>
        </w:p>
        <w:p w:rsidR="00B32387" w:rsidRDefault="00255317" w14:paraId="1C9CA603" w14:textId="155EF8D8">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14737">
            <w:r w:rsidRPr="001B5583" w:rsidR="00B32387">
              <w:rPr>
                <w:rStyle w:val="Hipervnculo"/>
                <w:noProof/>
              </w:rPr>
              <w:t>1.</w:t>
            </w:r>
            <w:r w:rsidR="00B32387">
              <w:rPr>
                <w:rFonts w:asciiTheme="minorHAnsi" w:hAnsiTheme="minorHAnsi" w:cstheme="minorBidi"/>
                <w:noProof/>
                <w:kern w:val="2"/>
                <w:szCs w:val="24"/>
                <w:lang w:val="es-ES"/>
                <w14:ligatures w14:val="standardContextual"/>
              </w:rPr>
              <w:tab/>
            </w:r>
            <w:r w:rsidRPr="001B5583" w:rsidR="00B32387">
              <w:rPr>
                <w:rStyle w:val="Hipervnculo"/>
                <w:noProof/>
              </w:rPr>
              <w:t xml:space="preserve">Target</w:t>
            </w:r>
            <w:r w:rsidR="00B32387">
              <w:rPr>
                <w:noProof/>
                <w:webHidden/>
              </w:rPr>
              <w:tab/>
            </w:r>
            <w:r w:rsidR="00B32387">
              <w:rPr>
                <w:noProof/>
                <w:webHidden/>
              </w:rPr>
              <w:fldChar w:fldCharType="begin"/>
            </w:r>
            <w:r w:rsidR="00B32387">
              <w:rPr>
                <w:noProof/>
                <w:webHidden/>
              </w:rPr>
              <w:instrText xml:space="preserve"> PAGEREF _Toc197614737 \h </w:instrText>
            </w:r>
            <w:r w:rsidR="00B32387">
              <w:rPr>
                <w:noProof/>
                <w:webHidden/>
              </w:rPr>
              <w:fldChar w:fldCharType="separate"/>
            </w:r>
            <w:r w:rsidR="00B32387">
              <w:rPr>
                <w:noProof/>
                <w:webHidden/>
              </w:rPr>
              <w:t>4</w:t>
            </w:r>
            <w:r w:rsidR="00B32387">
              <w:rPr>
                <w:noProof/>
                <w:webHidden/>
              </w:rPr>
              <w:fldChar w:fldCharType="end"/>
            </w:r>
          </w:hyperlink>
        </w:p>
        <w:p w:rsidR="00B32387" w:rsidRDefault="00B32387" w14:paraId="40997E4E" w14:textId="76E1A5D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38">
            <w:r w:rsidRPr="001B5583">
              <w:rPr>
                <w:rStyle w:val="Hipervnculo"/>
                <w:noProof/>
              </w:rPr>
              <w:t>2.</w:t>
            </w:r>
            <w:r>
              <w:rPr>
                <w:rFonts w:asciiTheme="minorHAnsi" w:hAnsiTheme="minorHAnsi" w:cstheme="minorBidi"/>
                <w:noProof/>
                <w:kern w:val="2"/>
                <w:szCs w:val="24"/>
                <w:lang w:val="es-ES"/>
                <w14:ligatures w14:val="standardContextual"/>
              </w:rPr>
              <w:tab/>
            </w:r>
            <w:r w:rsidRPr="001B5583">
              <w:rPr>
                <w:rStyle w:val="Hipervnculo"/>
                <w:noProof/>
              </w:rPr>
              <w:t xml:space="preserve">Outreach</w:t>
            </w:r>
            <w:r>
              <w:rPr>
                <w:noProof/>
                <w:webHidden/>
              </w:rPr>
              <w:tab/>
            </w:r>
            <w:r>
              <w:rPr>
                <w:noProof/>
                <w:webHidden/>
              </w:rPr>
              <w:fldChar w:fldCharType="begin"/>
            </w:r>
            <w:r>
              <w:rPr>
                <w:noProof/>
                <w:webHidden/>
              </w:rPr>
              <w:instrText xml:space="preserve"> PAGEREF _Toc197614738 \h </w:instrText>
            </w:r>
            <w:r>
              <w:rPr>
                <w:noProof/>
                <w:webHidden/>
              </w:rPr>
              <w:fldChar w:fldCharType="separate"/>
            </w:r>
            <w:r>
              <w:rPr>
                <w:noProof/>
                <w:webHidden/>
              </w:rPr>
              <w:t>4</w:t>
            </w:r>
            <w:r>
              <w:rPr>
                <w:noProof/>
                <w:webHidden/>
              </w:rPr>
              <w:fldChar w:fldCharType="end"/>
            </w:r>
          </w:hyperlink>
        </w:p>
        <w:p w:rsidR="00B32387" w:rsidRDefault="00B32387" w14:paraId="5B8F5F89" w14:textId="777C017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39">
            <w:r w:rsidRPr="001B5583">
              <w:rPr>
                <w:rStyle w:val="Hipervnculo"/>
                <w:noProof/>
              </w:rPr>
              <w:t>3.</w:t>
            </w:r>
            <w:r>
              <w:rPr>
                <w:rFonts w:asciiTheme="minorHAnsi" w:hAnsiTheme="minorHAnsi" w:cstheme="minorBidi"/>
                <w:noProof/>
                <w:kern w:val="2"/>
                <w:szCs w:val="24"/>
                <w:lang w:val="es-ES"/>
                <w14:ligatures w14:val="standardContextual"/>
              </w:rPr>
              <w:tab/>
            </w:r>
            <w:r w:rsidRPr="001B5583">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_Toc197614739 \h </w:instrText>
            </w:r>
            <w:r>
              <w:rPr>
                <w:noProof/>
                <w:webHidden/>
              </w:rPr>
              <w:fldChar w:fldCharType="separate"/>
            </w:r>
            <w:r>
              <w:rPr>
                <w:noProof/>
                <w:webHidden/>
              </w:rPr>
              <w:t>4</w:t>
            </w:r>
            <w:r>
              <w:rPr>
                <w:noProof/>
                <w:webHidden/>
              </w:rPr>
              <w:fldChar w:fldCharType="end"/>
            </w:r>
          </w:hyperlink>
        </w:p>
        <w:p w:rsidR="00B32387" w:rsidRDefault="00B32387" w14:paraId="2650E582" w14:textId="1777A21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40">
            <w:r w:rsidRPr="001B5583">
              <w:rPr>
                <w:rStyle w:val="Hipervnculo"/>
                <w:noProof/>
              </w:rPr>
              <w:t>4.</w:t>
            </w:r>
            <w:r>
              <w:rPr>
                <w:rFonts w:asciiTheme="minorHAnsi" w:hAnsiTheme="minorHAnsi" w:cstheme="minorBidi"/>
                <w:noProof/>
                <w:kern w:val="2"/>
                <w:szCs w:val="24"/>
                <w:lang w:val="es-ES"/>
                <w14:ligatures w14:val="standardContextual"/>
              </w:rPr>
              <w:tab/>
            </w:r>
            <w:r w:rsidRPr="001B5583">
              <w:rPr>
                <w:rStyle w:val="Hipervnculo"/>
                <w:noProof/>
              </w:rPr>
              <w:t xml:space="preserve">Definitions and Acronyms</w:t>
            </w:r>
            <w:r>
              <w:rPr>
                <w:noProof/>
                <w:webHidden/>
              </w:rPr>
              <w:tab/>
            </w:r>
            <w:r>
              <w:rPr>
                <w:noProof/>
                <w:webHidden/>
              </w:rPr>
              <w:fldChar w:fldCharType="begin"/>
            </w:r>
            <w:r>
              <w:rPr>
                <w:noProof/>
                <w:webHidden/>
              </w:rPr>
              <w:instrText xml:space="preserve"> PAGEREF _Toc197614740 \h </w:instrText>
            </w:r>
            <w:r>
              <w:rPr>
                <w:noProof/>
                <w:webHidden/>
              </w:rPr>
              <w:fldChar w:fldCharType="separate"/>
            </w:r>
            <w:r>
              <w:rPr>
                <w:noProof/>
                <w:webHidden/>
              </w:rPr>
              <w:t>5</w:t>
            </w:r>
            <w:r>
              <w:rPr>
                <w:noProof/>
                <w:webHidden/>
              </w:rPr>
              <w:fldChar w:fldCharType="end"/>
            </w:r>
          </w:hyperlink>
        </w:p>
        <w:p w:rsidR="00B32387" w:rsidRDefault="00B32387" w14:paraId="088184CC" w14:textId="5994ABA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41">
            <w:r w:rsidRPr="001B5583">
              <w:rPr>
                <w:rStyle w:val="Hipervnculo"/>
                <w:noProof/>
              </w:rPr>
              <w:t>5.</w:t>
            </w:r>
            <w:r>
              <w:rPr>
                <w:rFonts w:asciiTheme="minorHAnsi" w:hAnsiTheme="minorHAnsi" w:cstheme="minorBidi"/>
                <w:noProof/>
                <w:kern w:val="2"/>
                <w:szCs w:val="24"/>
                <w:lang w:val="es-ES"/>
                <w14:ligatures w14:val="standardContextual"/>
              </w:rPr>
              <w:tab/>
            </w:r>
            <w:r w:rsidRPr="001B5583">
              <w:rPr>
                <w:rStyle w:val="Hipervnculo"/>
                <w:noProof/>
              </w:rPr>
              <w:t xml:space="preserve">Procedure</w:t>
            </w:r>
            <w:r>
              <w:rPr>
                <w:noProof/>
                <w:webHidden/>
              </w:rPr>
              <w:tab/>
            </w:r>
            <w:r>
              <w:rPr>
                <w:noProof/>
                <w:webHidden/>
              </w:rPr>
              <w:fldChar w:fldCharType="begin"/>
            </w:r>
            <w:r>
              <w:rPr>
                <w:noProof/>
                <w:webHidden/>
              </w:rPr>
              <w:instrText xml:space="preserve"> PAGEREF _Toc197614741 \h </w:instrText>
            </w:r>
            <w:r>
              <w:rPr>
                <w:noProof/>
                <w:webHidden/>
              </w:rPr>
              <w:fldChar w:fldCharType="separate"/>
            </w:r>
            <w:r>
              <w:rPr>
                <w:noProof/>
                <w:webHidden/>
              </w:rPr>
              <w:t>5</w:t>
            </w:r>
            <w:r>
              <w:rPr>
                <w:noProof/>
                <w:webHidden/>
              </w:rPr>
              <w:fldChar w:fldCharType="end"/>
            </w:r>
          </w:hyperlink>
        </w:p>
        <w:p w:rsidR="00B32387" w:rsidRDefault="00B32387" w14:paraId="6BD02E0B" w14:textId="184E551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2">
            <w:r w:rsidRPr="001B5583">
              <w:rPr>
                <w:rStyle w:val="Hipervnculo"/>
                <w:noProof/>
              </w:rPr>
              <w:t>5.1.</w:t>
            </w:r>
            <w:r>
              <w:rPr>
                <w:rFonts w:asciiTheme="minorHAnsi" w:hAnsiTheme="minorHAnsi" w:cstheme="minorBidi"/>
                <w:noProof/>
                <w:kern w:val="2"/>
                <w:szCs w:val="24"/>
                <w:lang w:val="es-ES"/>
                <w14:ligatures w14:val="standardContextual"/>
              </w:rPr>
              <w:tab/>
            </w:r>
            <w:r w:rsidRPr="001B5583">
              <w:rPr>
                <w:rStyle w:val="Hipervnculo"/>
                <w:noProof/>
              </w:rPr>
              <w:t xml:space="preserve">Scope of the withdrawal process</w:t>
            </w:r>
            <w:r>
              <w:rPr>
                <w:noProof/>
                <w:webHidden/>
              </w:rPr>
              <w:tab/>
            </w:r>
            <w:r>
              <w:rPr>
                <w:noProof/>
                <w:webHidden/>
              </w:rPr>
              <w:fldChar w:fldCharType="begin"/>
            </w:r>
            <w:r>
              <w:rPr>
                <w:noProof/>
                <w:webHidden/>
              </w:rPr>
              <w:instrText xml:space="preserve"> PAGEREF _Toc197614742 \h </w:instrText>
            </w:r>
            <w:r>
              <w:rPr>
                <w:noProof/>
                <w:webHidden/>
              </w:rPr>
              <w:fldChar w:fldCharType="separate"/>
            </w:r>
            <w:r>
              <w:rPr>
                <w:noProof/>
                <w:webHidden/>
              </w:rPr>
              <w:t>5</w:t>
            </w:r>
            <w:r>
              <w:rPr>
                <w:noProof/>
                <w:webHidden/>
              </w:rPr>
              <w:fldChar w:fldCharType="end"/>
            </w:r>
          </w:hyperlink>
        </w:p>
        <w:p w:rsidR="00B32387" w:rsidRDefault="00B32387" w14:paraId="2C835515" w14:textId="0D7423B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3">
            <w:r w:rsidRPr="001B5583">
              <w:rPr>
                <w:rStyle w:val="Hipervnculo"/>
                <w:noProof/>
              </w:rPr>
              <w:t>5.2.</w:t>
            </w:r>
            <w:r>
              <w:rPr>
                <w:rFonts w:asciiTheme="minorHAnsi" w:hAnsiTheme="minorHAnsi" w:cstheme="minorBidi"/>
                <w:noProof/>
                <w:kern w:val="2"/>
                <w:szCs w:val="24"/>
                <w:lang w:val="es-ES"/>
                <w14:ligatures w14:val="standardContextual"/>
              </w:rPr>
              <w:tab/>
            </w:r>
            <w:r w:rsidRPr="001B5583">
              <w:rPr>
                <w:rStyle w:val="Hipervnculo"/>
                <w:noProof/>
              </w:rPr>
              <w:t xml:space="preserve">Types of withdrawal</w:t>
            </w:r>
            <w:r>
              <w:rPr>
                <w:noProof/>
                <w:webHidden/>
              </w:rPr>
              <w:tab/>
            </w:r>
            <w:r>
              <w:rPr>
                <w:noProof/>
                <w:webHidden/>
              </w:rPr>
              <w:fldChar w:fldCharType="begin"/>
            </w:r>
            <w:r>
              <w:rPr>
                <w:noProof/>
                <w:webHidden/>
              </w:rPr>
              <w:instrText xml:space="preserve"> PAGEREF _Toc197614743 \h </w:instrText>
            </w:r>
            <w:r>
              <w:rPr>
                <w:noProof/>
                <w:webHidden/>
              </w:rPr>
              <w:fldChar w:fldCharType="separate"/>
            </w:r>
            <w:r>
              <w:rPr>
                <w:noProof/>
                <w:webHidden/>
              </w:rPr>
              <w:t>6</w:t>
            </w:r>
            <w:r>
              <w:rPr>
                <w:noProof/>
                <w:webHidden/>
              </w:rPr>
              <w:fldChar w:fldCharType="end"/>
            </w:r>
          </w:hyperlink>
        </w:p>
        <w:p w:rsidR="00B32387" w:rsidRDefault="00B32387" w14:paraId="4563CE7C" w14:textId="63744AF2">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7614744">
            <w:r w:rsidRPr="001B5583">
              <w:rPr>
                <w:rStyle w:val="Hipervnculo"/>
                <w:noProof/>
              </w:rPr>
              <w:t>5.2.1.</w:t>
            </w:r>
            <w:r>
              <w:rPr>
                <w:rFonts w:asciiTheme="minorHAnsi" w:hAnsiTheme="minorHAnsi" w:cstheme="minorBidi"/>
                <w:noProof/>
                <w:kern w:val="2"/>
                <w:szCs w:val="24"/>
                <w:lang w:val="es-ES"/>
                <w14:ligatures w14:val="standardContextual"/>
              </w:rPr>
              <w:tab/>
            </w:r>
            <w:r w:rsidRPr="001B5583">
              <w:rPr>
                <w:rStyle w:val="Hipervnculo"/>
                <w:noProof/>
              </w:rPr>
              <w:t xml:space="preserve">Urgent withdrawal</w:t>
            </w:r>
            <w:r>
              <w:rPr>
                <w:noProof/>
                <w:webHidden/>
              </w:rPr>
              <w:tab/>
            </w:r>
            <w:r>
              <w:rPr>
                <w:noProof/>
                <w:webHidden/>
              </w:rPr>
              <w:fldChar w:fldCharType="begin"/>
            </w:r>
            <w:r>
              <w:rPr>
                <w:noProof/>
                <w:webHidden/>
              </w:rPr>
              <w:instrText xml:space="preserve"> PAGEREF _Toc197614744 \h </w:instrText>
            </w:r>
            <w:r>
              <w:rPr>
                <w:noProof/>
                <w:webHidden/>
              </w:rPr>
              <w:fldChar w:fldCharType="separate"/>
            </w:r>
            <w:r>
              <w:rPr>
                <w:noProof/>
                <w:webHidden/>
              </w:rPr>
              <w:t>6</w:t>
            </w:r>
            <w:r>
              <w:rPr>
                <w:noProof/>
                <w:webHidden/>
              </w:rPr>
              <w:fldChar w:fldCharType="end"/>
            </w:r>
          </w:hyperlink>
        </w:p>
        <w:p w:rsidR="00B32387" w:rsidRDefault="00B32387" w14:paraId="20F54C4E" w14:textId="7F512E65">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97614745">
            <w:r w:rsidRPr="001B5583">
              <w:rPr>
                <w:rStyle w:val="Hipervnculo"/>
                <w:noProof/>
              </w:rPr>
              <w:t>5.2.2.</w:t>
            </w:r>
            <w:r>
              <w:rPr>
                <w:rFonts w:asciiTheme="minorHAnsi" w:hAnsiTheme="minorHAnsi" w:cstheme="minorBidi"/>
                <w:noProof/>
                <w:kern w:val="2"/>
                <w:szCs w:val="24"/>
                <w:lang w:val="es-ES"/>
                <w14:ligatures w14:val="standardContextual"/>
              </w:rPr>
              <w:tab/>
            </w:r>
            <w:r w:rsidRPr="001B5583">
              <w:rPr>
                <w:rStyle w:val="Hipervnculo"/>
                <w:noProof/>
              </w:rPr>
              <w:t xml:space="preserve">Non-urgent withdrawal</w:t>
            </w:r>
            <w:r>
              <w:rPr>
                <w:noProof/>
                <w:webHidden/>
              </w:rPr>
              <w:tab/>
            </w:r>
            <w:r>
              <w:rPr>
                <w:noProof/>
                <w:webHidden/>
              </w:rPr>
              <w:fldChar w:fldCharType="begin"/>
            </w:r>
            <w:r>
              <w:rPr>
                <w:noProof/>
                <w:webHidden/>
              </w:rPr>
              <w:instrText xml:space="preserve"> PAGEREF _Toc197614745 \h </w:instrText>
            </w:r>
            <w:r>
              <w:rPr>
                <w:noProof/>
                <w:webHidden/>
              </w:rPr>
              <w:fldChar w:fldCharType="separate"/>
            </w:r>
            <w:r>
              <w:rPr>
                <w:noProof/>
                <w:webHidden/>
              </w:rPr>
              <w:t>6</w:t>
            </w:r>
            <w:r>
              <w:rPr>
                <w:noProof/>
                <w:webHidden/>
              </w:rPr>
              <w:fldChar w:fldCharType="end"/>
            </w:r>
          </w:hyperlink>
        </w:p>
        <w:p w:rsidR="00B32387" w:rsidRDefault="00B32387" w14:paraId="7D7D1D54" w14:textId="1DF5DC3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6">
            <w:r w:rsidRPr="001B5583">
              <w:rPr>
                <w:rStyle w:val="Hipervnculo"/>
                <w:noProof/>
              </w:rPr>
              <w:t>5.3.</w:t>
            </w:r>
            <w:r>
              <w:rPr>
                <w:rFonts w:asciiTheme="minorHAnsi" w:hAnsiTheme="minorHAnsi" w:cstheme="minorBidi"/>
                <w:noProof/>
                <w:kern w:val="2"/>
                <w:szCs w:val="24"/>
                <w:lang w:val="es-ES"/>
                <w14:ligatures w14:val="standardContextual"/>
              </w:rPr>
              <w:tab/>
            </w:r>
            <w:r w:rsidRPr="001B5583">
              <w:rPr>
                <w:rStyle w:val="Hipervnculo"/>
                <w:noProof/>
              </w:rPr>
              <w:t xml:space="preserve">Notice to health authorities</w:t>
            </w:r>
            <w:r>
              <w:rPr>
                <w:noProof/>
                <w:webHidden/>
              </w:rPr>
              <w:tab/>
            </w:r>
            <w:r>
              <w:rPr>
                <w:noProof/>
                <w:webHidden/>
              </w:rPr>
              <w:fldChar w:fldCharType="begin"/>
            </w:r>
            <w:r>
              <w:rPr>
                <w:noProof/>
                <w:webHidden/>
              </w:rPr>
              <w:instrText xml:space="preserve"> PAGEREF _Toc197614746 \h </w:instrText>
            </w:r>
            <w:r>
              <w:rPr>
                <w:noProof/>
                <w:webHidden/>
              </w:rPr>
              <w:fldChar w:fldCharType="separate"/>
            </w:r>
            <w:r>
              <w:rPr>
                <w:noProof/>
                <w:webHidden/>
              </w:rPr>
              <w:t>6</w:t>
            </w:r>
            <w:r>
              <w:rPr>
                <w:noProof/>
                <w:webHidden/>
              </w:rPr>
              <w:fldChar w:fldCharType="end"/>
            </w:r>
          </w:hyperlink>
        </w:p>
        <w:p w:rsidR="00B32387" w:rsidRDefault="00B32387" w14:paraId="43DB2D48" w14:textId="4C24FF3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7">
            <w:r w:rsidRPr="001B5583">
              <w:rPr>
                <w:rStyle w:val="Hipervnculo"/>
                <w:noProof/>
              </w:rPr>
              <w:t>5.4.</w:t>
            </w:r>
            <w:r>
              <w:rPr>
                <w:rFonts w:asciiTheme="minorHAnsi" w:hAnsiTheme="minorHAnsi" w:cstheme="minorBidi"/>
                <w:noProof/>
                <w:kern w:val="2"/>
                <w:szCs w:val="24"/>
                <w:lang w:val="es-ES"/>
                <w14:ligatures w14:val="standardContextual"/>
              </w:rPr>
              <w:tab/>
            </w:r>
            <w:r w:rsidRPr="001B5583">
              <w:rPr>
                <w:rStyle w:val="Hipervnculo"/>
                <w:noProof/>
              </w:rPr>
              <w:t xml:space="preserve">Information needed to send the notice</w:t>
            </w:r>
            <w:r>
              <w:rPr>
                <w:noProof/>
                <w:webHidden/>
              </w:rPr>
              <w:tab/>
            </w:r>
            <w:r>
              <w:rPr>
                <w:noProof/>
                <w:webHidden/>
              </w:rPr>
              <w:fldChar w:fldCharType="begin"/>
            </w:r>
            <w:r>
              <w:rPr>
                <w:noProof/>
                <w:webHidden/>
              </w:rPr>
              <w:instrText xml:space="preserve"> PAGEREF _Toc197614747 \h </w:instrText>
            </w:r>
            <w:r>
              <w:rPr>
                <w:noProof/>
                <w:webHidden/>
              </w:rPr>
              <w:fldChar w:fldCharType="separate"/>
            </w:r>
            <w:r>
              <w:rPr>
                <w:noProof/>
                <w:webHidden/>
              </w:rPr>
              <w:t>7</w:t>
            </w:r>
            <w:r>
              <w:rPr>
                <w:noProof/>
                <w:webHidden/>
              </w:rPr>
              <w:fldChar w:fldCharType="end"/>
            </w:r>
          </w:hyperlink>
        </w:p>
        <w:p w:rsidR="00B32387" w:rsidRDefault="00B32387" w14:paraId="4A64F01B" w14:textId="7F430AB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8">
            <w:r w:rsidRPr="001B5583">
              <w:rPr>
                <w:rStyle w:val="Hipervnculo"/>
                <w:noProof/>
              </w:rPr>
              <w:t>5.5.</w:t>
            </w:r>
            <w:r>
              <w:rPr>
                <w:rFonts w:asciiTheme="minorHAnsi" w:hAnsiTheme="minorHAnsi" w:cstheme="minorBidi"/>
                <w:noProof/>
                <w:kern w:val="2"/>
                <w:szCs w:val="24"/>
                <w:lang w:val="es-ES"/>
                <w14:ligatures w14:val="standardContextual"/>
              </w:rPr>
              <w:tab/>
            </w:r>
            <w:r w:rsidRPr="001B5583">
              <w:rPr>
                <w:rStyle w:val="Hipervnculo"/>
                <w:noProof/>
              </w:rPr>
              <w:t xml:space="preserve">Product blocking</w:t>
            </w:r>
            <w:r>
              <w:rPr>
                <w:noProof/>
                <w:webHidden/>
              </w:rPr>
              <w:tab/>
            </w:r>
            <w:r>
              <w:rPr>
                <w:noProof/>
                <w:webHidden/>
              </w:rPr>
              <w:fldChar w:fldCharType="begin"/>
            </w:r>
            <w:r>
              <w:rPr>
                <w:noProof/>
                <w:webHidden/>
              </w:rPr>
              <w:instrText xml:space="preserve"> PAGEREF _Toc197614748 \h </w:instrText>
            </w:r>
            <w:r>
              <w:rPr>
                <w:noProof/>
                <w:webHidden/>
              </w:rPr>
              <w:fldChar w:fldCharType="separate"/>
            </w:r>
            <w:r>
              <w:rPr>
                <w:noProof/>
                <w:webHidden/>
              </w:rPr>
              <w:t>7</w:t>
            </w:r>
            <w:r>
              <w:rPr>
                <w:noProof/>
                <w:webHidden/>
              </w:rPr>
              <w:fldChar w:fldCharType="end"/>
            </w:r>
          </w:hyperlink>
        </w:p>
        <w:p w:rsidR="00B32387" w:rsidRDefault="00B32387" w14:paraId="1D5C2A8E" w14:textId="122792E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49">
            <w:r w:rsidRPr="001B5583">
              <w:rPr>
                <w:rStyle w:val="Hipervnculo"/>
                <w:noProof/>
              </w:rPr>
              <w:t>5.6.</w:t>
            </w:r>
            <w:r>
              <w:rPr>
                <w:rFonts w:asciiTheme="minorHAnsi" w:hAnsiTheme="minorHAnsi" w:cstheme="minorBidi"/>
                <w:noProof/>
                <w:kern w:val="2"/>
                <w:szCs w:val="24"/>
                <w:lang w:val="es-ES"/>
                <w14:ligatures w14:val="standardContextual"/>
              </w:rPr>
              <w:tab/>
            </w:r>
            <w:r w:rsidRPr="001B5583">
              <w:rPr>
                <w:rStyle w:val="Hipervnculo"/>
                <w:noProof/>
              </w:rPr>
              <w:t xml:space="preserve">Withdrawal/disqualification report and its effectiveness</w:t>
            </w:r>
            <w:r>
              <w:rPr>
                <w:noProof/>
                <w:webHidden/>
              </w:rPr>
              <w:tab/>
            </w:r>
            <w:r>
              <w:rPr>
                <w:noProof/>
                <w:webHidden/>
              </w:rPr>
              <w:fldChar w:fldCharType="begin"/>
            </w:r>
            <w:r>
              <w:rPr>
                <w:noProof/>
                <w:webHidden/>
              </w:rPr>
              <w:instrText xml:space="preserve"> PAGEREF _Toc197614749 \h </w:instrText>
            </w:r>
            <w:r>
              <w:rPr>
                <w:noProof/>
                <w:webHidden/>
              </w:rPr>
              <w:fldChar w:fldCharType="separate"/>
            </w:r>
            <w:r>
              <w:rPr>
                <w:noProof/>
                <w:webHidden/>
              </w:rPr>
              <w:t>8</w:t>
            </w:r>
            <w:r>
              <w:rPr>
                <w:noProof/>
                <w:webHidden/>
              </w:rPr>
              <w:fldChar w:fldCharType="end"/>
            </w:r>
          </w:hyperlink>
        </w:p>
        <w:p w:rsidR="00B32387" w:rsidRDefault="00B32387" w14:paraId="73D94EE4" w14:textId="5C351E9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14750">
            <w:r w:rsidRPr="001B5583">
              <w:rPr>
                <w:rStyle w:val="Hipervnculo"/>
                <w:noProof/>
              </w:rPr>
              <w:t>5.7.</w:t>
            </w:r>
            <w:r>
              <w:rPr>
                <w:rFonts w:asciiTheme="minorHAnsi" w:hAnsiTheme="minorHAnsi" w:cstheme="minorBidi"/>
                <w:noProof/>
                <w:kern w:val="2"/>
                <w:szCs w:val="24"/>
                <w:lang w:val="es-ES"/>
                <w14:ligatures w14:val="standardContextual"/>
              </w:rPr>
              <w:tab/>
            </w:r>
            <w:r w:rsidRPr="001B5583">
              <w:rPr>
                <w:rStyle w:val="Hipervnculo"/>
                <w:noProof/>
              </w:rPr>
              <w:t xml:space="preserve">Simulation</w:t>
            </w:r>
            <w:r>
              <w:rPr>
                <w:noProof/>
                <w:webHidden/>
              </w:rPr>
              <w:tab/>
            </w:r>
            <w:r>
              <w:rPr>
                <w:noProof/>
                <w:webHidden/>
              </w:rPr>
              <w:fldChar w:fldCharType="begin"/>
            </w:r>
            <w:r>
              <w:rPr>
                <w:noProof/>
                <w:webHidden/>
              </w:rPr>
              <w:instrText xml:space="preserve"> PAGEREF _Toc197614750 \h </w:instrText>
            </w:r>
            <w:r>
              <w:rPr>
                <w:noProof/>
                <w:webHidden/>
              </w:rPr>
              <w:fldChar w:fldCharType="separate"/>
            </w:r>
            <w:r>
              <w:rPr>
                <w:noProof/>
                <w:webHidden/>
              </w:rPr>
              <w:t>9</w:t>
            </w:r>
            <w:r>
              <w:rPr>
                <w:noProof/>
                <w:webHidden/>
              </w:rPr>
              <w:fldChar w:fldCharType="end"/>
            </w:r>
          </w:hyperlink>
        </w:p>
        <w:p w:rsidR="00B32387" w:rsidRDefault="00B32387" w14:paraId="72B481B4" w14:textId="59035751">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51">
            <w:r w:rsidRPr="001B5583">
              <w:rPr>
                <w:rStyle w:val="Hipervnculo"/>
                <w:noProof/>
              </w:rPr>
              <w:t>6.</w:t>
            </w:r>
            <w:r>
              <w:rPr>
                <w:rFonts w:asciiTheme="minorHAnsi" w:hAnsiTheme="minorHAnsi" w:cstheme="minorBidi"/>
                <w:noProof/>
                <w:kern w:val="2"/>
                <w:szCs w:val="24"/>
                <w:lang w:val="es-ES"/>
                <w14:ligatures w14:val="standardContextual"/>
              </w:rPr>
              <w:tab/>
            </w:r>
            <w:r w:rsidRPr="001B5583">
              <w:rPr>
                <w:rStyle w:val="Hipervnculo"/>
                <w:noProof/>
              </w:rPr>
              <w:t xml:space="preserve">Distribution of the Procedure</w:t>
            </w:r>
            <w:r>
              <w:rPr>
                <w:noProof/>
                <w:webHidden/>
              </w:rPr>
              <w:tab/>
            </w:r>
            <w:r>
              <w:rPr>
                <w:noProof/>
                <w:webHidden/>
              </w:rPr>
              <w:fldChar w:fldCharType="begin"/>
            </w:r>
            <w:r>
              <w:rPr>
                <w:noProof/>
                <w:webHidden/>
              </w:rPr>
              <w:instrText xml:space="preserve"> PAGEREF _Toc197614751 \h </w:instrText>
            </w:r>
            <w:r>
              <w:rPr>
                <w:noProof/>
                <w:webHidden/>
              </w:rPr>
              <w:fldChar w:fldCharType="separate"/>
            </w:r>
            <w:r>
              <w:rPr>
                <w:noProof/>
                <w:webHidden/>
              </w:rPr>
              <w:t>9</w:t>
            </w:r>
            <w:r>
              <w:rPr>
                <w:noProof/>
                <w:webHidden/>
              </w:rPr>
              <w:fldChar w:fldCharType="end"/>
            </w:r>
          </w:hyperlink>
        </w:p>
        <w:p w:rsidR="00B32387" w:rsidRDefault="00B32387" w14:paraId="11E0C06B" w14:textId="70D4DFC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52">
            <w:r w:rsidRPr="001B5583">
              <w:rPr>
                <w:rStyle w:val="Hipervnculo"/>
                <w:noProof/>
              </w:rPr>
              <w:t>7.</w:t>
            </w:r>
            <w:r>
              <w:rPr>
                <w:rFonts w:asciiTheme="minorHAnsi" w:hAnsiTheme="minorHAnsi" w:cstheme="minorBidi"/>
                <w:noProof/>
                <w:kern w:val="2"/>
                <w:szCs w:val="24"/>
                <w:lang w:val="es-ES"/>
                <w14:ligatures w14:val="standardContextual"/>
              </w:rPr>
              <w:tab/>
            </w:r>
            <w:r w:rsidRPr="001B5583">
              <w:rPr>
                <w:rStyle w:val="Hipervnculo"/>
                <w:noProof/>
              </w:rPr>
              <w:t xml:space="preserve">Related documentation</w:t>
            </w:r>
            <w:r>
              <w:rPr>
                <w:noProof/>
                <w:webHidden/>
              </w:rPr>
              <w:tab/>
            </w:r>
            <w:r>
              <w:rPr>
                <w:noProof/>
                <w:webHidden/>
              </w:rPr>
              <w:fldChar w:fldCharType="begin"/>
            </w:r>
            <w:r>
              <w:rPr>
                <w:noProof/>
                <w:webHidden/>
              </w:rPr>
              <w:instrText xml:space="preserve"> PAGEREF _Toc197614752 \h </w:instrText>
            </w:r>
            <w:r>
              <w:rPr>
                <w:noProof/>
                <w:webHidden/>
              </w:rPr>
              <w:fldChar w:fldCharType="separate"/>
            </w:r>
            <w:r>
              <w:rPr>
                <w:noProof/>
                <w:webHidden/>
              </w:rPr>
              <w:t>9</w:t>
            </w:r>
            <w:r>
              <w:rPr>
                <w:noProof/>
                <w:webHidden/>
              </w:rPr>
              <w:fldChar w:fldCharType="end"/>
            </w:r>
          </w:hyperlink>
        </w:p>
        <w:p w:rsidR="00B32387" w:rsidRDefault="00B32387" w14:paraId="76427D3E" w14:textId="483D842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14753">
            <w:r w:rsidRPr="001B5583">
              <w:rPr>
                <w:rStyle w:val="Hipervnculo"/>
                <w:noProof/>
              </w:rPr>
              <w:t>8.</w:t>
            </w:r>
            <w:r>
              <w:rPr>
                <w:rFonts w:asciiTheme="minorHAnsi" w:hAnsiTheme="minorHAnsi" w:cstheme="minorBidi"/>
                <w:noProof/>
                <w:kern w:val="2"/>
                <w:szCs w:val="24"/>
                <w:lang w:val="es-ES"/>
                <w14:ligatures w14:val="standardContextual"/>
              </w:rPr>
              <w:tab/>
            </w:r>
            <w:r w:rsidRPr="001B5583">
              <w:rPr>
                <w:rStyle w:val="Hipervnculo"/>
                <w:noProof/>
              </w:rPr>
              <w:t xml:space="preserve">Training</w:t>
            </w:r>
            <w:r>
              <w:rPr>
                <w:noProof/>
                <w:webHidden/>
              </w:rPr>
              <w:tab/>
            </w:r>
            <w:r>
              <w:rPr>
                <w:noProof/>
                <w:webHidden/>
              </w:rPr>
              <w:fldChar w:fldCharType="begin"/>
            </w:r>
            <w:r>
              <w:rPr>
                <w:noProof/>
                <w:webHidden/>
              </w:rPr>
              <w:instrText xml:space="preserve"> PAGEREF _Toc197614753 \h </w:instrText>
            </w:r>
            <w:r>
              <w:rPr>
                <w:noProof/>
                <w:webHidden/>
              </w:rPr>
              <w:fldChar w:fldCharType="separate"/>
            </w:r>
            <w:r>
              <w:rPr>
                <w:noProof/>
                <w:webHidden/>
              </w:rPr>
              <w:t>10</w:t>
            </w:r>
            <w:r>
              <w:rPr>
                <w:noProof/>
                <w:webHidden/>
              </w:rPr>
              <w:fldChar w:fldCharType="end"/>
            </w:r>
          </w:hyperlink>
        </w:p>
        <w:p w:rsidR="00255317" w:rsidRDefault="00255317" w14:paraId="2A4C7AE5" w14:textId="6FCBB273">
          <w:r>
            <w:rPr>
              <w:b/>
              <w:bCs/>
            </w:rPr>
            <w:fldChar w:fldCharType="end"/>
          </w:r>
        </w:p>
      </w:sdtContent>
    </w:sdt>
    <w:p w:rsidRPr="00BC2FDB" w:rsidR="002C3311" w:rsidRDefault="002C3311" w14:paraId="535AC2D8" w14:textId="77777777">
      <w:pPr>
        <w:rPr>
          <w:bCs/>
          <w:szCs w:val="24"/>
        </w:rPr>
      </w:pPr>
    </w:p>
    <w:p w:rsidRPr="00BC2FDB" w:rsidR="002C3311" w:rsidP="003216B3" w:rsidRDefault="0048020E" w14:paraId="63E7A022" w14:textId="13B81C59">
      <w:pPr>
        <w:spacing w:line="259" w:lineRule="auto"/>
        <w:jc w:val="left"/>
        <w:rPr>
          <w:bCs/>
          <w:color w:val="0083B3" w:themeColor="accent5" w:themeShade="BF"/>
          <w:szCs w:val="24"/>
        </w:rPr>
      </w:pPr>
      <w:r w:rsidRPr="00BC2FDB">
        <w:rPr>
          <w:szCs w:val="24"/>
        </w:rPr>
        <w:br w:type="page"/>
      </w:r>
    </w:p>
    <w:p w:rsidRPr="00BC2FDB" w:rsidR="002C3311" w:rsidP="00794B15" w:rsidRDefault="0048020E" w14:paraId="47F7327C" w14:textId="77777777">
      <w:pPr>
        <w:pStyle w:val="Titulo1SP"/>
      </w:pPr>
      <w:bookmarkStart w:name="_Toc197614737" w:id="0"/>
      <w:r w:rsidRPr="00BC2FDB">
        <w:lastRenderedPageBreak/>
      </w:r>
      <w:r w:rsidRPr="00BC2FDB">
        <w:t xml:space="preserve">Target</w:t>
      </w:r>
      <w:bookmarkEnd w:id="0"/>
    </w:p>
    <w:p w:rsidR="002C3311" w:rsidRDefault="0048020E" w14:paraId="71589BBB" w14:textId="77777777">
      <w:pPr>
        <w:rPr>
          <w:szCs w:val="24"/>
        </w:rPr>
      </w:pPr>
      <w:r w:rsidRPr="00BC2FDB">
        <w:rPr>
          <w:szCs w:val="24"/>
        </w:rPr>
        <w:t xml:space="preserve">The purpose of this procedure is to define the activities to be carried out to withdraw a product from the market by </w:t>
      </w:r>
      <w:r w:rsidR="0034150B">
        <w:rPr>
          <w:szCs w:val="24"/>
        </w:rPr>
        <w:t xml:space="preserve">Spika Tech, hereinafter </w:t>
      </w:r>
      <w:r w:rsidR="005B4E07">
        <w:rPr>
          <w:szCs w:val="24"/>
        </w:rPr>
        <w:t xml:space="preserve">SPIKA</w:t>
      </w:r>
      <w:r w:rsidR="0034150B">
        <w:rPr>
          <w:szCs w:val="24"/>
        </w:rPr>
        <w:t xml:space="preserve">, </w:t>
      </w:r>
      <w:r w:rsidRPr="00BC2FDB">
        <w:rPr>
          <w:szCs w:val="24"/>
        </w:rPr>
        <w:t xml:space="preserve">quickly and efficiently. This is done if there is real evidence that the product may constitute a danger to the safety of customers. </w:t>
      </w:r>
    </w:p>
    <w:p w:rsidRPr="00BC2FDB" w:rsidR="000528F2" w:rsidRDefault="000528F2" w14:paraId="798CD7AA" w14:textId="77777777">
      <w:pPr>
        <w:rPr>
          <w:szCs w:val="24"/>
        </w:rPr>
      </w:pPr>
    </w:p>
    <w:p w:rsidRPr="00BC2FDB" w:rsidR="002C3311" w:rsidP="00794B15" w:rsidRDefault="0048020E" w14:paraId="6F5B4938" w14:textId="77777777">
      <w:pPr>
        <w:pStyle w:val="Titulo1SP"/>
      </w:pPr>
      <w:bookmarkStart w:name="_Toc197614738" w:id="1"/>
      <w:r w:rsidRPr="00BC2FDB">
        <w:t xml:space="preserve">Outreach</w:t>
      </w:r>
      <w:bookmarkEnd w:id="1"/>
    </w:p>
    <w:p w:rsidR="002C3311" w:rsidRDefault="0048020E" w14:paraId="1C14E5F4" w14:textId="77777777">
      <w:pPr>
        <w:rPr>
          <w:szCs w:val="24"/>
        </w:rPr>
      </w:pPr>
      <w:r w:rsidRPr="00BC2FDB">
        <w:rPr>
          <w:szCs w:val="24"/>
        </w:rPr>
        <w:t xml:space="preserve">The scope of the procedure is all products manufactured by </w:t>
      </w:r>
      <w:r w:rsidR="0034150B">
        <w:rPr>
          <w:szCs w:val="24"/>
        </w:rPr>
        <w:t xml:space="preserve">SPIKA</w:t>
      </w:r>
      <w:r w:rsidRPr="00BC2FDB">
        <w:rPr>
          <w:szCs w:val="24"/>
        </w:rPr>
        <w:t xml:space="preserve">.</w:t>
      </w:r>
    </w:p>
    <w:p w:rsidRPr="00BC2FDB" w:rsidR="000528F2" w:rsidRDefault="000528F2" w14:paraId="030F776C" w14:textId="77777777">
      <w:pPr>
        <w:rPr>
          <w:szCs w:val="24"/>
        </w:rPr>
      </w:pPr>
    </w:p>
    <w:p w:rsidRPr="00BC2FDB" w:rsidR="002C3311" w:rsidP="00794B15" w:rsidRDefault="0048020E" w14:paraId="68C677D0" w14:textId="77945823">
      <w:pPr>
        <w:pStyle w:val="Titulo1SP"/>
        <w:rPr>
          <w:rFonts w:ascii="Roboto Light" w:hAnsi="Roboto Light"/>
          <w:sz w:val="24"/>
          <w:szCs w:val="24"/>
        </w:rPr>
      </w:pPr>
      <w:bookmarkStart w:name="_Toc197614739" w:id="2"/>
      <w:r w:rsidRPr="00BC2FDB">
        <w:t xml:space="preserve">Responsibilities and Departments concerned</w:t>
      </w:r>
      <w:bookmarkEnd w:id="2"/>
    </w:p>
    <w:p w:rsidRPr="00BC2FDB" w:rsidR="002C3311" w:rsidP="00606C08" w:rsidRDefault="008C0898" w14:paraId="20EF4CEB" w14:textId="63A81E90">
      <w:pPr>
        <w:pStyle w:val="Listavietas1"/>
      </w:pPr>
      <w:r>
        <w:t xml:space="preserve">The Management </w:t>
      </w:r>
      <w:r w:rsidRPr="00BC2FDB" w:rsidR="0048020E">
        <w:t xml:space="preserve">and the Responsible Technician are </w:t>
      </w:r>
      <w:r w:rsidRPr="00BC2FDB" w:rsidR="0048020E">
        <w:t xml:space="preserve">responsible for deciding whether to carry out the withdrawal processes. </w:t>
      </w:r>
    </w:p>
    <w:p w:rsidRPr="00BC2FDB" w:rsidR="002C3311" w:rsidP="00606C08" w:rsidRDefault="0048020E" w14:paraId="74D74779" w14:textId="77777777">
      <w:pPr>
        <w:pStyle w:val="Listavietas1"/>
      </w:pPr>
      <w:r w:rsidRPr="00BC2FDB">
        <w:t xml:space="preserve">The Responsible Technician is responsible for:</w:t>
      </w:r>
    </w:p>
    <w:p w:rsidRPr="00BC2FDB" w:rsidR="002C3311" w:rsidP="00606C08" w:rsidRDefault="0048020E" w14:paraId="01DDD26A" w14:textId="77777777">
      <w:pPr>
        <w:pStyle w:val="Listaconvietas3"/>
      </w:pPr>
      <w:r w:rsidRPr="00BC2FDB">
        <w:t xml:space="preserve">Communicating with the authorities</w:t>
      </w:r>
    </w:p>
    <w:p w:rsidRPr="00CC02C1" w:rsidR="002C3311" w:rsidP="00606C08" w:rsidRDefault="0048020E" w14:paraId="35DDDDE3" w14:textId="61D88229">
      <w:pPr>
        <w:pStyle w:val="Listaconvietas3"/>
        <w:rPr>
          <w:lang w:val="es-ES"/>
        </w:rPr>
      </w:pPr>
      <w:r w:rsidRPr="00CC02C1">
        <w:rPr>
          <w:lang w:val="es-ES"/>
        </w:rPr>
        <w:t xml:space="preserve">Notify the distribution party of the </w:t>
      </w:r>
      <w:r w:rsidR="00D72C71">
        <w:rPr>
          <w:lang w:val="hsb-DE"/>
        </w:rPr>
        <w:t xml:space="preserve">blocking/immobilisation/inactivation/cancellation </w:t>
      </w:r>
      <w:r w:rsidRPr="00D72C71" w:rsidR="00D72C71">
        <w:rPr>
          <w:lang w:val="hsb-DE"/>
        </w:rPr>
        <w:t xml:space="preserve">of access, </w:t>
      </w:r>
      <w:r w:rsidR="00E85BD0">
        <w:rPr>
          <w:lang w:val="hsb-DE"/>
        </w:rPr>
        <w:t xml:space="preserve">etc., </w:t>
      </w:r>
      <w:r w:rsidR="00E85BD0">
        <w:rPr>
          <w:lang w:val="hsb-DE"/>
        </w:rPr>
        <w:t xml:space="preserve">as the case may be, </w:t>
      </w:r>
      <w:r w:rsidRPr="00CC02C1">
        <w:rPr>
          <w:lang w:val="es-ES"/>
        </w:rPr>
        <w:t xml:space="preserve">of the products concerned</w:t>
      </w:r>
      <w:r w:rsidR="00E85BD0">
        <w:rPr>
          <w:lang w:val="hsb-DE"/>
        </w:rPr>
        <w:t xml:space="preserve">.</w:t>
      </w:r>
    </w:p>
    <w:p w:rsidRPr="00CC02C1" w:rsidR="0034150B" w:rsidP="003667BC" w:rsidRDefault="0048020E" w14:paraId="68B6F7CC" w14:textId="57C94891">
      <w:pPr>
        <w:pStyle w:val="Listaconvietas3"/>
        <w:rPr>
          <w:lang w:val="es-ES"/>
        </w:rPr>
      </w:pPr>
      <w:r w:rsidRPr="00CC02C1">
        <w:rPr>
          <w:lang w:val="es-ES"/>
        </w:rPr>
        <w:t xml:space="preserve">Monitor and develop the market recovery process. </w:t>
      </w:r>
    </w:p>
    <w:p w:rsidRPr="00BC2FDB" w:rsidR="0034150B" w:rsidP="0034150B" w:rsidRDefault="0034150B" w14:paraId="4E4D2E24" w14:textId="77777777">
      <w:pPr>
        <w:pStyle w:val="Prrafodelista"/>
        <w:ind w:start="1440"/>
        <w:rPr>
          <w:szCs w:val="24"/>
        </w:rPr>
      </w:pPr>
    </w:p>
    <w:p w:rsidRPr="00BC2FDB" w:rsidR="002C3311" w:rsidRDefault="0048020E" w14:paraId="01EFFD8A" w14:textId="77777777">
      <w:pPr>
        <w:rPr>
          <w:szCs w:val="24"/>
        </w:rPr>
      </w:pPr>
      <w:r w:rsidRPr="00BC2FDB">
        <w:rPr>
          <w:bCs/>
          <w:szCs w:val="24"/>
        </w:rPr>
        <w:t xml:space="preserve">The departments concerned are listed in the table below:</w:t>
      </w:r>
    </w:p>
    <w:tbl>
      <w:tblPr>
        <w:tblW w:w="0" w:type="auto"/>
        <w:jc w:val="center"/>
        <w:tblLook w:val="04a0"/>
      </w:tblPr>
      <w:tblGrid>
        <w:gridCol w:w="3209"/>
        <w:gridCol w:w="1604"/>
        <w:gridCol w:w="1605"/>
      </w:tblGrid>
      <w:tr w:rsidRPr="00FB223D" w:rsidR="00FB223D" w:rsidTr="0F213E6E" w14:paraId="3EEFC485"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FB223D" w:rsidR="00FB223D" w:rsidP="00FB223D" w:rsidRDefault="00FB223D" w14:paraId="1906EC04" w14:textId="77777777">
            <w:pPr>
              <w:spacing w:line="259" w:lineRule="auto"/>
              <w:jc w:val="left"/>
              <w:rPr>
                <w:bCs/>
                <w:szCs w:val="24"/>
              </w:rPr>
            </w:pPr>
            <w:r w:rsidRPr="00FB223D">
              <w:rPr>
                <w:bCs/>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FB223D" w:rsidR="00FB223D" w:rsidP="00FB223D" w:rsidRDefault="00FB223D" w14:paraId="399908B4" w14:textId="77777777">
            <w:pPr>
              <w:spacing w:line="259" w:lineRule="auto"/>
              <w:jc w:val="left"/>
              <w:rPr>
                <w:bCs/>
                <w:szCs w:val="24"/>
              </w:rPr>
            </w:pPr>
            <w:r w:rsidRPr="00FB223D">
              <w:rPr>
                <w:bCs/>
                <w:szCs w:val="24"/>
              </w:rPr>
              <w:t xml:space="preserve">Applies</w:t>
            </w:r>
          </w:p>
        </w:tc>
      </w:tr>
      <w:tr w:rsidRPr="00FB223D" w:rsidR="00FB223D" w:rsidTr="0F213E6E" w14:paraId="3929389F" w14:textId="77777777">
        <w:trPr>
          <w:trHeight w:val="92"/>
          <w:jc w:val="center"/>
        </w:trPr>
        <w:tc>
          <w:tcPr>
            <w:tcW w:w="0" w:type="auto"/>
            <w:vMerge/>
            <w:tcBorders/>
            <w:tcMar/>
            <w:vAlign w:val="center"/>
            <w:hideMark/>
          </w:tcPr>
          <w:p w:rsidRPr="00FB223D" w:rsidR="00FB223D" w:rsidP="00FB223D" w:rsidRDefault="00FB223D" w14:paraId="0F530813" w14:textId="77777777">
            <w:pPr>
              <w:spacing w:line="259" w:lineRule="auto"/>
              <w:jc w:val="left"/>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FB223D" w:rsidR="00FB223D" w:rsidP="00FB223D" w:rsidRDefault="00FB223D" w14:paraId="7F6967A3" w14:textId="77777777">
            <w:pPr>
              <w:spacing w:line="259" w:lineRule="auto"/>
              <w:jc w:val="left"/>
              <w:rPr>
                <w:bCs/>
                <w:szCs w:val="24"/>
              </w:rPr>
            </w:pPr>
            <w:r w:rsidRPr="00FB223D">
              <w:rPr>
                <w:bCs/>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FB223D" w:rsidR="00FB223D" w:rsidP="00FB223D" w:rsidRDefault="00FB223D" w14:paraId="09B9D4E6" w14:textId="77777777">
            <w:pPr>
              <w:spacing w:line="259" w:lineRule="auto"/>
              <w:jc w:val="left"/>
              <w:rPr>
                <w:bCs/>
                <w:szCs w:val="24"/>
              </w:rPr>
            </w:pPr>
            <w:r w:rsidRPr="00FB223D">
              <w:rPr>
                <w:bCs/>
                <w:szCs w:val="24"/>
              </w:rPr>
              <w:t xml:space="preserve">No</w:t>
            </w:r>
          </w:p>
        </w:tc>
      </w:tr>
      <w:tr w:rsidRPr="00FB223D" w:rsidR="00FB223D" w:rsidTr="0F213E6E" w14:paraId="524E7B5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7D6E0705" w14:textId="77777777">
            <w:pPr>
              <w:spacing w:line="259" w:lineRule="auto"/>
              <w:jc w:val="left"/>
              <w:rPr>
                <w:bCs/>
                <w:szCs w:val="24"/>
              </w:rPr>
            </w:pPr>
            <w:r w:rsidRPr="00FB223D">
              <w:rPr>
                <w:bCs/>
                <w:szCs w:val="24"/>
              </w:rPr>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font="MS Gothic" w14:val="2612"/>
                <w14:uncheckedState w14:font="MS Gothic" w14:val="2610"/>
              </w14:checkbox>
              <w:rPr>
                <w:lang w:val="es-ES"/>
              </w:rPr>
            </w:sdtPr>
            <w:sdtEndPr>
              <w:rPr>
                <w:lang w:val="es-ES"/>
              </w:rPr>
            </w:sdtEndPr>
            <w:sdtContent>
              <w:p w:rsidRPr="00FB223D" w:rsidR="00FB223D" w:rsidP="00FB223D" w:rsidRDefault="00FB223D" w14:paraId="0110542A"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font="MS Gothic" w14:val="2612"/>
                <w14:uncheckedState w14:font="MS Gothic" w14:val="2610"/>
              </w14:checkbox>
              <w:rPr>
                <w:lang w:val="es-ES"/>
              </w:rPr>
            </w:sdtPr>
            <w:sdtEndPr>
              <w:rPr>
                <w:lang w:val="es-ES"/>
              </w:rPr>
            </w:sdtEndPr>
            <w:sdtContent>
              <w:p w:rsidRPr="00FB223D" w:rsidR="00FB223D" w:rsidP="00FB223D" w:rsidRDefault="00FB223D" w14:paraId="6A7980C8"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r>
      <w:tr w:rsidRPr="00FB223D" w:rsidR="00CC02C1" w:rsidTr="0F213E6E" w14:paraId="3D6E5EB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FB223D" w:rsidR="00CC02C1" w:rsidP="00CC02C1" w:rsidRDefault="00CC02C1" w14:paraId="5B3040A4" w14:textId="1BCEF4C9">
            <w:pPr>
              <w:spacing w:line="259" w:lineRule="auto"/>
              <w:jc w:val="left"/>
              <w:rPr>
                <w:bCs/>
                <w:szCs w:val="24"/>
              </w:rPr>
            </w:pPr>
            <w:r>
              <w:rPr>
                <w:bCs/>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763489326"/>
              <w14:checkbox>
                <w14:checked w14:val="1"/>
                <w14:checkedState w14:font="MS Gothic" w14:val="2612"/>
                <w14:uncheckedState w14:font="MS Gothic" w14:val="2610"/>
              </w14:checkbox>
            </w:sdtPr>
            <w:sdtEndPr>
              <w:rPr>
                <w:lang w:eastAsia="de-DE"/>
              </w:rPr>
            </w:sdtEndPr>
            <w:sdtContent>
              <w:p w:rsidR="00CC02C1" w:rsidP="0F213E6E" w:rsidRDefault="00CC02C1" w14:paraId="652CB9DA" w14:textId="5F5F1821">
                <w:pPr>
                  <w:spacing w:line="259" w:lineRule="auto"/>
                  <w:jc w:val="left"/>
                  <w:rPr>
                    <w:lang w:val="es-ES"/>
                  </w:rPr>
                </w:pPr>
                <w:r w:rsidRPr="0F213E6E" w:rsidR="1953082D">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75720587"/>
              <w14:checkbox>
                <w14:checked w14:val="0"/>
                <w14:checkedState w14:font="MS Gothic" w14:val="2612"/>
                <w14:uncheckedState w14:font="MS Gothic" w14:val="2610"/>
              </w14:checkbox>
            </w:sdtPr>
            <w:sdtEndPr>
              <w:rPr>
                <w:lang w:eastAsia="de-DE"/>
              </w:rPr>
            </w:sdtEndPr>
            <w:sdtContent>
              <w:p w:rsidR="00CC02C1" w:rsidP="00CC02C1" w:rsidRDefault="00CC02C1" w14:paraId="7FE2DE12" w14:textId="327BDFFB">
                <w:pPr>
                  <w:spacing w:line="259" w:lineRule="auto"/>
                  <w:jc w:val="left"/>
                  <w:rPr>
                    <w:bCs/>
                    <w:szCs w:val="24"/>
                    <w:lang w:val="es-ES"/>
                  </w:rPr>
                </w:pPr>
                <w:r>
                  <w:rPr>
                    <w:rFonts w:hint="eastAsia" w:ascii="MS Gothic" w:hAnsi="MS Gothic" w:eastAsia="MS Gothic"/>
                    <w:lang w:val="de-DE"/>
                  </w:rPr>
                  <w:t>☐</w:t>
                </w:r>
              </w:p>
            </w:sdtContent>
          </w:sdt>
        </w:tc>
      </w:tr>
      <w:tr w:rsidRPr="00FB223D" w:rsidR="00FB223D" w:rsidTr="0F213E6E" w14:paraId="61DD308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27DE48CB" w14:textId="77777777">
            <w:pPr>
              <w:spacing w:line="259" w:lineRule="auto"/>
              <w:jc w:val="left"/>
              <w:rPr>
                <w:bCs/>
                <w:szCs w:val="24"/>
              </w:rPr>
            </w:pPr>
            <w:r w:rsidRPr="00FB223D">
              <w:rPr>
                <w:bCs/>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font="MS Gothic" w14:val="2612"/>
                <w14:uncheckedState w14:font="MS Gothic" w14:val="2610"/>
              </w14:checkbox>
              <w:rPr>
                <w:lang w:val="es-ES"/>
              </w:rPr>
            </w:sdtPr>
            <w:sdtEndPr>
              <w:rPr>
                <w:lang w:val="es-ES"/>
              </w:rPr>
            </w:sdtEndPr>
            <w:sdtContent>
              <w:p w:rsidRPr="00FB223D" w:rsidR="00FB223D" w:rsidP="00FB223D" w:rsidRDefault="00FB223D" w14:paraId="159B5037"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font="MS Gothic" w14:val="2612"/>
                <w14:uncheckedState w14:font="MS Gothic" w14:val="2610"/>
              </w14:checkbox>
              <w:rPr>
                <w:lang w:val="es-ES"/>
              </w:rPr>
            </w:sdtPr>
            <w:sdtEndPr>
              <w:rPr>
                <w:lang w:val="es-ES"/>
              </w:rPr>
            </w:sdtEndPr>
            <w:sdtContent>
              <w:p w:rsidRPr="00FB223D" w:rsidR="00FB223D" w:rsidP="00FB223D" w:rsidRDefault="00FB223D" w14:paraId="026117DD" w14:textId="77777777">
                <w:pPr>
                  <w:spacing w:line="259" w:lineRule="auto"/>
                  <w:jc w:val="left"/>
                  <w:rPr>
                    <w:bCs/>
                    <w:szCs w:val="24"/>
                    <w:lang w:val="es-ES"/>
                  </w:rPr>
                </w:pPr>
                <w:r w:rsidRPr="00FB223D">
                  <w:rPr>
                    <w:rFonts w:ascii="Segoe UI Symbol" w:hAnsi="Segoe UI Symbol" w:cs="Segoe UI Symbol"/>
                    <w:bCs/>
                    <w:szCs w:val="24"/>
                    <w:lang w:val="es-ES"/>
                  </w:rPr>
                  <w:t>☐</w:t>
                </w:r>
              </w:p>
            </w:sdtContent>
          </w:sdt>
        </w:tc>
      </w:tr>
      <w:tr w:rsidRPr="00FB223D" w:rsidR="00FB223D" w:rsidTr="0F213E6E" w14:paraId="4EA91B85"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7D9AC00B" w14:textId="77777777">
            <w:pPr>
              <w:spacing w:line="259" w:lineRule="auto"/>
              <w:jc w:val="left"/>
              <w:rPr>
                <w:bCs/>
                <w:szCs w:val="24"/>
              </w:rPr>
            </w:pPr>
            <w:r w:rsidRPr="00FB223D">
              <w:rPr>
                <w:bCs/>
                <w:szCs w:val="24"/>
              </w:rPr>
              <w:lastRenderedPageBreak/>
            </w:r>
            <w:r w:rsidRPr="00FB223D">
              <w:rPr>
                <w:bCs/>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font="MS Gothic" w14:val="2612"/>
                <w14:uncheckedState w14:font="MS Gothic" w14:val="2610"/>
              </w14:checkbox>
              <w:rPr>
                <w:lang w:val="es-ES"/>
              </w:rPr>
            </w:sdtPr>
            <w:sdtEndPr>
              <w:rPr>
                <w:lang w:val="es-ES"/>
              </w:rPr>
            </w:sdtEndPr>
            <w:sdtContent>
              <w:p w:rsidRPr="00FB223D" w:rsidR="00FB223D" w:rsidP="0F213E6E" w:rsidRDefault="00FB223D" w14:paraId="34C66E84" w14:textId="5B27FAB8">
                <w:pPr>
                  <w:spacing w:line="259" w:lineRule="auto"/>
                  <w:jc w:val="left"/>
                  <w:rPr>
                    <w:lang w:val="es-ES"/>
                  </w:rPr>
                </w:pPr>
                <w:r w:rsidRPr="0F213E6E" w:rsidR="0BBA86D0">
                  <w:rPr>
                    <w:rFonts w:ascii="MS Gothic" w:hAnsi="MS Gothic" w:eastAsia="MS Gothic" w:cs="MS Gothic"/>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font="MS Gothic" w14:val="2612"/>
                <w14:uncheckedState w14:font="MS Gothic" w14:val="2610"/>
              </w14:checkbox>
              <w:rPr>
                <w:lang w:val="es-ES"/>
              </w:rPr>
            </w:sdtPr>
            <w:sdtEndPr>
              <w:rPr>
                <w:lang w:val="es-ES"/>
              </w:rPr>
            </w:sdtEndPr>
            <w:sdtContent>
              <w:p w:rsidRPr="00FB223D" w:rsidR="00FB223D" w:rsidP="0F213E6E" w:rsidRDefault="00FB223D" w14:paraId="3B8A95FF" w14:textId="77414F85">
                <w:pPr>
                  <w:spacing w:line="259" w:lineRule="auto"/>
                  <w:jc w:val="left"/>
                  <w:rPr>
                    <w:lang w:val="es-ES"/>
                  </w:rPr>
                </w:pPr>
                <w:r w:rsidRPr="0F213E6E" w:rsidR="0BBA86D0">
                  <w:rPr>
                    <w:rFonts w:ascii="MS Gothic" w:hAnsi="MS Gothic" w:eastAsia="MS Gothic" w:cs="MS Gothic"/>
                    <w:lang w:val="es-ES"/>
                  </w:rPr>
                  <w:t>☐</w:t>
                </w:r>
              </w:p>
            </w:sdtContent>
          </w:sdt>
        </w:tc>
      </w:tr>
      <w:tr w:rsidRPr="00FB223D" w:rsidR="00FB223D" w:rsidTr="0F213E6E" w14:paraId="31874A2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4891ACE2" w14:textId="77777777">
            <w:pPr>
              <w:spacing w:line="259" w:lineRule="auto"/>
              <w:jc w:val="left"/>
              <w:rPr>
                <w:bCs/>
                <w:szCs w:val="24"/>
              </w:rPr>
            </w:pPr>
            <w:r w:rsidRPr="00FB223D">
              <w:rPr>
                <w:bCs/>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font="MS Gothic" w14:val="2612"/>
                <w14:uncheckedState w14:font="MS Gothic" w14:val="2610"/>
              </w14:checkbox>
              <w:rPr>
                <w:lang w:val="es-ES"/>
              </w:rPr>
            </w:sdtPr>
            <w:sdtEndPr>
              <w:rPr>
                <w:lang w:val="es-ES"/>
              </w:rPr>
            </w:sdtEndPr>
            <w:sdtContent>
              <w:p w:rsidRPr="00FB223D" w:rsidR="00FB223D" w:rsidP="0F213E6E" w:rsidRDefault="00FB223D" w14:paraId="17A245B4" w14:textId="208EB952">
                <w:pPr>
                  <w:spacing w:line="259" w:lineRule="auto"/>
                  <w:jc w:val="left"/>
                  <w:rPr>
                    <w:lang w:val="es-ES"/>
                  </w:rPr>
                </w:pPr>
                <w:r w:rsidRPr="0F213E6E" w:rsidR="1C264172">
                  <w:rPr>
                    <w:rFonts w:ascii="MS Gothic" w:hAnsi="MS Gothic" w:eastAsia="MS Gothic" w:cs="MS Gothic"/>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font="MS Gothic" w14:val="2612"/>
                <w14:uncheckedState w14:font="MS Gothic" w14:val="2610"/>
              </w14:checkbox>
              <w:rPr>
                <w:lang w:val="es-ES"/>
              </w:rPr>
            </w:sdtPr>
            <w:sdtEndPr>
              <w:rPr>
                <w:lang w:val="es-ES"/>
              </w:rPr>
            </w:sdtEndPr>
            <w:sdtContent>
              <w:p w:rsidRPr="00FB223D" w:rsidR="00FB223D" w:rsidP="0F213E6E" w:rsidRDefault="00FB223D" w14:paraId="4758B793" w14:textId="0A13C2FD">
                <w:pPr>
                  <w:spacing w:line="259" w:lineRule="auto"/>
                  <w:jc w:val="left"/>
                  <w:rPr>
                    <w:lang w:val="es-ES"/>
                  </w:rPr>
                </w:pPr>
                <w:r w:rsidRPr="0F213E6E" w:rsidR="0BBA86D0">
                  <w:rPr>
                    <w:rFonts w:ascii="MS Gothic" w:hAnsi="MS Gothic" w:eastAsia="MS Gothic" w:cs="MS Gothic"/>
                    <w:lang w:val="es-ES"/>
                  </w:rPr>
                  <w:t>☐</w:t>
                </w:r>
              </w:p>
            </w:sdtContent>
          </w:sdt>
        </w:tc>
      </w:tr>
      <w:tr w:rsidRPr="00FB223D" w:rsidR="00FB223D" w:rsidTr="0F213E6E" w14:paraId="3F48CF6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FB223D" w:rsidR="00FB223D" w:rsidP="00FB223D" w:rsidRDefault="00FB223D" w14:paraId="2E35C75D" w14:textId="77777777">
            <w:pPr>
              <w:spacing w:line="259" w:lineRule="auto"/>
              <w:jc w:val="left"/>
              <w:rPr>
                <w:bCs/>
                <w:szCs w:val="24"/>
              </w:rPr>
            </w:pPr>
            <w:r w:rsidRPr="00FB223D">
              <w:rPr>
                <w:bCs/>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878208355"/>
              <w14:checkbox>
                <w14:checked w14:val="1"/>
                <w14:checkedState w14:font="MS Gothic" w14:val="2612"/>
                <w14:uncheckedState w14:font="MS Gothic" w14:val="2610"/>
              </w14:checkbox>
            </w:sdtPr>
            <w:sdtEndPr/>
            <w:sdtContent>
              <w:p w:rsidRPr="00FB223D" w:rsidR="00FB223D" w:rsidP="00FB223D" w:rsidRDefault="00FB223D" w14:paraId="602E0FE7" w14:textId="77777777">
                <w:pPr>
                  <w:spacing w:line="259" w:lineRule="auto"/>
                  <w:jc w:val="left"/>
                  <w:rPr>
                    <w:bCs/>
                    <w:szCs w:val="24"/>
                  </w:rPr>
                </w:pPr>
                <w:r w:rsidRPr="00FB223D">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bCs/>
                <w:szCs w:val="24"/>
              </w:rPr>
              <w:id w:val="-366226834"/>
              <w14:checkbox>
                <w14:checked w14:val="0"/>
                <w14:checkedState w14:font="MS Gothic" w14:val="2612"/>
                <w14:uncheckedState w14:font="MS Gothic" w14:val="2610"/>
              </w14:checkbox>
            </w:sdtPr>
            <w:sdtEndPr/>
            <w:sdtContent>
              <w:p w:rsidRPr="00FB223D" w:rsidR="00FB223D" w:rsidP="00FB223D" w:rsidRDefault="00FB223D" w14:paraId="6224F7F1" w14:textId="77777777">
                <w:pPr>
                  <w:spacing w:line="259" w:lineRule="auto"/>
                  <w:jc w:val="left"/>
                  <w:rPr>
                    <w:bCs/>
                    <w:szCs w:val="24"/>
                  </w:rPr>
                </w:pPr>
                <w:r w:rsidRPr="00FB223D">
                  <w:rPr>
                    <w:rFonts w:ascii="Segoe UI Symbol" w:hAnsi="Segoe UI Symbol" w:cs="Segoe UI Symbol"/>
                    <w:bCs/>
                    <w:szCs w:val="24"/>
                  </w:rPr>
                  <w:t>☐</w:t>
                </w:r>
              </w:p>
            </w:sdtContent>
          </w:sdt>
        </w:tc>
      </w:tr>
      <w:tr w:rsidRPr="00FB223D" w:rsidR="00CC02C1" w:rsidTr="0F213E6E" w14:paraId="37732CA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FB223D" w:rsidR="00CC02C1" w:rsidP="00CC02C1" w:rsidRDefault="00CC02C1" w14:paraId="7512AC67" w14:textId="32CDDEDB">
            <w:pPr>
              <w:spacing w:line="259" w:lineRule="auto"/>
              <w:jc w:val="left"/>
              <w:rPr>
                <w:bCs/>
                <w:szCs w:val="24"/>
              </w:rPr>
            </w:pPr>
            <w:r>
              <w:rPr>
                <w:bCs/>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64818747"/>
              <w14:checkbox>
                <w14:checked w14:val="1"/>
                <w14:checkedState w14:font="MS Gothic" w14:val="2612"/>
                <w14:uncheckedState w14:font="MS Gothic" w14:val="2610"/>
              </w14:checkbox>
            </w:sdtPr>
            <w:sdtEndPr>
              <w:rPr>
                <w:lang w:eastAsia="de-DE"/>
              </w:rPr>
            </w:sdtEndPr>
            <w:sdtContent>
              <w:p w:rsidR="00CC02C1" w:rsidP="00CC02C1" w:rsidRDefault="00CC02C1" w14:paraId="686CF31C" w14:textId="65000850">
                <w:pPr>
                  <w:spacing w:line="259" w:lineRule="auto"/>
                  <w:jc w:val="left"/>
                </w:pPr>
                <w:r w:rsidRPr="0F213E6E" w:rsidR="1C264172">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40813626"/>
              <w14:checkbox>
                <w14:checked w14:val="0"/>
                <w14:checkedState w14:font="MS Gothic" w14:val="2612"/>
                <w14:uncheckedState w14:font="MS Gothic" w14:val="2610"/>
              </w14:checkbox>
            </w:sdtPr>
            <w:sdtEndPr>
              <w:rPr>
                <w:lang w:eastAsia="de-DE"/>
              </w:rPr>
            </w:sdtEndPr>
            <w:sdtContent>
              <w:p w:rsidR="00CC02C1" w:rsidP="00CC02C1" w:rsidRDefault="00CC02C1" w14:paraId="36B77794" w14:textId="11A7D946">
                <w:pPr>
                  <w:spacing w:line="259" w:lineRule="auto"/>
                  <w:jc w:val="left"/>
                  <w:rPr>
                    <w:bCs/>
                    <w:szCs w:val="24"/>
                  </w:rPr>
                </w:pPr>
                <w:r>
                  <w:rPr>
                    <w:rFonts w:hint="eastAsia" w:ascii="MS Gothic" w:hAnsi="MS Gothic" w:eastAsia="MS Gothic"/>
                    <w:lang w:val="de-DE"/>
                  </w:rPr>
                  <w:t>☐</w:t>
                </w:r>
              </w:p>
            </w:sdtContent>
          </w:sdt>
        </w:tc>
      </w:tr>
    </w:tbl>
    <w:p w:rsidRPr="00BC2FDB" w:rsidR="002C3311" w:rsidRDefault="002C3311" w14:paraId="0AE1FC41" w14:textId="77777777">
      <w:pPr>
        <w:spacing w:line="259" w:lineRule="auto"/>
        <w:jc w:val="left"/>
        <w:rPr>
          <w:bCs/>
          <w:szCs w:val="24"/>
        </w:rPr>
      </w:pPr>
    </w:p>
    <w:p w:rsidRPr="00BC2FDB" w:rsidR="002C3311" w:rsidP="00794B15" w:rsidRDefault="0048020E" w14:paraId="1A96F67F" w14:textId="77777777">
      <w:pPr>
        <w:pStyle w:val="Titulo1SP"/>
      </w:pPr>
      <w:bookmarkStart w:name="_Toc197614740" w:id="3"/>
      <w:r w:rsidRPr="00BC2FDB">
        <w:t xml:space="preserve">Definitions and Acronyms</w:t>
      </w:r>
      <w:bookmarkEnd w:id="3"/>
    </w:p>
    <w:p w:rsidRPr="00794B15" w:rsidR="002C3311" w:rsidP="00794B15" w:rsidRDefault="0048020E" w14:paraId="2C7B3869" w14:textId="315664B6">
      <w:pPr>
        <w:pStyle w:val="Listavietas1"/>
        <w:rPr>
          <w:lang w:val="es-ES"/>
        </w:rPr>
      </w:pPr>
      <w:r w:rsidRPr="00BC2FDB">
        <w:rPr>
          <w:u w:val="single"/>
          <w:lang w:val="es-ES"/>
        </w:rPr>
        <w:t xml:space="preserve">AEMPS: </w:t>
      </w:r>
      <w:r w:rsidRPr="00BC2FDB">
        <w:rPr>
          <w:lang w:val="es-ES"/>
        </w:rPr>
        <w:t xml:space="preserve">Spanish Agency for Medicines and Medicinal Products.</w:t>
      </w:r>
    </w:p>
    <w:p w:rsidRPr="00E85BD0" w:rsidR="002C3311" w:rsidP="00794B15" w:rsidRDefault="0048020E" w14:paraId="0E2FD88F" w14:textId="77777777">
      <w:pPr>
        <w:pStyle w:val="Listavietas1"/>
      </w:pPr>
      <w:r w:rsidRPr="00BC2FDB">
        <w:rPr>
          <w:u w:val="single"/>
          <w:lang w:val="es-ES"/>
        </w:rPr>
        <w:t xml:space="preserve">N/A: </w:t>
      </w:r>
      <w:r w:rsidRPr="00BC2FDB">
        <w:rPr>
          <w:lang w:val="es-ES"/>
        </w:rPr>
        <w:t xml:space="preserve">not applicable</w:t>
      </w:r>
    </w:p>
    <w:p w:rsidRPr="00BC2FDB" w:rsidR="00E85BD0" w:rsidP="00E85BD0" w:rsidRDefault="00E85BD0" w14:paraId="6BFA931F" w14:textId="77777777">
      <w:pPr>
        <w:pStyle w:val="Listavietas1"/>
        <w:numPr>
          <w:ilvl w:val="0"/>
          <w:numId w:val="0"/>
        </w:numPr>
        <w:ind w:start="709"/>
      </w:pPr>
    </w:p>
    <w:p w:rsidRPr="00BC2FDB" w:rsidR="002C3311" w:rsidP="00794B15" w:rsidRDefault="0048020E" w14:paraId="5C939334" w14:textId="77777777">
      <w:pPr>
        <w:pStyle w:val="Titulo1SP"/>
      </w:pPr>
      <w:bookmarkStart w:name="_Toc197614741" w:id="4"/>
      <w:r w:rsidRPr="00BC2FDB">
        <w:t xml:space="preserve">Procedure</w:t>
      </w:r>
      <w:bookmarkEnd w:id="4"/>
    </w:p>
    <w:p w:rsidRPr="00BC2FDB" w:rsidR="002C3311" w:rsidRDefault="0048020E" w14:paraId="24832701" w14:textId="743F9E32">
      <w:pPr>
        <w:rPr>
          <w:szCs w:val="24"/>
        </w:rPr>
      </w:pPr>
      <w:r w:rsidRPr="00BC2FDB">
        <w:rPr>
          <w:szCs w:val="24"/>
        </w:rPr>
        <w:t xml:space="preserve">All safety alerts received that may have a detrimental impact following the use of </w:t>
      </w:r>
      <w:r w:rsidR="0034150B">
        <w:rPr>
          <w:szCs w:val="24"/>
        </w:rPr>
        <w:t xml:space="preserve">SPIKA </w:t>
      </w:r>
      <w:r w:rsidRPr="00BC2FDB">
        <w:rPr>
          <w:szCs w:val="24"/>
        </w:rPr>
        <w:t xml:space="preserve">products </w:t>
      </w:r>
      <w:r w:rsidRPr="00BC2FDB">
        <w:rPr>
          <w:szCs w:val="24"/>
        </w:rPr>
        <w:t xml:space="preserve">must be evaluated by </w:t>
      </w:r>
      <w:r w:rsidR="008C0898">
        <w:rPr>
          <w:szCs w:val="24"/>
        </w:rPr>
        <w:t xml:space="preserve">the Management </w:t>
      </w:r>
      <w:r w:rsidRPr="00BC2FDB">
        <w:rPr>
          <w:szCs w:val="24"/>
        </w:rPr>
        <w:t xml:space="preserve">and the Responsible Technician. In addition, notifications of complaints that may be escalated through this procedure may be received. </w:t>
      </w:r>
    </w:p>
    <w:p w:rsidR="002C3311" w:rsidRDefault="0048020E" w14:paraId="567C2788" w14:textId="6D3465F2">
      <w:pPr>
        <w:rPr>
          <w:szCs w:val="24"/>
        </w:rPr>
      </w:pPr>
      <w:r w:rsidRPr="00BC2FDB">
        <w:rPr>
          <w:szCs w:val="24"/>
        </w:rPr>
        <w:t xml:space="preserve">If the final decision results in the product being blocked</w:t>
      </w:r>
      <w:r w:rsidR="005E0E10">
        <w:rPr>
          <w:szCs w:val="24"/>
        </w:rPr>
        <w:t xml:space="preserve">, </w:t>
      </w:r>
      <w:r w:rsidRPr="00BC2FDB">
        <w:rPr>
          <w:szCs w:val="24"/>
        </w:rPr>
        <w:t xml:space="preserve">withdrawn from the market</w:t>
      </w:r>
      <w:r w:rsidR="005E0E10">
        <w:rPr>
          <w:szCs w:val="24"/>
        </w:rPr>
        <w:t xml:space="preserve">, inaccessible</w:t>
      </w:r>
      <w:r w:rsidR="00DA7F3D">
        <w:rPr>
          <w:szCs w:val="24"/>
        </w:rPr>
        <w:t xml:space="preserve">, deactivated, etc., as the case may be, </w:t>
      </w:r>
      <w:r w:rsidRPr="00BC2FDB">
        <w:rPr>
          <w:szCs w:val="24"/>
        </w:rPr>
        <w:t xml:space="preserve">it shall be carried out as indicated in this procedure. </w:t>
      </w:r>
    </w:p>
    <w:p w:rsidRPr="00BC2FDB" w:rsidR="00631FEB" w:rsidRDefault="00631FEB" w14:paraId="7742C238" w14:textId="77777777">
      <w:pPr>
        <w:rPr>
          <w:szCs w:val="24"/>
        </w:rPr>
      </w:pPr>
    </w:p>
    <w:p w:rsidRPr="00BC2FDB" w:rsidR="002C3311" w:rsidP="00850764" w:rsidRDefault="0048020E" w14:paraId="740561E6" w14:textId="77777777">
      <w:pPr>
        <w:pStyle w:val="Titulo2SP"/>
      </w:pPr>
      <w:bookmarkStart w:name="_Toc197614742" w:id="5"/>
      <w:r w:rsidRPr="00BC2FDB">
        <w:t xml:space="preserve">Scope of the withdrawal process</w:t>
      </w:r>
      <w:bookmarkEnd w:id="5"/>
    </w:p>
    <w:p w:rsidRPr="00BC2FDB" w:rsidR="002C3311" w:rsidRDefault="0048020E" w14:paraId="0D899810" w14:textId="00E1BEAC">
      <w:pPr>
        <w:rPr>
          <w:szCs w:val="24"/>
        </w:rPr>
      </w:pPr>
      <w:r w:rsidRPr="00BC2FDB">
        <w:rPr>
          <w:szCs w:val="24"/>
        </w:rPr>
        <w:t xml:space="preserve">Once a decision has been taken to withdraw </w:t>
      </w:r>
      <w:r w:rsidRPr="00BC2FDB">
        <w:rPr>
          <w:szCs w:val="24"/>
        </w:rPr>
        <w:t xml:space="preserve">a product </w:t>
      </w:r>
      <w:r w:rsidRPr="00BC2FDB">
        <w:rPr>
          <w:szCs w:val="24"/>
        </w:rPr>
        <w:t xml:space="preserve">from the market </w:t>
      </w:r>
      <w:r w:rsidR="006F00A2">
        <w:rPr>
          <w:szCs w:val="24"/>
        </w:rPr>
        <w:t xml:space="preserve">and/or to </w:t>
      </w:r>
      <w:r w:rsidR="009B258A">
        <w:rPr>
          <w:lang w:val="es-ES"/>
        </w:rPr>
        <w:t xml:space="preserve">disable </w:t>
      </w:r>
      <w:r w:rsidRPr="00BC2FDB">
        <w:rPr>
          <w:szCs w:val="24"/>
        </w:rPr>
        <w:t xml:space="preserve">a product, </w:t>
      </w:r>
      <w:r w:rsidR="00BE4492">
        <w:rPr>
          <w:szCs w:val="24"/>
        </w:rPr>
        <w:t xml:space="preserve">as appropriate</w:t>
      </w:r>
      <w:r w:rsidR="006F00A2">
        <w:rPr>
          <w:szCs w:val="24"/>
        </w:rPr>
        <w:t xml:space="preserve">, </w:t>
      </w:r>
      <w:r w:rsidRPr="00BC2FDB">
        <w:rPr>
          <w:szCs w:val="24"/>
        </w:rPr>
        <w:t xml:space="preserve">actions should be swift and effective, in order to prevent the spread of the risk to the health and protection of customers and to reduce as far as possible the consequences that may occur. </w:t>
      </w:r>
    </w:p>
    <w:p w:rsidRPr="00BC2FDB" w:rsidR="002C3311" w:rsidRDefault="0048020E" w14:paraId="729B59AD" w14:textId="77777777">
      <w:pPr>
        <w:rPr>
          <w:szCs w:val="24"/>
        </w:rPr>
      </w:pPr>
      <w:r w:rsidRPr="00BC2FDB">
        <w:rPr>
          <w:szCs w:val="24"/>
        </w:rPr>
        <w:t xml:space="preserve">Withdrawals may be due to:</w:t>
      </w:r>
    </w:p>
    <w:p w:rsidRPr="00BC2FDB" w:rsidR="002C3311" w:rsidP="00794B15" w:rsidRDefault="0048020E" w14:paraId="4CCC4712" w14:textId="77777777">
      <w:pPr>
        <w:pStyle w:val="Listavietas1"/>
      </w:pPr>
      <w:r w:rsidRPr="00BC2FDB">
        <w:t xml:space="preserve">A complaint or quality defect detected inside the company</w:t>
      </w:r>
    </w:p>
    <w:p w:rsidRPr="00BC2FDB" w:rsidR="002C3311" w:rsidP="00794B15" w:rsidRDefault="0048020E" w14:paraId="53CF55E1" w14:textId="77777777">
      <w:pPr>
        <w:pStyle w:val="Listavietas1"/>
      </w:pPr>
      <w:r w:rsidRPr="00BC2FDB">
        <w:lastRenderedPageBreak/>
      </w:r>
      <w:r w:rsidRPr="00BC2FDB">
        <w:t xml:space="preserve">An external complaint about a quality defect (see </w:t>
      </w:r>
      <w:r w:rsidRPr="00BC2FDB" w:rsidR="00C434C8">
        <w:rPr>
          <w:b/>
          <w:bCs/>
        </w:rPr>
        <w:t xml:space="preserve">SOP-007 </w:t>
      </w:r>
      <w:r w:rsidRPr="00BC2FDB">
        <w:rPr>
          <w:b/>
          <w:bCs/>
        </w:rPr>
        <w:t xml:space="preserve">Complaint Handling</w:t>
      </w:r>
      <w:r w:rsidRPr="00BC2FDB">
        <w:t xml:space="preserve">).</w:t>
      </w:r>
    </w:p>
    <w:p w:rsidR="002C3311" w:rsidP="00794B15" w:rsidRDefault="0048020E" w14:paraId="541E787F" w14:textId="77777777">
      <w:pPr>
        <w:pStyle w:val="Listavietas1"/>
      </w:pPr>
      <w:r w:rsidRPr="00BC2FDB">
        <w:t xml:space="preserve">Requirement of the relevant health authorities. </w:t>
      </w:r>
    </w:p>
    <w:p w:rsidRPr="00BC2FDB" w:rsidR="006F00A2" w:rsidP="006F00A2" w:rsidRDefault="006F00A2" w14:paraId="6D236728" w14:textId="77777777">
      <w:pPr>
        <w:pStyle w:val="Listavietas1"/>
        <w:numPr>
          <w:ilvl w:val="0"/>
          <w:numId w:val="0"/>
        </w:numPr>
        <w:ind w:start="709"/>
      </w:pPr>
    </w:p>
    <w:p w:rsidRPr="00BC2FDB" w:rsidR="002C3311" w:rsidP="00794B15" w:rsidRDefault="0048020E" w14:paraId="30017F39" w14:textId="77777777">
      <w:pPr>
        <w:pStyle w:val="Titulo2SP"/>
      </w:pPr>
      <w:bookmarkStart w:name="_Toc197614743" w:id="6"/>
      <w:r w:rsidRPr="00BC2FDB">
        <w:t xml:space="preserve">Types of withdrawal</w:t>
      </w:r>
      <w:bookmarkEnd w:id="6"/>
    </w:p>
    <w:p w:rsidRPr="00BC2FDB" w:rsidR="002C3311" w:rsidP="00794B15" w:rsidRDefault="0048020E" w14:paraId="447A7470" w14:textId="77777777">
      <w:pPr>
        <w:pStyle w:val="Ttulo3SP"/>
      </w:pPr>
      <w:bookmarkStart w:name="_Toc197614744" w:id="7"/>
      <w:r w:rsidRPr="00BC2FDB">
        <w:t xml:space="preserve">Urgent withdrawal</w:t>
      </w:r>
      <w:bookmarkEnd w:id="7"/>
    </w:p>
    <w:p w:rsidRPr="00794B15" w:rsidR="002C3311" w:rsidRDefault="0048020E" w14:paraId="28D1D883" w14:textId="77777777">
      <w:pPr>
        <w:pStyle w:val="SPACED"/>
        <w:rPr>
          <w:rFonts w:cs="Open Sans"/>
          <w:lang w:val="es-ES"/>
        </w:rPr>
      </w:pPr>
      <w:r w:rsidRPr="00BC2FDB">
        <w:rPr>
          <w:rFonts w:cs="Open Sans"/>
          <w:lang w:val="es-ES"/>
        </w:rPr>
        <w:t xml:space="preserve">Where there is a reasonable likelihood that the use of the product may cause irreparable damage to human health.</w:t>
      </w:r>
    </w:p>
    <w:p w:rsidRPr="00794B15" w:rsidR="002C3311" w:rsidRDefault="0048020E" w14:paraId="156BDBAE" w14:textId="6A7BEA2D">
      <w:pPr>
        <w:pStyle w:val="SPACED"/>
        <w:rPr>
          <w:rFonts w:cs="Open Sans"/>
          <w:lang w:val="es-ES"/>
        </w:rPr>
      </w:pPr>
      <w:r w:rsidRPr="00BC2FDB">
        <w:rPr>
          <w:rFonts w:cs="Open Sans"/>
          <w:lang w:val="es-ES"/>
        </w:rPr>
        <w:t xml:space="preserve">In this case, the main objective is to collect </w:t>
      </w:r>
      <w:r w:rsidR="006F00A2">
        <w:rPr>
          <w:rFonts w:cs="Open Sans"/>
          <w:lang w:val="es-ES"/>
        </w:rPr>
        <w:t xml:space="preserve">and/or </w:t>
      </w:r>
      <w:r w:rsidR="009B258A">
        <w:rPr>
          <w:rFonts w:cs="Open Sans"/>
          <w:lang w:val="es-ES"/>
        </w:rPr>
        <w:t xml:space="preserve">disable </w:t>
      </w:r>
      <w:r w:rsidRPr="00BC2FDB">
        <w:rPr>
          <w:rFonts w:cs="Open Sans"/>
          <w:lang w:val="es-ES"/>
        </w:rPr>
        <w:t xml:space="preserve">ALL </w:t>
      </w:r>
      <w:r w:rsidR="009B258A">
        <w:rPr>
          <w:rFonts w:cs="Open Sans"/>
          <w:lang w:val="es-ES"/>
        </w:rPr>
        <w:t xml:space="preserve">products </w:t>
      </w:r>
      <w:r w:rsidRPr="00BC2FDB">
        <w:rPr>
          <w:rFonts w:cs="Open Sans"/>
          <w:lang w:val="es-ES"/>
        </w:rPr>
        <w:t xml:space="preserve">that have gone out of use, including those that may have been sent to the public, using all necessary measures, including media publicity if necessary.</w:t>
      </w:r>
    </w:p>
    <w:p w:rsidRPr="00BC2FDB" w:rsidR="002C3311" w:rsidP="00794B15" w:rsidRDefault="0048020E" w14:paraId="65D75DA1" w14:textId="77777777">
      <w:pPr>
        <w:pStyle w:val="Ttulo3SP"/>
      </w:pPr>
      <w:bookmarkStart w:name="_Toc197614745" w:id="8"/>
      <w:r w:rsidRPr="00BC2FDB">
        <w:t xml:space="preserve">Non-urgent withdrawal</w:t>
      </w:r>
      <w:bookmarkEnd w:id="8"/>
    </w:p>
    <w:p w:rsidRPr="00794B15" w:rsidR="002C3311" w:rsidRDefault="0048020E" w14:paraId="122FC4E7" w14:textId="77777777">
      <w:pPr>
        <w:pStyle w:val="SPACED"/>
        <w:rPr>
          <w:rFonts w:cs="Open Sans"/>
          <w:lang w:val="es-ES"/>
        </w:rPr>
      </w:pPr>
      <w:r w:rsidRPr="00BC2FDB">
        <w:rPr>
          <w:rFonts w:cs="Open Sans"/>
          <w:lang w:val="es-ES"/>
        </w:rPr>
        <w:t xml:space="preserve">A situation where the use of the product may cause temporary adverse health effects that are reversible and where the likelihood of irreversible effects is remote.</w:t>
      </w:r>
    </w:p>
    <w:p w:rsidR="002C3311" w:rsidRDefault="0048020E" w14:paraId="4DA19C79" w14:textId="0AD39AD6">
      <w:pPr>
        <w:rPr>
          <w:szCs w:val="24"/>
        </w:rPr>
      </w:pPr>
      <w:r w:rsidRPr="00BC2FDB">
        <w:rPr>
          <w:szCs w:val="24"/>
        </w:rPr>
        <w:t xml:space="preserve">In this case the primary objective is the </w:t>
      </w:r>
      <w:r w:rsidR="002F1338">
        <w:rPr>
          <w:szCs w:val="24"/>
        </w:rPr>
        <w:t xml:space="preserve">immediate </w:t>
      </w:r>
      <w:r w:rsidRPr="00BC2FDB">
        <w:rPr>
          <w:szCs w:val="24"/>
        </w:rPr>
        <w:t xml:space="preserve">blocking </w:t>
      </w:r>
      <w:r w:rsidR="003F1A01">
        <w:rPr>
          <w:szCs w:val="24"/>
        </w:rPr>
        <w:t xml:space="preserve">and/or </w:t>
      </w:r>
      <w:r w:rsidR="003F1A01">
        <w:rPr>
          <w:szCs w:val="24"/>
        </w:rPr>
        <w:t xml:space="preserve">disabling</w:t>
      </w:r>
      <w:r w:rsidR="003F1A01">
        <w:rPr>
          <w:szCs w:val="24"/>
        </w:rPr>
        <w:t xml:space="preserve"> of </w:t>
      </w:r>
      <w:r w:rsidRPr="00BC2FDB">
        <w:rPr>
          <w:szCs w:val="24"/>
        </w:rPr>
        <w:t xml:space="preserve">all elements of their destinations. Means of communication shall not be used except in specific high-risk cases.</w:t>
      </w:r>
    </w:p>
    <w:p w:rsidRPr="00BC2FDB" w:rsidR="001018DE" w:rsidRDefault="001018DE" w14:paraId="5E4D3FE4" w14:textId="77777777">
      <w:pPr>
        <w:rPr>
          <w:szCs w:val="24"/>
        </w:rPr>
      </w:pPr>
    </w:p>
    <w:p w:rsidRPr="00BC2FDB" w:rsidR="002C3311" w:rsidP="00794B15" w:rsidRDefault="0048020E" w14:paraId="4BFC9D88" w14:textId="77777777">
      <w:pPr>
        <w:pStyle w:val="Titulo2SP"/>
      </w:pPr>
      <w:bookmarkStart w:name="_Toc197614746" w:id="9"/>
      <w:r w:rsidRPr="00BC2FDB">
        <w:t xml:space="preserve">Notice to health authorities</w:t>
      </w:r>
      <w:bookmarkEnd w:id="9"/>
    </w:p>
    <w:p w:rsidRPr="00794B15" w:rsidR="002C3311" w:rsidRDefault="0048020E" w14:paraId="35344080" w14:textId="0767631C">
      <w:pPr>
        <w:pStyle w:val="SPACED"/>
        <w:rPr>
          <w:rFonts w:cs="Open Sans"/>
          <w:lang w:val="es-ES"/>
        </w:rPr>
      </w:pPr>
      <w:r w:rsidRPr="00BC2FDB">
        <w:rPr>
          <w:rFonts w:cs="Open Sans"/>
          <w:lang w:val="es-ES"/>
        </w:rPr>
        <w:t xml:space="preserve">Once a decision has been taken to </w:t>
      </w:r>
      <w:r w:rsidR="001018DE">
        <w:rPr>
          <w:rFonts w:cs="Open Sans"/>
          <w:lang w:val="es-ES"/>
        </w:rPr>
        <w:t xml:space="preserve">withdraw and/or </w:t>
      </w:r>
      <w:r w:rsidRPr="008379E2" w:rsidR="008379E2">
        <w:rPr>
          <w:lang w:val="hsb-DE"/>
        </w:rPr>
        <w:t xml:space="preserve">ban </w:t>
      </w:r>
      <w:r w:rsidRPr="00BC2FDB">
        <w:rPr>
          <w:rFonts w:cs="Open Sans"/>
          <w:lang w:val="es-ES"/>
        </w:rPr>
        <w:t xml:space="preserve">a product or batch from the market, it is mandatory to inform the Health Authorities immediately. </w:t>
      </w:r>
    </w:p>
    <w:p w:rsidR="006D68B3" w:rsidRDefault="0048020E" w14:paraId="459F62EA" w14:textId="550AFC29">
      <w:pPr>
        <w:pStyle w:val="SPACED"/>
        <w:rPr>
          <w:rFonts w:cs="Open Sans"/>
          <w:lang w:val="es-ES"/>
        </w:rPr>
      </w:pPr>
      <w:r w:rsidRPr="00BC2FDB">
        <w:rPr>
          <w:rFonts w:cs="Open Sans"/>
          <w:lang w:val="es-ES"/>
        </w:rPr>
        <w:t xml:space="preserve">The AEMPS or other health entities delegated to </w:t>
      </w:r>
      <w:r w:rsidR="0034150B">
        <w:rPr>
          <w:rFonts w:cs="Open Sans"/>
          <w:lang w:val="es-ES"/>
        </w:rPr>
        <w:t xml:space="preserve">SPIKA </w:t>
      </w:r>
      <w:r w:rsidRPr="00BC2FDB">
        <w:rPr>
          <w:rFonts w:cs="Open Sans"/>
          <w:lang w:val="es-ES"/>
        </w:rPr>
        <w:t xml:space="preserve">will be notified by e-mail and the information provided will be used to assess the possible risks, with the Responsible Technician being in charge of making these communications. </w:t>
      </w:r>
    </w:p>
    <w:p w:rsidRPr="00794B15" w:rsidR="00C33190" w:rsidRDefault="00C33190" w14:paraId="1AB9A241" w14:textId="77777777">
      <w:pPr>
        <w:pStyle w:val="SPACED"/>
        <w:rPr>
          <w:rFonts w:cs="Open Sans"/>
          <w:lang w:val="es-ES"/>
        </w:rPr>
      </w:pPr>
    </w:p>
    <w:p w:rsidRPr="00BC2FDB" w:rsidR="002C3311" w:rsidP="00794B15" w:rsidRDefault="0048020E" w14:paraId="4E80F6CE" w14:textId="77777777">
      <w:pPr>
        <w:pStyle w:val="Titulo2SP"/>
      </w:pPr>
      <w:bookmarkStart w:name="_Toc197614747" w:id="10"/>
      <w:r w:rsidRPr="00BC2FDB">
        <w:lastRenderedPageBreak/>
      </w:r>
      <w:r w:rsidRPr="00BC2FDB">
        <w:t xml:space="preserve">Information needed to send the notice</w:t>
      </w:r>
      <w:bookmarkEnd w:id="10"/>
    </w:p>
    <w:p w:rsidRPr="00BC2FDB" w:rsidR="002C3311" w:rsidRDefault="0048020E" w14:paraId="44891EB1" w14:textId="77777777">
      <w:pPr>
        <w:rPr>
          <w:szCs w:val="24"/>
        </w:rPr>
      </w:pPr>
      <w:r w:rsidRPr="00BC2FDB">
        <w:rPr>
          <w:szCs w:val="24"/>
        </w:rPr>
        <w:t xml:space="preserve">Following the decision to withdraw a product from the market, it will be necessary to collect a series of information to be sent to the Health Authorities, which will generally be as follows:</w:t>
      </w:r>
    </w:p>
    <w:p w:rsidRPr="00BC2FDB" w:rsidR="002C3311" w:rsidP="00794B15" w:rsidRDefault="0048020E" w14:paraId="5B6B4EAE" w14:textId="67B6EE0D">
      <w:pPr>
        <w:pStyle w:val="Listavietas1"/>
      </w:pPr>
      <w:r w:rsidRPr="00BC2FDB">
        <w:t xml:space="preserve">Product batch data </w:t>
      </w:r>
      <w:r w:rsidR="005C5505">
        <w:t xml:space="preserve">(if physical product) </w:t>
      </w:r>
    </w:p>
    <w:p w:rsidRPr="00BC2FDB" w:rsidR="002C3311" w:rsidP="008E5237" w:rsidRDefault="0048020E" w14:paraId="3EB65602" w14:textId="47464F56">
      <w:pPr>
        <w:pStyle w:val="Listavietas1"/>
      </w:pPr>
      <w:r w:rsidRPr="00BC2FDB" w:rsidR="008E5237">
        <w:t xml:space="preserve">Product </w:t>
      </w:r>
      <w:r w:rsidRPr="00BC2FDB">
        <w:t xml:space="preserve">batch number </w:t>
      </w:r>
      <w:r w:rsidR="008E5237">
        <w:t xml:space="preserve">(if it is a physical product) </w:t>
      </w:r>
      <w:r w:rsidRPr="00BC2FDB" w:rsidR="008E5237">
        <w:t xml:space="preserve">or </w:t>
      </w:r>
      <w:r w:rsidR="008E5237">
        <w:t xml:space="preserve">product version (if it is a software product)</w:t>
      </w:r>
    </w:p>
    <w:p w:rsidRPr="00BC2FDB" w:rsidR="002C3311" w:rsidP="00794B15" w:rsidRDefault="0048020E" w14:paraId="740E5AAC" w14:textId="77777777">
      <w:pPr>
        <w:pStyle w:val="Listavietas1"/>
      </w:pPr>
      <w:r w:rsidRPr="00BC2FDB">
        <w:t xml:space="preserve">Reason for the decision </w:t>
      </w:r>
    </w:p>
    <w:p w:rsidRPr="00BC2FDB" w:rsidR="002C3311" w:rsidP="00794B15" w:rsidRDefault="0048020E" w14:paraId="65B9716B" w14:textId="77777777">
      <w:pPr>
        <w:pStyle w:val="Listavietas1"/>
      </w:pPr>
      <w:r w:rsidRPr="00BC2FDB">
        <w:t xml:space="preserve">Risk assessment</w:t>
      </w:r>
    </w:p>
    <w:p w:rsidRPr="00BC2FDB" w:rsidR="002C3311" w:rsidP="00794B15" w:rsidRDefault="0048020E" w14:paraId="1640F64F" w14:textId="77777777">
      <w:pPr>
        <w:pStyle w:val="Listavietas1"/>
      </w:pPr>
      <w:r w:rsidRPr="00BC2FDB">
        <w:t xml:space="preserve">Production data, including:</w:t>
      </w:r>
    </w:p>
    <w:p w:rsidRPr="00BC2FDB" w:rsidR="002C3311" w:rsidP="00794B15" w:rsidRDefault="0048020E" w14:paraId="5535DF68" w14:textId="61F94A7A">
      <w:pPr>
        <w:pStyle w:val="Listavietas2"/>
      </w:pPr>
      <w:r w:rsidRPr="00BC2FDB">
        <w:t xml:space="preserve">Number of total units produced </w:t>
      </w:r>
      <w:r w:rsidR="00326372">
        <w:t xml:space="preserve">(if it is a physical product) or </w:t>
      </w:r>
      <w:r w:rsidR="00943DBD">
        <w:t xml:space="preserve">number of licences sold (if it is a software product)</w:t>
      </w:r>
    </w:p>
    <w:p w:rsidRPr="00BC2FDB" w:rsidR="002C3311" w:rsidP="00794B15" w:rsidRDefault="0048020E" w14:paraId="0EC88727" w14:textId="77777777">
      <w:pPr>
        <w:pStyle w:val="Listavietas2"/>
      </w:pPr>
      <w:r w:rsidRPr="00BC2FDB">
        <w:t xml:space="preserve">List of customers supplied</w:t>
      </w:r>
    </w:p>
    <w:p w:rsidRPr="00BC2FDB" w:rsidR="002C3311" w:rsidP="00794B15" w:rsidRDefault="0048020E" w14:paraId="3DF5AC00" w14:textId="77777777">
      <w:pPr>
        <w:pStyle w:val="Listavietas2"/>
      </w:pPr>
      <w:r w:rsidRPr="00BC2FDB">
        <w:t xml:space="preserve">Name of customers and contact details: telephone, email, postal address, etc...</w:t>
      </w:r>
    </w:p>
    <w:p w:rsidRPr="00BC2FDB" w:rsidR="002C3311" w:rsidP="00794B15" w:rsidRDefault="0048020E" w14:paraId="2E5E8844" w14:textId="670079F4">
      <w:pPr>
        <w:pStyle w:val="Listavietas2"/>
      </w:pPr>
      <w:r w:rsidRPr="00BC2FDB">
        <w:t xml:space="preserve">Date of distribution/activation </w:t>
      </w:r>
      <w:r w:rsidR="002E4AB9">
        <w:t xml:space="preserve">of user licence</w:t>
      </w:r>
    </w:p>
    <w:p w:rsidR="002E4AB9" w:rsidP="00794B15" w:rsidRDefault="0048020E" w14:paraId="4452687D" w14:textId="77777777">
      <w:pPr>
        <w:pStyle w:val="Listavietas2"/>
      </w:pPr>
      <w:r w:rsidRPr="00BC2FDB">
        <w:t xml:space="preserve">Delivery notes or documentation related to </w:t>
      </w:r>
      <w:r w:rsidR="002E4AB9">
        <w:t xml:space="preserve">licence </w:t>
      </w:r>
      <w:r w:rsidRPr="00BC2FDB">
        <w:t xml:space="preserve">deliveries/activations</w:t>
      </w:r>
      <w:r w:rsidRPr="00BC2FDB">
        <w:t xml:space="preserve">.</w:t>
      </w:r>
    </w:p>
    <w:p w:rsidRPr="00BC2FDB" w:rsidR="002C3311" w:rsidP="002E4AB9" w:rsidRDefault="0048020E" w14:paraId="7B9E5E9C" w14:textId="41DC87CC">
      <w:pPr>
        <w:pStyle w:val="Listavietas2"/>
        <w:numPr>
          <w:ilvl w:val="0"/>
          <w:numId w:val="0"/>
        </w:numPr>
        <w:ind w:start="1072"/>
      </w:pPr>
      <w:r w:rsidRPr="00BC2FDB">
        <w:t xml:space="preserve"> </w:t>
      </w:r>
    </w:p>
    <w:p w:rsidRPr="00BC2FDB" w:rsidR="002C3311" w:rsidP="00794B15" w:rsidRDefault="0048020E" w14:paraId="05A07293" w14:textId="77777777">
      <w:pPr>
        <w:pStyle w:val="Titulo2SP"/>
      </w:pPr>
      <w:bookmarkStart w:name="_Toc197614748" w:id="11"/>
      <w:r w:rsidRPr="00BC2FDB">
        <w:t xml:space="preserve">Product blocking</w:t>
      </w:r>
      <w:bookmarkEnd w:id="11"/>
    </w:p>
    <w:p w:rsidRPr="008F0E9B" w:rsidR="002C3311" w:rsidRDefault="0048020E" w14:paraId="77581417" w14:textId="26852FA8">
      <w:pPr>
        <w:rPr>
          <w:szCs w:val="24"/>
        </w:rPr>
      </w:pPr>
      <w:r w:rsidRPr="00BC2FDB">
        <w:rPr>
          <w:szCs w:val="24"/>
        </w:rPr>
        <w:t xml:space="preserve">It may </w:t>
      </w:r>
      <w:r w:rsidR="00E059F6">
        <w:rPr>
          <w:szCs w:val="24"/>
        </w:rPr>
        <w:t xml:space="preserve">block/disable </w:t>
      </w:r>
      <w:r w:rsidRPr="00BC2FDB">
        <w:rPr>
          <w:szCs w:val="24"/>
        </w:rPr>
        <w:t xml:space="preserve">products in whole or in part until the investigation into the reported complaint or defect has been resolved. The </w:t>
      </w:r>
      <w:r w:rsidRPr="00BC2FDB">
        <w:rPr>
          <w:szCs w:val="24"/>
        </w:rPr>
        <w:t xml:space="preserve">blocking/partial</w:t>
      </w:r>
      <w:r w:rsidRPr="00BC2FDB">
        <w:rPr>
          <w:szCs w:val="24"/>
        </w:rPr>
        <w:t xml:space="preserve"> </w:t>
      </w:r>
      <w:r w:rsidR="002C00FC">
        <w:rPr>
          <w:szCs w:val="24"/>
        </w:rPr>
        <w:t xml:space="preserve">disqualification </w:t>
      </w:r>
      <w:r w:rsidRPr="00BC2FDB">
        <w:rPr>
          <w:szCs w:val="24"/>
        </w:rPr>
        <w:t xml:space="preserve">must be justified or if it has been possible to narrow down the defect. </w:t>
      </w:r>
      <w:r w:rsidR="002C00FC">
        <w:rPr>
          <w:szCs w:val="24"/>
        </w:rPr>
        <w:t xml:space="preserve">Preventive </w:t>
      </w:r>
      <w:r w:rsidR="002C00FC">
        <w:rPr>
          <w:szCs w:val="24"/>
        </w:rPr>
        <w:t xml:space="preserve">blocking/disqualification</w:t>
      </w:r>
      <w:r w:rsidRPr="00BC2FDB">
        <w:rPr>
          <w:szCs w:val="24"/>
        </w:rPr>
        <w:t xml:space="preserve"> may also be carried out </w:t>
      </w:r>
      <w:r w:rsidRPr="00BC2FDB">
        <w:rPr>
          <w:szCs w:val="24"/>
        </w:rPr>
        <w:t xml:space="preserve">and will be lifted if the defect has been ruled out. </w:t>
      </w:r>
      <w:r w:rsidRPr="008F0E9B" w:rsidR="001A1ECE">
        <w:rPr>
          <w:szCs w:val="24"/>
        </w:rPr>
        <w:t xml:space="preserve">The process of blocking/disabling the software to be carried out remotely if necessary is detailed below:</w:t>
      </w:r>
    </w:p>
    <w:p w:rsidRPr="008F0E9B" w:rsidR="008F0E9B" w:rsidP="008F0E9B" w:rsidRDefault="008F0E9B" w14:paraId="451B8DB0" w14:textId="5676A5F7">
      <w:pPr>
        <w:pStyle w:val="Prrafodelista"/>
        <w:numPr>
          <w:ilvl w:val="0"/>
          <w:numId w:val="35"/>
        </w:numPr>
        <w:rPr>
          <w:szCs w:val="24"/>
        </w:rPr>
      </w:pPr>
      <w:r w:rsidRPr="008F0E9B">
        <w:rPr>
          <w:szCs w:val="24"/>
        </w:rPr>
        <w:t xml:space="preserve">Step 1: </w:t>
      </w:r>
      <w:r w:rsidRPr="008F0E9B">
        <w:rPr>
          <w:szCs w:val="24"/>
        </w:rPr>
        <w:t xml:space="preserve">Knowing the version of the software to block/disable, Spika's IT staff will access the application database, where all available versions of the software are stored.</w:t>
      </w:r>
    </w:p>
    <w:p w:rsidRPr="008F0E9B" w:rsidR="008F0E9B" w:rsidP="008F0E9B" w:rsidRDefault="008F0E9B" w14:paraId="46CB2D7A" w14:textId="7B56AE11">
      <w:pPr>
        <w:pStyle w:val="Prrafodelista"/>
        <w:numPr>
          <w:ilvl w:val="0"/>
          <w:numId w:val="35"/>
        </w:numPr>
        <w:rPr>
          <w:szCs w:val="24"/>
        </w:rPr>
      </w:pPr>
      <w:r w:rsidRPr="008F0E9B">
        <w:rPr>
          <w:szCs w:val="24"/>
        </w:rPr>
        <w:lastRenderedPageBreak/>
      </w:r>
      <w:r w:rsidRPr="008F0E9B">
        <w:rPr>
          <w:szCs w:val="24"/>
        </w:rPr>
        <w:t xml:space="preserve">Step 2: </w:t>
      </w:r>
      <w:r w:rsidRPr="008F0E9B">
        <w:rPr>
          <w:szCs w:val="24"/>
        </w:rPr>
        <w:t xml:space="preserve">Once in the database and having identified the version to be blocked/disabled, disable it by changing the access parameters that are consulted each time the software is started.</w:t>
      </w:r>
    </w:p>
    <w:p w:rsidRPr="008F0E9B" w:rsidR="008F0E9B" w:rsidP="008F0E9B" w:rsidRDefault="008F0E9B" w14:paraId="3AFA3EEA" w14:textId="653EDE4B">
      <w:pPr>
        <w:pStyle w:val="Prrafodelista"/>
        <w:numPr>
          <w:ilvl w:val="0"/>
          <w:numId w:val="35"/>
        </w:numPr>
        <w:rPr>
          <w:szCs w:val="24"/>
        </w:rPr>
      </w:pPr>
      <w:r w:rsidRPr="008F0E9B">
        <w:rPr>
          <w:szCs w:val="24"/>
        </w:rPr>
        <w:t xml:space="preserve">Step 3: </w:t>
      </w:r>
      <w:r w:rsidRPr="008F0E9B">
        <w:rPr>
          <w:szCs w:val="24"/>
        </w:rPr>
        <w:t xml:space="preserve">After modifying these parameters, the software version will be locked/disabled, preventing the user from accessing that version.</w:t>
      </w:r>
    </w:p>
    <w:p w:rsidR="008F0E9B" w:rsidP="008F0E9B" w:rsidRDefault="008F0E9B" w14:paraId="314A3A17" w14:textId="15AFAACA">
      <w:pPr>
        <w:pStyle w:val="Prrafodelista"/>
        <w:numPr>
          <w:ilvl w:val="0"/>
          <w:numId w:val="35"/>
        </w:numPr>
        <w:rPr>
          <w:szCs w:val="24"/>
        </w:rPr>
      </w:pPr>
      <w:r w:rsidRPr="008F0E9B">
        <w:rPr>
          <w:szCs w:val="24"/>
        </w:rPr>
        <w:t xml:space="preserve">Step 4: </w:t>
      </w:r>
      <w:r w:rsidRPr="008F0E9B">
        <w:rPr>
          <w:szCs w:val="24"/>
        </w:rPr>
        <w:t xml:space="preserve">Once locked/disabled, Spika staff will verify that the user is unable to use the software version by running access tests, thus concluding the remote software locking process.</w:t>
      </w:r>
    </w:p>
    <w:p w:rsidRPr="008F0E9B" w:rsidR="008F0E9B" w:rsidP="008F0E9B" w:rsidRDefault="008F0E9B" w14:paraId="697B2AE9" w14:textId="77777777">
      <w:pPr>
        <w:pStyle w:val="Prrafodelista"/>
        <w:rPr>
          <w:szCs w:val="24"/>
        </w:rPr>
      </w:pPr>
    </w:p>
    <w:p w:rsidRPr="00BC2FDB" w:rsidR="002C3311" w:rsidP="00794B15" w:rsidRDefault="0048020E" w14:paraId="0907BA62" w14:textId="08649B48">
      <w:pPr>
        <w:pStyle w:val="Titulo2SP"/>
      </w:pPr>
      <w:bookmarkStart w:name="_Toc197614749" w:id="12"/>
      <w:r w:rsidR="007E6AB6">
        <w:t xml:space="preserve">Withdrawal/disqualification</w:t>
      </w:r>
      <w:r w:rsidRPr="00BC2FDB">
        <w:t xml:space="preserve"> report </w:t>
      </w:r>
      <w:r w:rsidRPr="00BC2FDB">
        <w:t xml:space="preserve">and </w:t>
      </w:r>
      <w:r w:rsidR="007E6AB6">
        <w:t xml:space="preserve">its</w:t>
      </w:r>
      <w:r w:rsidRPr="00BC2FDB">
        <w:t xml:space="preserve"> effectiveness</w:t>
      </w:r>
      <w:bookmarkEnd w:id="12"/>
    </w:p>
    <w:p w:rsidRPr="00BC2FDB" w:rsidR="002C3311" w:rsidRDefault="0048020E" w14:paraId="0885F72E" w14:textId="3777AAEA">
      <w:pPr>
        <w:rPr>
          <w:szCs w:val="24"/>
        </w:rPr>
      </w:pPr>
      <w:r w:rsidRPr="00BC2FDB">
        <w:rPr>
          <w:szCs w:val="24"/>
        </w:rPr>
        <w:t xml:space="preserve">Together with the documentation generated by the claim, a report must be generated where all the traceability of the </w:t>
      </w:r>
      <w:r w:rsidR="0040223B">
        <w:rPr>
          <w:szCs w:val="24"/>
        </w:rPr>
        <w:t xml:space="preserve">recovered/disabled</w:t>
      </w:r>
      <w:r w:rsidRPr="00BC2FDB">
        <w:rPr>
          <w:szCs w:val="24"/>
        </w:rPr>
        <w:t xml:space="preserve"> units is recorded</w:t>
      </w:r>
      <w:r w:rsidRPr="00BC2FDB">
        <w:rPr>
          <w:szCs w:val="24"/>
        </w:rPr>
        <w:t xml:space="preserve">. </w:t>
      </w:r>
    </w:p>
    <w:p w:rsidRPr="00BC2FDB" w:rsidR="002C3311" w:rsidRDefault="0048020E" w14:paraId="16684E52" w14:textId="77777777">
      <w:pPr>
        <w:rPr>
          <w:szCs w:val="24"/>
        </w:rPr>
      </w:pPr>
      <w:r w:rsidRPr="00BC2FDB">
        <w:rPr>
          <w:szCs w:val="24"/>
        </w:rPr>
        <w:t xml:space="preserve">This report should include as a minimum:</w:t>
      </w:r>
    </w:p>
    <w:p w:rsidRPr="00BC2FDB" w:rsidR="002C3311" w:rsidP="00FD22FF" w:rsidRDefault="0048020E" w14:paraId="3A915284" w14:textId="3244CE98">
      <w:pPr>
        <w:pStyle w:val="Listavietas1"/>
      </w:pPr>
      <w:r w:rsidRPr="00BC2FDB">
        <w:t xml:space="preserve">Number of units distributed </w:t>
      </w:r>
      <w:r w:rsidR="00D42E5B">
        <w:t xml:space="preserve">(if it is a physical product) or versions affected (if it is a software product)</w:t>
      </w:r>
    </w:p>
    <w:p w:rsidRPr="00BC2FDB" w:rsidR="002C3311" w:rsidP="00FD22FF" w:rsidRDefault="0048020E" w14:paraId="74176AAA" w14:textId="613DD0BD">
      <w:pPr>
        <w:pStyle w:val="Listavietas1"/>
      </w:pPr>
      <w:r w:rsidRPr="00BC2FDB">
        <w:t xml:space="preserve">Number of affected units </w:t>
      </w:r>
      <w:r w:rsidR="004F2870">
        <w:t xml:space="preserve">(if a physical product) or affected version (if a software product)</w:t>
      </w:r>
    </w:p>
    <w:p w:rsidRPr="00BC2FDB" w:rsidR="002C3311" w:rsidP="00FD22FF" w:rsidRDefault="0048020E" w14:paraId="4163FE5C" w14:textId="453E273B">
      <w:pPr>
        <w:pStyle w:val="Listavietas1"/>
      </w:pPr>
      <w:r w:rsidRPr="00BC2FDB">
        <w:t xml:space="preserve">Number of units recovered/versions </w:t>
      </w:r>
      <w:r w:rsidR="00D42E5B">
        <w:t xml:space="preserve">disabled</w:t>
      </w:r>
      <w:r w:rsidRPr="00BC2FDB">
        <w:t xml:space="preserve">, in case of discrepancy with the total amounts should be explained and risk assessed.</w:t>
      </w:r>
    </w:p>
    <w:p w:rsidRPr="00BC2FDB" w:rsidR="002C3311" w:rsidP="00FD22FF" w:rsidRDefault="0048020E" w14:paraId="3421D9FA" w14:textId="0A47D60A">
      <w:pPr>
        <w:pStyle w:val="Listavietas1"/>
      </w:pPr>
      <w:r w:rsidRPr="00BC2FDB">
        <w:t xml:space="preserve">Final risk of </w:t>
      </w:r>
      <w:r w:rsidR="00775ECD">
        <w:t xml:space="preserve">withdrawal/disqualification</w:t>
      </w:r>
    </w:p>
    <w:p w:rsidRPr="00BC2FDB" w:rsidR="002C3311" w:rsidP="00FD22FF" w:rsidRDefault="0048020E" w14:paraId="11B41B66" w14:textId="77777777">
      <w:pPr>
        <w:pStyle w:val="Listavietas1"/>
      </w:pPr>
      <w:r w:rsidRPr="00BC2FDB">
        <w:t xml:space="preserve">Total customers</w:t>
      </w:r>
    </w:p>
    <w:p w:rsidRPr="00BC2FDB" w:rsidR="002C3311" w:rsidP="00775ECD" w:rsidRDefault="0048020E" w14:paraId="1E7C388C" w14:textId="3C88511B">
      <w:pPr>
        <w:pStyle w:val="Listavietas1"/>
      </w:pPr>
      <w:r w:rsidRPr="00BC2FDB">
        <w:t xml:space="preserve">Clients contacted</w:t>
      </w:r>
    </w:p>
    <w:p w:rsidRPr="00BC2FDB" w:rsidR="002C3311" w:rsidP="00FD22FF" w:rsidRDefault="0048020E" w14:paraId="1E921420" w14:textId="77777777">
      <w:pPr>
        <w:pStyle w:val="Listavietas1"/>
      </w:pPr>
      <w:r w:rsidRPr="00BC2FDB">
        <w:t xml:space="preserve">Batch/version no.</w:t>
      </w:r>
    </w:p>
    <w:p w:rsidRPr="00BC2FDB" w:rsidR="002C3311" w:rsidP="00FD22FF" w:rsidRDefault="0048020E" w14:paraId="651ACB1E" w14:textId="77777777">
      <w:pPr>
        <w:pStyle w:val="Listavietas1"/>
      </w:pPr>
      <w:r w:rsidRPr="00BC2FDB">
        <w:t xml:space="preserve">Producto afectado</w:t>
      </w:r>
    </w:p>
    <w:p w:rsidR="002C3311" w:rsidRDefault="0048020E" w14:paraId="23B63097" w14:textId="5BF79BEB">
      <w:pPr>
        <w:rPr>
          <w:szCs w:val="24"/>
        </w:rPr>
      </w:pPr>
      <w:r w:rsidRPr="00BC2FDB">
        <w:rPr>
          <w:szCs w:val="24"/>
        </w:rPr>
        <w:t xml:space="preserve">The report should include a conclusion as to whether the </w:t>
      </w:r>
      <w:r w:rsidR="00775ECD">
        <w:rPr>
          <w:szCs w:val="24"/>
        </w:rPr>
        <w:t xml:space="preserve">recall/disablement </w:t>
      </w:r>
      <w:r w:rsidRPr="00BC2FDB">
        <w:rPr>
          <w:szCs w:val="24"/>
        </w:rPr>
        <w:t xml:space="preserve">has been deemed effective or not</w:t>
      </w:r>
      <w:r w:rsidRPr="00BC2FDB">
        <w:rPr>
          <w:szCs w:val="24"/>
        </w:rPr>
        <w:t xml:space="preserve">.</w:t>
      </w:r>
      <w:r w:rsidRPr="00BC2FDB">
        <w:rPr>
          <w:szCs w:val="24"/>
        </w:rPr>
        <w:t xml:space="preserve"> In addition to the final reconciliation of </w:t>
      </w:r>
      <w:r w:rsidR="0019087D">
        <w:rPr>
          <w:szCs w:val="24"/>
        </w:rPr>
        <w:t xml:space="preserve">units/versions</w:t>
      </w:r>
      <w:r w:rsidRPr="00BC2FDB">
        <w:rPr>
          <w:szCs w:val="24"/>
        </w:rPr>
        <w:t xml:space="preserve">, it should be assessed whether all customers could be contacted to be informed and that adequate measures have been taken to proceed with the </w:t>
      </w:r>
      <w:r w:rsidR="0019087D">
        <w:rPr>
          <w:szCs w:val="24"/>
        </w:rPr>
        <w:t xml:space="preserve">recall/disablement</w:t>
      </w:r>
      <w:r w:rsidRPr="00BC2FDB">
        <w:rPr>
          <w:szCs w:val="24"/>
        </w:rPr>
        <w:t xml:space="preserve">. </w:t>
      </w:r>
    </w:p>
    <w:p w:rsidRPr="00BC2FDB" w:rsidR="0019087D" w:rsidRDefault="0019087D" w14:paraId="45870DB0" w14:textId="77777777">
      <w:pPr>
        <w:rPr>
          <w:szCs w:val="24"/>
        </w:rPr>
      </w:pPr>
    </w:p>
    <w:p w:rsidRPr="00BC2FDB" w:rsidR="002C3311" w:rsidP="00794B15" w:rsidRDefault="0048020E" w14:paraId="1F72E0CE" w14:textId="77777777">
      <w:pPr>
        <w:pStyle w:val="Titulo2SP"/>
      </w:pPr>
      <w:bookmarkStart w:name="_Toc197614750" w:id="13"/>
      <w:r w:rsidRPr="00BC2FDB">
        <w:lastRenderedPageBreak/>
      </w:r>
      <w:r w:rsidRPr="00BC2FDB">
        <w:t xml:space="preserve">Simulation</w:t>
      </w:r>
      <w:bookmarkEnd w:id="13"/>
    </w:p>
    <w:p w:rsidR="002C3311" w:rsidRDefault="0048020E" w14:paraId="15271169" w14:textId="00E7DA82">
      <w:pPr>
        <w:rPr>
          <w:szCs w:val="24"/>
        </w:rPr>
      </w:pPr>
      <w:r w:rsidRPr="00BC2FDB">
        <w:rPr>
          <w:szCs w:val="24"/>
        </w:rPr>
        <w:t xml:space="preserve">If no </w:t>
      </w:r>
      <w:r w:rsidR="0027653F">
        <w:rPr>
          <w:szCs w:val="24"/>
        </w:rPr>
        <w:t xml:space="preserve">withdrawal/disqualification</w:t>
      </w:r>
      <w:r w:rsidRPr="00BC2FDB">
        <w:rPr>
          <w:szCs w:val="24"/>
        </w:rPr>
        <w:t xml:space="preserve"> has taken place </w:t>
      </w:r>
      <w:r w:rsidRPr="00BC2FDB">
        <w:rPr>
          <w:szCs w:val="24"/>
        </w:rPr>
        <w:t xml:space="preserve">in the course of a calendar year, a simulation will be carried out by </w:t>
      </w:r>
      <w:r w:rsidR="0034150B">
        <w:rPr>
          <w:szCs w:val="24"/>
        </w:rPr>
        <w:t xml:space="preserve">SPIKA </w:t>
      </w:r>
      <w:r w:rsidRPr="00BC2FDB">
        <w:rPr>
          <w:szCs w:val="24"/>
        </w:rPr>
        <w:t xml:space="preserve">staff in order </w:t>
      </w:r>
      <w:r w:rsidRPr="00BC2FDB">
        <w:rPr>
          <w:szCs w:val="24"/>
        </w:rPr>
        <w:t xml:space="preserve">to test the effectiveness of the implementation of this procedure and the methods of communication with customers. </w:t>
      </w:r>
    </w:p>
    <w:p w:rsidRPr="00BC2FDB" w:rsidR="0027653F" w:rsidRDefault="0027653F" w14:paraId="442D10A0" w14:textId="77777777">
      <w:pPr>
        <w:rPr>
          <w:szCs w:val="24"/>
        </w:rPr>
      </w:pPr>
    </w:p>
    <w:p w:rsidRPr="00BC2FDB" w:rsidR="002C3311" w:rsidP="00794B15" w:rsidRDefault="0048020E" w14:paraId="16D3A311" w14:textId="77777777">
      <w:pPr>
        <w:pStyle w:val="Titulo1SP"/>
        <w:rPr>
          <w:rFonts w:ascii="Roboto Light" w:hAnsi="Roboto Light"/>
          <w:sz w:val="24"/>
          <w:szCs w:val="24"/>
        </w:rPr>
      </w:pPr>
      <w:bookmarkStart w:name="_Toc197614751" w:id="14"/>
      <w:r w:rsidRPr="00BC2FDB">
        <w:t xml:space="preserve">Distribution of the Procedure</w:t>
      </w:r>
      <w:bookmarkEnd w:id="14"/>
    </w:p>
    <w:p w:rsidRPr="00BC2FDB" w:rsidR="002C3311" w:rsidRDefault="0048020E" w14:paraId="50238650" w14:textId="77777777">
      <w:pPr>
        <w:rPr>
          <w:szCs w:val="24"/>
        </w:rPr>
      </w:pPr>
      <w:r w:rsidRPr="00BC2FDB">
        <w:rPr>
          <w:iCs/>
          <w:szCs w:val="24"/>
        </w:rPr>
        <w:t xml:space="preserve">Staff belonging to the </w:t>
      </w:r>
      <w:r w:rsidRPr="00BC2FDB">
        <w:rPr>
          <w:szCs w:val="24"/>
        </w:rPr>
        <w:t xml:space="preserve">departments listed in Section 3 (Responsibilities and Departments concerned) should be provided with a copy of this procedure. In addition, controlled copy no. 1 will be given to the Archives for archiving on paper.</w:t>
      </w:r>
    </w:p>
    <w:p w:rsidRPr="00BC2FDB" w:rsidR="002C3311" w:rsidRDefault="0048020E" w14:paraId="7DE47B4F" w14:textId="77777777">
      <w:pPr>
        <w:rPr>
          <w:szCs w:val="24"/>
        </w:rPr>
      </w:pPr>
      <w:r w:rsidRPr="00BC2FDB">
        <w:rPr>
          <w:szCs w:val="24"/>
        </w:rPr>
        <w:t xml:space="preserve">Controlled copies to be issued:</w:t>
      </w:r>
    </w:p>
    <w:tbl>
      <w:tblPr>
        <w:tblStyle w:val="Tablaconcuadrcula"/>
        <w:tblW w:w="9356" w:type="dxa"/>
        <w:jc w:val="center"/>
        <w:tblLayout w:type="fixed"/>
        <w:tblLook w:val="04a0"/>
      </w:tblPr>
      <w:tblGrid>
        <w:gridCol w:w="2841"/>
        <w:gridCol w:w="6515"/>
      </w:tblGrid>
      <w:tr w:rsidRPr="00BC2FDB" w:rsidR="002C3311" w:rsidTr="000776B1" w14:paraId="0BBAF1E7" w14:textId="77777777">
        <w:trPr>
          <w:tblHeader/>
          <w:jc w:val="center"/>
        </w:trPr>
        <w:tc>
          <w:tcPr>
            <w:tcW w:w="2841" w:type="dxa"/>
            <w:shd w:val="clear" w:color="auto" w:fill="9D9D9D" w:themeFill="accent4"/>
          </w:tcPr>
          <w:p w:rsidRPr="00BC2FDB" w:rsidR="002C3311" w:rsidRDefault="0048020E" w14:paraId="415B7425" w14:textId="77777777">
            <w:pPr>
              <w:pStyle w:val="Textoindependiente"/>
              <w:jc w:val="center"/>
              <w:rPr>
                <w:rFonts w:ascii="Roboto Light" w:hAnsi="Roboto Light" w:cs="Open Sans"/>
                <w:sz w:val="24"/>
                <w:szCs w:val="24"/>
              </w:rPr>
            </w:pPr>
            <w:r w:rsidRPr="00BC2FDB">
              <w:rPr>
                <w:rFonts w:ascii="Roboto Light" w:hAnsi="Roboto Light" w:cs="Open Sans"/>
                <w:b/>
                <w:iCs/>
                <w:sz w:val="24"/>
                <w:szCs w:val="24"/>
              </w:rPr>
              <w:t xml:space="preserve">No. Controlled copy</w:t>
            </w:r>
          </w:p>
        </w:tc>
        <w:tc>
          <w:tcPr>
            <w:tcW w:w="6515" w:type="dxa"/>
            <w:shd w:val="clear" w:color="auto" w:fill="9D9D9D" w:themeFill="accent4"/>
            <w:vAlign w:val="center"/>
          </w:tcPr>
          <w:p w:rsidRPr="00BC2FDB" w:rsidR="002C3311" w:rsidRDefault="0048020E" w14:paraId="6C837F63" w14:textId="77777777">
            <w:pPr>
              <w:pStyle w:val="Textoindependiente"/>
              <w:jc w:val="center"/>
              <w:rPr>
                <w:rFonts w:ascii="Roboto Light" w:hAnsi="Roboto Light" w:cs="Open Sans"/>
                <w:sz w:val="24"/>
                <w:szCs w:val="24"/>
              </w:rPr>
            </w:pPr>
            <w:r w:rsidRPr="00BC2FDB">
              <w:rPr>
                <w:rFonts w:ascii="Roboto Light" w:hAnsi="Roboto Light" w:cs="Open Sans"/>
                <w:b/>
                <w:sz w:val="24"/>
                <w:szCs w:val="24"/>
                <w:lang w:val="es-ES_tradnl" w:eastAsia="es-ES"/>
              </w:rPr>
              <w:t xml:space="preserve">Departments </w:t>
            </w:r>
          </w:p>
        </w:tc>
      </w:tr>
      <w:tr w:rsidRPr="00BC2FDB" w:rsidR="002C3311" w:rsidTr="000776B1" w14:paraId="2291218E" w14:textId="77777777">
        <w:trPr>
          <w:jc w:val="center"/>
        </w:trPr>
        <w:tc>
          <w:tcPr>
            <w:tcW w:w="2841" w:type="dxa"/>
          </w:tcPr>
          <w:p w:rsidRPr="00BC2FDB" w:rsidR="002C3311" w:rsidRDefault="0048020E" w14:paraId="1DDEE4FD" w14:textId="77777777">
            <w:pPr>
              <w:spacing w:after="0"/>
              <w:jc w:val="center"/>
              <w:rPr>
                <w:rFonts w:eastAsia="Times New Roman"/>
                <w:szCs w:val="24"/>
              </w:rPr>
            </w:pPr>
            <w:r w:rsidRPr="00BC2FDB">
              <w:rPr>
                <w:rFonts w:eastAsia="Times New Roman"/>
                <w:szCs w:val="24"/>
              </w:rPr>
              <w:t xml:space="preserve">1</w:t>
            </w:r>
          </w:p>
        </w:tc>
        <w:tc>
          <w:tcPr>
            <w:tcW w:w="6515" w:type="dxa"/>
          </w:tcPr>
          <w:p w:rsidRPr="00BC2FDB" w:rsidR="002C3311" w:rsidRDefault="0048020E" w14:paraId="0B038EFC" w14:textId="77777777">
            <w:pPr>
              <w:spacing w:after="0"/>
              <w:jc w:val="center"/>
              <w:rPr>
                <w:rFonts w:eastAsia="Times New Roman"/>
                <w:szCs w:val="24"/>
              </w:rPr>
            </w:pPr>
            <w:r w:rsidRPr="00BC2FDB">
              <w:rPr>
                <w:rFonts w:eastAsia="Times New Roman"/>
                <w:szCs w:val="24"/>
              </w:rPr>
              <w:t xml:space="preserve">Archive</w:t>
            </w:r>
          </w:p>
        </w:tc>
      </w:tr>
    </w:tbl>
    <w:p w:rsidR="003C1031" w:rsidP="003C1031" w:rsidRDefault="003C1031" w14:paraId="5420DF22" w14:textId="77777777">
      <w:pPr>
        <w:pStyle w:val="Titulo1SP"/>
        <w:numPr>
          <w:ilvl w:val="0"/>
          <w:numId w:val="0"/>
        </w:numPr>
        <w:ind w:start="360"/>
      </w:pPr>
    </w:p>
    <w:p w:rsidRPr="00BC2FDB" w:rsidR="002C3311" w:rsidP="00794B15" w:rsidRDefault="0048020E" w14:paraId="152D4153" w14:textId="756F912A">
      <w:pPr>
        <w:pStyle w:val="Titulo1SP"/>
      </w:pPr>
      <w:bookmarkStart w:name="_Toc197614752" w:id="15"/>
      <w:r w:rsidRPr="00BC2FDB">
        <w:t xml:space="preserve">Related documentation</w:t>
      </w:r>
      <w:bookmarkEnd w:id="15"/>
    </w:p>
    <w:tbl>
      <w:tblPr>
        <w:tblStyle w:val="Tablaconcuadrcula"/>
        <w:tblW w:w="9889" w:type="dxa"/>
        <w:tblLayout w:type="fixed"/>
        <w:tblLook w:val="04a0"/>
      </w:tblPr>
      <w:tblGrid>
        <w:gridCol w:w="1836"/>
        <w:gridCol w:w="8053"/>
      </w:tblGrid>
      <w:tr w:rsidRPr="00BC2FDB" w:rsidR="002C3311" w:rsidTr="00794B15" w14:paraId="6E5363FA" w14:textId="77777777">
        <w:trPr>
          <w:tblHeader/>
        </w:trPr>
        <w:tc>
          <w:tcPr>
            <w:tcW w:w="1836" w:type="dxa"/>
            <w:shd w:val="clear" w:color="auto" w:fill="9D9D9D" w:themeFill="accent4"/>
          </w:tcPr>
          <w:p w:rsidRPr="00BC2FDB" w:rsidR="002C3311" w:rsidRDefault="0048020E" w14:paraId="042FD743" w14:textId="77777777">
            <w:pPr>
              <w:spacing w:after="0"/>
              <w:jc w:val="center"/>
              <w:rPr>
                <w:rFonts w:eastAsia="Times New Roman"/>
                <w:szCs w:val="24"/>
              </w:rPr>
            </w:pPr>
            <w:r w:rsidRPr="00BC2FDB">
              <w:rPr>
                <w:rFonts w:eastAsia="Times New Roman"/>
                <w:b/>
                <w:szCs w:val="24"/>
              </w:rPr>
              <w:t xml:space="preserve">Code</w:t>
            </w:r>
          </w:p>
          <w:p w:rsidRPr="00BC2FDB" w:rsidR="002C3311" w:rsidRDefault="002C3311" w14:paraId="3A61CB1B" w14:textId="77777777">
            <w:pPr>
              <w:spacing w:after="0"/>
              <w:jc w:val="center"/>
              <w:rPr>
                <w:rFonts w:eastAsia="Times New Roman"/>
                <w:b/>
                <w:szCs w:val="24"/>
              </w:rPr>
            </w:pPr>
          </w:p>
        </w:tc>
        <w:tc>
          <w:tcPr>
            <w:tcW w:w="8052" w:type="dxa"/>
            <w:shd w:val="clear" w:color="auto" w:fill="9D9D9D" w:themeFill="accent4"/>
          </w:tcPr>
          <w:p w:rsidRPr="00BC2FDB" w:rsidR="002C3311" w:rsidRDefault="0048020E" w14:paraId="54B99343" w14:textId="77777777">
            <w:pPr>
              <w:spacing w:after="0"/>
              <w:jc w:val="center"/>
              <w:rPr>
                <w:rFonts w:eastAsia="Times New Roman"/>
                <w:szCs w:val="24"/>
              </w:rPr>
            </w:pPr>
            <w:r w:rsidRPr="00BC2FDB">
              <w:rPr>
                <w:rFonts w:eastAsia="Times New Roman"/>
                <w:b/>
                <w:szCs w:val="24"/>
              </w:rPr>
              <w:t xml:space="preserve">TITLE</w:t>
            </w:r>
          </w:p>
        </w:tc>
      </w:tr>
      <w:tr w:rsidRPr="00BC2FDB" w:rsidR="002C3311" w14:paraId="7322367B" w14:textId="77777777">
        <w:tc>
          <w:tcPr>
            <w:tcW w:w="1836" w:type="dxa"/>
          </w:tcPr>
          <w:p w:rsidRPr="00BC2FDB" w:rsidR="002C3311" w:rsidRDefault="0048020E" w14:paraId="102F6A94" w14:textId="77777777">
            <w:pPr>
              <w:spacing w:after="0"/>
              <w:jc w:val="center"/>
              <w:rPr>
                <w:rFonts w:eastAsia="Times New Roman"/>
                <w:szCs w:val="24"/>
              </w:rPr>
            </w:pPr>
            <w:r w:rsidRPr="00BC2FDB">
              <w:rPr>
                <w:rFonts w:eastAsia="Times New Roman"/>
                <w:szCs w:val="24"/>
              </w:rPr>
              <w:t xml:space="preserve">N/A</w:t>
            </w:r>
          </w:p>
        </w:tc>
        <w:tc>
          <w:tcPr>
            <w:tcW w:w="8052" w:type="dxa"/>
          </w:tcPr>
          <w:p w:rsidRPr="00BC2FDB" w:rsidR="002C3311" w:rsidRDefault="0048020E" w14:paraId="061873E1" w14:textId="77777777">
            <w:pPr>
              <w:spacing w:after="0"/>
              <w:jc w:val="center"/>
              <w:rPr>
                <w:rFonts w:eastAsia="Times New Roman"/>
                <w:szCs w:val="24"/>
              </w:rPr>
            </w:pPr>
            <w:r w:rsidRPr="0027653F">
              <w:rPr>
                <w:rFonts w:eastAsia="Times New Roman"/>
                <w:szCs w:val="24"/>
              </w:rPr>
              <w:t xml:space="preserve">Regulation (EU) 2017/745 of the European Parliament and of the Council on medical devices, amending Directive 2001/83/EC, Regulation (EC) No 178/2002 and Regulation (EC) No 178/2002</w:t>
            </w:r>
          </w:p>
        </w:tc>
      </w:tr>
      <w:tr w:rsidRPr="00BC2FDB" w:rsidR="002C3311" w14:paraId="0068EA1C" w14:textId="77777777">
        <w:tc>
          <w:tcPr>
            <w:tcW w:w="1836" w:type="dxa"/>
          </w:tcPr>
          <w:p w:rsidRPr="00BC2FDB" w:rsidR="002C3311" w:rsidRDefault="0048020E" w14:paraId="02911249" w14:textId="77777777">
            <w:pPr>
              <w:spacing w:after="0"/>
              <w:jc w:val="center"/>
              <w:rPr>
                <w:rFonts w:eastAsia="Times New Roman"/>
                <w:szCs w:val="24"/>
              </w:rPr>
            </w:pPr>
            <w:r w:rsidRPr="00BC2FDB">
              <w:rPr>
                <w:rFonts w:eastAsia="Times New Roman"/>
                <w:szCs w:val="24"/>
              </w:rPr>
              <w:t xml:space="preserve">N/A</w:t>
            </w:r>
          </w:p>
        </w:tc>
        <w:tc>
          <w:tcPr>
            <w:tcW w:w="8052" w:type="dxa"/>
          </w:tcPr>
          <w:p w:rsidRPr="00BC2FDB" w:rsidR="002C3311" w:rsidRDefault="0048020E" w14:paraId="127728E7" w14:textId="77777777">
            <w:pPr>
              <w:spacing w:after="0"/>
              <w:jc w:val="center"/>
              <w:rPr>
                <w:rFonts w:eastAsia="Times New Roman"/>
                <w:szCs w:val="24"/>
              </w:rPr>
            </w:pPr>
            <w:r w:rsidRPr="00BC2FDB">
              <w:rPr>
                <w:rFonts w:eastAsia="Times New Roman"/>
                <w:szCs w:val="24"/>
              </w:rPr>
              <w:t xml:space="preserve">Regulation (EC) No 1223/2009 and repealing Council Directives 90/385/EEC and 93/42/EEC</w:t>
            </w:r>
          </w:p>
        </w:tc>
      </w:tr>
      <w:tr w:rsidRPr="00BC2FDB" w:rsidR="002C3311" w14:paraId="4A3A4A9C" w14:textId="77777777">
        <w:tc>
          <w:tcPr>
            <w:tcW w:w="1836" w:type="dxa"/>
          </w:tcPr>
          <w:p w:rsidRPr="00BC2FDB" w:rsidR="002C3311" w:rsidRDefault="0048020E" w14:paraId="53E9E387" w14:textId="77777777">
            <w:pPr>
              <w:spacing w:after="0"/>
              <w:jc w:val="center"/>
              <w:rPr>
                <w:rFonts w:eastAsia="Times New Roman"/>
                <w:szCs w:val="24"/>
              </w:rPr>
            </w:pPr>
            <w:r w:rsidRPr="00BC2FDB">
              <w:rPr>
                <w:rFonts w:eastAsia="Times New Roman"/>
                <w:szCs w:val="24"/>
              </w:rPr>
              <w:t xml:space="preserve">MQ-01</w:t>
            </w:r>
          </w:p>
        </w:tc>
        <w:tc>
          <w:tcPr>
            <w:tcW w:w="8052" w:type="dxa"/>
          </w:tcPr>
          <w:p w:rsidRPr="00BC2FDB" w:rsidR="002C3311" w:rsidRDefault="0048020E" w14:paraId="4ECA8417" w14:textId="77777777">
            <w:pPr>
              <w:spacing w:after="0"/>
              <w:jc w:val="center"/>
              <w:rPr>
                <w:rFonts w:eastAsia="Times New Roman"/>
                <w:szCs w:val="24"/>
              </w:rPr>
            </w:pPr>
            <w:r w:rsidRPr="00BC2FDB">
              <w:rPr>
                <w:rFonts w:eastAsia="Times New Roman"/>
                <w:szCs w:val="24"/>
              </w:rPr>
              <w:t xml:space="preserve">Quality Manual</w:t>
            </w:r>
          </w:p>
        </w:tc>
      </w:tr>
      <w:tr w:rsidRPr="00BC2FDB" w:rsidR="002C3311" w14:paraId="571D18C3" w14:textId="77777777">
        <w:tc>
          <w:tcPr>
            <w:tcW w:w="1836" w:type="dxa"/>
          </w:tcPr>
          <w:p w:rsidRPr="00BC2FDB" w:rsidR="002C3311" w:rsidRDefault="00C434C8" w14:paraId="394D1DDC" w14:textId="77777777">
            <w:pPr>
              <w:spacing w:after="0"/>
              <w:jc w:val="center"/>
              <w:rPr>
                <w:rFonts w:eastAsia="Times New Roman"/>
                <w:szCs w:val="24"/>
              </w:rPr>
            </w:pPr>
            <w:r w:rsidRPr="00BC2FDB" w:rsidR="0048020E">
              <w:rPr>
                <w:rFonts w:eastAsia="Times New Roman"/>
                <w:szCs w:val="24"/>
              </w:rPr>
              <w:t xml:space="preserve">PNT-006</w:t>
            </w:r>
          </w:p>
        </w:tc>
        <w:tc>
          <w:tcPr>
            <w:tcW w:w="8052" w:type="dxa"/>
          </w:tcPr>
          <w:p w:rsidRPr="00BC2FDB" w:rsidR="002C3311" w:rsidRDefault="0048020E" w14:paraId="5E7F5CEF" w14:textId="77777777">
            <w:pPr>
              <w:spacing w:after="0"/>
              <w:jc w:val="center"/>
              <w:rPr>
                <w:rFonts w:eastAsia="Times New Roman"/>
                <w:szCs w:val="24"/>
              </w:rPr>
            </w:pPr>
            <w:r w:rsidRPr="00BC2FDB">
              <w:rPr>
                <w:rFonts w:eastAsia="Times New Roman"/>
                <w:szCs w:val="24"/>
              </w:rPr>
              <w:t xml:space="preserve">Complaints Management</w:t>
            </w:r>
          </w:p>
        </w:tc>
      </w:tr>
    </w:tbl>
    <w:p w:rsidRPr="00BC2FDB" w:rsidR="002C3311" w:rsidP="00794B15" w:rsidRDefault="0048020E" w14:paraId="124BC5D0" w14:textId="5EC56D5B">
      <w:pPr>
        <w:pStyle w:val="Titulo1SP"/>
      </w:pPr>
      <w:bookmarkStart w:name="_Toc197614753" w:id="16"/>
      <w:r w:rsidRPr="00BC2FDB">
        <w:lastRenderedPageBreak/>
      </w:r>
      <w:r w:rsidRPr="00BC2FDB">
        <w:t xml:space="preserve">Training</w:t>
      </w:r>
      <w:bookmarkEnd w:id="16"/>
    </w:p>
    <w:p w:rsidRPr="00BC2FDB" w:rsidR="002C3311" w:rsidRDefault="0048020E" w14:paraId="7FF06F49" w14:textId="77777777">
      <w:pPr>
        <w:rPr>
          <w:szCs w:val="24"/>
        </w:rPr>
      </w:pPr>
      <w:r w:rsidRPr="00BC2FDB">
        <w:rPr>
          <w:szCs w:val="24"/>
        </w:rPr>
        <w:t xml:space="preserve">This version requires the following training for the departments concerned as indicated in paragraph 3:</w:t>
      </w:r>
    </w:p>
    <w:tbl>
      <w:tblPr>
        <w:tblStyle w:val="Tablaconcuadrcula"/>
        <w:tblW w:w="9351" w:type="dxa"/>
        <w:tblLayout w:type="fixed"/>
        <w:tblLook w:val="04a0"/>
      </w:tblPr>
      <w:tblGrid>
        <w:gridCol w:w="1413"/>
        <w:gridCol w:w="7938"/>
      </w:tblGrid>
      <w:tr w:rsidRPr="00BC2FDB" w:rsidR="002C3311" w:rsidTr="0027653F" w14:paraId="5CAA19C4" w14:textId="77777777">
        <w:tc>
          <w:tcPr>
            <w:tcW w:w="1413" w:type="dxa"/>
            <w:shd w:val="clear" w:color="auto" w:fill="9D9D9D" w:themeFill="accent4"/>
          </w:tcPr>
          <w:p w:rsidRPr="00BC2FDB" w:rsidR="002C3311" w:rsidRDefault="0048020E" w14:paraId="45EA4299" w14:textId="77777777">
            <w:pPr>
              <w:spacing w:after="0"/>
              <w:jc w:val="center"/>
              <w:rPr>
                <w:rFonts w:eastAsia="Times New Roman"/>
                <w:szCs w:val="24"/>
              </w:rPr>
            </w:pPr>
            <w:r w:rsidRPr="00BC2FDB">
              <w:rPr>
                <w:rFonts w:eastAsia="Times New Roman"/>
                <w:b/>
                <w:szCs w:val="24"/>
              </w:rPr>
              <w:t xml:space="preserve">Mark with an X</w:t>
            </w:r>
          </w:p>
        </w:tc>
        <w:tc>
          <w:tcPr>
            <w:tcW w:w="7938" w:type="dxa"/>
            <w:shd w:val="clear" w:color="auto" w:fill="9D9D9D" w:themeFill="accent4"/>
          </w:tcPr>
          <w:p w:rsidRPr="00BC2FDB" w:rsidR="002C3311" w:rsidRDefault="0048020E" w14:paraId="4709C3D2" w14:textId="77777777">
            <w:pPr>
              <w:spacing w:after="0"/>
              <w:jc w:val="center"/>
              <w:rPr>
                <w:rFonts w:eastAsia="Times New Roman"/>
                <w:szCs w:val="24"/>
              </w:rPr>
            </w:pPr>
            <w:r w:rsidRPr="00BC2FDB">
              <w:rPr>
                <w:rFonts w:eastAsia="Times New Roman"/>
                <w:b/>
                <w:szCs w:val="24"/>
              </w:rPr>
              <w:t xml:space="preserve">Type of training</w:t>
            </w:r>
          </w:p>
        </w:tc>
      </w:tr>
      <w:tr w:rsidRPr="00BC2FDB" w:rsidR="002C3311" w:rsidTr="0027653F" w14:paraId="63B897AD" w14:textId="77777777">
        <w:tc>
          <w:tcPr>
            <w:tcW w:w="1413" w:type="dxa"/>
          </w:tcPr>
          <w:sdt>
            <w:sdtPr>
              <w:rPr>
                <w:szCs w:val="24"/>
              </w:rPr>
              <w:id w:val="758742281"/>
              <w14:checkbox>
                <w14:checked w14:val="1"/>
                <w14:checkedState w14:font="MS Gothic" w14:val="2612"/>
                <w14:uncheckedState w14:font="MS Gothic" w14:val="2610"/>
              </w14:checkbox>
            </w:sdtPr>
            <w:sdtEndPr/>
            <w:sdtContent>
              <w:p w:rsidRPr="00BC2FDB" w:rsidR="002C3311" w:rsidRDefault="0048020E" w14:paraId="04AB632D" w14:textId="77777777">
                <w:pPr>
                  <w:spacing w:after="0"/>
                  <w:jc w:val="center"/>
                  <w:rPr>
                    <w:rFonts w:eastAsia="Times New Roman"/>
                    <w:szCs w:val="24"/>
                  </w:rPr>
                </w:pPr>
                <w:r w:rsidRPr="00BC2FDB">
                  <w:rPr>
                    <w:rFonts w:ascii="Segoe UI Symbol" w:hAnsi="Segoe UI Symbol" w:eastAsia="MS Gothic" w:cs="Segoe UI Symbol"/>
                    <w:szCs w:val="24"/>
                  </w:rPr>
                  <w:t>☒</w:t>
                </w:r>
              </w:p>
            </w:sdtContent>
          </w:sdt>
        </w:tc>
        <w:tc>
          <w:tcPr>
            <w:tcW w:w="7938" w:type="dxa"/>
          </w:tcPr>
          <w:p w:rsidRPr="00BC2FDB" w:rsidR="002C3311" w:rsidRDefault="0048020E" w14:paraId="3E086933" w14:textId="77777777">
            <w:pPr>
              <w:spacing w:after="0"/>
              <w:jc w:val="left"/>
              <w:rPr>
                <w:rFonts w:eastAsia="Times New Roman"/>
                <w:szCs w:val="24"/>
              </w:rPr>
            </w:pPr>
            <w:r w:rsidRPr="00BC2FDB">
              <w:rPr>
                <w:rFonts w:eastAsia="Times New Roman"/>
                <w:b/>
                <w:szCs w:val="24"/>
              </w:rPr>
              <w:t xml:space="preserve">Theoretical </w:t>
            </w:r>
            <w:r w:rsidRPr="00BC2FDB">
              <w:rPr>
                <w:rFonts w:eastAsia="Times New Roman"/>
                <w:szCs w:val="24"/>
              </w:rPr>
              <w:t xml:space="preserve">(reading and understanding of the procedure) </w:t>
            </w:r>
          </w:p>
        </w:tc>
      </w:tr>
      <w:tr w:rsidRPr="00BC2FDB" w:rsidR="002C3311" w:rsidTr="0027653F" w14:paraId="1462FCCF" w14:textId="77777777">
        <w:trPr>
          <w:trHeight w:val="493"/>
        </w:trPr>
        <w:tc>
          <w:tcPr>
            <w:tcW w:w="1413" w:type="dxa"/>
            <w:tcBorders>
              <w:top w:val="single" w:color="000000" w:sz="2" w:space="0"/>
              <w:left w:val="single" w:color="000000" w:sz="2" w:space="0"/>
              <w:bottom w:val="single" w:color="000000" w:sz="2" w:space="0"/>
              <w:right w:val="single" w:color="000000" w:sz="2" w:space="0"/>
            </w:tcBorders>
          </w:tcPr>
          <w:sdt>
            <w:sdtPr>
              <w:rPr>
                <w:szCs w:val="24"/>
              </w:rPr>
              <w:id w:val="1112843415"/>
              <w14:checkbox>
                <w14:checked w14:val="1"/>
                <w14:checkedState w14:font="MS Gothic" w14:val="2612"/>
                <w14:uncheckedState w14:font="MS Gothic" w14:val="2610"/>
              </w14:checkbox>
            </w:sdtPr>
            <w:sdtEndPr/>
            <w:sdtContent>
              <w:p w:rsidRPr="00BC2FDB" w:rsidR="002C3311" w:rsidRDefault="0048020E" w14:paraId="3B9FB2FF" w14:textId="77777777">
                <w:pPr>
                  <w:spacing w:after="0"/>
                  <w:jc w:val="center"/>
                  <w:rPr>
                    <w:rFonts w:eastAsia="Times New Roman"/>
                    <w:szCs w:val="24"/>
                  </w:rPr>
                </w:pPr>
                <w:r w:rsidRPr="00BC2FDB">
                  <w:rPr>
                    <w:rFonts w:ascii="Segoe UI Symbol" w:hAnsi="Segoe UI Symbol" w:eastAsia="MS Gothic" w:cs="Segoe UI Symbol"/>
                    <w:szCs w:val="24"/>
                  </w:rPr>
                  <w:t>☐</w:t>
                </w:r>
              </w:p>
            </w:sdtContent>
          </w:sdt>
        </w:tc>
        <w:tc>
          <w:tcPr>
            <w:tcW w:w="7938" w:type="dxa"/>
            <w:tcBorders>
              <w:top w:val="single" w:color="000000" w:sz="2" w:space="0"/>
              <w:left w:val="single" w:color="000000" w:sz="2" w:space="0"/>
              <w:bottom w:val="single" w:color="000000" w:sz="2" w:space="0"/>
              <w:right w:val="single" w:color="000000" w:sz="2" w:space="0"/>
            </w:tcBorders>
          </w:tcPr>
          <w:p w:rsidRPr="00BC2FDB" w:rsidR="002C3311" w:rsidRDefault="0048020E" w14:paraId="78A2B0BB" w14:textId="77777777">
            <w:pPr>
              <w:spacing w:after="0"/>
              <w:jc w:val="left"/>
              <w:rPr>
                <w:rFonts w:eastAsia="Times New Roman"/>
                <w:szCs w:val="24"/>
              </w:rPr>
            </w:pPr>
            <w:r w:rsidRPr="00BC2FDB">
              <w:rPr>
                <w:rFonts w:eastAsia="Times New Roman"/>
                <w:b/>
                <w:szCs w:val="24"/>
              </w:rPr>
              <w:t xml:space="preserve">Theoretical - Practical </w:t>
            </w:r>
            <w:r w:rsidRPr="00BC2FDB">
              <w:rPr>
                <w:rFonts w:eastAsia="Times New Roman"/>
                <w:szCs w:val="24"/>
              </w:rPr>
              <w:t xml:space="preserve">(In case of selecting this option, please </w:t>
            </w:r>
            <w:r w:rsidRPr="00BC2FDB">
              <w:rPr>
                <w:rFonts w:eastAsia="Times New Roman"/>
                <w:szCs w:val="24"/>
                <w:u w:val="single"/>
              </w:rPr>
              <w:t xml:space="preserve">contact the Responsible Technician)</w:t>
            </w:r>
          </w:p>
        </w:tc>
      </w:tr>
    </w:tbl>
    <w:p w:rsidRPr="00BC2FDB" w:rsidR="002C3311" w:rsidP="0027653F" w:rsidRDefault="002C3311" w14:paraId="348942E1" w14:textId="2B0AF5CB">
      <w:pPr>
        <w:rPr>
          <w:szCs w:val="24"/>
        </w:rPr>
      </w:pPr>
    </w:p>
    <w:sectPr w:rsidRPr="00BC2FDB" w:rsidR="002C3311">
      <w:headerReference w:type="default" r:id="rId11"/>
      <w:footerReference w:type="default" r:id="rId12"/>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10E2" w:rsidRDefault="000510E2" w14:paraId="2B5617AE" w14:textId="77777777">
      <w:pPr>
        <w:spacing w:after="0" w:line="240" w:lineRule="auto"/>
      </w:pPr>
      <w:r>
        <w:separator/>
      </w:r>
    </w:p>
  </w:endnote>
  <w:endnote w:type="continuationSeparator" w:id="0">
    <w:p w:rsidR="000510E2" w:rsidRDefault="000510E2" w14:paraId="7B87085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pilogue">
    <w:altName w:val="Arial"/>
    <w:panose1 w:val="00000000000000000000"/>
    <w:charset w:val="00"/>
    <w:family w:val="modern"/>
    <w:notTrueType/>
    <w:pitch w:val="variable"/>
    <w:sig w:usb0="A000007F" w:usb1="4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C2FDB" w:rsidR="00BC2FDB" w:rsidP="00BC2FDB" w:rsidRDefault="00BC2FDB" w14:paraId="23E893FC" w14:textId="77777777">
    <w:pPr>
      <w:pStyle w:val="Piedepgina"/>
      <w:jc w:val="right"/>
      <w:rPr>
        <w:rFonts w:ascii="Roboto Light" w:hAnsi="Roboto Light"/>
      </w:rPr>
    </w:pPr>
    <w:r w:rsidRPr="00BC2FDB">
      <w:rPr>
        <w:rFonts w:ascii="Roboto Light" w:hAnsi="Roboto Light"/>
      </w:rPr>
      <w:t xml:space="preserve">Page</w:t>
    </w:r>
    <w:r w:rsidRPr="00BC2FDB">
      <w:rPr>
        <w:rFonts w:ascii="Roboto Light" w:hAnsi="Roboto Light"/>
        <w:b/>
        <w:bCs/>
      </w:rPr>
      <w:fldChar w:fldCharType="begin"/>
    </w:r>
    <w:r w:rsidRPr="00BC2FDB">
      <w:rPr>
        <w:rFonts w:ascii="Roboto Light" w:hAnsi="Roboto Light"/>
        <w:b/>
        <w:bCs/>
      </w:rPr>
      <w:instrText>PAGE  \* Arabic  \* MERGEFORMAT</w:instrText>
    </w:r>
    <w:r w:rsidRPr="00BC2FDB">
      <w:rPr>
        <w:rFonts w:ascii="Roboto Light" w:hAnsi="Roboto Light"/>
        <w:b/>
        <w:bCs/>
      </w:rPr>
      <w:fldChar w:fldCharType="separate"/>
    </w:r>
    <w:r w:rsidR="00BD2203">
      <w:rPr>
        <w:rFonts w:ascii="Roboto Light" w:hAnsi="Roboto Light"/>
        <w:b/>
        <w:bCs/>
        <w:noProof/>
      </w:rPr>
      <w:t>9</w:t>
    </w:r>
    <w:r w:rsidRPr="00BC2FDB">
      <w:rPr>
        <w:rFonts w:ascii="Roboto Light" w:hAnsi="Roboto Light"/>
        <w:b/>
        <w:bCs/>
      </w:rPr>
      <w:fldChar w:fldCharType="end"/>
    </w:r>
    <w:r w:rsidRPr="00BC2FDB">
      <w:rPr>
        <w:rFonts w:ascii="Roboto Light" w:hAnsi="Roboto Light"/>
      </w:rPr>
      <w:t xml:space="preserve"> of </w:t>
    </w:r>
    <w:r w:rsidRPr="00BC2FDB">
      <w:rPr>
        <w:rFonts w:ascii="Roboto Light" w:hAnsi="Roboto Light"/>
        <w:b/>
        <w:bCs/>
      </w:rPr>
      <w:fldChar w:fldCharType="begin"/>
    </w:r>
    <w:r w:rsidRPr="00BC2FDB">
      <w:rPr>
        <w:rFonts w:ascii="Roboto Light" w:hAnsi="Roboto Light"/>
        <w:b/>
        <w:bCs/>
      </w:rPr>
      <w:instrText>NUMPAGES  \* Arabic  \* MERGEFORMAT</w:instrText>
    </w:r>
    <w:r w:rsidRPr="00BC2FDB">
      <w:rPr>
        <w:rFonts w:ascii="Roboto Light" w:hAnsi="Roboto Light"/>
        <w:b/>
        <w:bCs/>
      </w:rPr>
      <w:fldChar w:fldCharType="separate"/>
    </w:r>
    <w:r w:rsidR="00BD2203">
      <w:rPr>
        <w:rFonts w:ascii="Roboto Light" w:hAnsi="Roboto Light"/>
        <w:b/>
        <w:bCs/>
        <w:noProof/>
      </w:rPr>
      <w:t>9</w:t>
    </w:r>
    <w:r w:rsidRPr="00BC2FDB">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10E2" w:rsidRDefault="000510E2" w14:paraId="5E502FA0" w14:textId="77777777">
      <w:pPr>
        <w:spacing w:after="0" w:line="240" w:lineRule="auto"/>
      </w:pPr>
      <w:r>
        <w:separator/>
      </w:r>
    </w:p>
  </w:footnote>
  <w:footnote w:type="continuationSeparator" w:id="0">
    <w:p w:rsidR="000510E2" w:rsidRDefault="000510E2" w14:paraId="4163CE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BC2FDB" w:rsidTr="00C52830" w14:paraId="0C3A88A3" w14:textId="77777777">
      <w:tc>
        <w:tcPr>
          <w:tcW w:w="2694" w:type="dxa"/>
          <w:vMerge w:val="restart"/>
          <w:tcBorders>
            <w:top w:val="single" w:color="000000" w:sz="4" w:space="0"/>
            <w:left w:val="single" w:color="000000" w:sz="4" w:space="0"/>
            <w:bottom w:val="single" w:color="000000" w:sz="4" w:space="0"/>
          </w:tcBorders>
        </w:tcPr>
        <w:p w:rsidRPr="001C0EDF" w:rsidR="00BC2FDB" w:rsidP="00BC2FDB" w:rsidRDefault="00BC2FDB" w14:paraId="7BCF17DD" w14:textId="77777777">
          <w:pPr>
            <w:pStyle w:val="Contenidodelatabla"/>
            <w:rPr>
              <w:rFonts w:ascii="Open Sans" w:hAnsi="Open Sans"/>
            </w:rPr>
          </w:pPr>
          <w:r w:rsidRPr="007D6B57">
            <w:rPr>
              <w:rFonts w:cs="Arial"/>
              <w:noProof/>
              <w:sz w:val="20"/>
              <w:lang w:eastAsia="es-ES"/>
            </w:rPr>
            <w:drawing>
              <wp:inline distT="0" distB="0" distL="0" distR="0" wp14:anchorId="7B2F9989" wp14:editId="6C2223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BC2FDB" w:rsidP="00BC2FDB" w:rsidRDefault="00BC2FDB" w14:paraId="52D36EB2" w14:textId="77777777">
          <w:pPr>
            <w:pStyle w:val="Contenidodelatabla"/>
            <w:rPr>
              <w:szCs w:val="24"/>
            </w:rPr>
          </w:pPr>
          <w:r>
            <w:rPr>
              <w:szCs w:val="24"/>
            </w:rPr>
            <w:t xml:space="preserve">WITHDRAWAL OF PRODUCTS FROM THE MARKET</w:t>
          </w:r>
        </w:p>
      </w:tc>
      <w:tc>
        <w:tcPr>
          <w:tcW w:w="3544" w:type="dxa"/>
          <w:tcBorders>
            <w:top w:val="single" w:color="000000" w:sz="4" w:space="0"/>
            <w:left w:val="single" w:color="000000" w:sz="4" w:space="0"/>
            <w:bottom w:val="single" w:color="000000" w:sz="4" w:space="0"/>
            <w:right w:val="single" w:color="000000" w:sz="4" w:space="0"/>
          </w:tcBorders>
        </w:tcPr>
        <w:p w:rsidRPr="0071356F" w:rsidR="00BC2FDB" w:rsidP="00BC2FDB" w:rsidRDefault="00BC2FDB" w14:paraId="144A94C8" w14:textId="4C1CC5F4">
          <w:pPr>
            <w:pStyle w:val="Contenidodelatabla"/>
            <w:rPr>
              <w:szCs w:val="24"/>
            </w:rPr>
          </w:pPr>
          <w:r w:rsidRPr="0071356F">
            <w:rPr>
              <w:szCs w:val="24"/>
            </w:rPr>
            <w:t xml:space="preserve">Code: PNT-008</w:t>
          </w:r>
          <w:r>
            <w:rPr>
              <w:szCs w:val="24"/>
            </w:rPr>
            <w:t xml:space="preserve">.</w:t>
          </w:r>
          <w:r w:rsidR="000008F1">
            <w:rPr>
              <w:szCs w:val="24"/>
            </w:rPr>
            <w:t xml:space="preserve">03</w:t>
          </w:r>
        </w:p>
      </w:tc>
    </w:tr>
    <w:tr w:rsidRPr="001C0EDF" w:rsidR="00BC2FDB" w:rsidTr="00C52830" w14:paraId="5BDAA21E" w14:textId="77777777">
      <w:tc>
        <w:tcPr>
          <w:tcW w:w="2694" w:type="dxa"/>
          <w:vMerge/>
          <w:tcBorders>
            <w:top w:val="single" w:color="000000" w:sz="4" w:space="0"/>
            <w:left w:val="single" w:color="000000" w:sz="4" w:space="0"/>
            <w:bottom w:val="single" w:color="000000" w:sz="4" w:space="0"/>
          </w:tcBorders>
        </w:tcPr>
        <w:p w:rsidRPr="001C0EDF" w:rsidR="00BC2FDB" w:rsidP="00BC2FDB" w:rsidRDefault="00BC2FDB" w14:paraId="3C988FBC"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BC2FDB" w:rsidP="00BC2FDB" w:rsidRDefault="00C52830" w14:paraId="43CEF3D1" w14:textId="58CEE50F">
          <w:pPr>
            <w:pStyle w:val="Contenidodelatabla"/>
            <w:jc w:val="center"/>
            <w:rPr>
              <w:szCs w:val="24"/>
            </w:rPr>
          </w:pPr>
          <w:r w:rsidRPr="00CB72C5" w:rsidR="00CB72C5">
            <w:rPr>
              <w:bCs/>
              <w:szCs w:val="24"/>
            </w:rPr>
            <w:t xml:space="preserve">OFFICIAL </w:t>
          </w:r>
          <w:r w:rsidRPr="00C52830">
            <w:rPr>
              <w:szCs w:val="24"/>
            </w:rPr>
            <w:t xml:space="preserve">INTERNAL </w:t>
          </w:r>
          <w:r w:rsidRPr="00C52830">
            <w:rPr>
              <w:szCs w:val="24"/>
            </w:rPr>
            <w:t xml:space="preserve">USE</w:t>
          </w:r>
        </w:p>
      </w:tc>
      <w:tc>
        <w:tcPr>
          <w:tcW w:w="3544" w:type="dxa"/>
          <w:tcBorders>
            <w:left w:val="single" w:color="000000" w:sz="4" w:space="0"/>
            <w:bottom w:val="single" w:color="000000" w:sz="4" w:space="0"/>
            <w:right w:val="single" w:color="000000" w:sz="4" w:space="0"/>
          </w:tcBorders>
        </w:tcPr>
        <w:p w:rsidRPr="0071356F" w:rsidR="00BC2FDB" w:rsidP="00BC2FDB" w:rsidRDefault="00BC2FDB" w14:paraId="756C6E91" w14:textId="120AA91D">
          <w:pPr>
            <w:pStyle w:val="Contenidodelatabla"/>
            <w:rPr>
              <w:szCs w:val="24"/>
            </w:rPr>
          </w:pPr>
          <w:r w:rsidRPr="0071356F">
            <w:rPr>
              <w:szCs w:val="24"/>
            </w:rPr>
            <w:t xml:space="preserve">Effective date: </w:t>
          </w:r>
          <w:r w:rsidRPr="006D1FB0" w:rsidR="006D1FB0">
            <w:rPr>
              <w:szCs w:val="24"/>
            </w:rPr>
            <w:t xml:space="preserve">02/06/2025</w:t>
          </w:r>
        </w:p>
      </w:tc>
    </w:tr>
  </w:tbl>
  <w:p w:rsidR="002C3311" w:rsidP="001040E4" w:rsidRDefault="002C3311" w14:paraId="6D8A330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33B2458"/>
    <w:multiLevelType w:val="multilevel"/>
    <w:tmpl w:val="FD36C666"/>
    <w:lvl w:ilvl="0">
      <w:start w:val="5"/>
      <w:numFmt w:val="bullet"/>
      <w:lvlText w:val="-"/>
      <w:lvlJc w:val="left"/>
      <w:pPr>
        <w:tabs>
          <w:tab w:val="num" w:pos="0"/>
        </w:tabs>
        <w:ind w:left="720" w:hanging="360"/>
      </w:pPr>
      <w:rPr>
        <w:rFonts w:hint="default" w:ascii="Epilogue" w:hAnsi="Epilogue"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2AEA7DB9"/>
    <w:multiLevelType w:val="hybridMultilevel"/>
    <w:tmpl w:val="E528E9C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1FC43F7"/>
    <w:multiLevelType w:val="multilevel"/>
    <w:tmpl w:val="2AC4153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95C4A70"/>
    <w:multiLevelType w:val="multilevel"/>
    <w:tmpl w:val="D5C809BC"/>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92A19BC"/>
    <w:multiLevelType w:val="multilevel"/>
    <w:tmpl w:val="DAF8E6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561F348D"/>
    <w:multiLevelType w:val="multilevel"/>
    <w:tmpl w:val="A13C06A6"/>
    <w:lvl w:ilvl="0">
      <w:start w:val="1"/>
      <w:numFmt w:val="bullet"/>
      <w:pStyle w:val="B3"/>
      <w:lvlText w:val=""/>
      <w:lvlJc w:val="left"/>
      <w:pPr>
        <w:tabs>
          <w:tab w:val="num" w:pos="0"/>
        </w:tabs>
        <w:ind w:left="720" w:hanging="288"/>
      </w:pPr>
      <w:rPr>
        <w:rFonts w:hint="default" w:ascii="Symbol" w:hAnsi="Symbol" w:cs="Symbol"/>
      </w:rPr>
    </w:lvl>
    <w:lvl w:ilvl="1">
      <w:start w:val="1"/>
      <w:numFmt w:val="bullet"/>
      <w:lvlText w:val="o"/>
      <w:lvlJc w:val="left"/>
      <w:pPr>
        <w:tabs>
          <w:tab w:val="num" w:pos="0"/>
        </w:tabs>
        <w:ind w:left="720" w:hanging="288"/>
      </w:pPr>
      <w:rPr>
        <w:rFonts w:hint="default" w:ascii="Courier New" w:hAnsi="Courier New" w:cs="Courier New"/>
      </w:rPr>
    </w:lvl>
    <w:lvl w:ilvl="2">
      <w:start w:val="1"/>
      <w:numFmt w:val="bullet"/>
      <w:lvlText w:val=""/>
      <w:lvlJc w:val="left"/>
      <w:pPr>
        <w:tabs>
          <w:tab w:val="num" w:pos="0"/>
        </w:tabs>
        <w:ind w:left="720" w:hanging="288"/>
      </w:pPr>
      <w:rPr>
        <w:rFonts w:hint="default" w:ascii="Wingdings" w:hAnsi="Wingdings" w:cs="Wingdings"/>
      </w:rPr>
    </w:lvl>
    <w:lvl w:ilvl="3">
      <w:start w:val="1"/>
      <w:numFmt w:val="bullet"/>
      <w:lvlText w:val=""/>
      <w:lvlJc w:val="left"/>
      <w:pPr>
        <w:tabs>
          <w:tab w:val="num" w:pos="0"/>
        </w:tabs>
        <w:ind w:left="720" w:hanging="288"/>
      </w:pPr>
      <w:rPr>
        <w:rFonts w:hint="default" w:ascii="Symbol" w:hAnsi="Symbol" w:cs="Symbol"/>
      </w:rPr>
    </w:lvl>
    <w:lvl w:ilvl="4">
      <w:start w:val="1"/>
      <w:numFmt w:val="bullet"/>
      <w:lvlText w:val="o"/>
      <w:lvlJc w:val="left"/>
      <w:pPr>
        <w:tabs>
          <w:tab w:val="num" w:pos="0"/>
        </w:tabs>
        <w:ind w:left="720" w:hanging="288"/>
      </w:pPr>
      <w:rPr>
        <w:rFonts w:hint="default" w:ascii="Courier New" w:hAnsi="Courier New" w:cs="Courier New"/>
      </w:rPr>
    </w:lvl>
    <w:lvl w:ilvl="5">
      <w:start w:val="1"/>
      <w:numFmt w:val="bullet"/>
      <w:lvlText w:val=""/>
      <w:lvlJc w:val="left"/>
      <w:pPr>
        <w:tabs>
          <w:tab w:val="num" w:pos="0"/>
        </w:tabs>
        <w:ind w:left="720" w:hanging="288"/>
      </w:pPr>
      <w:rPr>
        <w:rFonts w:hint="default" w:ascii="Wingdings" w:hAnsi="Wingdings" w:cs="Wingdings"/>
      </w:rPr>
    </w:lvl>
    <w:lvl w:ilvl="6">
      <w:start w:val="1"/>
      <w:numFmt w:val="bullet"/>
      <w:lvlText w:val=""/>
      <w:lvlJc w:val="left"/>
      <w:pPr>
        <w:tabs>
          <w:tab w:val="num" w:pos="0"/>
        </w:tabs>
        <w:ind w:left="720" w:hanging="288"/>
      </w:pPr>
      <w:rPr>
        <w:rFonts w:hint="default" w:ascii="Symbol" w:hAnsi="Symbol" w:cs="Symbol"/>
      </w:rPr>
    </w:lvl>
    <w:lvl w:ilvl="7">
      <w:start w:val="1"/>
      <w:numFmt w:val="bullet"/>
      <w:lvlText w:val="o"/>
      <w:lvlJc w:val="left"/>
      <w:pPr>
        <w:tabs>
          <w:tab w:val="num" w:pos="0"/>
        </w:tabs>
        <w:ind w:left="720" w:hanging="288"/>
      </w:pPr>
      <w:rPr>
        <w:rFonts w:hint="default" w:ascii="Courier New" w:hAnsi="Courier New" w:cs="Courier New"/>
      </w:rPr>
    </w:lvl>
    <w:lvl w:ilvl="8">
      <w:start w:val="1"/>
      <w:numFmt w:val="bullet"/>
      <w:lvlText w:val=""/>
      <w:lvlJc w:val="left"/>
      <w:pPr>
        <w:tabs>
          <w:tab w:val="num" w:pos="0"/>
        </w:tabs>
        <w:ind w:left="720" w:hanging="288"/>
      </w:pPr>
      <w:rPr>
        <w:rFonts w:hint="default" w:ascii="Wingdings" w:hAnsi="Wingdings" w:cs="Wingdings"/>
      </w:rPr>
    </w:lvl>
  </w:abstractNum>
  <w:abstractNum w:abstractNumId="23"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4"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6" w15:restartNumberingAfterBreak="0">
    <w:nsid w:val="68E31EF1"/>
    <w:multiLevelType w:val="multilevel"/>
    <w:tmpl w:val="68F8903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FC117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6FD16BA2"/>
    <w:multiLevelType w:val="hybridMultilevel"/>
    <w:tmpl w:val="EA3452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0" w15:restartNumberingAfterBreak="0">
    <w:nsid w:val="739F765C"/>
    <w:multiLevelType w:val="multilevel"/>
    <w:tmpl w:val="DAFA61CA"/>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3F26835"/>
    <w:multiLevelType w:val="hybridMultilevel"/>
    <w:tmpl w:val="27F070D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A776AA5"/>
    <w:multiLevelType w:val="multilevel"/>
    <w:tmpl w:val="1E74914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939022480">
    <w:abstractNumId w:val="18"/>
  </w:num>
  <w:num w:numId="2" w16cid:durableId="265234823">
    <w:abstractNumId w:val="26"/>
  </w:num>
  <w:num w:numId="3" w16cid:durableId="773550450">
    <w:abstractNumId w:val="14"/>
  </w:num>
  <w:num w:numId="4" w16cid:durableId="551576929">
    <w:abstractNumId w:val="33"/>
  </w:num>
  <w:num w:numId="5" w16cid:durableId="72242589">
    <w:abstractNumId w:val="30"/>
  </w:num>
  <w:num w:numId="6" w16cid:durableId="1373383362">
    <w:abstractNumId w:val="28"/>
  </w:num>
  <w:num w:numId="7" w16cid:durableId="1451167037">
    <w:abstractNumId w:val="2"/>
  </w:num>
  <w:num w:numId="8" w16cid:durableId="1749494084">
    <w:abstractNumId w:val="22"/>
  </w:num>
  <w:num w:numId="9" w16cid:durableId="1195193807">
    <w:abstractNumId w:val="20"/>
  </w:num>
  <w:num w:numId="10" w16cid:durableId="1746950039">
    <w:abstractNumId w:val="19"/>
  </w:num>
  <w:num w:numId="11" w16cid:durableId="811949123">
    <w:abstractNumId w:val="27"/>
  </w:num>
  <w:num w:numId="12" w16cid:durableId="1863206953">
    <w:abstractNumId w:val="7"/>
  </w:num>
  <w:num w:numId="13" w16cid:durableId="375014067">
    <w:abstractNumId w:val="32"/>
  </w:num>
  <w:num w:numId="14" w16cid:durableId="1973900186">
    <w:abstractNumId w:val="16"/>
  </w:num>
  <w:num w:numId="15" w16cid:durableId="1145971137">
    <w:abstractNumId w:val="9"/>
  </w:num>
  <w:num w:numId="16" w16cid:durableId="1918248427">
    <w:abstractNumId w:val="23"/>
  </w:num>
  <w:num w:numId="17" w16cid:durableId="1933732155">
    <w:abstractNumId w:val="15"/>
  </w:num>
  <w:num w:numId="18" w16cid:durableId="1615213720">
    <w:abstractNumId w:val="21"/>
  </w:num>
  <w:num w:numId="19" w16cid:durableId="491529074">
    <w:abstractNumId w:val="5"/>
  </w:num>
  <w:num w:numId="20" w16cid:durableId="557857230">
    <w:abstractNumId w:val="25"/>
  </w:num>
  <w:num w:numId="21" w16cid:durableId="1166095977">
    <w:abstractNumId w:val="13"/>
  </w:num>
  <w:num w:numId="22" w16cid:durableId="427240300">
    <w:abstractNumId w:val="17"/>
  </w:num>
  <w:num w:numId="23" w16cid:durableId="620722761">
    <w:abstractNumId w:val="34"/>
  </w:num>
  <w:num w:numId="24" w16cid:durableId="1008946368">
    <w:abstractNumId w:val="11"/>
  </w:num>
  <w:num w:numId="25" w16cid:durableId="1142576760">
    <w:abstractNumId w:val="6"/>
  </w:num>
  <w:num w:numId="26" w16cid:durableId="403184555">
    <w:abstractNumId w:val="1"/>
  </w:num>
  <w:num w:numId="27" w16cid:durableId="525019269">
    <w:abstractNumId w:val="8"/>
  </w:num>
  <w:num w:numId="28" w16cid:durableId="549920474">
    <w:abstractNumId w:val="4"/>
  </w:num>
  <w:num w:numId="29" w16cid:durableId="426462896">
    <w:abstractNumId w:val="3"/>
  </w:num>
  <w:num w:numId="30" w16cid:durableId="2067340514">
    <w:abstractNumId w:val="0"/>
  </w:num>
  <w:num w:numId="31" w16cid:durableId="1328509387">
    <w:abstractNumId w:val="12"/>
  </w:num>
  <w:num w:numId="32" w16cid:durableId="325011520">
    <w:abstractNumId w:val="24"/>
  </w:num>
  <w:num w:numId="33" w16cid:durableId="1113942272">
    <w:abstractNumId w:val="31"/>
  </w:num>
  <w:num w:numId="34" w16cid:durableId="727220125">
    <w:abstractNumId w:val="29"/>
  </w:num>
  <w:num w:numId="35" w16cid:durableId="1188331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11"/>
    <w:rsid w:val="000008F1"/>
    <w:rsid w:val="0002280A"/>
    <w:rsid w:val="000510E2"/>
    <w:rsid w:val="000528F2"/>
    <w:rsid w:val="000776B1"/>
    <w:rsid w:val="00085735"/>
    <w:rsid w:val="00092DD0"/>
    <w:rsid w:val="000A20C7"/>
    <w:rsid w:val="000F72D5"/>
    <w:rsid w:val="001018DE"/>
    <w:rsid w:val="001040E4"/>
    <w:rsid w:val="00104FFB"/>
    <w:rsid w:val="0019087D"/>
    <w:rsid w:val="001A1ECE"/>
    <w:rsid w:val="001F1E0D"/>
    <w:rsid w:val="002515CE"/>
    <w:rsid w:val="00255317"/>
    <w:rsid w:val="0027653F"/>
    <w:rsid w:val="00290D97"/>
    <w:rsid w:val="002B3325"/>
    <w:rsid w:val="002C00FC"/>
    <w:rsid w:val="002C3311"/>
    <w:rsid w:val="002E4AB9"/>
    <w:rsid w:val="002F1338"/>
    <w:rsid w:val="003216B3"/>
    <w:rsid w:val="003262F9"/>
    <w:rsid w:val="00326372"/>
    <w:rsid w:val="0034150B"/>
    <w:rsid w:val="003667BC"/>
    <w:rsid w:val="003A6245"/>
    <w:rsid w:val="003C1031"/>
    <w:rsid w:val="003F1A01"/>
    <w:rsid w:val="003F22AF"/>
    <w:rsid w:val="003F4BFE"/>
    <w:rsid w:val="003F5C91"/>
    <w:rsid w:val="003F7C9B"/>
    <w:rsid w:val="0040223B"/>
    <w:rsid w:val="00420CD7"/>
    <w:rsid w:val="0048020E"/>
    <w:rsid w:val="004F2870"/>
    <w:rsid w:val="0058719F"/>
    <w:rsid w:val="00590C58"/>
    <w:rsid w:val="005B4E07"/>
    <w:rsid w:val="005C5505"/>
    <w:rsid w:val="005D17AB"/>
    <w:rsid w:val="005E0E10"/>
    <w:rsid w:val="005F6091"/>
    <w:rsid w:val="00606C08"/>
    <w:rsid w:val="00631FEB"/>
    <w:rsid w:val="006927F3"/>
    <w:rsid w:val="006C34E3"/>
    <w:rsid w:val="006D1FB0"/>
    <w:rsid w:val="006D68B3"/>
    <w:rsid w:val="006F00A2"/>
    <w:rsid w:val="00752091"/>
    <w:rsid w:val="00775ECD"/>
    <w:rsid w:val="0078364C"/>
    <w:rsid w:val="00794B15"/>
    <w:rsid w:val="007A2160"/>
    <w:rsid w:val="007B74B7"/>
    <w:rsid w:val="007C704F"/>
    <w:rsid w:val="007E6AB6"/>
    <w:rsid w:val="008379E2"/>
    <w:rsid w:val="008450F7"/>
    <w:rsid w:val="00850764"/>
    <w:rsid w:val="008624B3"/>
    <w:rsid w:val="00867C46"/>
    <w:rsid w:val="008B5942"/>
    <w:rsid w:val="008C0898"/>
    <w:rsid w:val="008C61EC"/>
    <w:rsid w:val="008E5237"/>
    <w:rsid w:val="008F0E9B"/>
    <w:rsid w:val="00943DBD"/>
    <w:rsid w:val="009B258A"/>
    <w:rsid w:val="009E29DC"/>
    <w:rsid w:val="00A443F5"/>
    <w:rsid w:val="00A54C51"/>
    <w:rsid w:val="00A5566B"/>
    <w:rsid w:val="00A57B55"/>
    <w:rsid w:val="00AB7C5C"/>
    <w:rsid w:val="00B148C9"/>
    <w:rsid w:val="00B32387"/>
    <w:rsid w:val="00B70D88"/>
    <w:rsid w:val="00B87099"/>
    <w:rsid w:val="00BC2FDB"/>
    <w:rsid w:val="00BD2203"/>
    <w:rsid w:val="00BE4492"/>
    <w:rsid w:val="00C33190"/>
    <w:rsid w:val="00C434C8"/>
    <w:rsid w:val="00C52830"/>
    <w:rsid w:val="00CB72C5"/>
    <w:rsid w:val="00CC02C1"/>
    <w:rsid w:val="00D42E5B"/>
    <w:rsid w:val="00D61F31"/>
    <w:rsid w:val="00D63FBD"/>
    <w:rsid w:val="00D6589D"/>
    <w:rsid w:val="00D72C71"/>
    <w:rsid w:val="00D7711F"/>
    <w:rsid w:val="00DA7F3D"/>
    <w:rsid w:val="00E059F6"/>
    <w:rsid w:val="00E263F6"/>
    <w:rsid w:val="00E85BD0"/>
    <w:rsid w:val="00EA3962"/>
    <w:rsid w:val="00F9504F"/>
    <w:rsid w:val="00FA1FC9"/>
    <w:rsid w:val="00FB223D"/>
    <w:rsid w:val="00FC077F"/>
    <w:rsid w:val="00FD041E"/>
    <w:rsid w:val="00FD22FF"/>
    <w:rsid w:val="00FD6847"/>
    <w:rsid w:val="00FF51F9"/>
    <w:rsid w:val="0BBA86D0"/>
    <w:rsid w:val="0F213E6E"/>
    <w:rsid w:val="1953082D"/>
    <w:rsid w:val="1C264172"/>
    <w:rsid w:val="46D7601E"/>
    <w:rsid w:val="696AA72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FCCFC"/>
  <w15:docId w15:val="{431D9516-3C91-4520-B911-0478A0859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7F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6927F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6927F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6927F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6927F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6927F3"/>
    <w:rPr>
      <w:rFonts w:ascii="Arial" w:hAnsi="Arial"/>
      <w:b/>
      <w:sz w:val="28"/>
    </w:rPr>
  </w:style>
  <w:style w:type="character" w:styleId="Ttulo1Car" w:customStyle="1">
    <w:name w:val="Título 1 Car"/>
    <w:basedOn w:val="Fuentedeprrafopredeter"/>
    <w:link w:val="Ttulo1"/>
    <w:uiPriority w:val="9"/>
    <w:qFormat/>
    <w:rsid w:val="006927F3"/>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6927F3"/>
    <w:rPr>
      <w:rFonts w:ascii="Arial" w:hAnsi="Arial"/>
      <w:b/>
      <w:sz w:val="28"/>
    </w:rPr>
  </w:style>
  <w:style w:type="character" w:styleId="Titulo2Car" w:customStyle="1">
    <w:name w:val="Titulo2 Car"/>
    <w:basedOn w:val="Titulo1Car0"/>
    <w:link w:val="Titulo2"/>
    <w:qFormat/>
    <w:rsid w:val="006927F3"/>
    <w:rPr>
      <w:rFonts w:ascii="Arial" w:hAnsi="Arial"/>
      <w:b/>
      <w:sz w:val="28"/>
    </w:rPr>
  </w:style>
  <w:style w:type="character" w:styleId="EncabezadoCar" w:customStyle="1">
    <w:name w:val="Encabezado Car"/>
    <w:basedOn w:val="Fuentedeprrafopredeter"/>
    <w:link w:val="Encabezado"/>
    <w:qFormat/>
    <w:rsid w:val="006927F3"/>
  </w:style>
  <w:style w:type="character" w:styleId="PiedepginaCar" w:customStyle="1">
    <w:name w:val="Pie de página Car"/>
    <w:basedOn w:val="Fuentedeprrafopredeter"/>
    <w:link w:val="Piedepgina"/>
    <w:uiPriority w:val="99"/>
    <w:qFormat/>
    <w:rsid w:val="006927F3"/>
  </w:style>
  <w:style w:type="character" w:styleId="Nmerodepgina">
    <w:name w:val="page number"/>
    <w:basedOn w:val="Fuentedeprrafopredeter"/>
    <w:qFormat/>
    <w:rsid w:val="006927F3"/>
  </w:style>
  <w:style w:type="character" w:styleId="Hipervnculo">
    <w:name w:val="Hyperlink"/>
    <w:basedOn w:val="Fuentedeprrafopredeter"/>
    <w:uiPriority w:val="99"/>
    <w:unhideWhenUsed/>
    <w:rsid w:val="006927F3"/>
    <w:rPr>
      <w:color w:val="9D9D9D" w:themeColor="hyperlink"/>
      <w:u w:val="single"/>
    </w:rPr>
  </w:style>
  <w:style w:type="character" w:styleId="Ttulo2Car" w:customStyle="1">
    <w:name w:val="Título 2 Car"/>
    <w:basedOn w:val="Fuentedeprrafopredeter"/>
    <w:link w:val="Ttulo2"/>
    <w:uiPriority w:val="9"/>
    <w:qFormat/>
    <w:rsid w:val="006927F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6927F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6927F3"/>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6927F3"/>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6927F3"/>
    <w:rPr>
      <w:rFonts w:ascii="Segoe UI" w:hAnsi="Segoe UI" w:cs="Segoe UI"/>
      <w:sz w:val="18"/>
      <w:szCs w:val="18"/>
    </w:rPr>
  </w:style>
  <w:style w:type="character" w:styleId="Enlacedelndice" w:customStyle="1">
    <w:name w:val="Enlace del índice"/>
    <w:qFormat/>
    <w:rsid w:val="006927F3"/>
  </w:style>
  <w:style w:type="paragraph" w:styleId="Ttulo">
    <w:name w:val="Title"/>
    <w:basedOn w:val="Normal"/>
    <w:next w:val="Textoindependiente"/>
    <w:rsid w:val="006927F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6927F3"/>
    <w:pPr>
      <w:spacing w:after="120"/>
      <w:jc w:val="left"/>
    </w:pPr>
    <w:rPr>
      <w:rFonts w:ascii="Arial" w:hAnsi="Arial" w:eastAsia="Times New Roman" w:cs="Times New Roman"/>
      <w:sz w:val="22"/>
      <w:lang w:val="de-DE" w:eastAsia="de-DE"/>
    </w:rPr>
  </w:style>
  <w:style w:type="paragraph" w:styleId="Lista">
    <w:name w:val="List"/>
    <w:basedOn w:val="Textoindependiente"/>
    <w:rsid w:val="006927F3"/>
    <w:rPr>
      <w:rFonts w:cs="Lucida Sans"/>
    </w:rPr>
  </w:style>
  <w:style w:type="paragraph" w:styleId="Descripcin">
    <w:name w:val="caption"/>
    <w:basedOn w:val="Normal"/>
    <w:qFormat/>
    <w:rsid w:val="006927F3"/>
    <w:pPr>
      <w:suppressLineNumbers/>
      <w:spacing w:after="120"/>
    </w:pPr>
    <w:rPr>
      <w:rFonts w:cs="Lucida Sans"/>
      <w:i/>
      <w:iCs/>
      <w:szCs w:val="24"/>
    </w:rPr>
  </w:style>
  <w:style w:type="paragraph" w:styleId="ndice" w:customStyle="1">
    <w:name w:val="Índice"/>
    <w:basedOn w:val="Normal"/>
    <w:qFormat/>
    <w:rsid w:val="006927F3"/>
    <w:pPr>
      <w:suppressLineNumbers/>
    </w:pPr>
    <w:rPr>
      <w:rFonts w:cs="Lucida Sans"/>
    </w:rPr>
  </w:style>
  <w:style w:type="paragraph" w:styleId="Titulo1" w:customStyle="1">
    <w:name w:val="Titulo1"/>
    <w:basedOn w:val="Normal"/>
    <w:next w:val="Normal"/>
    <w:link w:val="Titulo1Car"/>
    <w:rsid w:val="006927F3"/>
    <w:pPr>
      <w:numPr>
        <w:numId w:val="10"/>
      </w:numPr>
    </w:pPr>
    <w:rPr>
      <w:rFonts w:ascii="Arial" w:hAnsi="Arial" w:cstheme="minorBidi"/>
      <w:b/>
      <w:sz w:val="28"/>
      <w:szCs w:val="22"/>
      <w:lang w:val="es-ES"/>
    </w:rPr>
  </w:style>
  <w:style w:type="paragraph" w:styleId="Titulo10" w:customStyle="1">
    <w:name w:val="Titulo_1"/>
    <w:basedOn w:val="Normal"/>
    <w:next w:val="Normal"/>
    <w:link w:val="Titulo1Car0"/>
    <w:autoRedefine/>
    <w:rsid w:val="006927F3"/>
    <w:pPr>
      <w:numPr>
        <w:numId w:val="13"/>
      </w:numPr>
      <w:outlineLvl w:val="0"/>
    </w:pPr>
    <w:rPr>
      <w:rFonts w:ascii="Arial" w:hAnsi="Arial" w:cstheme="minorBidi"/>
      <w:b/>
      <w:sz w:val="28"/>
      <w:szCs w:val="22"/>
      <w:lang w:val="es-ES"/>
    </w:rPr>
  </w:style>
  <w:style w:type="paragraph" w:styleId="Ttulodendice">
    <w:name w:val="index heading"/>
    <w:basedOn w:val="Ttulo"/>
    <w:rsid w:val="006927F3"/>
  </w:style>
  <w:style w:type="paragraph" w:styleId="TtuloTDC">
    <w:name w:val="TOC Heading"/>
    <w:basedOn w:val="Ttulo1"/>
    <w:next w:val="Normal"/>
    <w:uiPriority w:val="39"/>
    <w:unhideWhenUsed/>
    <w:qFormat/>
    <w:rsid w:val="006927F3"/>
    <w:pPr>
      <w:outlineLvl w:val="9"/>
    </w:pPr>
    <w:rPr>
      <w:lang w:eastAsia="es-ES"/>
    </w:rPr>
  </w:style>
  <w:style w:type="paragraph" w:styleId="TDC2">
    <w:name w:val="toc 2"/>
    <w:basedOn w:val="Normal"/>
    <w:next w:val="Normal"/>
    <w:autoRedefine/>
    <w:uiPriority w:val="39"/>
    <w:unhideWhenUsed/>
    <w:rsid w:val="006927F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6927F3"/>
    <w:pPr>
      <w:spacing w:after="100"/>
    </w:pPr>
    <w:rPr>
      <w:rFonts w:cs="Times New Roman" w:eastAsiaTheme="minorEastAsia"/>
      <w:lang w:eastAsia="es-ES"/>
    </w:rPr>
  </w:style>
  <w:style w:type="paragraph" w:styleId="TDC3">
    <w:name w:val="toc 3"/>
    <w:basedOn w:val="Normal"/>
    <w:next w:val="Normal"/>
    <w:autoRedefine/>
    <w:uiPriority w:val="39"/>
    <w:unhideWhenUsed/>
    <w:rsid w:val="006927F3"/>
    <w:pPr>
      <w:spacing w:after="100"/>
      <w:ind w:left="440"/>
    </w:pPr>
    <w:rPr>
      <w:rFonts w:cs="Times New Roman" w:eastAsiaTheme="minorEastAsia"/>
      <w:lang w:eastAsia="es-ES"/>
    </w:rPr>
  </w:style>
  <w:style w:type="paragraph" w:styleId="Sinespaciado">
    <w:name w:val="No Spacing"/>
    <w:uiPriority w:val="1"/>
    <w:rsid w:val="006927F3"/>
  </w:style>
  <w:style w:type="paragraph" w:styleId="Titulo2" w:customStyle="1">
    <w:name w:val="Titulo2"/>
    <w:basedOn w:val="Normal"/>
    <w:next w:val="Normal"/>
    <w:link w:val="Titulo2Car"/>
    <w:qFormat/>
    <w:rsid w:val="006927F3"/>
    <w:pPr>
      <w:numPr>
        <w:numId w:val="1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6927F3"/>
    <w:pPr>
      <w:ind w:left="720"/>
      <w:contextualSpacing/>
    </w:pPr>
  </w:style>
  <w:style w:type="paragraph" w:styleId="Titulo4" w:customStyle="1">
    <w:name w:val="Titulo4"/>
    <w:basedOn w:val="Normal"/>
    <w:next w:val="Normal"/>
    <w:rsid w:val="006927F3"/>
    <w:pPr>
      <w:numPr>
        <w:numId w:val="11"/>
      </w:numPr>
    </w:pPr>
    <w:rPr>
      <w:b/>
    </w:rPr>
  </w:style>
  <w:style w:type="paragraph" w:styleId="Cabeceraypie" w:customStyle="1">
    <w:name w:val="Cabecera y pie"/>
    <w:basedOn w:val="Normal"/>
    <w:qFormat/>
    <w:rsid w:val="006927F3"/>
  </w:style>
  <w:style w:type="paragraph" w:styleId="Encabezado">
    <w:name w:val="header"/>
    <w:basedOn w:val="Normal"/>
    <w:link w:val="EncabezadoCar"/>
    <w:unhideWhenUsed/>
    <w:rsid w:val="006927F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6927F3"/>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6927F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6927F3"/>
    <w:pPr>
      <w:numPr>
        <w:numId w:val="31"/>
      </w:numPr>
      <w:spacing w:after="0"/>
    </w:pPr>
    <w:rPr>
      <w:rFonts w:eastAsia="Times New Roman" w:cs="Times New Roman"/>
      <w:lang w:val="de-DE" w:eastAsia="de-DE"/>
    </w:rPr>
  </w:style>
  <w:style w:type="paragraph" w:styleId="Textodebloque">
    <w:name w:val="Block Text"/>
    <w:basedOn w:val="Normal"/>
    <w:rsid w:val="006927F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6927F3"/>
    <w:pPr>
      <w:spacing w:after="0"/>
    </w:pPr>
    <w:rPr>
      <w:rFonts w:ascii="Segoe UI" w:hAnsi="Segoe UI" w:cs="Segoe UI"/>
      <w:sz w:val="18"/>
      <w:szCs w:val="18"/>
      <w:lang w:val="es-ES"/>
    </w:rPr>
  </w:style>
  <w:style w:type="paragraph" w:styleId="TableParagraph" w:customStyle="1">
    <w:name w:val="Table Paragraph"/>
    <w:basedOn w:val="Normal"/>
    <w:uiPriority w:val="1"/>
    <w:rsid w:val="006927F3"/>
    <w:pPr>
      <w:widowControl w:val="0"/>
      <w:spacing w:after="0" w:line="240" w:lineRule="auto"/>
      <w:jc w:val="left"/>
    </w:pPr>
    <w:rPr>
      <w:rFonts w:ascii="Arial Narrow" w:hAnsi="Arial Narrow" w:eastAsia="Arial Narrow" w:cs="Arial Narrow"/>
      <w:lang w:val="es-CO" w:eastAsia="es-CO" w:bidi="es-CO"/>
    </w:rPr>
  </w:style>
  <w:style w:type="paragraph" w:styleId="B3" w:customStyle="1">
    <w:name w:val="_B3"/>
    <w:basedOn w:val="Prrafodelista"/>
    <w:qFormat/>
    <w:rsid w:val="00F23559"/>
    <w:pPr>
      <w:widowControl w:val="0"/>
      <w:numPr>
        <w:numId w:val="8"/>
      </w:numPr>
      <w:spacing w:after="0"/>
    </w:pPr>
    <w:rPr>
      <w:rFonts w:eastAsia="Arial" w:cs="Arial"/>
      <w:color w:val="000000"/>
      <w:szCs w:val="24"/>
      <w:lang w:val="en-GB" w:eastAsia="es-ES" w:bidi="es-ES"/>
    </w:rPr>
  </w:style>
  <w:style w:type="paragraph" w:styleId="SPACED" w:customStyle="1">
    <w:name w:val="_SPACED"/>
    <w:basedOn w:val="Normal"/>
    <w:qFormat/>
    <w:rsid w:val="00750208"/>
    <w:pPr>
      <w:widowControl w:val="0"/>
      <w:spacing w:after="240"/>
    </w:pPr>
    <w:rPr>
      <w:rFonts w:eastAsia="Arial" w:cs="Arial"/>
      <w:color w:val="000000"/>
      <w:szCs w:val="24"/>
      <w:lang w:val="en-GB" w:eastAsia="es-ES" w:bidi="es-ES"/>
    </w:rPr>
  </w:style>
  <w:style w:type="paragraph" w:styleId="Contenidodelmarco" w:customStyle="1">
    <w:name w:val="Contenido del marco"/>
    <w:basedOn w:val="Normal"/>
    <w:qFormat/>
    <w:rsid w:val="006927F3"/>
  </w:style>
  <w:style w:type="paragraph" w:styleId="Contenidodelatabla" w:customStyle="1">
    <w:name w:val="Contenido de la tabla"/>
    <w:basedOn w:val="Normal"/>
    <w:qFormat/>
    <w:rsid w:val="006927F3"/>
    <w:pPr>
      <w:widowControl w:val="0"/>
      <w:suppressLineNumbers/>
      <w:jc w:val="left"/>
    </w:pPr>
  </w:style>
  <w:style w:type="table" w:styleId="Tablaconcuadrcula">
    <w:name w:val="Table Grid"/>
    <w:basedOn w:val="Tablanormal"/>
    <w:uiPriority w:val="39"/>
    <w:rsid w:val="006927F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6927F3"/>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6927F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aCC" w:customStyle="1">
    <w:name w:val="Lista CC."/>
    <w:basedOn w:val="Normal"/>
    <w:rsid w:val="000A20C7"/>
  </w:style>
  <w:style w:type="paragraph" w:styleId="Continuarlista">
    <w:name w:val="List Continue"/>
    <w:basedOn w:val="Normal"/>
    <w:uiPriority w:val="99"/>
    <w:unhideWhenUsed/>
    <w:rsid w:val="000A20C7"/>
    <w:pPr>
      <w:spacing w:after="120"/>
      <w:ind w:left="283"/>
      <w:contextualSpacing/>
    </w:pPr>
  </w:style>
  <w:style w:type="paragraph" w:styleId="NormalWeb">
    <w:name w:val="Normal (Web)"/>
    <w:basedOn w:val="Normal"/>
    <w:uiPriority w:val="99"/>
    <w:unhideWhenUsed/>
    <w:rsid w:val="006927F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6927F3"/>
    <w:pPr>
      <w:numPr>
        <w:numId w:val="25"/>
      </w:numPr>
      <w:tabs>
        <w:tab w:val="clear" w:pos="926"/>
        <w:tab w:val="num" w:pos="709"/>
      </w:tabs>
      <w:ind w:left="709" w:hanging="567"/>
    </w:pPr>
  </w:style>
  <w:style w:type="paragraph" w:styleId="Ttulodelatabla" w:customStyle="1">
    <w:name w:val="Título de la tabla"/>
    <w:basedOn w:val="Contenidodelatabla"/>
    <w:qFormat/>
    <w:rsid w:val="006927F3"/>
    <w:pPr>
      <w:jc w:val="center"/>
    </w:pPr>
    <w:rPr>
      <w:b/>
      <w:bCs/>
    </w:rPr>
  </w:style>
  <w:style w:type="character" w:styleId="SangradetextonormalCar" w:customStyle="1">
    <w:name w:val="Sangría de texto normal Car"/>
    <w:basedOn w:val="Fuentedeprrafopredeter"/>
    <w:link w:val="Sangradetextonormal"/>
    <w:uiPriority w:val="99"/>
    <w:semiHidden/>
    <w:qFormat/>
    <w:rsid w:val="006927F3"/>
    <w:rPr>
      <w:rFonts w:ascii="Arial" w:hAnsi="Arial"/>
    </w:rPr>
  </w:style>
  <w:style w:type="paragraph" w:styleId="Sangradetextonormal">
    <w:name w:val="Body Text Indent"/>
    <w:basedOn w:val="Normal"/>
    <w:link w:val="SangradetextonormalCar"/>
    <w:uiPriority w:val="99"/>
    <w:semiHidden/>
    <w:unhideWhenUsed/>
    <w:rsid w:val="006927F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6927F3"/>
    <w:rPr>
      <w:rFonts w:ascii="Arial" w:hAnsi="Arial"/>
    </w:rPr>
  </w:style>
  <w:style w:type="paragraph" w:styleId="paragraph" w:customStyle="1">
    <w:name w:val="paragraph"/>
    <w:basedOn w:val="Normal"/>
    <w:rsid w:val="006927F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6927F3"/>
  </w:style>
  <w:style w:type="character" w:styleId="eop" w:customStyle="1">
    <w:name w:val="eop"/>
    <w:basedOn w:val="Fuentedeprrafopredeter"/>
    <w:rsid w:val="006927F3"/>
  </w:style>
  <w:style w:type="paragraph" w:styleId="TituloportadaSP" w:customStyle="1">
    <w:name w:val="Titulo portada SP"/>
    <w:basedOn w:val="Normal"/>
    <w:link w:val="TituloportadaSPCar"/>
    <w:qFormat/>
    <w:rsid w:val="006927F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6927F3"/>
    <w:rPr>
      <w:rFonts w:ascii="Exo" w:hAnsi="Exo" w:cs="Open Sans"/>
      <w:b/>
      <w:bCs/>
      <w:color w:val="4D868E"/>
      <w:sz w:val="32"/>
      <w:szCs w:val="32"/>
      <w:lang w:val="hsb-DE"/>
    </w:rPr>
  </w:style>
  <w:style w:type="paragraph" w:styleId="Titulo1SP" w:customStyle="1">
    <w:name w:val="Titulo 1 SP"/>
    <w:basedOn w:val="Ttulo1"/>
    <w:qFormat/>
    <w:rsid w:val="006927F3"/>
    <w:pPr>
      <w:numPr>
        <w:numId w:val="24"/>
      </w:numPr>
      <w:spacing w:before="120" w:after="120" w:line="276" w:lineRule="auto"/>
    </w:pPr>
    <w:rPr>
      <w:rFonts w:ascii="Trebuchet MS" w:hAnsi="Trebuchet MS"/>
    </w:rPr>
  </w:style>
  <w:style w:type="paragraph" w:styleId="Titulo2SP" w:customStyle="1">
    <w:name w:val="Titulo 2 SP"/>
    <w:basedOn w:val="Titulo1SP"/>
    <w:qFormat/>
    <w:rsid w:val="006927F3"/>
    <w:pPr>
      <w:numPr>
        <w:ilvl w:val="1"/>
      </w:numPr>
      <w:ind w:left="432"/>
    </w:pPr>
  </w:style>
  <w:style w:type="paragraph" w:styleId="Ttulo3SP" w:customStyle="1">
    <w:name w:val="Título 3 SP"/>
    <w:basedOn w:val="Titulo2SP"/>
    <w:qFormat/>
    <w:rsid w:val="006927F3"/>
    <w:pPr>
      <w:numPr>
        <w:ilvl w:val="2"/>
      </w:numPr>
      <w:ind w:left="851" w:hanging="851"/>
    </w:pPr>
    <w:rPr>
      <w:sz w:val="24"/>
      <w:szCs w:val="28"/>
    </w:rPr>
  </w:style>
  <w:style w:type="paragraph" w:styleId="Listaconvietas2">
    <w:name w:val="List Bullet 2"/>
    <w:basedOn w:val="Normal"/>
    <w:uiPriority w:val="99"/>
    <w:semiHidden/>
    <w:unhideWhenUsed/>
    <w:rsid w:val="006927F3"/>
    <w:pPr>
      <w:numPr>
        <w:numId w:val="26"/>
      </w:numPr>
      <w:contextualSpacing/>
    </w:pPr>
  </w:style>
  <w:style w:type="paragraph" w:styleId="Listavietas2" w:customStyle="1">
    <w:name w:val="Lista viñetas 2"/>
    <w:basedOn w:val="Normal"/>
    <w:link w:val="Listavietas2Car"/>
    <w:autoRedefine/>
    <w:qFormat/>
    <w:rsid w:val="006927F3"/>
    <w:pPr>
      <w:numPr>
        <w:numId w:val="29"/>
      </w:numPr>
      <w:ind w:left="1072" w:hanging="505"/>
    </w:pPr>
  </w:style>
  <w:style w:type="character" w:styleId="PrrafodelistaCar" w:customStyle="1">
    <w:name w:val="Párrafo de lista Car"/>
    <w:basedOn w:val="Fuentedeprrafopredeter"/>
    <w:link w:val="Prrafodelista"/>
    <w:uiPriority w:val="34"/>
    <w:rsid w:val="006927F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6927F3"/>
    <w:rPr>
      <w:rFonts w:ascii="Roboto Light" w:hAnsi="Roboto Light" w:cs="Open Sans"/>
      <w:sz w:val="24"/>
      <w:szCs w:val="20"/>
      <w:lang w:val="hsb-DE"/>
    </w:rPr>
  </w:style>
  <w:style w:type="character" w:styleId="Listavietas1Car" w:customStyle="1">
    <w:name w:val="Lista viñetas 1 Car"/>
    <w:basedOn w:val="PrrafodelistaCar"/>
    <w:link w:val="Listavietas1"/>
    <w:rsid w:val="006927F3"/>
    <w:rPr>
      <w:rFonts w:ascii="Roboto Light" w:hAnsi="Roboto Light" w:cs="Open Sans"/>
      <w:sz w:val="24"/>
      <w:szCs w:val="20"/>
      <w:lang w:val="hsb-DE"/>
    </w:rPr>
  </w:style>
  <w:style w:type="character" w:styleId="Refdecomentario">
    <w:name w:val="annotation reference"/>
    <w:basedOn w:val="Fuentedeprrafopredeter"/>
    <w:uiPriority w:val="99"/>
    <w:semiHidden/>
    <w:unhideWhenUsed/>
    <w:rsid w:val="00B148C9"/>
    <w:rPr>
      <w:sz w:val="16"/>
      <w:szCs w:val="16"/>
    </w:rPr>
  </w:style>
  <w:style w:type="paragraph" w:styleId="Textocomentario">
    <w:name w:val="annotation text"/>
    <w:basedOn w:val="Normal"/>
    <w:link w:val="TextocomentarioCar"/>
    <w:uiPriority w:val="99"/>
    <w:unhideWhenUsed/>
    <w:rsid w:val="00B148C9"/>
    <w:pPr>
      <w:spacing w:line="240" w:lineRule="auto"/>
    </w:pPr>
    <w:rPr>
      <w:sz w:val="20"/>
    </w:rPr>
  </w:style>
  <w:style w:type="character" w:styleId="TextocomentarioCar" w:customStyle="1">
    <w:name w:val="Texto comentario Car"/>
    <w:basedOn w:val="Fuentedeprrafopredeter"/>
    <w:link w:val="Textocomentario"/>
    <w:uiPriority w:val="99"/>
    <w:rsid w:val="00B148C9"/>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B148C9"/>
    <w:rPr>
      <w:b/>
      <w:bCs/>
    </w:rPr>
  </w:style>
  <w:style w:type="character" w:styleId="AsuntodelcomentarioCar" w:customStyle="1">
    <w:name w:val="Asunto del comentario Car"/>
    <w:basedOn w:val="TextocomentarioCar"/>
    <w:link w:val="Asuntodelcomentario"/>
    <w:uiPriority w:val="99"/>
    <w:semiHidden/>
    <w:rsid w:val="00B148C9"/>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4039">
      <w:bodyDiv w:val="1"/>
      <w:marLeft w:val="0"/>
      <w:marRight w:val="0"/>
      <w:marTop w:val="0"/>
      <w:marBottom w:val="0"/>
      <w:divBdr>
        <w:top w:val="none" w:sz="0" w:space="0" w:color="auto"/>
        <w:left w:val="none" w:sz="0" w:space="0" w:color="auto"/>
        <w:bottom w:val="none" w:sz="0" w:space="0" w:color="auto"/>
        <w:right w:val="none" w:sz="0" w:space="0" w:color="auto"/>
      </w:divBdr>
    </w:div>
    <w:div w:id="518662631">
      <w:bodyDiv w:val="1"/>
      <w:marLeft w:val="0"/>
      <w:marRight w:val="0"/>
      <w:marTop w:val="0"/>
      <w:marBottom w:val="0"/>
      <w:divBdr>
        <w:top w:val="none" w:sz="0" w:space="0" w:color="auto"/>
        <w:left w:val="none" w:sz="0" w:space="0" w:color="auto"/>
        <w:bottom w:val="none" w:sz="0" w:space="0" w:color="auto"/>
        <w:right w:val="none" w:sz="0" w:space="0" w:color="auto"/>
      </w:divBdr>
    </w:div>
    <w:div w:id="1202400083">
      <w:bodyDiv w:val="1"/>
      <w:marLeft w:val="0"/>
      <w:marRight w:val="0"/>
      <w:marTop w:val="0"/>
      <w:marBottom w:val="0"/>
      <w:divBdr>
        <w:top w:val="none" w:sz="0" w:space="0" w:color="auto"/>
        <w:left w:val="none" w:sz="0" w:space="0" w:color="auto"/>
        <w:bottom w:val="none" w:sz="0" w:space="0" w:color="auto"/>
        <w:right w:val="none" w:sz="0" w:space="0" w:color="auto"/>
      </w:divBdr>
    </w:div>
    <w:div w:id="1932203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A5EAF-F654-4914-833B-886BBF6F9AB2}">
  <ds:schemaRefs>
    <ds:schemaRef ds:uri="http://schemas.openxmlformats.org/package/2006/metadata/core-properties"/>
    <ds:schemaRef ds:uri="http://schemas.microsoft.com/office/infopath/2007/PartnerControls"/>
    <ds:schemaRef ds:uri="http://purl.org/dc/dcmitype/"/>
    <ds:schemaRef ds:uri="http://schemas.microsoft.com/office/2006/documentManagement/types"/>
    <ds:schemaRef ds:uri="http://purl.org/dc/elements/1.1/"/>
    <ds:schemaRef ds:uri="9c84046b-1756-41ad-84ec-826e2bed40c8"/>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6B1ECC78-109B-435A-BE5B-B6A13F7328FD}">
  <ds:schemaRefs>
    <ds:schemaRef ds:uri="http://schemas.microsoft.com/sharepoint/v3/contenttype/forms"/>
  </ds:schemaRefs>
</ds:datastoreItem>
</file>

<file path=customXml/itemProps3.xml><?xml version="1.0" encoding="utf-8"?>
<ds:datastoreItem xmlns:ds="http://schemas.openxmlformats.org/officeDocument/2006/customXml" ds:itemID="{62245A4C-CB96-48D9-A7EA-1C524B235AC9}"/>
</file>

<file path=customXml/itemProps4.xml><?xml version="1.0" encoding="utf-8"?>
<ds:datastoreItem xmlns:ds="http://schemas.openxmlformats.org/officeDocument/2006/customXml" ds:itemID="{45F64877-8A9A-4624-B59B-313F3BBB7D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docId:6C3BD53171BDC36E07B9980663AC7F1A</cp:keywords>
  <dc:description/>
  <cp:lastModifiedBy>Iván Pérez Ciruelos</cp:lastModifiedBy>
  <cp:revision>114</cp:revision>
  <cp:lastPrinted>2021-06-22T07:57:00Z</cp:lastPrinted>
  <dcterms:created xsi:type="dcterms:W3CDTF">2021-03-23T15:57:00Z</dcterms:created>
  <dcterms:modified xsi:type="dcterms:W3CDTF">2025-05-30T18:11:51Z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