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438FC" w:rsidR="00006FF5" w:rsidRDefault="00006FF5" w14:paraId="1C0280AD" w14:textId="77777777">
      <w:pPr>
        <w:rPr>
          <w:szCs w:val="24"/>
        </w:rPr>
      </w:pPr>
    </w:p>
    <w:p w:rsidRPr="008438FC" w:rsidR="00006FF5" w:rsidRDefault="00006FF5" w14:paraId="1C0280AE" w14:textId="77777777">
      <w:pPr>
        <w:rPr>
          <w:szCs w:val="24"/>
        </w:rPr>
      </w:pPr>
    </w:p>
    <w:p w:rsidRPr="008438FC" w:rsidR="009A05BE" w:rsidRDefault="009A05BE" w14:paraId="1C0280AF" w14:textId="77777777">
      <w:pPr>
        <w:rPr>
          <w:szCs w:val="24"/>
        </w:rPr>
      </w:pPr>
    </w:p>
    <w:p w:rsidRPr="008438FC" w:rsidR="009A05BE" w:rsidRDefault="009A05BE" w14:paraId="1C0280B0" w14:textId="77777777">
      <w:pPr>
        <w:rPr>
          <w:szCs w:val="24"/>
        </w:rPr>
      </w:pPr>
    </w:p>
    <w:p w:rsidRPr="008438FC" w:rsidR="00006FF5" w:rsidP="0038666D" w:rsidRDefault="00B2458A" w14:paraId="1C0280B1" w14:textId="37285FC2">
      <w:pPr>
        <w:pStyle w:val="TituloportadaSP"/>
      </w:pPr>
      <w:r w:rsidRPr="008438FC">
        <w:t>TRAZABILIDAD E IDENTIFICACIÓN DE PRODUCTOS Y PROCESOS</w:t>
      </w:r>
    </w:p>
    <w:p w:rsidRPr="008438FC" w:rsidR="00006FF5" w:rsidRDefault="00006FF5" w14:paraId="1C0280B2" w14:textId="77777777">
      <w:pPr>
        <w:rPr>
          <w:szCs w:val="24"/>
        </w:rPr>
      </w:pPr>
    </w:p>
    <w:p w:rsidRPr="008438FC" w:rsidR="00006FF5" w:rsidRDefault="00006FF5" w14:paraId="1C0280B3" w14:textId="77777777">
      <w:pPr>
        <w:rPr>
          <w:szCs w:val="24"/>
        </w:rPr>
      </w:pPr>
    </w:p>
    <w:p w:rsidRPr="008438FC" w:rsidR="00006FF5" w:rsidRDefault="00006FF5" w14:paraId="1C0280B4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8438FC" w:rsidR="00006FF5" w:rsidTr="00F80AC7" w14:paraId="1C0280B9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8438FC" w:rsidR="00006FF5" w:rsidRDefault="00A377B9" w14:paraId="1C0280B5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8438FC" w:rsidR="00006FF5" w:rsidRDefault="00A377B9" w14:paraId="1C0280B6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8438FC" w:rsidR="00006FF5" w:rsidRDefault="00A377B9" w14:paraId="1C0280B7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8438FC" w:rsidR="00006FF5" w:rsidRDefault="00A377B9" w14:paraId="1C0280B8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8438FC" w:rsidR="00701D3C" w:rsidTr="00F80AC7" w14:paraId="1C0280BE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8438FC" w:rsidR="00701D3C" w:rsidP="00701D3C" w:rsidRDefault="00701D3C" w14:paraId="1C0280BA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8438FC" w:rsidR="00701D3C" w:rsidP="00701D3C" w:rsidRDefault="00701D3C" w14:paraId="1C0280BB" w14:textId="2941FAE2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:rsidRPr="008438FC" w:rsidR="00701D3C" w:rsidP="00701D3C" w:rsidRDefault="00701D3C" w14:paraId="1C0280BC" w14:textId="061B091F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8438FC" w:rsidR="00701D3C" w:rsidP="00701D3C" w:rsidRDefault="00701D3C" w14:paraId="1C0280BD" w14:textId="7AF5125F">
            <w:pPr>
              <w:pStyle w:val="Cabeceraypie"/>
            </w:pPr>
            <w:r>
              <w:t>Garantía de Calidad</w:t>
            </w:r>
          </w:p>
        </w:tc>
      </w:tr>
      <w:tr w:rsidRPr="008438FC" w:rsidR="00701D3C" w:rsidTr="00F80AC7" w14:paraId="1C0280C3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8438FC" w:rsidR="00701D3C" w:rsidP="00701D3C" w:rsidRDefault="00701D3C" w14:paraId="1C0280BF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8438FC" w:rsidR="00701D3C" w:rsidP="00701D3C" w:rsidRDefault="00701D3C" w14:paraId="1C0280C0" w14:textId="66AFC088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:rsidRPr="008438FC" w:rsidR="00701D3C" w:rsidP="00701D3C" w:rsidRDefault="00701D3C" w14:paraId="1C0280C1" w14:textId="7F7A1158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8438FC" w:rsidR="00701D3C" w:rsidP="00701D3C" w:rsidRDefault="00701D3C" w14:paraId="1C0280C2" w14:textId="08F86B69">
            <w:pPr>
              <w:pStyle w:val="Cabeceraypie"/>
            </w:pPr>
            <w:r>
              <w:t>Fernando Pozo</w:t>
            </w:r>
          </w:p>
        </w:tc>
      </w:tr>
      <w:tr w:rsidRPr="008438FC" w:rsidR="00701D3C" w:rsidTr="00F80AC7" w14:paraId="1C0280C8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8438FC" w:rsidR="00701D3C" w:rsidP="00701D3C" w:rsidRDefault="00701D3C" w14:paraId="1C0280C4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8438FC" w:rsidR="00701D3C" w:rsidP="00701D3C" w:rsidRDefault="00701D3C" w14:paraId="1C0280C5" w14:textId="77777777">
            <w:pPr>
              <w:pStyle w:val="Cabeceraypie"/>
            </w:pPr>
          </w:p>
        </w:tc>
        <w:tc>
          <w:tcPr>
            <w:tcW w:w="2596" w:type="dxa"/>
          </w:tcPr>
          <w:p w:rsidRPr="008438FC" w:rsidR="00701D3C" w:rsidP="00701D3C" w:rsidRDefault="00701D3C" w14:paraId="1C0280C6" w14:textId="77777777">
            <w:pPr>
              <w:pStyle w:val="Cabeceraypie"/>
            </w:pPr>
          </w:p>
        </w:tc>
        <w:tc>
          <w:tcPr>
            <w:tcW w:w="2597" w:type="dxa"/>
          </w:tcPr>
          <w:p w:rsidRPr="008438FC" w:rsidR="00701D3C" w:rsidP="00701D3C" w:rsidRDefault="00701D3C" w14:paraId="1C0280C7" w14:textId="77777777">
            <w:pPr>
              <w:pStyle w:val="Cabeceraypie"/>
            </w:pPr>
          </w:p>
        </w:tc>
      </w:tr>
      <w:tr w:rsidRPr="008438FC" w:rsidR="00701D3C" w:rsidTr="00F80AC7" w14:paraId="1C0280CD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8438FC" w:rsidR="00701D3C" w:rsidP="00701D3C" w:rsidRDefault="00701D3C" w14:paraId="1C0280C9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8438FC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8438FC" w:rsidR="00701D3C" w:rsidP="00701D3C" w:rsidRDefault="00701D3C" w14:paraId="1C0280CA" w14:textId="3E554EE3">
            <w:pPr>
              <w:pStyle w:val="Cabeceraypie"/>
            </w:pPr>
          </w:p>
        </w:tc>
        <w:tc>
          <w:tcPr>
            <w:tcW w:w="2596" w:type="dxa"/>
          </w:tcPr>
          <w:p w:rsidRPr="008438FC" w:rsidR="00701D3C" w:rsidP="00701D3C" w:rsidRDefault="00701D3C" w14:paraId="1C0280CB" w14:textId="69C0314E">
            <w:pPr>
              <w:pStyle w:val="Cabeceraypie"/>
            </w:pPr>
          </w:p>
        </w:tc>
        <w:tc>
          <w:tcPr>
            <w:tcW w:w="2597" w:type="dxa"/>
          </w:tcPr>
          <w:p w:rsidRPr="008438FC" w:rsidR="00701D3C" w:rsidP="00701D3C" w:rsidRDefault="00701D3C" w14:paraId="1C0280CC" w14:textId="0D306B2F">
            <w:pPr>
              <w:pStyle w:val="Cabeceraypie"/>
            </w:pPr>
          </w:p>
        </w:tc>
      </w:tr>
    </w:tbl>
    <w:p w:rsidRPr="008438FC" w:rsidR="00006FF5" w:rsidRDefault="00006FF5" w14:paraId="1C0280CE" w14:textId="77777777">
      <w:pPr>
        <w:rPr>
          <w:szCs w:val="24"/>
        </w:rPr>
      </w:pPr>
    </w:p>
    <w:p w:rsidRPr="008438FC" w:rsidR="00006FF5" w:rsidRDefault="00006FF5" w14:paraId="1C0280CF" w14:textId="77777777">
      <w:pPr>
        <w:rPr>
          <w:szCs w:val="24"/>
        </w:rPr>
      </w:pPr>
    </w:p>
    <w:p w:rsidRPr="008438FC" w:rsidR="00006FF5" w:rsidRDefault="00006FF5" w14:paraId="1C0280D0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8438FC" w:rsidR="00006FF5" w:rsidTr="008438FC" w14:paraId="1C0280D3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8438FC" w:rsidR="00006FF5" w:rsidRDefault="00A377B9" w14:paraId="1C0280D1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</w:tcPr>
          <w:p w:rsidRPr="008438FC" w:rsidR="00006FF5" w:rsidRDefault="00701D3C" w14:paraId="1C0280D2" w14:textId="4B555158">
            <w:pPr>
              <w:widowControl w:val="0"/>
              <w:spacing w:after="0"/>
              <w:rPr>
                <w:szCs w:val="24"/>
              </w:rPr>
            </w:pPr>
            <w:r w:rsidRPr="00701D3C">
              <w:rPr>
                <w:szCs w:val="24"/>
              </w:rPr>
              <w:t>02/06/202</w:t>
            </w:r>
            <w:r>
              <w:rPr>
                <w:szCs w:val="24"/>
              </w:rPr>
              <w:t>8</w:t>
            </w:r>
          </w:p>
        </w:tc>
      </w:tr>
    </w:tbl>
    <w:p w:rsidRPr="008438FC" w:rsidR="00006FF5" w:rsidRDefault="00006FF5" w14:paraId="1C0280D4" w14:textId="77777777">
      <w:pPr>
        <w:rPr>
          <w:szCs w:val="24"/>
        </w:rPr>
        <w:sectPr w:rsidRPr="008438FC" w:rsidR="00006FF5" w:rsidSect="001A0D5D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8438FC" w:rsidR="00006FF5" w:rsidRDefault="00006FF5" w14:paraId="1C0280D5" w14:textId="77777777">
      <w:pPr>
        <w:spacing w:line="259" w:lineRule="auto"/>
        <w:jc w:val="left"/>
        <w:rPr>
          <w:szCs w:val="24"/>
        </w:rPr>
      </w:pPr>
    </w:p>
    <w:p w:rsidRPr="008438FC" w:rsidR="00006FF5" w:rsidRDefault="00006FF5" w14:paraId="1C0280D6" w14:textId="77777777">
      <w:pPr>
        <w:rPr>
          <w:szCs w:val="24"/>
        </w:rPr>
      </w:pPr>
    </w:p>
    <w:p w:rsidRPr="008438FC" w:rsidR="00006FF5" w:rsidRDefault="00006FF5" w14:paraId="1C0280D7" w14:textId="77777777">
      <w:pPr>
        <w:rPr>
          <w:szCs w:val="24"/>
        </w:rPr>
      </w:pPr>
    </w:p>
    <w:p w:rsidRPr="008438FC" w:rsidR="00006FF5" w:rsidRDefault="00006FF5" w14:paraId="1C0280D8" w14:textId="77777777">
      <w:pPr>
        <w:rPr>
          <w:szCs w:val="24"/>
        </w:rPr>
      </w:pPr>
    </w:p>
    <w:p w:rsidRPr="008438FC" w:rsidR="00006FF5" w:rsidRDefault="00006FF5" w14:paraId="1C0280DC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681"/>
        <w:gridCol w:w="1869"/>
        <w:gridCol w:w="1816"/>
      </w:tblGrid>
      <w:tr w:rsidRPr="008438FC" w:rsidR="00006FF5" w:rsidTr="04FD9037" w14:paraId="1C0280DE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38666D" w:rsidR="00006FF5" w:rsidRDefault="0038666D" w14:paraId="1C0280DD" w14:textId="77D8767C">
            <w:pPr>
              <w:widowControl w:val="0"/>
              <w:spacing w:after="0"/>
              <w:jc w:val="center"/>
              <w:rPr>
                <w:bCs/>
                <w:szCs w:val="24"/>
              </w:rPr>
            </w:pPr>
            <w:r w:rsidRPr="0038666D">
              <w:rPr>
                <w:rFonts w:eastAsia="Times New Roman"/>
                <w:bCs/>
                <w:szCs w:val="24"/>
              </w:rPr>
              <w:t>HISTORIAL DEL DOCUMENTO</w:t>
            </w:r>
          </w:p>
        </w:tc>
      </w:tr>
      <w:tr w:rsidRPr="008438FC" w:rsidR="00006FF5" w:rsidTr="04FD9037" w14:paraId="1C0280E3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38666D" w:rsidR="00006FF5" w:rsidRDefault="0038666D" w14:paraId="1C0280DF" w14:textId="1880C769">
            <w:pPr>
              <w:widowControl w:val="0"/>
              <w:spacing w:after="0"/>
              <w:jc w:val="center"/>
              <w:rPr>
                <w:bCs/>
                <w:szCs w:val="24"/>
              </w:rPr>
            </w:pPr>
            <w:r w:rsidRPr="0038666D">
              <w:rPr>
                <w:rFonts w:eastAsia="Times New Roman"/>
                <w:bCs/>
                <w:szCs w:val="24"/>
              </w:rPr>
              <w:t>VERSIÓN</w:t>
            </w:r>
          </w:p>
        </w:tc>
        <w:tc>
          <w:tcPr>
            <w:tcW w:w="4681" w:type="dxa"/>
            <w:shd w:val="clear" w:color="auto" w:fill="4D868E"/>
            <w:tcMar/>
            <w:vAlign w:val="center"/>
          </w:tcPr>
          <w:p w:rsidRPr="0038666D" w:rsidR="00006FF5" w:rsidRDefault="0038666D" w14:paraId="1C0280E0" w14:textId="76DD4D37">
            <w:pPr>
              <w:widowControl w:val="0"/>
              <w:spacing w:after="0"/>
              <w:jc w:val="center"/>
              <w:rPr>
                <w:bCs/>
                <w:szCs w:val="24"/>
              </w:rPr>
            </w:pPr>
            <w:r w:rsidRPr="0038666D">
              <w:rPr>
                <w:rFonts w:eastAsia="Times New Roman"/>
                <w:bCs/>
                <w:szCs w:val="24"/>
              </w:rPr>
              <w:t>CAUSAS DE LA MODIFICACIÓN</w:t>
            </w:r>
          </w:p>
        </w:tc>
        <w:tc>
          <w:tcPr>
            <w:tcW w:w="1869" w:type="dxa"/>
            <w:shd w:val="clear" w:color="auto" w:fill="4D868E"/>
            <w:tcMar/>
            <w:vAlign w:val="center"/>
          </w:tcPr>
          <w:p w:rsidRPr="0038666D" w:rsidR="00006FF5" w:rsidRDefault="0038666D" w14:paraId="1C0280E1" w14:textId="3EBCD8B9">
            <w:pPr>
              <w:widowControl w:val="0"/>
              <w:spacing w:after="0"/>
              <w:jc w:val="center"/>
              <w:rPr>
                <w:bCs/>
                <w:szCs w:val="24"/>
              </w:rPr>
            </w:pPr>
            <w:r w:rsidRPr="0038666D">
              <w:rPr>
                <w:rFonts w:eastAsia="Times New Roman"/>
                <w:bCs/>
                <w:szCs w:val="24"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tcMar/>
            <w:vAlign w:val="center"/>
          </w:tcPr>
          <w:p w:rsidRPr="0038666D" w:rsidR="00006FF5" w:rsidRDefault="0038666D" w14:paraId="1C0280E2" w14:textId="09F5CA40">
            <w:pPr>
              <w:widowControl w:val="0"/>
              <w:spacing w:after="0"/>
              <w:jc w:val="center"/>
              <w:rPr>
                <w:bCs/>
                <w:szCs w:val="24"/>
              </w:rPr>
            </w:pPr>
            <w:r w:rsidRPr="0038666D">
              <w:rPr>
                <w:rFonts w:eastAsia="Times New Roman"/>
                <w:bCs/>
                <w:szCs w:val="24"/>
              </w:rPr>
              <w:t>SUSTITUYE A (CÓDIGO, REVISIÓN)</w:t>
            </w:r>
          </w:p>
        </w:tc>
      </w:tr>
      <w:tr w:rsidRPr="008438FC" w:rsidR="00006FF5" w:rsidTr="04FD9037" w14:paraId="1C0280E8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8438FC" w:rsidR="00006FF5" w:rsidP="00B2458A" w:rsidRDefault="00DA0052" w14:paraId="1C0280E4" w14:textId="295824AB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01</w:t>
            </w:r>
          </w:p>
        </w:tc>
        <w:tc>
          <w:tcPr>
            <w:tcW w:w="4681" w:type="dxa"/>
            <w:tcMar/>
            <w:vAlign w:val="center"/>
          </w:tcPr>
          <w:p w:rsidRPr="008438FC" w:rsidR="00006FF5" w:rsidP="00B2458A" w:rsidRDefault="00DA0052" w14:paraId="1C0280E5" w14:textId="22908E4D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Edición inicial</w:t>
            </w:r>
          </w:p>
        </w:tc>
        <w:tc>
          <w:tcPr>
            <w:tcW w:w="1869" w:type="dxa"/>
            <w:tcMar/>
            <w:vAlign w:val="center"/>
          </w:tcPr>
          <w:p w:rsidRPr="008438FC" w:rsidR="00006FF5" w:rsidP="00B2458A" w:rsidRDefault="006E2CFF" w14:paraId="1C0280E6" w14:textId="3D3E9D6B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22/02/2024</w:t>
            </w:r>
          </w:p>
        </w:tc>
        <w:tc>
          <w:tcPr>
            <w:tcW w:w="1816" w:type="dxa"/>
            <w:tcMar/>
            <w:vAlign w:val="center"/>
          </w:tcPr>
          <w:p w:rsidRPr="008438FC" w:rsidR="00006FF5" w:rsidP="00B2458A" w:rsidRDefault="006E2CFF" w14:paraId="1C0280E7" w14:textId="041D3587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Pr="008438FC" w:rsidR="00752691" w:rsidTr="04FD9037" w14:paraId="63DDC726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8438FC" w:rsidR="00752691" w:rsidP="00752691" w:rsidRDefault="00752691" w14:paraId="2B12B45B" w14:textId="33A4277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0</w:t>
            </w: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4681" w:type="dxa"/>
            <w:tcMar/>
            <w:vAlign w:val="center"/>
          </w:tcPr>
          <w:p w:rsidRPr="00617329" w:rsidR="00752691" w:rsidP="00752691" w:rsidRDefault="00752691" w14:paraId="079DD7AF" w14:textId="3B8AC863">
            <w:pPr>
              <w:widowControl w:val="0"/>
              <w:spacing w:after="0"/>
              <w:jc w:val="center"/>
              <w:rPr>
                <w:rFonts w:eastAsia="Calibri" w:cs="Arial"/>
                <w:szCs w:val="24"/>
              </w:rPr>
            </w:pPr>
            <w:r w:rsidRPr="00617329">
              <w:rPr>
                <w:rFonts w:eastAsia="Calibri" w:cs="Arial"/>
                <w:szCs w:val="24"/>
              </w:rPr>
              <w:t>Incorporar información adicional no contemplada en la redacción inicial del documento</w:t>
            </w:r>
          </w:p>
        </w:tc>
        <w:tc>
          <w:tcPr>
            <w:tcW w:w="1869" w:type="dxa"/>
            <w:tcMar/>
            <w:vAlign w:val="center"/>
          </w:tcPr>
          <w:p w:rsidR="00752691" w:rsidP="00752691" w:rsidRDefault="002F253D" w14:paraId="4D681922" w14:textId="1A3F1156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27</w:t>
            </w:r>
            <w:r w:rsidR="00752691">
              <w:rPr>
                <w:szCs w:val="24"/>
              </w:rPr>
              <w:t>/02/2024</w:t>
            </w:r>
          </w:p>
        </w:tc>
        <w:tc>
          <w:tcPr>
            <w:tcW w:w="1816" w:type="dxa"/>
            <w:tcMar/>
            <w:vAlign w:val="center"/>
          </w:tcPr>
          <w:p w:rsidRPr="0071356F" w:rsidR="00752691" w:rsidP="00752691" w:rsidRDefault="00752691" w14:paraId="2D990EE9" w14:textId="7D5D70CF">
            <w:pPr>
              <w:widowControl w:val="0"/>
              <w:spacing w:after="0"/>
              <w:jc w:val="center"/>
              <w:rPr>
                <w:szCs w:val="24"/>
              </w:rPr>
            </w:pPr>
            <w:r w:rsidRPr="0071356F">
              <w:rPr>
                <w:szCs w:val="24"/>
              </w:rPr>
              <w:t>PNT-</w:t>
            </w:r>
            <w:r>
              <w:rPr>
                <w:szCs w:val="24"/>
              </w:rPr>
              <w:t>015.01</w:t>
            </w:r>
          </w:p>
        </w:tc>
      </w:tr>
      <w:tr w:rsidRPr="008438FC" w:rsidR="00752691" w:rsidTr="04FD9037" w14:paraId="5A8C2C97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8438FC" w:rsidR="00752691" w:rsidP="00B2458A" w:rsidRDefault="00752691" w14:paraId="2D11457C" w14:textId="665A487E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03</w:t>
            </w:r>
          </w:p>
        </w:tc>
        <w:tc>
          <w:tcPr>
            <w:tcW w:w="4681" w:type="dxa"/>
            <w:tcMar/>
            <w:vAlign w:val="center"/>
          </w:tcPr>
          <w:p w:rsidRPr="00617329" w:rsidR="00752691" w:rsidP="00B2458A" w:rsidRDefault="0074694A" w14:paraId="0AA37301" w14:textId="62DBD9A4">
            <w:pPr>
              <w:widowControl w:val="0"/>
              <w:spacing w:after="0"/>
              <w:jc w:val="center"/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R</w:t>
            </w:r>
            <w:r w:rsidR="00752691">
              <w:rPr>
                <w:rFonts w:eastAsia="Calibri" w:cs="Arial"/>
                <w:szCs w:val="24"/>
              </w:rPr>
              <w:t>eestauración de la tabla de versionado</w:t>
            </w:r>
            <w:r>
              <w:rPr>
                <w:rFonts w:eastAsia="Calibri" w:cs="Arial"/>
                <w:szCs w:val="24"/>
              </w:rPr>
              <w:t xml:space="preserve"> y actualización de los departamentos de Spika</w:t>
            </w:r>
          </w:p>
        </w:tc>
        <w:tc>
          <w:tcPr>
            <w:tcW w:w="1869" w:type="dxa"/>
            <w:tcMar/>
            <w:vAlign w:val="center"/>
          </w:tcPr>
          <w:p w:rsidR="00752691" w:rsidP="00B2458A" w:rsidRDefault="002F253D" w14:paraId="3B7FA662" w14:textId="5441D98F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05/06/2024</w:t>
            </w:r>
          </w:p>
        </w:tc>
        <w:tc>
          <w:tcPr>
            <w:tcW w:w="1816" w:type="dxa"/>
            <w:tcMar/>
            <w:vAlign w:val="center"/>
          </w:tcPr>
          <w:p w:rsidRPr="0071356F" w:rsidR="00752691" w:rsidP="00B2458A" w:rsidRDefault="002F253D" w14:paraId="2B1EE035" w14:textId="207DBC09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PNT-015.02</w:t>
            </w:r>
          </w:p>
        </w:tc>
      </w:tr>
      <w:tr w:rsidRPr="008438FC" w:rsidR="00931265" w:rsidTr="04FD9037" w14:paraId="2FE8C22A" w14:textId="77777777">
        <w:trPr>
          <w:trHeight w:val="646"/>
        </w:trPr>
        <w:tc>
          <w:tcPr>
            <w:tcW w:w="1268" w:type="dxa"/>
            <w:tcMar/>
            <w:vAlign w:val="center"/>
          </w:tcPr>
          <w:p w:rsidR="00931265" w:rsidP="00B2458A" w:rsidRDefault="00931265" w14:paraId="38EA5A86" w14:textId="76FCA79C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04</w:t>
            </w:r>
          </w:p>
        </w:tc>
        <w:tc>
          <w:tcPr>
            <w:tcW w:w="4681" w:type="dxa"/>
            <w:tcMar/>
            <w:vAlign w:val="center"/>
          </w:tcPr>
          <w:p w:rsidR="00931265" w:rsidP="00B2458A" w:rsidRDefault="00D460D7" w14:paraId="119FA4F1" w14:textId="45B7EE56">
            <w:pPr>
              <w:widowControl w:val="0"/>
              <w:spacing w:after="0"/>
              <w:jc w:val="center"/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Definición de etiquetado UDI</w:t>
            </w:r>
          </w:p>
        </w:tc>
        <w:tc>
          <w:tcPr>
            <w:tcW w:w="1869" w:type="dxa"/>
            <w:tcMar/>
            <w:vAlign w:val="center"/>
          </w:tcPr>
          <w:p w:rsidR="00931265" w:rsidP="00B2458A" w:rsidRDefault="00931265" w14:paraId="3487785C" w14:textId="7E0E5084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15/07/2024</w:t>
            </w:r>
          </w:p>
        </w:tc>
        <w:tc>
          <w:tcPr>
            <w:tcW w:w="1816" w:type="dxa"/>
            <w:tcMar/>
            <w:vAlign w:val="center"/>
          </w:tcPr>
          <w:p w:rsidR="00931265" w:rsidP="00B2458A" w:rsidRDefault="00931265" w14:paraId="4C212DD9" w14:textId="2C6CA30B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PNT-015.03</w:t>
            </w:r>
          </w:p>
        </w:tc>
      </w:tr>
      <w:tr w:rsidRPr="008438FC" w:rsidR="005B05C5" w:rsidTr="04FD9037" w14:paraId="637C2165" w14:textId="77777777">
        <w:trPr>
          <w:trHeight w:val="646"/>
        </w:trPr>
        <w:tc>
          <w:tcPr>
            <w:tcW w:w="1268" w:type="dxa"/>
            <w:tcMar/>
            <w:vAlign w:val="center"/>
          </w:tcPr>
          <w:p w:rsidR="005B05C5" w:rsidP="00B2458A" w:rsidRDefault="005B05C5" w14:paraId="18B7EA49" w14:textId="7E3E48C7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05</w:t>
            </w:r>
          </w:p>
        </w:tc>
        <w:tc>
          <w:tcPr>
            <w:tcW w:w="4681" w:type="dxa"/>
            <w:tcMar/>
            <w:vAlign w:val="center"/>
          </w:tcPr>
          <w:p w:rsidR="005B05C5" w:rsidP="00B2458A" w:rsidRDefault="001A73FA" w14:paraId="62A3ABD6" w14:textId="369FCEE1">
            <w:pPr>
              <w:widowControl w:val="0"/>
              <w:spacing w:after="0"/>
              <w:jc w:val="center"/>
              <w:rPr>
                <w:rFonts w:eastAsia="Calibri" w:cs="Arial"/>
                <w:szCs w:val="24"/>
              </w:rPr>
            </w:pPr>
            <w:r w:rsidRPr="001A73FA">
              <w:rPr>
                <w:rFonts w:eastAsia="Calibri" w:cs="Arial"/>
                <w:szCs w:val="24"/>
              </w:rPr>
              <w:t>Cambio en los departamentos de Spika</w:t>
            </w:r>
            <w:r w:rsidR="001A78DA">
              <w:rPr>
                <w:rFonts w:eastAsia="Calibri" w:cs="Arial"/>
                <w:szCs w:val="24"/>
              </w:rPr>
              <w:t xml:space="preserve">, </w:t>
            </w:r>
            <w:r w:rsidR="008E584E">
              <w:rPr>
                <w:rFonts w:eastAsia="Calibri" w:cs="Arial"/>
                <w:szCs w:val="24"/>
              </w:rPr>
              <w:t>definición de los tipos de cambios del software</w:t>
            </w:r>
          </w:p>
        </w:tc>
        <w:tc>
          <w:tcPr>
            <w:tcW w:w="1869" w:type="dxa"/>
            <w:tcMar/>
            <w:vAlign w:val="center"/>
          </w:tcPr>
          <w:p w:rsidR="005B05C5" w:rsidP="00B2458A" w:rsidRDefault="005B05C5" w14:paraId="3C042F39" w14:textId="234AAAFA">
            <w:pPr>
              <w:widowControl w:val="0"/>
              <w:spacing w:after="0"/>
              <w:jc w:val="center"/>
            </w:pPr>
            <w:r w:rsidR="3A21CFCD">
              <w:rPr/>
              <w:t>02/06/2025</w:t>
            </w:r>
          </w:p>
        </w:tc>
        <w:tc>
          <w:tcPr>
            <w:tcW w:w="1816" w:type="dxa"/>
            <w:tcMar/>
            <w:vAlign w:val="center"/>
          </w:tcPr>
          <w:p w:rsidR="005B05C5" w:rsidP="00B2458A" w:rsidRDefault="005B05C5" w14:paraId="07946890" w14:textId="402EE074">
            <w:pPr>
              <w:widowControl w:val="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PNT-015.04</w:t>
            </w:r>
          </w:p>
        </w:tc>
      </w:tr>
    </w:tbl>
    <w:p w:rsidRPr="008438FC" w:rsidR="00006FF5" w:rsidRDefault="00006FF5" w14:paraId="1C0280E9" w14:textId="77777777">
      <w:pPr>
        <w:rPr>
          <w:szCs w:val="24"/>
        </w:rPr>
      </w:pPr>
    </w:p>
    <w:p w:rsidRPr="008438FC" w:rsidR="00006FF5" w:rsidRDefault="00A377B9" w14:paraId="1C0280EA" w14:textId="77777777">
      <w:pPr>
        <w:spacing w:line="259" w:lineRule="auto"/>
        <w:jc w:val="left"/>
        <w:rPr>
          <w:szCs w:val="24"/>
        </w:rPr>
      </w:pPr>
      <w:r w:rsidRPr="008438FC">
        <w:rPr>
          <w:szCs w:val="24"/>
        </w:rPr>
        <w:br w:type="page"/>
      </w:r>
    </w:p>
    <w:p w:rsidRPr="008438FC" w:rsidR="00006FF5" w:rsidRDefault="00006FF5" w14:paraId="1C0280EB" w14:textId="77777777">
      <w:pPr>
        <w:rPr>
          <w:szCs w:val="24"/>
        </w:rPr>
      </w:pPr>
    </w:p>
    <w:sdt>
      <w:sdtPr>
        <w:id w:val="-1307393646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="008E05F2" w:rsidP="008E05F2" w:rsidRDefault="008E05F2" w14:paraId="03D5CD55" w14:textId="107E5182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D460D7" w:rsidRDefault="008E05F2" w14:paraId="39ED4BF4" w14:textId="3ED2F7E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71936382">
            <w:r w:rsidRPr="00C30836" w:rsidR="00D460D7">
              <w:rPr>
                <w:rStyle w:val="Hipervnculo"/>
                <w:noProof/>
              </w:rPr>
              <w:t>1.</w:t>
            </w:r>
            <w:r w:rsidR="00D460D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 w:rsidR="00D460D7">
              <w:rPr>
                <w:rStyle w:val="Hipervnculo"/>
                <w:noProof/>
              </w:rPr>
              <w:t>Objetivo</w:t>
            </w:r>
            <w:r w:rsidR="00D460D7">
              <w:rPr>
                <w:noProof/>
                <w:webHidden/>
              </w:rPr>
              <w:tab/>
            </w:r>
            <w:r w:rsidR="00D460D7">
              <w:rPr>
                <w:noProof/>
                <w:webHidden/>
              </w:rPr>
              <w:fldChar w:fldCharType="begin"/>
            </w:r>
            <w:r w:rsidR="00D460D7">
              <w:rPr>
                <w:noProof/>
                <w:webHidden/>
              </w:rPr>
              <w:instrText xml:space="preserve"> PAGEREF _Toc171936382 \h </w:instrText>
            </w:r>
            <w:r w:rsidR="00D460D7">
              <w:rPr>
                <w:noProof/>
                <w:webHidden/>
              </w:rPr>
            </w:r>
            <w:r w:rsidR="00D460D7">
              <w:rPr>
                <w:noProof/>
                <w:webHidden/>
              </w:rPr>
              <w:fldChar w:fldCharType="separate"/>
            </w:r>
            <w:r w:rsidR="00D460D7">
              <w:rPr>
                <w:noProof/>
                <w:webHidden/>
              </w:rPr>
              <w:t>4</w:t>
            </w:r>
            <w:r w:rsidR="00D460D7"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5F87ACA0" w14:textId="0235892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3">
            <w:r w:rsidRPr="00C30836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72F65FEC" w14:textId="1386243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4">
            <w:r w:rsidRPr="00C30836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70CACCDA" w14:textId="24C7A23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5">
            <w:r w:rsidRPr="00C30836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2F21CB98" w14:textId="12B5A19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6">
            <w:r w:rsidRPr="00C30836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3E8C5E8F" w14:textId="4FA8EC7D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7">
            <w:r w:rsidRPr="00C30836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Generalidades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2A1473B6" w14:textId="572B08FC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8">
            <w:r w:rsidRPr="00C30836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Trazabilidad durante la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6DA7C5D6" w14:textId="4AB975DB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89">
            <w:r w:rsidRPr="00C30836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Trazabilidad durante la 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585D8FD6" w14:textId="14BF0E2D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0">
            <w:r w:rsidRPr="00C30836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Identificación de los productos en curso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1863F091" w14:textId="03E0FF84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1">
            <w:r w:rsidRPr="00C30836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Identificación de status de los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4D10ACC3" w14:textId="4FFE2B4B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2">
            <w:r w:rsidRPr="00C30836">
              <w:rPr>
                <w:rStyle w:val="Hipervnculo"/>
                <w:noProof/>
              </w:rPr>
              <w:t>5.6.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Etiquetado 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13C096A0" w14:textId="33ECC91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3">
            <w:r w:rsidRPr="00C30836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5E5F2D2C" w14:textId="4E95347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4">
            <w:r w:rsidRPr="00C30836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0454E1E8" w14:textId="5E7B9E7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5">
            <w:r w:rsidRPr="00C30836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0D7" w:rsidRDefault="00D460D7" w14:paraId="476B2A7E" w14:textId="5E2764E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71936396">
            <w:r w:rsidRPr="00C30836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30836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05F2" w:rsidRDefault="008E05F2" w14:paraId="3C32DD38" w14:textId="7549F9DD">
          <w:r>
            <w:rPr>
              <w:b/>
              <w:bCs/>
            </w:rPr>
            <w:fldChar w:fldCharType="end"/>
          </w:r>
        </w:p>
      </w:sdtContent>
    </w:sdt>
    <w:p w:rsidRPr="008438FC" w:rsidR="00006FF5" w:rsidRDefault="00006FF5" w14:paraId="1C0280FC" w14:textId="77777777">
      <w:pPr>
        <w:rPr>
          <w:bCs/>
          <w:szCs w:val="24"/>
        </w:rPr>
      </w:pPr>
    </w:p>
    <w:p w:rsidRPr="008438FC" w:rsidR="00006FF5" w:rsidRDefault="00006FF5" w14:paraId="1C0280FD" w14:textId="77777777">
      <w:pPr>
        <w:rPr>
          <w:bCs/>
          <w:szCs w:val="24"/>
        </w:rPr>
      </w:pPr>
    </w:p>
    <w:p w:rsidRPr="008438FC" w:rsidR="00006FF5" w:rsidRDefault="00A377B9" w14:paraId="1C0280FE" w14:textId="77777777">
      <w:pPr>
        <w:rPr>
          <w:bCs/>
          <w:color w:val="0083B3" w:themeColor="accent5" w:themeShade="BF"/>
          <w:szCs w:val="24"/>
        </w:rPr>
      </w:pPr>
      <w:r w:rsidRPr="008438FC">
        <w:rPr>
          <w:szCs w:val="24"/>
        </w:rPr>
        <w:br w:type="page"/>
      </w:r>
    </w:p>
    <w:p w:rsidRPr="00516BB6" w:rsidR="00006FF5" w:rsidP="00364CF0" w:rsidRDefault="00A377B9" w14:paraId="1C028100" w14:textId="77777777">
      <w:pPr>
        <w:pStyle w:val="Titulo1SP"/>
      </w:pPr>
      <w:bookmarkStart w:name="_Toc171936382" w:id="0"/>
      <w:r w:rsidRPr="00516BB6">
        <w:lastRenderedPageBreak/>
        <w:t>Objetivo</w:t>
      </w:r>
      <w:bookmarkEnd w:id="0"/>
    </w:p>
    <w:p w:rsidRPr="008438FC" w:rsidR="00B2458A" w:rsidP="00B2458A" w:rsidRDefault="00A377B9" w14:paraId="1C028101" w14:textId="77777777">
      <w:pPr>
        <w:rPr>
          <w:szCs w:val="24"/>
        </w:rPr>
      </w:pPr>
      <w:r w:rsidRPr="008438FC">
        <w:rPr>
          <w:szCs w:val="24"/>
        </w:rPr>
        <w:t xml:space="preserve">El objetivo del presente procedimiento es </w:t>
      </w:r>
      <w:r w:rsidRPr="008438FC" w:rsidR="00B2458A">
        <w:rPr>
          <w:szCs w:val="24"/>
        </w:rPr>
        <w:t xml:space="preserve">describir cómo </w:t>
      </w:r>
      <w:r w:rsidR="008438FC">
        <w:rPr>
          <w:szCs w:val="24"/>
        </w:rPr>
        <w:t>Spika Tech</w:t>
      </w:r>
      <w:r w:rsidRPr="008438FC" w:rsidR="009A05BE">
        <w:rPr>
          <w:szCs w:val="24"/>
        </w:rPr>
        <w:t xml:space="preserve">, en adelante </w:t>
      </w:r>
      <w:r w:rsidR="008438FC">
        <w:rPr>
          <w:szCs w:val="24"/>
        </w:rPr>
        <w:t>Spika</w:t>
      </w:r>
      <w:r w:rsidRPr="008438FC" w:rsidR="009A05BE">
        <w:rPr>
          <w:szCs w:val="24"/>
        </w:rPr>
        <w:t>,</w:t>
      </w:r>
      <w:r w:rsidRPr="008438FC" w:rsidR="00F30E5F">
        <w:rPr>
          <w:szCs w:val="24"/>
        </w:rPr>
        <w:t xml:space="preserve"> </w:t>
      </w:r>
      <w:r w:rsidRPr="008438FC" w:rsidR="00B2458A">
        <w:rPr>
          <w:szCs w:val="24"/>
        </w:rPr>
        <w:t>garantiza la trazabili</w:t>
      </w:r>
      <w:r w:rsidRPr="008438FC" w:rsidR="00F30E5F">
        <w:rPr>
          <w:szCs w:val="24"/>
        </w:rPr>
        <w:t>dad de los productos sanitarios.</w:t>
      </w:r>
    </w:p>
    <w:p w:rsidRPr="00516BB6" w:rsidR="00006FF5" w:rsidP="00364CF0" w:rsidRDefault="00A377B9" w14:paraId="1C028102" w14:textId="77777777">
      <w:pPr>
        <w:pStyle w:val="Titulo1SP"/>
      </w:pPr>
      <w:bookmarkStart w:name="_Toc171936383" w:id="1"/>
      <w:r w:rsidRPr="00516BB6">
        <w:t>Alcance</w:t>
      </w:r>
      <w:bookmarkEnd w:id="1"/>
    </w:p>
    <w:p w:rsidRPr="008438FC" w:rsidR="00006FF5" w:rsidRDefault="00F30E5F" w14:paraId="1C028103" w14:textId="77777777">
      <w:pPr>
        <w:rPr>
          <w:szCs w:val="24"/>
        </w:rPr>
      </w:pPr>
      <w:r w:rsidRPr="008438FC">
        <w:rPr>
          <w:szCs w:val="24"/>
        </w:rPr>
        <w:t xml:space="preserve">Este procedimiento es de aplicación a todos los productos sanitarios suministrados por </w:t>
      </w:r>
      <w:r w:rsidR="008438FC">
        <w:rPr>
          <w:szCs w:val="24"/>
        </w:rPr>
        <w:t>SPIKA</w:t>
      </w:r>
      <w:r w:rsidRPr="008438FC">
        <w:rPr>
          <w:szCs w:val="24"/>
        </w:rPr>
        <w:t>.</w:t>
      </w:r>
    </w:p>
    <w:p w:rsidRPr="00516BB6" w:rsidR="00006FF5" w:rsidP="00364CF0" w:rsidRDefault="00A377B9" w14:paraId="1C028104" w14:textId="77777777">
      <w:pPr>
        <w:pStyle w:val="Titulo1SP"/>
      </w:pPr>
      <w:bookmarkStart w:name="_Toc171936384" w:id="2"/>
      <w:r w:rsidRPr="00516BB6">
        <w:t>Responsabilidades y Departamentos afectados</w:t>
      </w:r>
      <w:bookmarkEnd w:id="2"/>
    </w:p>
    <w:p w:rsidRPr="008438FC" w:rsidR="003125C2" w:rsidRDefault="003125C2" w14:paraId="1C028105" w14:textId="77777777">
      <w:pPr>
        <w:rPr>
          <w:bCs/>
          <w:szCs w:val="24"/>
        </w:rPr>
      </w:pPr>
      <w:r w:rsidRPr="008438FC">
        <w:rPr>
          <w:bCs/>
          <w:szCs w:val="24"/>
        </w:rPr>
        <w:t xml:space="preserve">El departamento de </w:t>
      </w:r>
      <w:r w:rsidR="008438FC">
        <w:rPr>
          <w:bCs/>
          <w:szCs w:val="24"/>
        </w:rPr>
        <w:t>operaciones</w:t>
      </w:r>
      <w:r w:rsidRPr="008438FC">
        <w:rPr>
          <w:bCs/>
          <w:szCs w:val="24"/>
        </w:rPr>
        <w:t xml:space="preserve"> gestionará y codificará los productos de acuerdo a este procedimiento.</w:t>
      </w:r>
    </w:p>
    <w:p w:rsidR="00006FF5" w:rsidRDefault="00A377B9" w14:paraId="1C028106" w14:textId="77777777">
      <w:pPr>
        <w:rPr>
          <w:bCs/>
          <w:szCs w:val="24"/>
        </w:rPr>
      </w:pPr>
      <w:r w:rsidRPr="008438FC">
        <w:rPr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1A73FA" w:rsidR="001A73FA" w:rsidTr="001A73FA" w14:paraId="3D99B28C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1A73FA" w:rsidR="001A73FA" w:rsidP="001A73FA" w:rsidRDefault="001A73FA" w14:paraId="29D25B27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1A73FA" w:rsidR="001A73FA" w:rsidP="001A73FA" w:rsidRDefault="001A73FA" w14:paraId="05FFB399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Aplica</w:t>
            </w:r>
          </w:p>
        </w:tc>
      </w:tr>
      <w:tr w:rsidRPr="001A73FA" w:rsidR="001A73FA" w:rsidTr="001A73FA" w14:paraId="4EBA539A" w14:textId="77777777">
        <w:trPr>
          <w:trHeight w:val="92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A73FA" w:rsidR="001A73FA" w:rsidP="001A73FA" w:rsidRDefault="001A73FA" w14:paraId="4C638704" w14:textId="77777777">
            <w:pPr>
              <w:rPr>
                <w:bCs/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hideMark/>
          </w:tcPr>
          <w:p w:rsidRPr="001A73FA" w:rsidR="001A73FA" w:rsidP="001A73FA" w:rsidRDefault="001A73FA" w14:paraId="213F7C59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hideMark/>
          </w:tcPr>
          <w:p w:rsidRPr="001A73FA" w:rsidR="001A73FA" w:rsidP="001A73FA" w:rsidRDefault="001A73FA" w14:paraId="1B921848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No</w:t>
            </w:r>
          </w:p>
        </w:tc>
      </w:tr>
      <w:tr w:rsidRPr="001A73FA" w:rsidR="001A73FA" w:rsidTr="001A73FA" w14:paraId="627EC98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A73FA" w:rsidR="001A73FA" w:rsidP="001A73FA" w:rsidRDefault="001A73FA" w14:paraId="5D2625CB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1B84B756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4D7A28DF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1A73FA" w:rsidR="00316F52" w:rsidTr="001A73FA" w14:paraId="631798B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A73FA" w:rsidR="00316F52" w:rsidP="00316F52" w:rsidRDefault="00316F52" w14:paraId="01B14736" w14:textId="4FBF773D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11365323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16F52" w:rsidP="00316F52" w:rsidRDefault="00316F52" w14:paraId="0905A109" w14:textId="177A5CFB">
                <w:pPr>
                  <w:rPr>
                    <w:bCs/>
                    <w:szCs w:val="24"/>
                    <w:lang w:val="es-ES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-1059012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16F52" w:rsidP="00316F52" w:rsidRDefault="00316F52" w14:paraId="37FF9583" w14:textId="4C4DDA2E">
                <w:pPr>
                  <w:rPr>
                    <w:bCs/>
                    <w:szCs w:val="24"/>
                    <w:lang w:val="es-ES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1A73FA" w:rsidR="001A73FA" w:rsidTr="001A73FA" w14:paraId="62E03E7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A73FA" w:rsidR="001A73FA" w:rsidP="001A73FA" w:rsidRDefault="001A73FA" w14:paraId="35071E8F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6D2C22D9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5141C2EF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1A73FA" w:rsidR="001A73FA" w:rsidTr="001A73FA" w14:paraId="4A740A6C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A73FA" w:rsidR="001A73FA" w:rsidP="001A73FA" w:rsidRDefault="001A73FA" w14:paraId="4FC832F1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4E5722BD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7FDC88AB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1A73FA" w:rsidR="001A73FA" w:rsidTr="001A73FA" w14:paraId="512C5DFE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A73FA" w:rsidR="001A73FA" w:rsidP="001A73FA" w:rsidRDefault="001A73FA" w14:paraId="60C0A647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59B7D1DA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  <w:lang w:val="es-ES"/>
              </w:r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7BFA6CC9" w14:textId="77777777">
                <w:pPr>
                  <w:rPr>
                    <w:bCs/>
                    <w:szCs w:val="24"/>
                    <w:lang w:val="es-ES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1A73FA" w:rsidR="001A73FA" w:rsidTr="001A73FA" w14:paraId="0F1DD7F7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A73FA" w:rsidR="001A73FA" w:rsidP="001A73FA" w:rsidRDefault="001A73FA" w14:paraId="2E1EC698" w14:textId="77777777">
            <w:pPr>
              <w:rPr>
                <w:bCs/>
                <w:szCs w:val="24"/>
              </w:rPr>
            </w:pPr>
            <w:r w:rsidRPr="001A73FA">
              <w:rPr>
                <w:bCs/>
                <w:szCs w:val="24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</w:r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6DB58F94" w14:textId="77777777">
                <w:pPr>
                  <w:rPr>
                    <w:bCs/>
                    <w:szCs w:val="24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bCs/>
                <w:szCs w:val="24"/>
              </w:r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1A73FA" w:rsidR="001A73FA" w:rsidP="001A73FA" w:rsidRDefault="001A73FA" w14:paraId="69522337" w14:textId="77777777">
                <w:pPr>
                  <w:rPr>
                    <w:bCs/>
                    <w:szCs w:val="24"/>
                  </w:rPr>
                </w:pPr>
                <w:r w:rsidRPr="001A73FA">
                  <w:rPr>
                    <w:rFonts w:ascii="Segoe UI Symbol" w:hAnsi="Segoe UI Symbol" w:cs="Segoe UI Symbol"/>
                    <w:bCs/>
                    <w:szCs w:val="24"/>
                  </w:rPr>
                  <w:t>☐</w:t>
                </w:r>
              </w:p>
            </w:sdtContent>
          </w:sdt>
        </w:tc>
      </w:tr>
      <w:tr w:rsidRPr="001A73FA" w:rsidR="00316F52" w:rsidTr="001A73FA" w14:paraId="7F71C46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A73FA" w:rsidR="00316F52" w:rsidP="00316F52" w:rsidRDefault="00316F52" w14:paraId="3BDE6D76" w14:textId="3736467D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-193566162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16F52" w:rsidP="00316F52" w:rsidRDefault="00316F52" w14:paraId="5F1A187D" w14:textId="41194BB7">
                <w:pPr>
                  <w:rPr>
                    <w:bCs/>
                    <w:szCs w:val="24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-3688345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16F52" w:rsidP="00316F52" w:rsidRDefault="00316F52" w14:paraId="072A5E56" w14:textId="027A93C9">
                <w:pPr>
                  <w:rPr>
                    <w:bCs/>
                    <w:szCs w:val="24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</w:tbl>
    <w:p w:rsidR="001A73FA" w:rsidRDefault="001A73FA" w14:paraId="00802ED9" w14:textId="77777777">
      <w:pPr>
        <w:rPr>
          <w:bCs/>
          <w:szCs w:val="24"/>
        </w:rPr>
      </w:pPr>
    </w:p>
    <w:p w:rsidRPr="00516BB6" w:rsidR="00006FF5" w:rsidP="00364CF0" w:rsidRDefault="00A377B9" w14:paraId="1C028122" w14:textId="77777777">
      <w:pPr>
        <w:pStyle w:val="Titulo1SP"/>
      </w:pPr>
      <w:bookmarkStart w:name="_Toc171936385" w:id="3"/>
      <w:r w:rsidRPr="00516BB6">
        <w:lastRenderedPageBreak/>
        <w:t>Definiciones y Acrónimos</w:t>
      </w:r>
      <w:bookmarkEnd w:id="3"/>
    </w:p>
    <w:p w:rsidRPr="008438FC" w:rsidR="00F30E5F" w:rsidP="00972FC2" w:rsidRDefault="00F30E5F" w14:paraId="1C028123" w14:textId="4C16408D">
      <w:pPr>
        <w:pStyle w:val="Listavietas1"/>
      </w:pPr>
      <w:r w:rsidRPr="008438FC">
        <w:rPr>
          <w:rFonts w:eastAsia="Arial Unicode MS"/>
          <w:b/>
          <w:bCs/>
          <w:iCs/>
          <w:kern w:val="1"/>
        </w:rPr>
        <w:t>Producto Sanitario (PS):</w:t>
      </w:r>
      <w:r w:rsidRPr="008438FC">
        <w:rPr>
          <w:rFonts w:eastAsia="Arial Unicode MS"/>
          <w:iCs/>
          <w:kern w:val="1"/>
        </w:rPr>
        <w:t xml:space="preserve"> </w:t>
      </w:r>
      <w:r w:rsidRPr="008438FC">
        <w:t xml:space="preserve">todo instrumento, dispositivo, equipo, programa informático, implante, reactivo, material u otro artículo destinado por el fabricante a ser utilizado en personas, por separado o en combinación, con alguno de los siguientes fines médicos específicos: </w:t>
      </w:r>
    </w:p>
    <w:p w:rsidRPr="008438FC" w:rsidR="00F30E5F" w:rsidP="00972FC2" w:rsidRDefault="00F30E5F" w14:paraId="1C028124" w14:textId="2CE03BD9">
      <w:pPr>
        <w:pStyle w:val="Listavietas2"/>
      </w:pPr>
      <w:r w:rsidRPr="008438FC">
        <w:t xml:space="preserve">diagnóstico, prevención, seguimiento, predicción, pronóstico, tratamiento o alivio de una enfermedad, </w:t>
      </w:r>
    </w:p>
    <w:p w:rsidRPr="008438FC" w:rsidR="00F30E5F" w:rsidP="00972FC2" w:rsidRDefault="00F30E5F" w14:paraId="1C028125" w14:textId="3164C86D">
      <w:pPr>
        <w:pStyle w:val="Listavietas2"/>
      </w:pPr>
      <w:r w:rsidRPr="008438FC">
        <w:t>diagnóstico, seguimiento, tratamiento, alivio o compensación de una lesión o de una discapacidad,</w:t>
      </w:r>
    </w:p>
    <w:p w:rsidRPr="008438FC" w:rsidR="00F30E5F" w:rsidP="00972FC2" w:rsidRDefault="00F30E5F" w14:paraId="1C028126" w14:textId="0269DA37">
      <w:pPr>
        <w:pStyle w:val="Listavietas2"/>
      </w:pPr>
      <w:r w:rsidRPr="008438FC">
        <w:t xml:space="preserve">investigación, sustitución o modificación de la anatomía o de un proceso o estado fisiológico o patológico, </w:t>
      </w:r>
    </w:p>
    <w:p w:rsidRPr="008438FC" w:rsidR="00F30E5F" w:rsidP="00972FC2" w:rsidRDefault="008E05F2" w14:paraId="1C028127" w14:textId="0B04CE60">
      <w:pPr>
        <w:pStyle w:val="Listavietas2"/>
      </w:pPr>
      <w:r>
        <w:t>o</w:t>
      </w:r>
      <w:r w:rsidRPr="008438FC" w:rsidR="00F30E5F">
        <w:t>btención de información mediante el examen in vitro de muestras procedentes del cuerpo humano, incluyendo donaciones de órganos, sangre y tejidos, y que no ejerce su acción principal prevista en el interior o en la superficie del cuerpo humano por mecanismos farmacológicos, inmunológicos ni metabólicos, pero a cuya función puedan contribuir tales mecanismos.</w:t>
      </w:r>
    </w:p>
    <w:p w:rsidRPr="004707DA" w:rsidR="00F30E5F" w:rsidP="0065020D" w:rsidRDefault="0065020D" w14:paraId="1C028128" w14:textId="53779932">
      <w:pPr>
        <w:pStyle w:val="Listavietas1"/>
        <w:rPr>
          <w:lang w:val="es-MX"/>
        </w:rPr>
      </w:pPr>
      <w:r>
        <w:rPr>
          <w:b/>
          <w:bCs/>
          <w:lang w:val="es-MX"/>
        </w:rPr>
        <w:t>T</w:t>
      </w:r>
      <w:r w:rsidRPr="008438FC" w:rsidR="00F30E5F">
        <w:rPr>
          <w:b/>
          <w:bCs/>
          <w:lang w:val="es-MX"/>
        </w:rPr>
        <w:t>razabilidad</w:t>
      </w:r>
      <w:r w:rsidRPr="008438FC" w:rsidR="00F30E5F">
        <w:rPr>
          <w:lang w:val="es-MX"/>
        </w:rPr>
        <w:t>:</w:t>
      </w:r>
      <w:r w:rsidRPr="008438FC" w:rsidR="00F30E5F">
        <w:rPr>
          <w:b/>
          <w:bCs/>
          <w:shd w:val="clear" w:color="auto" w:fill="FFFFFF"/>
        </w:rPr>
        <w:t xml:space="preserve"> </w:t>
      </w:r>
      <w:r w:rsidRPr="008438FC" w:rsidR="00F30E5F">
        <w:rPr>
          <w:shd w:val="clear" w:color="auto" w:fill="FFFFFF"/>
        </w:rPr>
        <w:t>se</w:t>
      </w:r>
      <w:r w:rsidRPr="008438FC" w:rsidR="00F30E5F">
        <w:rPr>
          <w:b/>
          <w:bCs/>
          <w:shd w:val="clear" w:color="auto" w:fill="FFFFFF"/>
        </w:rPr>
        <w:t xml:space="preserve"> </w:t>
      </w:r>
      <w:r w:rsidRPr="008438FC" w:rsidR="00F30E5F">
        <w:rPr>
          <w:shd w:val="clear" w:color="auto" w:fill="FFFFFF"/>
        </w:rPr>
        <w:t>refiere al conocimiento del origen de las materias primas, el histórico de los procesos aplicados al producto, la distribución y la localización del producto después de la entrega. Un proceso de trazabilidad</w:t>
      </w:r>
      <w:r w:rsidRPr="008438FC" w:rsidR="00F30E5F">
        <w:rPr>
          <w:b/>
          <w:bCs/>
          <w:shd w:val="clear" w:color="auto" w:fill="FFFFFF"/>
        </w:rPr>
        <w:t xml:space="preserve"> </w:t>
      </w:r>
      <w:r w:rsidRPr="008438FC" w:rsidR="00F30E5F">
        <w:rPr>
          <w:shd w:val="clear" w:color="auto" w:fill="FFFFFF"/>
        </w:rPr>
        <w:t>implica la colaboración entre los distintos agentes de la cadena de suministro.</w:t>
      </w:r>
    </w:p>
    <w:p w:rsidRPr="000B5211" w:rsidR="004707DA" w:rsidP="004707DA" w:rsidRDefault="004707DA" w14:paraId="0A594CC9" w14:textId="77777777">
      <w:pPr>
        <w:pStyle w:val="Listavietas1"/>
      </w:pPr>
      <w:r w:rsidRPr="0045276F">
        <w:rPr>
          <w:b/>
          <w:bCs/>
          <w:lang w:val="es-ES_tradnl"/>
        </w:rPr>
        <w:t>Cambio Major</w:t>
      </w:r>
      <w:r w:rsidRPr="000F184C">
        <w:rPr>
          <w:u w:val="single"/>
          <w:lang w:val="es-ES_tradnl"/>
        </w:rPr>
        <w:t>:</w:t>
      </w:r>
      <w:r w:rsidRPr="000F184C">
        <w:rPr>
          <w:lang w:val="es-ES_tradnl"/>
        </w:rPr>
        <w:t xml:space="preserve"> </w:t>
      </w:r>
      <w:bookmarkStart w:name="_Toc300210409" w:id="4"/>
      <w:r w:rsidRPr="00BB1309">
        <w:rPr>
          <w:lang w:val="es-ES"/>
        </w:rPr>
        <w:t>Corresponde a modificaciones significativas que afectan las funcionalidades principales, la arquitectura, el diseño o el alcance general del sistema/proyecto. Este tipo de cambio requiere un enfoque exhaustivo para garantizar la calidad y el cumplimiento</w:t>
      </w:r>
    </w:p>
    <w:p w:rsidR="004707DA" w:rsidP="004707DA" w:rsidRDefault="004707DA" w14:paraId="1EE36A60" w14:textId="77777777">
      <w:pPr>
        <w:pStyle w:val="Listavietas1"/>
      </w:pPr>
      <w:r w:rsidRPr="0045276F">
        <w:rPr>
          <w:b/>
          <w:bCs/>
          <w:lang w:val="es-ES_tradnl"/>
        </w:rPr>
        <w:t xml:space="preserve">Cambio </w:t>
      </w:r>
      <w:bookmarkEnd w:id="4"/>
      <w:r w:rsidRPr="0045276F">
        <w:rPr>
          <w:b/>
          <w:bCs/>
          <w:lang w:val="es-ES_tradnl"/>
        </w:rPr>
        <w:t>Minor</w:t>
      </w:r>
      <w:r w:rsidRPr="00EA1704">
        <w:rPr>
          <w:lang w:val="es-ES_tradnl"/>
        </w:rPr>
        <w:t xml:space="preserve">: </w:t>
      </w:r>
      <w:r w:rsidRPr="00BB1309">
        <w:rPr>
          <w:lang w:val="es-ES"/>
        </w:rPr>
        <w:t>Incluye modificaciones menores que afectan funcionalidades existentes, pero sin alterar significativamente el comportamiento general del sistema. Estos cambios tienen un impacto más limitado y requieren una evaluación enfocada</w:t>
      </w:r>
      <w:r w:rsidRPr="00A659F5">
        <w:t>.</w:t>
      </w:r>
    </w:p>
    <w:p w:rsidRPr="00197A5C" w:rsidR="004707DA" w:rsidP="004707DA" w:rsidRDefault="004707DA" w14:paraId="1574B6ED" w14:textId="77777777">
      <w:pPr>
        <w:pStyle w:val="Listavietas1"/>
      </w:pPr>
      <w:r w:rsidRPr="0045276F">
        <w:rPr>
          <w:b/>
          <w:bCs/>
          <w:lang w:val="es-ES_tradnl"/>
        </w:rPr>
        <w:t>Cambio Patch</w:t>
      </w:r>
      <w:r>
        <w:rPr>
          <w:u w:val="single"/>
          <w:lang w:val="es-ES_tradnl"/>
        </w:rPr>
        <w:t>:</w:t>
      </w:r>
      <w:r>
        <w:rPr>
          <w:lang w:val="es-ES_tradnl"/>
        </w:rPr>
        <w:t xml:space="preserve"> </w:t>
      </w:r>
      <w:r w:rsidRPr="00BB1309">
        <w:rPr>
          <w:lang w:val="es-ES"/>
        </w:rPr>
        <w:t>Comprende modificaciones enfocadas exclusivamente en corregir errores o problemas específicos sin alterar la funcionalidad del sistema ni su comportamiento general</w:t>
      </w:r>
    </w:p>
    <w:p w:rsidRPr="00516BB6" w:rsidR="00006FF5" w:rsidP="0065020D" w:rsidRDefault="00A377B9" w14:paraId="1C028129" w14:textId="77777777">
      <w:pPr>
        <w:pStyle w:val="Titulo1SP"/>
      </w:pPr>
      <w:bookmarkStart w:name="_Toc171936386" w:id="5"/>
      <w:r w:rsidRPr="00516BB6">
        <w:lastRenderedPageBreak/>
        <w:t>Procedimiento</w:t>
      </w:r>
      <w:bookmarkEnd w:id="5"/>
    </w:p>
    <w:p w:rsidRPr="008438FC" w:rsidR="00006FF5" w:rsidP="0065020D" w:rsidRDefault="00F30E5F" w14:paraId="1C02812A" w14:textId="77777777">
      <w:pPr>
        <w:pStyle w:val="Titulo2SP"/>
      </w:pPr>
      <w:bookmarkStart w:name="_Toc171936387" w:id="6"/>
      <w:r w:rsidRPr="008438FC">
        <w:t>Generalidades</w:t>
      </w:r>
      <w:bookmarkEnd w:id="6"/>
      <w:r w:rsidRPr="008438FC">
        <w:t xml:space="preserve"> </w:t>
      </w:r>
    </w:p>
    <w:p w:rsidRPr="008438FC" w:rsidR="00006FF5" w:rsidRDefault="00F30E5F" w14:paraId="1C02812B" w14:textId="77777777">
      <w:pPr>
        <w:rPr>
          <w:szCs w:val="24"/>
        </w:rPr>
      </w:pPr>
      <w:r w:rsidRPr="008438FC">
        <w:rPr>
          <w:szCs w:val="24"/>
        </w:rPr>
        <w:t xml:space="preserve">La trazabilidad en </w:t>
      </w:r>
      <w:r w:rsidR="008438FC">
        <w:rPr>
          <w:szCs w:val="24"/>
        </w:rPr>
        <w:t>SPIKA</w:t>
      </w:r>
      <w:r w:rsidRPr="008438FC">
        <w:rPr>
          <w:szCs w:val="24"/>
        </w:rPr>
        <w:t xml:space="preserve"> es la garantía de tener un seguimiento y control de todas las etapas del producto desde sus orígenes hasta su distribución a los clientes, todo ello a través de procedimiento establecidos que permitan conocer el histórico, ubicación y trayectoria de cada producto, apoyado todo por las herramientas informáticas o correcta identificación de los procesos en </w:t>
      </w:r>
      <w:r w:rsidR="008438FC">
        <w:rPr>
          <w:szCs w:val="24"/>
        </w:rPr>
        <w:t>SPIKA</w:t>
      </w:r>
      <w:r w:rsidRPr="008438FC">
        <w:rPr>
          <w:szCs w:val="24"/>
        </w:rPr>
        <w:t xml:space="preserve">. </w:t>
      </w:r>
    </w:p>
    <w:p w:rsidRPr="008438FC" w:rsidR="00F30E5F" w:rsidRDefault="00F30E5F" w14:paraId="1C02812C" w14:textId="77777777">
      <w:pPr>
        <w:rPr>
          <w:szCs w:val="24"/>
        </w:rPr>
      </w:pPr>
      <w:r w:rsidRPr="008438FC">
        <w:rPr>
          <w:szCs w:val="24"/>
        </w:rPr>
        <w:t xml:space="preserve">La trazabilidad en todo momento tendrá la finalidad de conocer el status de un producto, informar sobre su origen y dar todas las herramientas para localizar rápidamente un producto problemático que haya generado reclamaciones de clientes o de las autoridades y poder inmovilizar e incluso retirar del mercado cuando sea necesario. </w:t>
      </w:r>
    </w:p>
    <w:p w:rsidRPr="008438FC" w:rsidR="00006FF5" w:rsidP="0065020D" w:rsidRDefault="00F30E5F" w14:paraId="1C02812D" w14:textId="77777777">
      <w:pPr>
        <w:pStyle w:val="Titulo2SP"/>
      </w:pPr>
      <w:bookmarkStart w:name="_Toc171936388" w:id="7"/>
      <w:r w:rsidRPr="008438FC">
        <w:t>Trazabilidad durante la producción</w:t>
      </w:r>
      <w:bookmarkEnd w:id="7"/>
    </w:p>
    <w:p w:rsidRPr="00F80AC7" w:rsidR="00006FF5" w:rsidRDefault="008438FC" w14:paraId="1C02812E" w14:textId="77777777">
      <w:pPr>
        <w:rPr>
          <w:szCs w:val="24"/>
        </w:rPr>
      </w:pPr>
      <w:r w:rsidRPr="00F80AC7">
        <w:rPr>
          <w:szCs w:val="24"/>
        </w:rPr>
        <w:t>SPIKA</w:t>
      </w:r>
      <w:r w:rsidRPr="00F80AC7" w:rsidR="00F30E5F">
        <w:rPr>
          <w:szCs w:val="24"/>
        </w:rPr>
        <w:t xml:space="preserve"> por el tipo de producto que distribuye, durante el desarrollo del mismo mantiene la trazabilidad de los productos de la siguiente manera:</w:t>
      </w:r>
    </w:p>
    <w:p w:rsidR="00F80AC7" w:rsidP="75C74159" w:rsidRDefault="00F80AC7" w14:paraId="5EAEB96D" w14:textId="74024D98">
      <w:pPr>
        <w:pStyle w:val="Normal"/>
        <w:ind w:left="0"/>
      </w:pPr>
      <w:r w:rsidRPr="75C74159" w:rsidR="00F80AC7">
        <w:rPr>
          <w:lang w:val="es-ES"/>
        </w:rPr>
        <w:t xml:space="preserve">Se sigue un código de una letra seguida de 3 números. </w:t>
      </w:r>
      <w:r w:rsidRPr="75C74159" w:rsidR="00F80AC7">
        <w:rPr>
          <w:rStyle w:val="ui-provider"/>
          <w:lang w:val="es-ES"/>
        </w:rPr>
        <w:t>Siendo el primer número (v1.0.0 - v2.0.0) un cambio significativo "MAJOR"</w:t>
      </w:r>
      <w:r w:rsidRPr="75C74159" w:rsidR="00F80AC7">
        <w:rPr>
          <w:rStyle w:val="ui-provider"/>
          <w:lang w:val="es-ES"/>
        </w:rPr>
        <w:t xml:space="preserve">. El segundo número (v2.0.0 </w:t>
      </w:r>
      <w:r w:rsidRPr="75C74159" w:rsidR="00F80AC7">
        <w:rPr>
          <w:rStyle w:val="ui-provider"/>
          <w:lang w:val="es-ES"/>
        </w:rPr>
        <w:t>- .v</w:t>
      </w:r>
      <w:r w:rsidRPr="75C74159" w:rsidR="00F80AC7">
        <w:rPr>
          <w:rStyle w:val="ui-provider"/>
          <w:lang w:val="es-ES"/>
        </w:rPr>
        <w:t xml:space="preserve">2.1.0) un cambio con relevancia "MINOR". El tercer número (v2.1.0 - v2.1.1) son pequeños bugs y </w:t>
      </w:r>
      <w:r w:rsidRPr="75C74159" w:rsidR="00F80AC7">
        <w:rPr>
          <w:rStyle w:val="ui-provider"/>
          <w:lang w:val="es-ES"/>
        </w:rPr>
        <w:t>fixes</w:t>
      </w:r>
      <w:r w:rsidRPr="75C74159" w:rsidR="00F80AC7">
        <w:rPr>
          <w:rStyle w:val="ui-provider"/>
          <w:lang w:val="es-ES"/>
        </w:rPr>
        <w:t xml:space="preserve"> "PATCH".</w:t>
      </w:r>
    </w:p>
    <w:p w:rsidRPr="008438FC" w:rsidR="00006FF5" w:rsidRDefault="00006FF5" w14:paraId="1C028130" w14:textId="77777777">
      <w:pPr>
        <w:pStyle w:val="Prrafodelista"/>
        <w:rPr>
          <w:color w:val="0070C0"/>
          <w:szCs w:val="24"/>
        </w:rPr>
      </w:pPr>
    </w:p>
    <w:p w:rsidRPr="008438FC" w:rsidR="00006FF5" w:rsidP="0065020D" w:rsidRDefault="00F30E5F" w14:paraId="1C028131" w14:textId="77777777">
      <w:pPr>
        <w:pStyle w:val="Titulo2SP"/>
      </w:pPr>
      <w:bookmarkStart w:name="_Toc171936389" w:id="8"/>
      <w:r w:rsidRPr="008438FC">
        <w:t>Trazabilidad durante la distribución</w:t>
      </w:r>
      <w:bookmarkEnd w:id="8"/>
    </w:p>
    <w:p w:rsidRPr="00F80AC7" w:rsidR="00F30E5F" w:rsidP="00F30E5F" w:rsidRDefault="64AB9B07" w14:paraId="202FADEA" w14:textId="0187304D">
      <w:r w:rsidRPr="00F80AC7">
        <w:t>Spika durante la distribución mantiene el nº de serie y versión asignado en producción, los cuales se asignan de la siguiente manera:</w:t>
      </w:r>
    </w:p>
    <w:p w:rsidRPr="00F80AC7" w:rsidR="00F30E5F" w:rsidP="75C74159" w:rsidRDefault="64AB9B07" w14:paraId="679B1229" w14:textId="2145FCC3">
      <w:pPr>
        <w:pStyle w:val="Normal"/>
        <w:ind w:left="0"/>
        <w:rPr>
          <w:rStyle w:val="ui-provider"/>
          <w:lang w:val="es-ES"/>
        </w:rPr>
      </w:pPr>
      <w:r w:rsidRPr="75C74159" w:rsidR="00F80AC7">
        <w:rPr>
          <w:lang w:val="es-ES"/>
        </w:rPr>
        <w:t xml:space="preserve">Se sigue un código de una letra seguida de 3 números. </w:t>
      </w:r>
      <w:r w:rsidRPr="75C74159" w:rsidR="00F80AC7">
        <w:rPr>
          <w:rStyle w:val="ui-provider"/>
          <w:lang w:val="es-ES"/>
        </w:rPr>
        <w:t>Siendo el primer número (v1.0.0 - v2.0.0) un cambio significativo "MAJOR" en el proyecto como por ejemplo un cambio</w:t>
      </w:r>
      <w:r w:rsidRPr="75C74159" w:rsidR="00F80AC7">
        <w:rPr>
          <w:rStyle w:val="ui-provider"/>
          <w:lang w:val="es-ES"/>
        </w:rPr>
        <w:t xml:space="preserve"> de API. El segundo número (v2.0.0 -</w:t>
      </w:r>
      <w:r w:rsidRPr="75C74159" w:rsidR="00F80AC7">
        <w:rPr>
          <w:rStyle w:val="ui-provider"/>
          <w:lang w:val="es-ES"/>
        </w:rPr>
        <w:t xml:space="preserve"> .v2</w:t>
      </w:r>
      <w:r w:rsidRPr="75C74159" w:rsidR="00F80AC7">
        <w:rPr>
          <w:rStyle w:val="ui-provider"/>
          <w:lang w:val="es-ES"/>
        </w:rPr>
        <w:t>.1.0) un cambio con relevancia "MINOR" en el proyecto como por ejemplo la introducción de una nueva funcionalidad. El tercer número (v2.1.0 - v2.1.1) son pequeños bugs y f</w:t>
      </w:r>
      <w:r w:rsidRPr="75C74159" w:rsidR="00F80AC7">
        <w:rPr>
          <w:rStyle w:val="ui-provider"/>
          <w:lang w:val="es-ES"/>
        </w:rPr>
        <w:t xml:space="preserve">ixes </w:t>
      </w:r>
      <w:r w:rsidRPr="75C74159" w:rsidR="00F80AC7">
        <w:rPr>
          <w:rStyle w:val="ui-provider"/>
          <w:lang w:val="es-ES"/>
        </w:rPr>
        <w:t xml:space="preserve">"PATCH" o </w:t>
      </w:r>
      <w:r w:rsidRPr="75C74159" w:rsidR="00F80AC7">
        <w:rPr>
          <w:rStyle w:val="ui-provider"/>
          <w:lang w:val="es-ES"/>
        </w:rPr>
        <w:t>cambios sin mayor importancia como modificar una línea de código por un fallo concreto.</w:t>
      </w:r>
    </w:p>
    <w:p w:rsidRPr="008438FC" w:rsidR="00F30E5F" w:rsidP="00F30E5F" w:rsidRDefault="00F30E5F" w14:paraId="1C028133" w14:textId="77777777">
      <w:pPr>
        <w:rPr>
          <w:szCs w:val="24"/>
        </w:rPr>
      </w:pPr>
      <w:r w:rsidRPr="008438FC">
        <w:rPr>
          <w:szCs w:val="24"/>
        </w:rPr>
        <w:t>De los clientes se dispone de la siguiente información:</w:t>
      </w:r>
    </w:p>
    <w:p w:rsidRPr="008438FC" w:rsidR="00F30E5F" w:rsidP="0065020D" w:rsidRDefault="00F30E5F" w14:paraId="1C028134" w14:textId="77777777">
      <w:pPr>
        <w:pStyle w:val="Listavietas1"/>
      </w:pPr>
      <w:r w:rsidRPr="008438FC">
        <w:t>Razón social</w:t>
      </w:r>
    </w:p>
    <w:p w:rsidRPr="008438FC" w:rsidR="00F30E5F" w:rsidP="0065020D" w:rsidRDefault="00F30E5F" w14:paraId="1C028135" w14:textId="77777777">
      <w:pPr>
        <w:pStyle w:val="Listavietas1"/>
      </w:pPr>
      <w:r w:rsidRPr="008438FC">
        <w:t>Dirección completa</w:t>
      </w:r>
    </w:p>
    <w:p w:rsidRPr="008438FC" w:rsidR="00F30E5F" w:rsidP="0065020D" w:rsidRDefault="00F30E5F" w14:paraId="1C028136" w14:textId="77777777">
      <w:pPr>
        <w:pStyle w:val="Listavietas1"/>
      </w:pPr>
      <w:r w:rsidRPr="008438FC">
        <w:t>Persona de contacto y datos (teléfono y correo electrónico)</w:t>
      </w:r>
    </w:p>
    <w:p w:rsidRPr="008438FC" w:rsidR="00F30E5F" w:rsidP="0065020D" w:rsidRDefault="00F30E5F" w14:paraId="1C028137" w14:textId="77777777">
      <w:pPr>
        <w:pStyle w:val="Listavietas1"/>
      </w:pPr>
      <w:r w:rsidRPr="008438FC">
        <w:t>Producto suministrado y fecha de suministro</w:t>
      </w:r>
    </w:p>
    <w:p w:rsidRPr="008438FC" w:rsidR="00006FF5" w:rsidP="0065020D" w:rsidRDefault="64AB9B07" w14:paraId="1C028138" w14:textId="31E6BFD0">
      <w:pPr>
        <w:pStyle w:val="Titulo2SP"/>
      </w:pPr>
      <w:bookmarkStart w:name="_Toc171936390" w:id="9"/>
      <w:r>
        <w:t>Identificación de los productos en curso de producción</w:t>
      </w:r>
      <w:bookmarkEnd w:id="9"/>
    </w:p>
    <w:p w:rsidRPr="008438FC" w:rsidR="00006FF5" w:rsidRDefault="64AB9B07" w14:paraId="1C028139" w14:textId="592F98C6">
      <w:r>
        <w:t xml:space="preserve">A lo largo del proceso, SPIKA identifica los productos </w:t>
      </w:r>
      <w:r w:rsidRPr="64AB9B07">
        <w:rPr>
          <w:b/>
          <w:bCs/>
        </w:rPr>
        <w:t xml:space="preserve">intermedios </w:t>
      </w:r>
      <w:r>
        <w:t>de la siguiente manera:</w:t>
      </w:r>
    </w:p>
    <w:p w:rsidRPr="00F80AC7" w:rsidR="00F46127" w:rsidP="75C74159" w:rsidRDefault="64AB9B07" w14:paraId="1C02813A" w14:textId="21A9572E">
      <w:pPr>
        <w:pStyle w:val="Normal"/>
        <w:ind w:left="0"/>
      </w:pPr>
      <w:r w:rsidR="00F80AC7">
        <w:rPr/>
        <w:t>Las</w:t>
      </w:r>
      <w:r w:rsidR="00F80AC7">
        <w:rPr/>
        <w:t xml:space="preserve"> versiones anteriores del software quedan versionadas de la misma forma ya detallada anteriormente, pero teniendo en cuenta el sistema de versionado, quedan con un código menor a la versión final sacada del software.</w:t>
      </w:r>
    </w:p>
    <w:p w:rsidRPr="008438FC" w:rsidR="00006FF5" w:rsidP="000D6628" w:rsidRDefault="00F46127" w14:paraId="1C02813B" w14:textId="77777777">
      <w:pPr>
        <w:pStyle w:val="Titulo2SP"/>
      </w:pPr>
      <w:bookmarkStart w:name="_Toc171936391" w:id="10"/>
      <w:r w:rsidRPr="008438FC">
        <w:t>Identificación de status de los productos</w:t>
      </w:r>
      <w:bookmarkEnd w:id="10"/>
    </w:p>
    <w:p w:rsidRPr="008438FC" w:rsidR="00006FF5" w:rsidRDefault="64AB9B07" w14:paraId="1C02813C" w14:textId="59D345CD">
      <w:r>
        <w:t xml:space="preserve">SPIKA identifica los siguientes status del sofware: </w:t>
      </w:r>
    </w:p>
    <w:p w:rsidRPr="008438FC" w:rsidR="00F46127" w:rsidP="000D6628" w:rsidRDefault="64AB9B07" w14:paraId="1C02813D" w14:textId="3CE32907">
      <w:pPr>
        <w:pStyle w:val="Listavietas1"/>
      </w:pPr>
      <w:r>
        <w:t xml:space="preserve">Liberado o en productivo: en este caso se ubicará el producto en </w:t>
      </w:r>
      <w:r w:rsidRPr="008D1B5B" w:rsidR="008D1B5B">
        <w:t>https://github.com/SpikaTechSL/VRCardio-VHET360-Visualization/releases</w:t>
      </w:r>
    </w:p>
    <w:p w:rsidRPr="008438FC" w:rsidR="00F46127" w:rsidP="000D6628" w:rsidRDefault="00CC44F5" w14:paraId="1C02813E" w14:textId="4DC2F4A1">
      <w:pPr>
        <w:pStyle w:val="Listavietas1"/>
      </w:pPr>
      <w:r>
        <w:t>V</w:t>
      </w:r>
      <w:r w:rsidR="64AB9B07">
        <w:t xml:space="preserve">ersión obsoleta: </w:t>
      </w:r>
      <w:r>
        <w:t>se entenderá como una versión obsoleta aquella que tenga un número de versión principal</w:t>
      </w:r>
      <w:r w:rsidR="00FF0330">
        <w:t xml:space="preserve"> (1.x.x) menor a la última versión liberada.</w:t>
      </w:r>
    </w:p>
    <w:p w:rsidR="00F46127" w:rsidP="000D6628" w:rsidRDefault="64AB9B07" w14:paraId="1C02813F" w14:textId="543F96CA">
      <w:pPr>
        <w:pStyle w:val="Listavietas1"/>
      </w:pPr>
      <w:r>
        <w:t>Cuarentena o en desarrollo en este caso se ubicará el producto con las siglas</w:t>
      </w:r>
      <w:r w:rsidR="008D1B5B">
        <w:t xml:space="preserve"> </w:t>
      </w:r>
      <w:r w:rsidRPr="008D1B5B" w:rsidR="008D1B5B">
        <w:t>VRCardio-VHET360-Visualization</w:t>
      </w:r>
      <w:r>
        <w:t xml:space="preserve"> </w:t>
      </w:r>
    </w:p>
    <w:p w:rsidR="004B43B2" w:rsidP="004B43B2" w:rsidRDefault="004B43B2" w14:paraId="6F08B79C" w14:textId="77777777">
      <w:pPr>
        <w:pStyle w:val="Listavietas1"/>
        <w:numPr>
          <w:ilvl w:val="0"/>
          <w:numId w:val="0"/>
        </w:numPr>
        <w:ind w:left="709"/>
      </w:pPr>
    </w:p>
    <w:p w:rsidR="00BA6610" w:rsidP="00BA6610" w:rsidRDefault="00BA6610" w14:paraId="7E6528C3" w14:textId="62AEA575">
      <w:pPr>
        <w:pStyle w:val="Listavietas1"/>
        <w:numPr>
          <w:ilvl w:val="0"/>
          <w:numId w:val="0"/>
        </w:numPr>
        <w:ind w:left="142"/>
      </w:pPr>
      <w:r>
        <w:t>SPIKA identifica los siguiente status del hardware:</w:t>
      </w:r>
    </w:p>
    <w:p w:rsidR="004B43B2" w:rsidP="00BA6610" w:rsidRDefault="004B43B2" w14:paraId="2D06BC1E" w14:textId="77777777">
      <w:pPr>
        <w:pStyle w:val="Listavietas1"/>
        <w:numPr>
          <w:ilvl w:val="0"/>
          <w:numId w:val="0"/>
        </w:numPr>
        <w:ind w:left="142"/>
      </w:pPr>
    </w:p>
    <w:p w:rsidRPr="008438FC" w:rsidR="004B43B2" w:rsidP="004B43B2" w:rsidRDefault="004B43B2" w14:paraId="7800B6A7" w14:textId="2C4315CE">
      <w:pPr>
        <w:pStyle w:val="Listavietas1"/>
      </w:pPr>
      <w:r>
        <w:t>Liberado o en productivo: se marcará el producto con una etiqueta verde</w:t>
      </w:r>
    </w:p>
    <w:p w:rsidRPr="008438FC" w:rsidR="004B43B2" w:rsidP="004B43B2" w:rsidRDefault="004B43B2" w14:paraId="4E6C2B04" w14:textId="47A13249">
      <w:pPr>
        <w:pStyle w:val="Listavietas1"/>
      </w:pPr>
      <w:r>
        <w:t xml:space="preserve">Rechazado o versión obsoleta: se marcará el producto con una etiqueta naranja </w:t>
      </w:r>
    </w:p>
    <w:p w:rsidR="004B43B2" w:rsidP="004B43B2" w:rsidRDefault="004B43B2" w14:paraId="26BB0628" w14:textId="577EAFF3">
      <w:pPr>
        <w:pStyle w:val="Listavietas1"/>
      </w:pPr>
      <w:r>
        <w:lastRenderedPageBreak/>
        <w:t>Cuarentena o en desarrollo:</w:t>
      </w:r>
      <w:r w:rsidRPr="004B43B2">
        <w:t xml:space="preserve"> </w:t>
      </w:r>
      <w:r>
        <w:t>se marcará el producto con una etiqueta roja</w:t>
      </w:r>
    </w:p>
    <w:p w:rsidR="004B43B2" w:rsidP="00BA6610" w:rsidRDefault="004B43B2" w14:paraId="5CA39CFC" w14:textId="77777777">
      <w:pPr>
        <w:pStyle w:val="Listavietas1"/>
        <w:numPr>
          <w:ilvl w:val="0"/>
          <w:numId w:val="0"/>
        </w:numPr>
        <w:ind w:left="142"/>
      </w:pPr>
    </w:p>
    <w:p w:rsidR="00C20A6A" w:rsidP="00C20A6A" w:rsidRDefault="00766180" w14:paraId="59D396C5" w14:textId="5C06FBDA">
      <w:pPr>
        <w:pStyle w:val="Titulo2SP"/>
      </w:pPr>
      <w:bookmarkStart w:name="_Toc171936392" w:id="11"/>
      <w:r>
        <w:t>Etiquetado UDI</w:t>
      </w:r>
      <w:bookmarkEnd w:id="11"/>
    </w:p>
    <w:p w:rsidR="00B2548D" w:rsidP="00B2548D" w:rsidRDefault="00B2548D" w14:paraId="50E90E4F" w14:textId="5DB0100A">
      <w:pPr>
        <w:pStyle w:val="Cabeceraypie"/>
        <w:numPr>
          <w:ilvl w:val="0"/>
          <w:numId w:val="11"/>
        </w:numPr>
      </w:pPr>
      <w:r>
        <w:t>Asignación de UDI: El so</w:t>
      </w:r>
      <w:r w:rsidR="009957A0">
        <w:t>f</w:t>
      </w:r>
      <w:r>
        <w:t>tware desarrollado por SPIKA</w:t>
      </w:r>
      <w:r w:rsidR="00B25DC4">
        <w:t xml:space="preserve"> será asignado </w:t>
      </w:r>
      <w:r>
        <w:t>con un Identificador Único (UDI) de acuerdo con las disposiciones del Reglamento (UE) 2017/745 del Parlamento Europeo y del Consejo</w:t>
      </w:r>
      <w:r w:rsidR="00B25DC4">
        <w:t>, en el momento</w:t>
      </w:r>
      <w:r w:rsidR="00696CB7">
        <w:t xml:space="preserve"> en el que el producto </w:t>
      </w:r>
      <w:r w:rsidR="005D27F3">
        <w:t>de termine y se libere para su disposición en el mercado.</w:t>
      </w:r>
    </w:p>
    <w:p w:rsidR="00B2548D" w:rsidP="00B2548D" w:rsidRDefault="00B2548D" w14:paraId="278B16C9" w14:textId="4454F098">
      <w:pPr>
        <w:pStyle w:val="Cabeceraypie"/>
        <w:numPr>
          <w:ilvl w:val="0"/>
          <w:numId w:val="11"/>
        </w:numPr>
      </w:pPr>
      <w:r>
        <w:t>Aplicación del UDI: El UDI debe ser aplicado de manera clara y legible en cada producto</w:t>
      </w:r>
      <w:r w:rsidR="00E90F7C">
        <w:t xml:space="preserve"> </w:t>
      </w:r>
      <w:r>
        <w:t>y, cuando sea necesario, en su embalaje, utilizando los estándares técnicos especificados en el reglamento.</w:t>
      </w:r>
    </w:p>
    <w:p w:rsidR="00B2548D" w:rsidP="00B2548D" w:rsidRDefault="00B2548D" w14:paraId="7F48B062" w14:textId="0A6E642D">
      <w:pPr>
        <w:pStyle w:val="Cabeceraypie"/>
        <w:numPr>
          <w:ilvl w:val="0"/>
          <w:numId w:val="11"/>
        </w:numPr>
      </w:pPr>
      <w:r>
        <w:t xml:space="preserve">Registro en EUDAMED: Antes de poner </w:t>
      </w:r>
      <w:r w:rsidR="00E90F7C">
        <w:t xml:space="preserve">el producto </w:t>
      </w:r>
      <w:r>
        <w:t xml:space="preserve">en el mercado, </w:t>
      </w:r>
      <w:r w:rsidR="00E90F7C">
        <w:t>se</w:t>
      </w:r>
      <w:r>
        <w:t xml:space="preserve"> debe registrar el UDI de</w:t>
      </w:r>
      <w:r w:rsidR="00E90F7C">
        <w:t xml:space="preserve">l producto </w:t>
      </w:r>
      <w:r>
        <w:t>en la Base de Datos EUDAMED de la Unión Europea, asegurando que toda la información relevante esté completa y actualizada.</w:t>
      </w:r>
    </w:p>
    <w:p w:rsidR="00766180" w:rsidP="00766180" w:rsidRDefault="00B2548D" w14:paraId="6D4D0A57" w14:textId="3D95BA81">
      <w:pPr>
        <w:pStyle w:val="Cabeceraypie"/>
        <w:numPr>
          <w:ilvl w:val="0"/>
          <w:numId w:val="11"/>
        </w:numPr>
      </w:pPr>
      <w:r>
        <w:t xml:space="preserve">Actualización y mantenimiento: Es responsabilidad de </w:t>
      </w:r>
      <w:r w:rsidR="00E90F7C">
        <w:t>SPIKA</w:t>
      </w:r>
      <w:r>
        <w:t xml:space="preserve"> mantener actualizada la información asociada con </w:t>
      </w:r>
      <w:r w:rsidR="00050EFE">
        <w:t>el</w:t>
      </w:r>
      <w:r>
        <w:t xml:space="preserve"> UDI registrado en EUDAMED, incluyendo cualquier cambio relevante en la información del producto o en el propio UDI.</w:t>
      </w:r>
    </w:p>
    <w:p w:rsidR="00766180" w:rsidP="00F86482" w:rsidRDefault="00766180" w14:paraId="5D071893" w14:textId="77777777">
      <w:pPr>
        <w:pStyle w:val="Cabeceraypie"/>
      </w:pPr>
    </w:p>
    <w:p w:rsidRPr="00516BB6" w:rsidR="00006FF5" w:rsidP="000D6628" w:rsidRDefault="00A377B9" w14:paraId="1C028141" w14:textId="77777777">
      <w:pPr>
        <w:pStyle w:val="Titulo1SP"/>
      </w:pPr>
      <w:bookmarkStart w:name="_Toc171936393" w:id="12"/>
      <w:r w:rsidRPr="00516BB6">
        <w:t>Distribución del Procedimiento</w:t>
      </w:r>
      <w:bookmarkEnd w:id="12"/>
    </w:p>
    <w:p w:rsidRPr="008438FC" w:rsidR="00006FF5" w:rsidRDefault="00A377B9" w14:paraId="1C028142" w14:textId="77777777">
      <w:pPr>
        <w:rPr>
          <w:szCs w:val="24"/>
        </w:rPr>
      </w:pPr>
      <w:r w:rsidRPr="008438FC">
        <w:rPr>
          <w:iCs/>
          <w:szCs w:val="24"/>
        </w:rPr>
        <w:t xml:space="preserve">El personal perteneciente a los </w:t>
      </w:r>
      <w:r w:rsidRPr="008438FC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8438FC" w:rsidR="00006FF5" w:rsidRDefault="00A377B9" w14:paraId="1C028143" w14:textId="77777777">
      <w:pPr>
        <w:rPr>
          <w:szCs w:val="24"/>
        </w:rPr>
      </w:pPr>
      <w:r w:rsidRPr="008438FC">
        <w:rPr>
          <w:szCs w:val="24"/>
        </w:rPr>
        <w:t>Copias controladas a emitir:</w:t>
      </w:r>
    </w:p>
    <w:tbl>
      <w:tblPr>
        <w:tblStyle w:val="Tablaconcuadrcula"/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2993"/>
        <w:gridCol w:w="6788"/>
      </w:tblGrid>
      <w:tr w:rsidRPr="008438FC" w:rsidR="00006FF5" w:rsidTr="008E05F2" w14:paraId="1C028146" w14:textId="77777777">
        <w:trPr>
          <w:jc w:val="center"/>
        </w:trPr>
        <w:tc>
          <w:tcPr>
            <w:tcW w:w="2993" w:type="dxa"/>
            <w:shd w:val="clear" w:color="auto" w:fill="9D9D9D" w:themeFill="accent4"/>
          </w:tcPr>
          <w:p w:rsidRPr="008438FC" w:rsidR="00006FF5" w:rsidRDefault="00A377B9" w14:paraId="1C028144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8438FC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788" w:type="dxa"/>
            <w:shd w:val="clear" w:color="auto" w:fill="9D9D9D" w:themeFill="accent4"/>
            <w:vAlign w:val="center"/>
          </w:tcPr>
          <w:p w:rsidRPr="008438FC" w:rsidR="00006FF5" w:rsidRDefault="00A377B9" w14:paraId="1C028145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8438FC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8438FC" w:rsidR="00006FF5" w:rsidTr="008E05F2" w14:paraId="1C028149" w14:textId="77777777">
        <w:trPr>
          <w:jc w:val="center"/>
        </w:trPr>
        <w:tc>
          <w:tcPr>
            <w:tcW w:w="2993" w:type="dxa"/>
          </w:tcPr>
          <w:p w:rsidRPr="008438FC" w:rsidR="00006FF5" w:rsidRDefault="00A377B9" w14:paraId="1C028147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788" w:type="dxa"/>
          </w:tcPr>
          <w:p w:rsidRPr="008438FC" w:rsidR="00006FF5" w:rsidRDefault="00A377B9" w14:paraId="1C028148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Archivo</w:t>
            </w:r>
          </w:p>
        </w:tc>
      </w:tr>
    </w:tbl>
    <w:p w:rsidRPr="00516BB6" w:rsidR="00006FF5" w:rsidP="00590D1D" w:rsidRDefault="00A377B9" w14:paraId="1C02814A" w14:textId="77777777">
      <w:pPr>
        <w:pStyle w:val="Titulo1SP"/>
      </w:pPr>
      <w:bookmarkStart w:name="_Toc171936394" w:id="13"/>
      <w:r w:rsidRPr="00516BB6">
        <w:lastRenderedPageBreak/>
        <w:t>Anexos</w:t>
      </w:r>
      <w:bookmarkEnd w:id="13"/>
    </w:p>
    <w:tbl>
      <w:tblPr>
        <w:tblStyle w:val="Tablaconcuadrcula"/>
        <w:tblW w:w="991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88"/>
        <w:gridCol w:w="8930"/>
      </w:tblGrid>
      <w:tr w:rsidRPr="008438FC" w:rsidR="00A377B9" w:rsidTr="008E05F2" w14:paraId="1C02814D" w14:textId="77777777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:rsidRPr="008438FC" w:rsidR="00A377B9" w:rsidRDefault="00A377B9" w14:paraId="1C02814B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930" w:type="dxa"/>
            <w:shd w:val="clear" w:color="auto" w:fill="9D9D9D" w:themeFill="accent4"/>
            <w:vAlign w:val="center"/>
          </w:tcPr>
          <w:p w:rsidRPr="008438FC" w:rsidR="00A377B9" w:rsidRDefault="00A377B9" w14:paraId="1C02814C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8438FC" w:rsidR="00A377B9" w:rsidTr="008E05F2" w14:paraId="1C028150" w14:textId="77777777">
        <w:trPr>
          <w:trHeight w:val="677"/>
        </w:trPr>
        <w:tc>
          <w:tcPr>
            <w:tcW w:w="988" w:type="dxa"/>
            <w:vAlign w:val="center"/>
          </w:tcPr>
          <w:p w:rsidRPr="008438FC" w:rsidR="00A377B9" w:rsidRDefault="003125C2" w14:paraId="1C02814E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930" w:type="dxa"/>
            <w:vAlign w:val="center"/>
          </w:tcPr>
          <w:p w:rsidRPr="008438FC" w:rsidR="00A377B9" w:rsidRDefault="0076662A" w14:paraId="1C02814F" w14:textId="3E5807BA">
            <w:pPr>
              <w:widowControl w:val="0"/>
              <w:spacing w:after="0"/>
              <w:jc w:val="center"/>
              <w:rPr>
                <w:szCs w:val="24"/>
                <w:highlight w:val="yellow"/>
              </w:rPr>
            </w:pPr>
            <w:r w:rsidRPr="0076662A">
              <w:rPr>
                <w:rFonts w:eastAsia="Times New Roman"/>
                <w:szCs w:val="24"/>
              </w:rPr>
              <w:t>N/A</w:t>
            </w:r>
          </w:p>
        </w:tc>
      </w:tr>
    </w:tbl>
    <w:p w:rsidRPr="00516BB6" w:rsidR="00006FF5" w:rsidP="00590D1D" w:rsidRDefault="00A377B9" w14:paraId="1C028152" w14:textId="77777777">
      <w:pPr>
        <w:pStyle w:val="Titulo1SP"/>
      </w:pPr>
      <w:bookmarkStart w:name="_Toc171936395" w:id="14"/>
      <w:r w:rsidRPr="00516BB6">
        <w:t>Documentación relacionada</w:t>
      </w:r>
      <w:bookmarkEnd w:id="14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8438FC" w:rsidR="00006FF5" w:rsidTr="008E05F2" w14:paraId="1C028156" w14:textId="77777777">
        <w:tc>
          <w:tcPr>
            <w:tcW w:w="1836" w:type="dxa"/>
            <w:shd w:val="clear" w:color="auto" w:fill="9D9D9D" w:themeFill="accent4"/>
          </w:tcPr>
          <w:p w:rsidRPr="008438FC" w:rsidR="00006FF5" w:rsidP="008E05F2" w:rsidRDefault="00A377B9" w14:paraId="1C028154" w14:textId="57EC8781">
            <w:pPr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:rsidRPr="008438FC" w:rsidR="00006FF5" w:rsidRDefault="00A377B9" w14:paraId="1C028155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8438FC" w:rsidR="00F46127" w:rsidTr="00A377B9" w14:paraId="1C028159" w14:textId="77777777">
        <w:tc>
          <w:tcPr>
            <w:tcW w:w="1836" w:type="dxa"/>
          </w:tcPr>
          <w:p w:rsidRPr="008438FC" w:rsidR="00F46127" w:rsidP="00F46127" w:rsidRDefault="00F46127" w14:paraId="1C028157" w14:textId="77777777">
            <w:pPr>
              <w:jc w:val="center"/>
              <w:rPr>
                <w:szCs w:val="24"/>
              </w:rPr>
            </w:pPr>
            <w:r w:rsidRPr="008438FC">
              <w:rPr>
                <w:szCs w:val="24"/>
              </w:rPr>
              <w:t>N/A</w:t>
            </w:r>
          </w:p>
        </w:tc>
        <w:tc>
          <w:tcPr>
            <w:tcW w:w="8053" w:type="dxa"/>
          </w:tcPr>
          <w:p w:rsidRPr="008438FC" w:rsidR="00F46127" w:rsidP="00F46127" w:rsidRDefault="00F46127" w14:paraId="1C028158" w14:textId="77777777">
            <w:pPr>
              <w:jc w:val="center"/>
              <w:rPr>
                <w:szCs w:val="24"/>
              </w:rPr>
            </w:pPr>
            <w:r w:rsidRPr="008438FC">
              <w:rPr>
                <w:szCs w:val="24"/>
              </w:rPr>
              <w:t>Reglamento (UE) 2017/745 del Parlamento Europeo y del Consejo sobre los productos sanitarios, por el que se modifican la Directiva 2001/83/CE, el Reglamento (CE) n.o 178/2002</w:t>
            </w:r>
          </w:p>
        </w:tc>
      </w:tr>
      <w:tr w:rsidRPr="008438FC" w:rsidR="00006FF5" w:rsidTr="00A377B9" w14:paraId="1C02815C" w14:textId="77777777">
        <w:tc>
          <w:tcPr>
            <w:tcW w:w="1836" w:type="dxa"/>
          </w:tcPr>
          <w:p w:rsidRPr="008438FC" w:rsidR="00006FF5" w:rsidP="008438FC" w:rsidRDefault="00B31459" w14:paraId="1C02815A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PNT-</w:t>
            </w:r>
            <w:r w:rsidR="008438FC">
              <w:rPr>
                <w:rFonts w:eastAsia="Times New Roman"/>
                <w:szCs w:val="24"/>
              </w:rPr>
              <w:t>021</w:t>
            </w:r>
          </w:p>
        </w:tc>
        <w:tc>
          <w:tcPr>
            <w:tcW w:w="8053" w:type="dxa"/>
          </w:tcPr>
          <w:p w:rsidRPr="008438FC" w:rsidR="00006FF5" w:rsidRDefault="00B31459" w14:paraId="1C02815B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8438FC">
              <w:rPr>
                <w:rFonts w:eastAsia="Times New Roman"/>
                <w:szCs w:val="24"/>
              </w:rPr>
              <w:t>Gestion de clientes</w:t>
            </w:r>
            <w:r w:rsidR="008438FC">
              <w:rPr>
                <w:rFonts w:eastAsia="Times New Roman"/>
                <w:szCs w:val="24"/>
              </w:rPr>
              <w:t xml:space="preserve"> y pedidos</w:t>
            </w:r>
          </w:p>
        </w:tc>
      </w:tr>
    </w:tbl>
    <w:p w:rsidRPr="00516BB6" w:rsidR="00006FF5" w:rsidP="008E05F2" w:rsidRDefault="00A377B9" w14:paraId="1C02815D" w14:textId="77777777">
      <w:pPr>
        <w:pStyle w:val="Titulo1SP"/>
      </w:pPr>
      <w:bookmarkStart w:name="_Toc171936396" w:id="15"/>
      <w:r w:rsidRPr="00516BB6">
        <w:t>Formación</w:t>
      </w:r>
      <w:bookmarkEnd w:id="15"/>
    </w:p>
    <w:p w:rsidRPr="008438FC" w:rsidR="00006FF5" w:rsidRDefault="00A377B9" w14:paraId="1C02815E" w14:textId="77777777">
      <w:pPr>
        <w:rPr>
          <w:szCs w:val="24"/>
        </w:rPr>
      </w:pPr>
      <w:r w:rsidRPr="008438FC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888" w:type="dxa"/>
        <w:tblLayout w:type="fixed"/>
        <w:tblLook w:val="04A0" w:firstRow="1" w:lastRow="0" w:firstColumn="1" w:lastColumn="0" w:noHBand="0" w:noVBand="1"/>
      </w:tblPr>
      <w:tblGrid>
        <w:gridCol w:w="1644"/>
        <w:gridCol w:w="8244"/>
      </w:tblGrid>
      <w:tr w:rsidRPr="008438FC" w:rsidR="00006FF5" w:rsidTr="008E05F2" w14:paraId="1C028161" w14:textId="77777777">
        <w:trPr>
          <w:trHeight w:val="800"/>
        </w:trPr>
        <w:tc>
          <w:tcPr>
            <w:tcW w:w="1644" w:type="dxa"/>
            <w:shd w:val="clear" w:color="auto" w:fill="9D9D9D" w:themeFill="accent4"/>
          </w:tcPr>
          <w:p w:rsidRPr="008438FC" w:rsidR="00006FF5" w:rsidP="006E0432" w:rsidRDefault="00A377B9" w14:paraId="1C02815F" w14:textId="77777777">
            <w:pPr>
              <w:keepNext/>
              <w:widowControl w:val="0"/>
              <w:spacing w:after="0"/>
              <w:jc w:val="center"/>
              <w:rPr>
                <w:b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8244" w:type="dxa"/>
            <w:shd w:val="clear" w:color="auto" w:fill="9D9D9D" w:themeFill="accent4"/>
          </w:tcPr>
          <w:p w:rsidRPr="008438FC" w:rsidR="00006FF5" w:rsidP="006E0432" w:rsidRDefault="00A377B9" w14:paraId="1C028160" w14:textId="77777777">
            <w:pPr>
              <w:keepNext/>
              <w:widowControl w:val="0"/>
              <w:spacing w:after="0"/>
              <w:jc w:val="center"/>
              <w:rPr>
                <w:b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8438FC" w:rsidR="00006FF5" w:rsidTr="008E05F2" w14:paraId="1C028164" w14:textId="77777777">
        <w:trPr>
          <w:trHeight w:val="501"/>
        </w:trPr>
        <w:tc>
          <w:tcPr>
            <w:tcW w:w="1644" w:type="dxa"/>
          </w:tcPr>
          <w:sdt>
            <w:sdtPr>
              <w:rPr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8438FC" w:rsidR="00006FF5" w:rsidP="006E0432" w:rsidRDefault="00F46127" w14:paraId="1C028162" w14:textId="77777777">
                <w:pPr>
                  <w:keepNext/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8438FC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8244" w:type="dxa"/>
          </w:tcPr>
          <w:p w:rsidRPr="008438FC" w:rsidR="00006FF5" w:rsidP="006E0432" w:rsidRDefault="00A377B9" w14:paraId="1C028163" w14:textId="77777777">
            <w:pPr>
              <w:keepNext/>
              <w:widowControl w:val="0"/>
              <w:spacing w:after="0"/>
              <w:jc w:val="left"/>
              <w:rPr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 xml:space="preserve">Teórica </w:t>
            </w:r>
            <w:r w:rsidRPr="008438FC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8438FC" w:rsidR="00006FF5" w:rsidTr="008E05F2" w14:paraId="1C028167" w14:textId="77777777">
        <w:trPr>
          <w:trHeight w:val="810"/>
        </w:trPr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8438FC" w:rsidR="00006FF5" w:rsidRDefault="00A377B9" w14:paraId="1C028165" w14:textId="77777777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8438FC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8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8438FC" w:rsidR="00006FF5" w:rsidRDefault="00A377B9" w14:paraId="1C028166" w14:textId="77777777">
            <w:pPr>
              <w:widowControl w:val="0"/>
              <w:spacing w:after="0"/>
              <w:jc w:val="left"/>
              <w:rPr>
                <w:b/>
                <w:szCs w:val="24"/>
              </w:rPr>
            </w:pPr>
            <w:r w:rsidRPr="008438FC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8438FC">
              <w:rPr>
                <w:rFonts w:eastAsia="Times New Roman"/>
                <w:szCs w:val="24"/>
              </w:rPr>
              <w:t xml:space="preserve">(En caso de seleccionar esta opción, </w:t>
            </w:r>
            <w:r w:rsidRPr="008438FC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:rsidRPr="008438FC" w:rsidR="00006FF5" w:rsidP="00F46127" w:rsidRDefault="00006FF5" w14:paraId="1C028168" w14:textId="77777777">
      <w:pPr>
        <w:pStyle w:val="Ttulo1"/>
        <w:rPr>
          <w:rFonts w:cs="Open Sans"/>
          <w:sz w:val="24"/>
          <w:szCs w:val="24"/>
        </w:rPr>
      </w:pPr>
    </w:p>
    <w:sectPr w:rsidRPr="008438FC" w:rsidR="00006FF5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2FD" w:rsidRDefault="004302FD" w14:paraId="2D7DCB80" w14:textId="77777777">
      <w:pPr>
        <w:spacing w:after="0" w:line="240" w:lineRule="auto"/>
      </w:pPr>
      <w:r>
        <w:separator/>
      </w:r>
    </w:p>
  </w:endnote>
  <w:endnote w:type="continuationSeparator" w:id="0">
    <w:p w:rsidR="004302FD" w:rsidRDefault="004302FD" w14:paraId="3EBED240" w14:textId="77777777">
      <w:pPr>
        <w:spacing w:after="0" w:line="240" w:lineRule="auto"/>
      </w:pPr>
      <w:r>
        <w:continuationSeparator/>
      </w:r>
    </w:p>
  </w:endnote>
  <w:endnote w:type="continuationNotice" w:id="1">
    <w:p w:rsidR="004302FD" w:rsidRDefault="004302FD" w14:paraId="170B935D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pilogue">
    <w:altName w:val="Arial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1C028176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38FC" w:rsidR="00006FF5" w:rsidRDefault="008438FC" w14:paraId="1C028181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8438FC">
      <w:rPr>
        <w:rFonts w:ascii="Roboto Light" w:hAnsi="Roboto Light" w:cs="Arial"/>
        <w:sz w:val="24"/>
        <w:szCs w:val="24"/>
      </w:rPr>
      <w:t xml:space="preserve">Página </w:t>
    </w:r>
    <w:r w:rsidRPr="008438FC">
      <w:rPr>
        <w:rFonts w:ascii="Roboto Light" w:hAnsi="Roboto Light" w:cs="Arial"/>
        <w:b/>
        <w:bCs/>
        <w:sz w:val="24"/>
        <w:szCs w:val="24"/>
      </w:rPr>
      <w:fldChar w:fldCharType="begin"/>
    </w:r>
    <w:r w:rsidRPr="008438FC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8438FC">
      <w:rPr>
        <w:rFonts w:ascii="Roboto Light" w:hAnsi="Roboto Light" w:cs="Arial"/>
        <w:b/>
        <w:bCs/>
        <w:sz w:val="24"/>
        <w:szCs w:val="24"/>
      </w:rPr>
      <w:fldChar w:fldCharType="separate"/>
    </w:r>
    <w:r w:rsidR="00516BB6">
      <w:rPr>
        <w:rFonts w:ascii="Roboto Light" w:hAnsi="Roboto Light" w:cs="Arial"/>
        <w:b/>
        <w:bCs/>
        <w:noProof/>
        <w:sz w:val="24"/>
        <w:szCs w:val="24"/>
      </w:rPr>
      <w:t>3</w:t>
    </w:r>
    <w:r w:rsidRPr="008438FC">
      <w:rPr>
        <w:rFonts w:ascii="Roboto Light" w:hAnsi="Roboto Light" w:cs="Arial"/>
        <w:b/>
        <w:bCs/>
        <w:sz w:val="24"/>
        <w:szCs w:val="24"/>
      </w:rPr>
      <w:fldChar w:fldCharType="end"/>
    </w:r>
    <w:r w:rsidRPr="008438FC">
      <w:rPr>
        <w:rFonts w:ascii="Roboto Light" w:hAnsi="Roboto Light" w:cs="Arial"/>
        <w:sz w:val="24"/>
        <w:szCs w:val="24"/>
      </w:rPr>
      <w:t xml:space="preserve"> de </w:t>
    </w:r>
    <w:r w:rsidRPr="008438FC">
      <w:rPr>
        <w:rFonts w:ascii="Roboto Light" w:hAnsi="Roboto Light" w:cs="Arial"/>
        <w:b/>
        <w:bCs/>
        <w:sz w:val="24"/>
        <w:szCs w:val="24"/>
      </w:rPr>
      <w:fldChar w:fldCharType="begin"/>
    </w:r>
    <w:r w:rsidRPr="008438FC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8438FC">
      <w:rPr>
        <w:rFonts w:ascii="Roboto Light" w:hAnsi="Roboto Light" w:cs="Arial"/>
        <w:b/>
        <w:bCs/>
        <w:sz w:val="24"/>
        <w:szCs w:val="24"/>
      </w:rPr>
      <w:fldChar w:fldCharType="separate"/>
    </w:r>
    <w:r w:rsidR="00516BB6">
      <w:rPr>
        <w:rFonts w:ascii="Roboto Light" w:hAnsi="Roboto Light" w:cs="Arial"/>
        <w:b/>
        <w:bCs/>
        <w:noProof/>
        <w:sz w:val="24"/>
        <w:szCs w:val="24"/>
      </w:rPr>
      <w:t>8</w:t>
    </w:r>
    <w:r w:rsidRPr="008438FC">
      <w:rPr>
        <w:rFonts w:ascii="Roboto Light" w:hAnsi="Roboto Light" w:cs="Arial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1C028183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2FD" w:rsidRDefault="004302FD" w14:paraId="56937442" w14:textId="77777777">
      <w:pPr>
        <w:spacing w:after="0" w:line="240" w:lineRule="auto"/>
      </w:pPr>
      <w:r>
        <w:separator/>
      </w:r>
    </w:p>
  </w:footnote>
  <w:footnote w:type="continuationSeparator" w:id="0">
    <w:p w:rsidR="004302FD" w:rsidRDefault="004302FD" w14:paraId="37063F29" w14:textId="77777777">
      <w:pPr>
        <w:spacing w:after="0" w:line="240" w:lineRule="auto"/>
      </w:pPr>
      <w:r>
        <w:continuationSeparator/>
      </w:r>
    </w:p>
  </w:footnote>
  <w:footnote w:type="continuationNotice" w:id="1">
    <w:p w:rsidR="004302FD" w:rsidRDefault="004302FD" w14:paraId="1108DF2F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8438FC" w:rsidTr="00233533" w14:paraId="1C028170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8438FC" w:rsidP="008438FC" w:rsidRDefault="008438FC" w14:paraId="1C02816D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C028184" wp14:editId="1C028185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8438FC" w:rsidP="008438FC" w:rsidRDefault="008438FC" w14:paraId="1C02816E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TRAZABILIDAD E IDENTIFICACION DE PRODUCTOS Y PROCESOS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8438FC" w:rsidP="008438FC" w:rsidRDefault="008438FC" w14:paraId="1C02816F" w14:textId="25F71EB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015.0</w:t>
          </w:r>
          <w:r w:rsidR="005B05C5">
            <w:rPr>
              <w:szCs w:val="24"/>
            </w:rPr>
            <w:t>5</w:t>
          </w:r>
        </w:p>
      </w:tc>
    </w:tr>
    <w:tr w:rsidRPr="001C0EDF" w:rsidR="008438FC" w:rsidTr="00233533" w14:paraId="1C028174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8438FC" w:rsidP="008438FC" w:rsidRDefault="008438FC" w14:paraId="1C028171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8438FC" w:rsidP="008438FC" w:rsidRDefault="00233533" w14:paraId="1C028172" w14:textId="2D457996">
          <w:pPr>
            <w:pStyle w:val="Contenidodelatabla"/>
            <w:jc w:val="center"/>
            <w:rPr>
              <w:szCs w:val="24"/>
            </w:rPr>
          </w:pPr>
          <w:r w:rsidRPr="00233533">
            <w:rPr>
              <w:szCs w:val="24"/>
            </w:rPr>
            <w:t xml:space="preserve">USO </w:t>
          </w:r>
          <w:r w:rsidRPr="005E6051" w:rsidR="005E6051">
            <w:rPr>
              <w:bCs/>
              <w:szCs w:val="24"/>
            </w:rPr>
            <w:t>OFICIAL</w:t>
          </w:r>
          <w:r w:rsidRPr="005E6051" w:rsidR="005E6051">
            <w:rPr>
              <w:b/>
              <w:szCs w:val="24"/>
            </w:rPr>
            <w:t xml:space="preserve"> </w:t>
          </w:r>
          <w:r w:rsidRPr="00233533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8438FC" w:rsidP="008438FC" w:rsidRDefault="008438FC" w14:paraId="1C028173" w14:textId="0C923B2A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701D3C" w:rsidR="00701D3C">
            <w:rPr>
              <w:szCs w:val="24"/>
            </w:rPr>
            <w:t>02/06/2025</w:t>
          </w:r>
        </w:p>
      </w:tc>
    </w:tr>
  </w:tbl>
  <w:p w:rsidR="00006FF5" w:rsidRDefault="00006FF5" w14:paraId="1C028175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06FF5" w:rsidRDefault="00006FF5" w14:paraId="1C028177" w14:textId="77777777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8438FC" w:rsidTr="003F26A3" w14:paraId="1C02817B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8438FC" w:rsidP="008438FC" w:rsidRDefault="008438FC" w14:paraId="1C02817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C028186" wp14:editId="1C028187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8438FC" w:rsidP="008438FC" w:rsidRDefault="008438FC" w14:paraId="1C02817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TRAZABILIDAD E IDENTIFICACION DE PRODUCTOS Y PROCESOS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8438FC" w:rsidP="008438FC" w:rsidRDefault="008438FC" w14:paraId="1C02817A" w14:textId="11567EB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015.0</w:t>
          </w:r>
          <w:r w:rsidR="005B05C5">
            <w:rPr>
              <w:szCs w:val="24"/>
            </w:rPr>
            <w:t>5</w:t>
          </w:r>
        </w:p>
      </w:tc>
    </w:tr>
    <w:tr w:rsidRPr="001C0EDF" w:rsidR="008438FC" w:rsidTr="003F26A3" w14:paraId="1C02817F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8438FC" w:rsidP="008438FC" w:rsidRDefault="008438FC" w14:paraId="1C02817C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8438FC" w:rsidP="008438FC" w:rsidRDefault="008438FC" w14:paraId="1C02817D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8438FC" w:rsidP="008438FC" w:rsidRDefault="008438FC" w14:paraId="1C02817E" w14:textId="03AD2E05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701D3C" w:rsidR="00701D3C">
            <w:rPr>
              <w:szCs w:val="24"/>
            </w:rPr>
            <w:t>02/06/2025</w:t>
          </w:r>
        </w:p>
      </w:tc>
    </w:tr>
  </w:tbl>
  <w:p w:rsidR="00006FF5" w:rsidRDefault="00006FF5" w14:paraId="1C028180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1C02818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5EE047E"/>
    <w:multiLevelType w:val="hybridMultilevel"/>
    <w:tmpl w:val="6444F248"/>
    <w:lvl w:ilvl="0" w:tplc="CACA1A4E">
      <w:numFmt w:val="bullet"/>
      <w:lvlText w:val="-"/>
      <w:lvlJc w:val="left"/>
      <w:pPr>
        <w:ind w:left="720" w:hanging="360"/>
      </w:pPr>
      <w:rPr>
        <w:rFonts w:hint="default" w:ascii="Arial" w:hAnsi="Arial" w:eastAsia="Arial Unicode MS" w:cs="Arial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08D6702"/>
    <w:multiLevelType w:val="hybridMultilevel"/>
    <w:tmpl w:val="D0389C96"/>
    <w:lvl w:ilvl="0" w:tplc="A91AF8A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745E64"/>
    <w:multiLevelType w:val="hybridMultilevel"/>
    <w:tmpl w:val="F50C8E4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CD55968"/>
    <w:multiLevelType w:val="hybridMultilevel"/>
    <w:tmpl w:val="335A9000"/>
    <w:lvl w:ilvl="0" w:tplc="E8A485C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1124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1A39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36E0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FE13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AE8A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949B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E629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5AD6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51529790">
    <w:abstractNumId w:val="18"/>
  </w:num>
  <w:num w:numId="2" w16cid:durableId="1237402770">
    <w:abstractNumId w:val="19"/>
  </w:num>
  <w:num w:numId="3" w16cid:durableId="181941229">
    <w:abstractNumId w:val="24"/>
  </w:num>
  <w:num w:numId="4" w16cid:durableId="96995539">
    <w:abstractNumId w:val="6"/>
  </w:num>
  <w:num w:numId="5" w16cid:durableId="1838111118">
    <w:abstractNumId w:val="25"/>
  </w:num>
  <w:num w:numId="6" w16cid:durableId="1068655352">
    <w:abstractNumId w:val="16"/>
  </w:num>
  <w:num w:numId="7" w16cid:durableId="647133042">
    <w:abstractNumId w:val="11"/>
  </w:num>
  <w:num w:numId="8" w16cid:durableId="2059283562">
    <w:abstractNumId w:val="21"/>
  </w:num>
  <w:num w:numId="9" w16cid:durableId="2143231643">
    <w:abstractNumId w:val="15"/>
  </w:num>
  <w:num w:numId="10" w16cid:durableId="1823543192">
    <w:abstractNumId w:val="7"/>
  </w:num>
  <w:num w:numId="11" w16cid:durableId="1384212943">
    <w:abstractNumId w:val="9"/>
  </w:num>
  <w:num w:numId="12" w16cid:durableId="1615213720">
    <w:abstractNumId w:val="20"/>
  </w:num>
  <w:num w:numId="13" w16cid:durableId="491529074">
    <w:abstractNumId w:val="4"/>
  </w:num>
  <w:num w:numId="14" w16cid:durableId="557857230">
    <w:abstractNumId w:val="23"/>
  </w:num>
  <w:num w:numId="15" w16cid:durableId="1166095977">
    <w:abstractNumId w:val="14"/>
  </w:num>
  <w:num w:numId="16" w16cid:durableId="427240300">
    <w:abstractNumId w:val="17"/>
  </w:num>
  <w:num w:numId="17" w16cid:durableId="620722761">
    <w:abstractNumId w:val="26"/>
  </w:num>
  <w:num w:numId="18" w16cid:durableId="1008946368">
    <w:abstractNumId w:val="12"/>
  </w:num>
  <w:num w:numId="19" w16cid:durableId="1142576760">
    <w:abstractNumId w:val="5"/>
  </w:num>
  <w:num w:numId="20" w16cid:durableId="403184555">
    <w:abstractNumId w:val="1"/>
  </w:num>
  <w:num w:numId="21" w16cid:durableId="525019269">
    <w:abstractNumId w:val="8"/>
  </w:num>
  <w:num w:numId="22" w16cid:durableId="549920474">
    <w:abstractNumId w:val="3"/>
  </w:num>
  <w:num w:numId="23" w16cid:durableId="426462896">
    <w:abstractNumId w:val="2"/>
  </w:num>
  <w:num w:numId="24" w16cid:durableId="2067340514">
    <w:abstractNumId w:val="0"/>
  </w:num>
  <w:num w:numId="25" w16cid:durableId="1328509387">
    <w:abstractNumId w:val="13"/>
  </w:num>
  <w:num w:numId="26" w16cid:durableId="325011520">
    <w:abstractNumId w:val="22"/>
  </w:num>
  <w:num w:numId="27" w16cid:durableId="657997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50EFE"/>
    <w:rsid w:val="00093F82"/>
    <w:rsid w:val="000D6628"/>
    <w:rsid w:val="000F082A"/>
    <w:rsid w:val="00102411"/>
    <w:rsid w:val="001748CD"/>
    <w:rsid w:val="001749A1"/>
    <w:rsid w:val="001A0D5D"/>
    <w:rsid w:val="001A73FA"/>
    <w:rsid w:val="001A78DA"/>
    <w:rsid w:val="00202D57"/>
    <w:rsid w:val="00233533"/>
    <w:rsid w:val="00276302"/>
    <w:rsid w:val="002A58BD"/>
    <w:rsid w:val="002F18AA"/>
    <w:rsid w:val="002F253D"/>
    <w:rsid w:val="003125C2"/>
    <w:rsid w:val="00316F52"/>
    <w:rsid w:val="003434F8"/>
    <w:rsid w:val="00364CF0"/>
    <w:rsid w:val="003744BF"/>
    <w:rsid w:val="00374A85"/>
    <w:rsid w:val="0038666D"/>
    <w:rsid w:val="003A47F1"/>
    <w:rsid w:val="003B4902"/>
    <w:rsid w:val="003D32B9"/>
    <w:rsid w:val="0042192F"/>
    <w:rsid w:val="00430273"/>
    <w:rsid w:val="004302FD"/>
    <w:rsid w:val="004707DA"/>
    <w:rsid w:val="004A2BDE"/>
    <w:rsid w:val="004B43B2"/>
    <w:rsid w:val="004E08D6"/>
    <w:rsid w:val="004E7547"/>
    <w:rsid w:val="00516BB6"/>
    <w:rsid w:val="0058012D"/>
    <w:rsid w:val="00590D1D"/>
    <w:rsid w:val="005B05C5"/>
    <w:rsid w:val="005D27F3"/>
    <w:rsid w:val="005D70D2"/>
    <w:rsid w:val="005E6051"/>
    <w:rsid w:val="0065020D"/>
    <w:rsid w:val="00660213"/>
    <w:rsid w:val="00696CB7"/>
    <w:rsid w:val="006A5D6C"/>
    <w:rsid w:val="006D0AC3"/>
    <w:rsid w:val="006D4069"/>
    <w:rsid w:val="006E0432"/>
    <w:rsid w:val="006E2CFF"/>
    <w:rsid w:val="00701D3C"/>
    <w:rsid w:val="0074694A"/>
    <w:rsid w:val="00752691"/>
    <w:rsid w:val="00766180"/>
    <w:rsid w:val="0076662A"/>
    <w:rsid w:val="00831FC1"/>
    <w:rsid w:val="00842060"/>
    <w:rsid w:val="008421FF"/>
    <w:rsid w:val="008438FC"/>
    <w:rsid w:val="008809FF"/>
    <w:rsid w:val="008C6382"/>
    <w:rsid w:val="008D1B5B"/>
    <w:rsid w:val="008E05F2"/>
    <w:rsid w:val="008E584E"/>
    <w:rsid w:val="00904DBA"/>
    <w:rsid w:val="009134B8"/>
    <w:rsid w:val="00920EA7"/>
    <w:rsid w:val="00931265"/>
    <w:rsid w:val="00947CC4"/>
    <w:rsid w:val="00972FC2"/>
    <w:rsid w:val="009957A0"/>
    <w:rsid w:val="009A05BE"/>
    <w:rsid w:val="00A377B9"/>
    <w:rsid w:val="00A77E26"/>
    <w:rsid w:val="00A83C4E"/>
    <w:rsid w:val="00AA3013"/>
    <w:rsid w:val="00AA485F"/>
    <w:rsid w:val="00B05A63"/>
    <w:rsid w:val="00B2458A"/>
    <w:rsid w:val="00B2548D"/>
    <w:rsid w:val="00B25DC4"/>
    <w:rsid w:val="00B31459"/>
    <w:rsid w:val="00B40A07"/>
    <w:rsid w:val="00B50FFC"/>
    <w:rsid w:val="00B62ABD"/>
    <w:rsid w:val="00BA5FFF"/>
    <w:rsid w:val="00BA6610"/>
    <w:rsid w:val="00C0216D"/>
    <w:rsid w:val="00C166C4"/>
    <w:rsid w:val="00C20A6A"/>
    <w:rsid w:val="00C65545"/>
    <w:rsid w:val="00C71273"/>
    <w:rsid w:val="00CB2169"/>
    <w:rsid w:val="00CC44F5"/>
    <w:rsid w:val="00CD3C33"/>
    <w:rsid w:val="00CD4017"/>
    <w:rsid w:val="00D211A1"/>
    <w:rsid w:val="00D23252"/>
    <w:rsid w:val="00D26D8A"/>
    <w:rsid w:val="00D31A8A"/>
    <w:rsid w:val="00D33432"/>
    <w:rsid w:val="00D460D7"/>
    <w:rsid w:val="00D876DB"/>
    <w:rsid w:val="00DA0052"/>
    <w:rsid w:val="00DC4B0C"/>
    <w:rsid w:val="00E0603C"/>
    <w:rsid w:val="00E90F7C"/>
    <w:rsid w:val="00EE02C2"/>
    <w:rsid w:val="00EE19C3"/>
    <w:rsid w:val="00F13525"/>
    <w:rsid w:val="00F26571"/>
    <w:rsid w:val="00F30E5F"/>
    <w:rsid w:val="00F46127"/>
    <w:rsid w:val="00F80AC7"/>
    <w:rsid w:val="00F86482"/>
    <w:rsid w:val="00F9504F"/>
    <w:rsid w:val="00F96E8F"/>
    <w:rsid w:val="00FD64D3"/>
    <w:rsid w:val="00FF0330"/>
    <w:rsid w:val="04FD9037"/>
    <w:rsid w:val="2976FB43"/>
    <w:rsid w:val="3A21CFCD"/>
    <w:rsid w:val="64AB9B07"/>
    <w:rsid w:val="656D0F9F"/>
    <w:rsid w:val="75C7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0280AD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7547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4E754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4E754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4E754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4E754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4E7547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4E7547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4E7547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4E7547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4E7547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4E7547"/>
  </w:style>
  <w:style w:type="character" w:styleId="Nmerodepgina">
    <w:name w:val="page number"/>
    <w:basedOn w:val="Fuentedeprrafopredeter"/>
    <w:qFormat/>
    <w:rsid w:val="004E7547"/>
  </w:style>
  <w:style w:type="character" w:styleId="Hipervnculo">
    <w:name w:val="Hyperlink"/>
    <w:basedOn w:val="Fuentedeprrafopredeter"/>
    <w:uiPriority w:val="99"/>
    <w:unhideWhenUsed/>
    <w:rsid w:val="004E7547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4E7547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4E7547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4E7547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4E7547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4E7547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4E7547"/>
  </w:style>
  <w:style w:type="paragraph" w:styleId="Ttulo">
    <w:name w:val="Title"/>
    <w:basedOn w:val="Normal"/>
    <w:next w:val="Textoindependiente"/>
    <w:rsid w:val="004E7547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4E7547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4E7547"/>
    <w:rPr>
      <w:rFonts w:cs="Lucida Sans"/>
    </w:rPr>
  </w:style>
  <w:style w:type="paragraph" w:styleId="Descripcin">
    <w:name w:val="caption"/>
    <w:basedOn w:val="Normal"/>
    <w:qFormat/>
    <w:rsid w:val="004E7547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4E7547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4E7547"/>
    <w:pPr>
      <w:numPr>
        <w:numId w:val="2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4E7547"/>
    <w:pPr>
      <w:numPr>
        <w:numId w:val="5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4E7547"/>
  </w:style>
  <w:style w:type="paragraph" w:styleId="TtuloTDC">
    <w:name w:val="TOC Heading"/>
    <w:basedOn w:val="Ttulo1"/>
    <w:next w:val="Normal"/>
    <w:uiPriority w:val="39"/>
    <w:unhideWhenUsed/>
    <w:qFormat/>
    <w:rsid w:val="004E754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E7547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E7547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E7547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4E7547"/>
  </w:style>
  <w:style w:type="paragraph" w:styleId="Titulo2" w:customStyle="1">
    <w:name w:val="Titulo2"/>
    <w:basedOn w:val="Normal"/>
    <w:next w:val="Normal"/>
    <w:link w:val="Titulo2Car"/>
    <w:qFormat/>
    <w:rsid w:val="004E7547"/>
    <w:pPr>
      <w:numPr>
        <w:numId w:val="6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4E7547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4E7547"/>
    <w:pPr>
      <w:numPr>
        <w:numId w:val="3"/>
      </w:numPr>
    </w:pPr>
    <w:rPr>
      <w:b/>
    </w:rPr>
  </w:style>
  <w:style w:type="paragraph" w:styleId="Cabeceraypie" w:customStyle="1">
    <w:name w:val="Cabecera y pie"/>
    <w:basedOn w:val="Normal"/>
    <w:qFormat/>
    <w:rsid w:val="004E7547"/>
  </w:style>
  <w:style w:type="paragraph" w:styleId="Encabezado">
    <w:name w:val="header"/>
    <w:basedOn w:val="Normal"/>
    <w:link w:val="EncabezadoCar"/>
    <w:unhideWhenUsed/>
    <w:rsid w:val="004E754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E754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4E754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4E7547"/>
    <w:pPr>
      <w:numPr>
        <w:numId w:val="2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4E754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4E7547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4E7547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4E7547"/>
  </w:style>
  <w:style w:type="paragraph" w:styleId="Contenidodelatabla" w:customStyle="1">
    <w:name w:val="Contenido de la tabla"/>
    <w:basedOn w:val="Normal"/>
    <w:qFormat/>
    <w:rsid w:val="004E7547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4E7547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4E754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4E754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rrafodelistaCar" w:customStyle="1">
    <w:name w:val="Párrafo de lista Car"/>
    <w:basedOn w:val="Fuentedeprrafopredeter"/>
    <w:link w:val="Prrafodelista"/>
    <w:uiPriority w:val="34"/>
    <w:rsid w:val="004E7547"/>
    <w:rPr>
      <w:rFonts w:ascii="Roboto Light" w:hAnsi="Roboto Light" w:cs="Open Sans"/>
      <w:sz w:val="24"/>
      <w:szCs w:val="20"/>
      <w:lang w:val="hsb-DE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4E754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4E754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4E7547"/>
    <w:pPr>
      <w:numPr>
        <w:numId w:val="19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4E754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E754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4E7547"/>
    <w:rPr>
      <w:rFonts w:ascii="Arial" w:hAnsi="Arial"/>
    </w:rPr>
  </w:style>
  <w:style w:type="paragraph" w:styleId="paragraph" w:customStyle="1">
    <w:name w:val="paragraph"/>
    <w:basedOn w:val="Normal"/>
    <w:rsid w:val="004E754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4E7547"/>
  </w:style>
  <w:style w:type="character" w:styleId="eop" w:customStyle="1">
    <w:name w:val="eop"/>
    <w:basedOn w:val="Fuentedeprrafopredeter"/>
    <w:rsid w:val="004E7547"/>
  </w:style>
  <w:style w:type="paragraph" w:styleId="TituloportadaSP" w:customStyle="1">
    <w:name w:val="Titulo portada SP"/>
    <w:basedOn w:val="Normal"/>
    <w:link w:val="TituloportadaSPCar"/>
    <w:qFormat/>
    <w:rsid w:val="004E754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4E754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4E7547"/>
    <w:pPr>
      <w:numPr>
        <w:numId w:val="18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4E7547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4E754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4E7547"/>
    <w:pPr>
      <w:numPr>
        <w:numId w:val="20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4E7547"/>
    <w:pPr>
      <w:numPr>
        <w:numId w:val="23"/>
      </w:numPr>
      <w:ind w:left="1072" w:hanging="505"/>
    </w:pPr>
  </w:style>
  <w:style w:type="character" w:styleId="Listavietas2Car" w:customStyle="1">
    <w:name w:val="Lista viñetas 2 Car"/>
    <w:basedOn w:val="Fuentedeprrafopredeter"/>
    <w:link w:val="Listavietas2"/>
    <w:rsid w:val="004E7547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4E7547"/>
    <w:rPr>
      <w:rFonts w:ascii="Roboto Light" w:hAnsi="Roboto Light" w:cs="Open Sans"/>
      <w:sz w:val="24"/>
      <w:szCs w:val="20"/>
      <w:lang w:val="hsb-DE"/>
    </w:rPr>
  </w:style>
  <w:style w:type="character" w:styleId="ui-provider" w:customStyle="1">
    <w:name w:val="ui-provider"/>
    <w:basedOn w:val="Fuentedeprrafopredeter"/>
    <w:rsid w:val="00F80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3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4E920-2E9B-4780-9A7F-EF78FC6488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4FC5D-4C08-4599-83DB-41492526C84B}">
  <ds:schemaRefs>
    <ds:schemaRef ds:uri="http://purl.org/dc/terms/"/>
    <ds:schemaRef ds:uri="http://purl.org/dc/elements/1.1/"/>
    <ds:schemaRef ds:uri="9c84046b-1756-41ad-84ec-826e2bed40c8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E8940DB-D1B4-49CE-AE83-DC89A7DFF3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F57AFA-D9B8-4508-A616-531CB8CD81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95</cp:revision>
  <cp:lastPrinted>2024-02-22T09:43:00Z</cp:lastPrinted>
  <dcterms:created xsi:type="dcterms:W3CDTF">2021-03-23T15:57:00Z</dcterms:created>
  <dcterms:modified xsi:type="dcterms:W3CDTF">2025-05-30T18:16:10Z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