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7D56B8A" w:rsidR="00225BF0" w:rsidRPr="00731375" w:rsidRDefault="00046C78">
            <w:pPr>
              <w:rPr>
                <w:sz w:val="22"/>
                <w:szCs w:val="22"/>
              </w:rPr>
            </w:pPr>
            <w:r w:rsidRPr="00046C78">
              <w:rPr>
                <w:sz w:val="22"/>
                <w:szCs w:val="22"/>
              </w:rPr>
              <w:t>Chief Technical Officer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404298EF" w:rsidR="00225BF0" w:rsidRPr="00731375" w:rsidRDefault="00306642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4EF28924" w:rsidR="00225BF0" w:rsidRPr="00731375" w:rsidRDefault="003066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0624AEB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Liderar la planificación y ejecución de proyectos técnicos.</w:t>
            </w:r>
          </w:p>
          <w:p w14:paraId="65E0FB73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Supervisar el diseño, desarrollo e implementación de soluciones tecnológicas.</w:t>
            </w:r>
          </w:p>
          <w:p w14:paraId="031B6211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Asegurar el cumplimiento de estándares técnicos y normativos.</w:t>
            </w:r>
          </w:p>
          <w:p w14:paraId="4C8DE03F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Coordinar equipos de ingenieros y técnicos.</w:t>
            </w:r>
          </w:p>
          <w:p w14:paraId="4EDE4DB2" w14:textId="77777777" w:rsidR="00DD11F3" w:rsidRPr="003B3DDF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87932">
              <w:rPr>
                <w:sz w:val="22"/>
                <w:szCs w:val="22"/>
                <w:lang w:val="es-ES"/>
              </w:rPr>
              <w:t>Identificar oportunidades de mejora tecnológica y fomentar la innovación.</w:t>
            </w:r>
          </w:p>
          <w:p w14:paraId="41577CBB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5458EE52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72BB9834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21CAE99F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00712D71" w:rsidR="003B3DDF" w:rsidRPr="00CA6905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0F78C4B1" w14:textId="77777777" w:rsidR="00306642" w:rsidRPr="00187932" w:rsidRDefault="00306642" w:rsidP="0030664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Ingeniería en áreas técnicas relacionadas con la actividad de la empresa.</w:t>
            </w:r>
          </w:p>
          <w:p w14:paraId="7D1B93EF" w14:textId="271E7DF6" w:rsidR="00DD11F3" w:rsidRPr="000E127B" w:rsidRDefault="00306642" w:rsidP="0030664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Conocimiento avanzado en estándares y normativas del sector.</w:t>
            </w:r>
          </w:p>
        </w:tc>
      </w:tr>
      <w:tr w:rsidR="00DD11F3" w:rsidRPr="00225BF0" w14:paraId="7D1B93F4" w14:textId="77777777" w:rsidTr="003B3DDF">
        <w:trPr>
          <w:trHeight w:val="509"/>
        </w:trPr>
        <w:tc>
          <w:tcPr>
            <w:tcW w:w="9209" w:type="dxa"/>
            <w:gridSpan w:val="4"/>
          </w:tcPr>
          <w:p w14:paraId="7D1B93F3" w14:textId="6A2A481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700A8" w14:textId="77777777" w:rsidR="003B4DC0" w:rsidRDefault="003B4DC0">
      <w:pPr>
        <w:spacing w:after="0" w:line="240" w:lineRule="auto"/>
      </w:pPr>
      <w:r>
        <w:separator/>
      </w:r>
    </w:p>
  </w:endnote>
  <w:endnote w:type="continuationSeparator" w:id="0">
    <w:p w14:paraId="4B3C88BE" w14:textId="77777777" w:rsidR="003B4DC0" w:rsidRDefault="003B4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E09D" w14:textId="77777777" w:rsidR="003B4DC0" w:rsidRDefault="003B4DC0">
      <w:pPr>
        <w:spacing w:after="0" w:line="240" w:lineRule="auto"/>
      </w:pPr>
      <w:r>
        <w:separator/>
      </w:r>
    </w:p>
  </w:footnote>
  <w:footnote w:type="continuationSeparator" w:id="0">
    <w:p w14:paraId="1FB10A0D" w14:textId="77777777" w:rsidR="003B4DC0" w:rsidRDefault="003B4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46C78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06642"/>
    <w:rsid w:val="00315A0B"/>
    <w:rsid w:val="0034103D"/>
    <w:rsid w:val="00347996"/>
    <w:rsid w:val="00361352"/>
    <w:rsid w:val="003977E3"/>
    <w:rsid w:val="003B3DDF"/>
    <w:rsid w:val="003B4DC0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33E6C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0209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63C6"/>
    <w:rsid w:val="00E50D49"/>
    <w:rsid w:val="00E91714"/>
    <w:rsid w:val="00EB14BD"/>
    <w:rsid w:val="00EB5019"/>
    <w:rsid w:val="00ED20AA"/>
    <w:rsid w:val="00EE5C5A"/>
    <w:rsid w:val="00F00BEC"/>
    <w:rsid w:val="00F0270D"/>
    <w:rsid w:val="00F05080"/>
    <w:rsid w:val="00F06DCD"/>
    <w:rsid w:val="00F16233"/>
    <w:rsid w:val="00F50189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D8DB4F-F12F-4488-9215-0CCBF3A016D8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9D685AC7-0B8B-41FF-B4E7-270C7B7A7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149E63-485C-4A04-92E4-1A9AEB1AB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6</cp:revision>
  <cp:lastPrinted>2021-06-25T13:03:00Z</cp:lastPrinted>
  <dcterms:created xsi:type="dcterms:W3CDTF">2025-02-03T11:46:00Z</dcterms:created>
  <dcterms:modified xsi:type="dcterms:W3CDTF">2025-04-09T11:53:00Z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