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AA4E21" w:rsidRDefault="00DF51C6" w:rsidP="00EB09F5">
      <w:pPr>
        <w:spacing w:line="360" w:lineRule="auto"/>
        <w:rPr>
          <w:rFonts w:ascii="Arial" w:hAnsi="Arial" w:cs="Arial"/>
        </w:rPr>
      </w:pPr>
    </w:p>
    <w:p w14:paraId="179A09CD" w14:textId="6BB9DF9B" w:rsidR="00EA37E4" w:rsidRPr="00AA4E21" w:rsidRDefault="00EA37E4" w:rsidP="00EB09F5">
      <w:pPr>
        <w:spacing w:line="360" w:lineRule="auto"/>
        <w:rPr>
          <w:rFonts w:ascii="Arial" w:hAnsi="Arial" w:cs="Arial"/>
        </w:rPr>
      </w:pPr>
    </w:p>
    <w:p w14:paraId="0B76C7CE" w14:textId="77777777" w:rsidR="00EA37E4" w:rsidRPr="00AA4E21" w:rsidRDefault="00EA37E4" w:rsidP="00EB09F5">
      <w:pPr>
        <w:spacing w:line="360" w:lineRule="auto"/>
        <w:rPr>
          <w:rFonts w:ascii="Arial" w:hAnsi="Arial" w:cs="Arial"/>
        </w:rPr>
      </w:pPr>
    </w:p>
    <w:p w14:paraId="66DBE481" w14:textId="77777777" w:rsidR="00EA37E4" w:rsidRPr="00AA4E21" w:rsidRDefault="00EA37E4" w:rsidP="00EB09F5">
      <w:pPr>
        <w:spacing w:line="360" w:lineRule="auto"/>
        <w:rPr>
          <w:rFonts w:ascii="Arial" w:hAnsi="Arial" w:cs="Arial"/>
        </w:rPr>
      </w:pPr>
    </w:p>
    <w:p w14:paraId="1CDA0B52" w14:textId="033620E8" w:rsidR="00444DC7" w:rsidRPr="00AA4E21" w:rsidRDefault="007414A3" w:rsidP="00EB09F5">
      <w:pPr>
        <w:spacing w:line="360" w:lineRule="auto"/>
        <w:jc w:val="center"/>
        <w:rPr>
          <w:rFonts w:ascii="Arial" w:hAnsi="Arial" w:cs="Arial"/>
        </w:rPr>
      </w:pPr>
      <w:r w:rsidRPr="00AA4E21">
        <w:rPr>
          <w:rFonts w:ascii="Arial" w:hAnsi="Arial" w:cs="Arial"/>
        </w:rPr>
        <w:br w:type="textWrapping" w:clear="all"/>
      </w:r>
      <w:r w:rsidR="00AA4E21" w:rsidRPr="00AA4E21">
        <w:rPr>
          <w:rFonts w:ascii="Arial" w:hAnsi="Arial" w:cs="Arial"/>
          <w:noProof/>
        </w:rPr>
        <w:drawing>
          <wp:inline distT="0" distB="0" distL="0" distR="0" wp14:anchorId="4E991B0E" wp14:editId="62AFB975">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p>
    <w:p w14:paraId="73F11630" w14:textId="77777777" w:rsidR="00444DC7" w:rsidRPr="00AA4E21" w:rsidRDefault="00444DC7" w:rsidP="00EB09F5">
      <w:pPr>
        <w:spacing w:line="360" w:lineRule="auto"/>
        <w:rPr>
          <w:rFonts w:ascii="Arial" w:hAnsi="Arial" w:cs="Arial"/>
        </w:rPr>
      </w:pPr>
    </w:p>
    <w:p w14:paraId="02ED21A2" w14:textId="77777777" w:rsidR="00444DC7" w:rsidRPr="00AA4E21" w:rsidRDefault="00444DC7" w:rsidP="00EB09F5">
      <w:pPr>
        <w:spacing w:line="360" w:lineRule="auto"/>
        <w:rPr>
          <w:rFonts w:ascii="Arial" w:hAnsi="Arial" w:cs="Arial"/>
        </w:rPr>
      </w:pPr>
    </w:p>
    <w:p w14:paraId="5E2FF06F" w14:textId="4D10FC2F" w:rsidR="00444DC7" w:rsidRPr="00AA4E21" w:rsidRDefault="00AA4E21" w:rsidP="00EB09F5">
      <w:pPr>
        <w:pStyle w:val="Ttulo"/>
        <w:spacing w:before="200" w:after="200" w:line="360" w:lineRule="auto"/>
        <w:jc w:val="center"/>
        <w:rPr>
          <w:rFonts w:ascii="Arial" w:hAnsi="Arial" w:cs="Arial"/>
          <w:b/>
          <w:caps/>
          <w:color w:val="343434"/>
          <w:sz w:val="44"/>
        </w:rPr>
      </w:pPr>
      <w:bookmarkStart w:id="0" w:name="_Hlk38448372"/>
      <w:r w:rsidRPr="00AA4E21">
        <w:rPr>
          <w:rFonts w:ascii="Arial" w:hAnsi="Arial" w:cs="Arial"/>
          <w:b/>
          <w:caps/>
          <w:color w:val="343434"/>
          <w:sz w:val="44"/>
        </w:rPr>
        <w:t>PROCEDIMIENTO DE ADQUISICIÓN DE COMPONENTES IT</w:t>
      </w:r>
    </w:p>
    <w:bookmarkEnd w:id="0"/>
    <w:p w14:paraId="23239CC4" w14:textId="3B434706" w:rsidR="00444DC7" w:rsidRPr="00AA4E21" w:rsidRDefault="00444DC7" w:rsidP="00EB09F5">
      <w:pPr>
        <w:spacing w:line="360" w:lineRule="auto"/>
        <w:rPr>
          <w:rFonts w:ascii="Arial" w:hAnsi="Arial" w:cs="Arial"/>
        </w:rPr>
      </w:pPr>
    </w:p>
    <w:p w14:paraId="30DD4BD6" w14:textId="514975C2" w:rsidR="003E6849" w:rsidRPr="00B70668" w:rsidRDefault="007414A3" w:rsidP="00B70668">
      <w:pPr>
        <w:spacing w:after="200" w:line="360" w:lineRule="auto"/>
        <w:jc w:val="left"/>
        <w:rPr>
          <w:rFonts w:ascii="Arial" w:hAnsi="Arial" w:cs="Arial"/>
        </w:rPr>
      </w:pPr>
      <w:r w:rsidRPr="00AA4E21">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DD41B0" w:rsidRPr="00CB6440" w14:paraId="43C53361" w14:textId="77777777" w:rsidTr="00197C22">
        <w:trPr>
          <w:cantSplit/>
          <w:trHeight w:hRule="exact" w:val="544"/>
          <w:tblHeader/>
          <w:jc w:val="center"/>
        </w:trPr>
        <w:tc>
          <w:tcPr>
            <w:tcW w:w="8999" w:type="dxa"/>
            <w:gridSpan w:val="4"/>
            <w:tcBorders>
              <w:bottom w:val="nil"/>
            </w:tcBorders>
            <w:shd w:val="clear" w:color="auto" w:fill="5B7D7F"/>
            <w:vAlign w:val="center"/>
          </w:tcPr>
          <w:p w14:paraId="71B83B3B" w14:textId="77777777" w:rsidR="00DD41B0" w:rsidRPr="00CB6440" w:rsidRDefault="00DD41B0"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DD41B0" w:rsidRPr="00CB6440" w14:paraId="1BCD6579" w14:textId="77777777" w:rsidTr="00197C22">
        <w:trPr>
          <w:cantSplit/>
          <w:trHeight w:val="1078"/>
          <w:tblHeader/>
          <w:jc w:val="center"/>
        </w:trPr>
        <w:tc>
          <w:tcPr>
            <w:tcW w:w="1129" w:type="dxa"/>
            <w:shd w:val="clear" w:color="auto" w:fill="5B7D7F"/>
            <w:vAlign w:val="center"/>
          </w:tcPr>
          <w:p w14:paraId="7F50EE45" w14:textId="77777777" w:rsidR="00DD41B0" w:rsidRPr="00CB6440" w:rsidRDefault="00DD41B0"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5ED1CBB2" w14:textId="77777777" w:rsidR="00DD41B0" w:rsidRPr="00CB6440" w:rsidRDefault="00DD41B0"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3180449B" w14:textId="77777777" w:rsidR="00DD41B0" w:rsidRPr="00CB6440" w:rsidRDefault="00DD41B0"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20D4B917" w14:textId="77777777" w:rsidR="00DD41B0" w:rsidRPr="00CB6440" w:rsidRDefault="00DD41B0"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DD41B0" w:rsidRPr="00CB6440" w14:paraId="63AC94FC" w14:textId="77777777" w:rsidTr="00197C22">
        <w:trPr>
          <w:cantSplit/>
          <w:trHeight w:val="689"/>
          <w:jc w:val="center"/>
        </w:trPr>
        <w:tc>
          <w:tcPr>
            <w:tcW w:w="1129" w:type="dxa"/>
            <w:vAlign w:val="center"/>
          </w:tcPr>
          <w:p w14:paraId="31BA9CB0" w14:textId="77777777" w:rsidR="00DD41B0" w:rsidRPr="00CB6440" w:rsidRDefault="00DD41B0" w:rsidP="00197C22">
            <w:pPr>
              <w:spacing w:before="120" w:after="120"/>
              <w:jc w:val="center"/>
              <w:rPr>
                <w:rFonts w:ascii="Arial" w:hAnsi="Arial" w:cs="Arial"/>
              </w:rPr>
            </w:pPr>
            <w:r w:rsidRPr="00CB6440">
              <w:rPr>
                <w:rFonts w:ascii="Arial" w:hAnsi="Arial" w:cs="Arial"/>
              </w:rPr>
              <w:t>01</w:t>
            </w:r>
          </w:p>
        </w:tc>
        <w:tc>
          <w:tcPr>
            <w:tcW w:w="4962" w:type="dxa"/>
            <w:vAlign w:val="center"/>
          </w:tcPr>
          <w:p w14:paraId="5F19DB96" w14:textId="77777777" w:rsidR="00DD41B0" w:rsidRPr="00CB6440" w:rsidRDefault="00DD41B0"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7E09E68D" w14:textId="77777777" w:rsidR="00DD41B0" w:rsidRPr="00CB6440" w:rsidRDefault="00DD41B0" w:rsidP="00197C22">
            <w:pPr>
              <w:spacing w:before="120" w:after="120"/>
              <w:jc w:val="center"/>
              <w:rPr>
                <w:rFonts w:ascii="Arial" w:hAnsi="Arial" w:cs="Arial"/>
              </w:rPr>
            </w:pPr>
            <w:r>
              <w:rPr>
                <w:rFonts w:ascii="Arial" w:hAnsi="Arial" w:cs="Arial"/>
              </w:rPr>
              <w:t>26/02/2025</w:t>
            </w:r>
          </w:p>
        </w:tc>
        <w:tc>
          <w:tcPr>
            <w:tcW w:w="1633" w:type="dxa"/>
            <w:vAlign w:val="center"/>
          </w:tcPr>
          <w:p w14:paraId="5CDE9FFD" w14:textId="77777777" w:rsidR="00DD41B0" w:rsidRPr="00CB6440" w:rsidRDefault="00DD41B0" w:rsidP="00197C22">
            <w:pPr>
              <w:spacing w:before="120" w:after="120"/>
              <w:jc w:val="center"/>
              <w:rPr>
                <w:rFonts w:ascii="Arial" w:hAnsi="Arial" w:cs="Arial"/>
              </w:rPr>
            </w:pPr>
            <w:r>
              <w:rPr>
                <w:rFonts w:ascii="Arial" w:hAnsi="Arial" w:cs="Arial"/>
              </w:rPr>
              <w:t>N/A</w:t>
            </w:r>
          </w:p>
        </w:tc>
      </w:tr>
    </w:tbl>
    <w:p w14:paraId="6EDC6CD9" w14:textId="77777777" w:rsidR="00DD41B0" w:rsidRDefault="00DD41B0" w:rsidP="00DD41B0">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DD41B0" w:rsidRPr="00CB6440" w14:paraId="14B563F4" w14:textId="77777777" w:rsidTr="00197C22">
        <w:trPr>
          <w:cantSplit/>
          <w:trHeight w:hRule="exact" w:val="544"/>
          <w:tblHeader/>
          <w:jc w:val="center"/>
        </w:trPr>
        <w:tc>
          <w:tcPr>
            <w:tcW w:w="8999" w:type="dxa"/>
            <w:gridSpan w:val="4"/>
            <w:tcBorders>
              <w:bottom w:val="nil"/>
            </w:tcBorders>
            <w:shd w:val="clear" w:color="auto" w:fill="5B7D7F"/>
            <w:vAlign w:val="center"/>
          </w:tcPr>
          <w:p w14:paraId="1948B0DA" w14:textId="77777777" w:rsidR="00DD41B0" w:rsidRPr="00CB6440" w:rsidRDefault="00DD41B0"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DD41B0" w:rsidRPr="00CB6440" w14:paraId="255653BF" w14:textId="77777777" w:rsidTr="00197C22">
        <w:trPr>
          <w:cantSplit/>
          <w:trHeight w:val="595"/>
          <w:tblHeader/>
          <w:jc w:val="center"/>
        </w:trPr>
        <w:tc>
          <w:tcPr>
            <w:tcW w:w="1129" w:type="dxa"/>
            <w:shd w:val="clear" w:color="auto" w:fill="5B7D7F"/>
            <w:vAlign w:val="center"/>
          </w:tcPr>
          <w:p w14:paraId="0DC8496E" w14:textId="77777777" w:rsidR="00DD41B0" w:rsidRPr="00CB6440" w:rsidRDefault="00DD41B0"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57B5C6DE" w14:textId="77777777" w:rsidR="00DD41B0" w:rsidRPr="00CB6440" w:rsidRDefault="00DD41B0"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739B1E8B" w14:textId="77777777" w:rsidR="00DD41B0" w:rsidRPr="00CB6440" w:rsidRDefault="00DD41B0"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20EFA9EB" w14:textId="77777777" w:rsidR="00DD41B0" w:rsidRPr="00CB6440" w:rsidRDefault="00DD41B0"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DD41B0" w:rsidRPr="00CB6440" w14:paraId="5D617CBF" w14:textId="77777777" w:rsidTr="00197C22">
        <w:trPr>
          <w:cantSplit/>
          <w:trHeight w:val="832"/>
          <w:jc w:val="center"/>
        </w:trPr>
        <w:tc>
          <w:tcPr>
            <w:tcW w:w="1129" w:type="dxa"/>
            <w:vAlign w:val="center"/>
          </w:tcPr>
          <w:p w14:paraId="7BD782C7" w14:textId="77777777" w:rsidR="00DD41B0" w:rsidRPr="00CB6440" w:rsidRDefault="00DD41B0" w:rsidP="00197C22">
            <w:pPr>
              <w:spacing w:before="120" w:after="120"/>
              <w:jc w:val="center"/>
              <w:rPr>
                <w:rFonts w:ascii="Arial" w:hAnsi="Arial" w:cs="Arial"/>
              </w:rPr>
            </w:pPr>
            <w:r>
              <w:rPr>
                <w:rFonts w:ascii="Arial" w:hAnsi="Arial" w:cs="Arial"/>
              </w:rPr>
              <w:t>Departamento:</w:t>
            </w:r>
          </w:p>
        </w:tc>
        <w:tc>
          <w:tcPr>
            <w:tcW w:w="2552" w:type="dxa"/>
            <w:vAlign w:val="center"/>
          </w:tcPr>
          <w:p w14:paraId="15C0F592" w14:textId="77777777" w:rsidR="00DD41B0" w:rsidRPr="00CB6440" w:rsidRDefault="00DD41B0" w:rsidP="00197C22">
            <w:pPr>
              <w:spacing w:before="120" w:after="120"/>
              <w:jc w:val="center"/>
              <w:rPr>
                <w:rFonts w:ascii="Arial" w:hAnsi="Arial" w:cs="Arial"/>
              </w:rPr>
            </w:pPr>
            <w:r>
              <w:rPr>
                <w:rFonts w:ascii="Arial" w:hAnsi="Arial" w:cs="Arial"/>
              </w:rPr>
              <w:t>Responsable del SGSI</w:t>
            </w:r>
          </w:p>
        </w:tc>
        <w:tc>
          <w:tcPr>
            <w:tcW w:w="2693" w:type="dxa"/>
            <w:vAlign w:val="center"/>
          </w:tcPr>
          <w:p w14:paraId="26999D76" w14:textId="77777777" w:rsidR="00DD41B0" w:rsidRPr="00CB6440" w:rsidRDefault="00DD41B0" w:rsidP="00197C22">
            <w:pPr>
              <w:spacing w:before="120" w:after="120"/>
              <w:jc w:val="center"/>
              <w:rPr>
                <w:rFonts w:ascii="Arial" w:hAnsi="Arial" w:cs="Arial"/>
              </w:rPr>
            </w:pPr>
            <w:r>
              <w:rPr>
                <w:rFonts w:ascii="Arial" w:hAnsi="Arial" w:cs="Arial"/>
              </w:rPr>
              <w:t>Dirección</w:t>
            </w:r>
          </w:p>
        </w:tc>
        <w:tc>
          <w:tcPr>
            <w:tcW w:w="2625" w:type="dxa"/>
            <w:vAlign w:val="center"/>
          </w:tcPr>
          <w:p w14:paraId="6E3A6CEA" w14:textId="77777777" w:rsidR="00DD41B0" w:rsidRDefault="00DD41B0" w:rsidP="00197C22">
            <w:pPr>
              <w:spacing w:before="120" w:after="120"/>
              <w:jc w:val="center"/>
              <w:rPr>
                <w:rFonts w:ascii="Arial" w:hAnsi="Arial" w:cs="Arial"/>
              </w:rPr>
            </w:pPr>
            <w:r>
              <w:rPr>
                <w:rFonts w:ascii="Arial" w:hAnsi="Arial" w:cs="Arial"/>
              </w:rPr>
              <w:t>Jefe de seguridad</w:t>
            </w:r>
          </w:p>
          <w:p w14:paraId="52713DED" w14:textId="77777777" w:rsidR="00DD41B0" w:rsidRPr="00CB6440" w:rsidRDefault="00DD41B0" w:rsidP="00197C22">
            <w:pPr>
              <w:spacing w:before="120" w:after="120"/>
              <w:jc w:val="center"/>
              <w:rPr>
                <w:rFonts w:ascii="Arial" w:hAnsi="Arial" w:cs="Arial"/>
              </w:rPr>
            </w:pPr>
            <w:r>
              <w:rPr>
                <w:rFonts w:ascii="Arial" w:hAnsi="Arial" w:cs="Arial"/>
              </w:rPr>
              <w:t>(o suplente)</w:t>
            </w:r>
          </w:p>
        </w:tc>
      </w:tr>
      <w:tr w:rsidR="00D1415C" w:rsidRPr="00CB6440" w14:paraId="0ED3DFAE" w14:textId="77777777" w:rsidTr="00197C22">
        <w:trPr>
          <w:cantSplit/>
          <w:trHeight w:val="647"/>
          <w:jc w:val="center"/>
        </w:trPr>
        <w:tc>
          <w:tcPr>
            <w:tcW w:w="1129" w:type="dxa"/>
            <w:vAlign w:val="center"/>
          </w:tcPr>
          <w:p w14:paraId="7FFB8872" w14:textId="77777777" w:rsidR="00D1415C" w:rsidRPr="00CB6440" w:rsidRDefault="00D1415C" w:rsidP="00D1415C">
            <w:pPr>
              <w:spacing w:before="120" w:after="120"/>
              <w:jc w:val="center"/>
              <w:rPr>
                <w:rFonts w:ascii="Arial" w:hAnsi="Arial" w:cs="Arial"/>
              </w:rPr>
            </w:pPr>
            <w:r>
              <w:rPr>
                <w:rFonts w:ascii="Arial" w:hAnsi="Arial" w:cs="Arial"/>
              </w:rPr>
              <w:t>Nombre:</w:t>
            </w:r>
          </w:p>
        </w:tc>
        <w:tc>
          <w:tcPr>
            <w:tcW w:w="2552" w:type="dxa"/>
            <w:vAlign w:val="center"/>
          </w:tcPr>
          <w:p w14:paraId="6FAE6E2E" w14:textId="258B6131" w:rsidR="00D1415C" w:rsidRPr="00CB6440" w:rsidRDefault="00D1415C" w:rsidP="00D1415C">
            <w:pPr>
              <w:spacing w:before="120" w:after="120"/>
              <w:jc w:val="center"/>
              <w:rPr>
                <w:rFonts w:ascii="Arial" w:hAnsi="Arial" w:cs="Arial"/>
              </w:rPr>
            </w:pPr>
            <w:r>
              <w:rPr>
                <w:rFonts w:ascii="Arial" w:hAnsi="Arial" w:cs="Arial"/>
              </w:rPr>
              <w:t>David Pozo</w:t>
            </w:r>
          </w:p>
        </w:tc>
        <w:tc>
          <w:tcPr>
            <w:tcW w:w="2693" w:type="dxa"/>
            <w:vAlign w:val="center"/>
          </w:tcPr>
          <w:p w14:paraId="11C5C2CA" w14:textId="2D0A6693" w:rsidR="00D1415C" w:rsidRPr="00CB6440" w:rsidRDefault="00D1415C" w:rsidP="00D1415C">
            <w:pPr>
              <w:spacing w:before="120" w:after="120"/>
              <w:jc w:val="center"/>
              <w:rPr>
                <w:rFonts w:ascii="Arial" w:hAnsi="Arial" w:cs="Arial"/>
              </w:rPr>
            </w:pPr>
            <w:r>
              <w:rPr>
                <w:rFonts w:ascii="Arial" w:hAnsi="Arial" w:cs="Arial"/>
              </w:rPr>
              <w:t>Carlos Rodrigo</w:t>
            </w:r>
          </w:p>
        </w:tc>
        <w:tc>
          <w:tcPr>
            <w:tcW w:w="2625" w:type="dxa"/>
            <w:vAlign w:val="center"/>
          </w:tcPr>
          <w:p w14:paraId="6ACE7E65" w14:textId="487D70BF" w:rsidR="00D1415C" w:rsidRPr="00CB6440" w:rsidRDefault="00D1415C" w:rsidP="00D1415C">
            <w:pPr>
              <w:spacing w:before="120" w:after="120"/>
              <w:jc w:val="center"/>
              <w:rPr>
                <w:rFonts w:ascii="Arial" w:hAnsi="Arial" w:cs="Arial"/>
              </w:rPr>
            </w:pPr>
            <w:r>
              <w:rPr>
                <w:rFonts w:ascii="Arial" w:hAnsi="Arial" w:cs="Arial"/>
              </w:rPr>
              <w:t>Carlos Zúñiga</w:t>
            </w:r>
          </w:p>
        </w:tc>
      </w:tr>
      <w:tr w:rsidR="00DD41B0" w:rsidRPr="00CB6440" w14:paraId="3AA36B4C" w14:textId="77777777" w:rsidTr="00197C22">
        <w:trPr>
          <w:cantSplit/>
          <w:trHeight w:val="1256"/>
          <w:jc w:val="center"/>
        </w:trPr>
        <w:tc>
          <w:tcPr>
            <w:tcW w:w="1129" w:type="dxa"/>
            <w:vAlign w:val="center"/>
          </w:tcPr>
          <w:p w14:paraId="7138DAC5" w14:textId="77777777" w:rsidR="00DD41B0" w:rsidRDefault="00DD41B0" w:rsidP="00197C22">
            <w:pPr>
              <w:spacing w:before="120" w:after="120"/>
              <w:jc w:val="center"/>
              <w:rPr>
                <w:rFonts w:ascii="Arial" w:hAnsi="Arial" w:cs="Arial"/>
              </w:rPr>
            </w:pPr>
            <w:r>
              <w:rPr>
                <w:rFonts w:ascii="Arial" w:hAnsi="Arial" w:cs="Arial"/>
              </w:rPr>
              <w:t>Firma:</w:t>
            </w:r>
          </w:p>
        </w:tc>
        <w:tc>
          <w:tcPr>
            <w:tcW w:w="2552" w:type="dxa"/>
            <w:vAlign w:val="center"/>
          </w:tcPr>
          <w:p w14:paraId="2D2D9920" w14:textId="77777777" w:rsidR="00DD41B0" w:rsidRPr="00CB6440" w:rsidRDefault="00DD41B0" w:rsidP="00197C22">
            <w:pPr>
              <w:spacing w:before="120" w:after="120"/>
              <w:jc w:val="center"/>
              <w:rPr>
                <w:rFonts w:ascii="Arial" w:hAnsi="Arial" w:cs="Arial"/>
              </w:rPr>
            </w:pPr>
          </w:p>
        </w:tc>
        <w:tc>
          <w:tcPr>
            <w:tcW w:w="2693" w:type="dxa"/>
            <w:vAlign w:val="center"/>
          </w:tcPr>
          <w:p w14:paraId="49582748" w14:textId="77777777" w:rsidR="00DD41B0" w:rsidRPr="00CB6440" w:rsidRDefault="00DD41B0" w:rsidP="00197C22">
            <w:pPr>
              <w:spacing w:before="120" w:after="120"/>
              <w:jc w:val="center"/>
              <w:rPr>
                <w:rFonts w:ascii="Arial" w:hAnsi="Arial" w:cs="Arial"/>
              </w:rPr>
            </w:pPr>
          </w:p>
        </w:tc>
        <w:tc>
          <w:tcPr>
            <w:tcW w:w="2625" w:type="dxa"/>
            <w:vAlign w:val="center"/>
          </w:tcPr>
          <w:p w14:paraId="55E7DA02" w14:textId="77777777" w:rsidR="00DD41B0" w:rsidRPr="00CB6440" w:rsidRDefault="00DD41B0" w:rsidP="00197C22">
            <w:pPr>
              <w:spacing w:before="120" w:after="120"/>
              <w:jc w:val="center"/>
              <w:rPr>
                <w:rFonts w:ascii="Arial" w:hAnsi="Arial" w:cs="Arial"/>
              </w:rPr>
            </w:pPr>
          </w:p>
        </w:tc>
      </w:tr>
      <w:tr w:rsidR="00DD41B0" w:rsidRPr="00CB6440" w14:paraId="530AC5DA" w14:textId="77777777" w:rsidTr="00197C22">
        <w:trPr>
          <w:cantSplit/>
          <w:trHeight w:val="716"/>
          <w:jc w:val="center"/>
        </w:trPr>
        <w:tc>
          <w:tcPr>
            <w:tcW w:w="1129" w:type="dxa"/>
            <w:vAlign w:val="center"/>
          </w:tcPr>
          <w:p w14:paraId="2A582405" w14:textId="77777777" w:rsidR="00DD41B0" w:rsidRDefault="00DD41B0" w:rsidP="00197C22">
            <w:pPr>
              <w:spacing w:before="120" w:after="120"/>
              <w:jc w:val="center"/>
              <w:rPr>
                <w:rFonts w:ascii="Arial" w:hAnsi="Arial" w:cs="Arial"/>
              </w:rPr>
            </w:pPr>
            <w:r>
              <w:rPr>
                <w:rFonts w:ascii="Arial" w:hAnsi="Arial" w:cs="Arial"/>
              </w:rPr>
              <w:t>Fecha:</w:t>
            </w:r>
          </w:p>
        </w:tc>
        <w:tc>
          <w:tcPr>
            <w:tcW w:w="2552" w:type="dxa"/>
            <w:vAlign w:val="center"/>
          </w:tcPr>
          <w:p w14:paraId="126A8C64" w14:textId="77777777" w:rsidR="00DD41B0" w:rsidRPr="00CB6440" w:rsidRDefault="00DD41B0" w:rsidP="00197C22">
            <w:pPr>
              <w:spacing w:before="120" w:after="120"/>
              <w:jc w:val="center"/>
              <w:rPr>
                <w:rFonts w:ascii="Arial" w:hAnsi="Arial" w:cs="Arial"/>
              </w:rPr>
            </w:pPr>
            <w:r>
              <w:rPr>
                <w:rFonts w:ascii="Arial" w:hAnsi="Arial" w:cs="Arial"/>
              </w:rPr>
              <w:t>26/02/2025</w:t>
            </w:r>
          </w:p>
        </w:tc>
        <w:tc>
          <w:tcPr>
            <w:tcW w:w="2693" w:type="dxa"/>
            <w:vAlign w:val="center"/>
          </w:tcPr>
          <w:p w14:paraId="1C989120" w14:textId="77777777" w:rsidR="00DD41B0" w:rsidRPr="00CB6440" w:rsidRDefault="00DD41B0" w:rsidP="00197C22">
            <w:pPr>
              <w:spacing w:before="120" w:after="120"/>
              <w:jc w:val="center"/>
              <w:rPr>
                <w:rFonts w:ascii="Arial" w:hAnsi="Arial" w:cs="Arial"/>
              </w:rPr>
            </w:pPr>
            <w:r>
              <w:rPr>
                <w:rFonts w:ascii="Arial" w:hAnsi="Arial" w:cs="Arial"/>
              </w:rPr>
              <w:t>26/02/2025</w:t>
            </w:r>
          </w:p>
        </w:tc>
        <w:tc>
          <w:tcPr>
            <w:tcW w:w="2625" w:type="dxa"/>
            <w:vAlign w:val="center"/>
          </w:tcPr>
          <w:p w14:paraId="24044654" w14:textId="77777777" w:rsidR="00DD41B0" w:rsidRPr="00CB6440" w:rsidRDefault="00DD41B0" w:rsidP="00197C22">
            <w:pPr>
              <w:spacing w:before="120" w:after="120"/>
              <w:jc w:val="center"/>
              <w:rPr>
                <w:rFonts w:ascii="Arial" w:hAnsi="Arial" w:cs="Arial"/>
              </w:rPr>
            </w:pPr>
            <w:r>
              <w:rPr>
                <w:rFonts w:ascii="Arial" w:hAnsi="Arial" w:cs="Arial"/>
              </w:rPr>
              <w:t>26/02/2025</w:t>
            </w:r>
          </w:p>
        </w:tc>
      </w:tr>
    </w:tbl>
    <w:p w14:paraId="74568479" w14:textId="77777777" w:rsidR="003E3564" w:rsidRDefault="003E3564">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4D133148" w:rsidR="00813611" w:rsidRPr="00AA4E21" w:rsidRDefault="00813611" w:rsidP="00EB09F5">
      <w:pPr>
        <w:pStyle w:val="TtuloTDC"/>
        <w:spacing w:line="360" w:lineRule="auto"/>
        <w:rPr>
          <w:rFonts w:ascii="Arial" w:hAnsi="Arial" w:cs="Arial"/>
          <w:caps/>
          <w:color w:val="343434"/>
          <w:sz w:val="26"/>
          <w:lang w:eastAsia="en-US"/>
        </w:rPr>
      </w:pPr>
      <w:r w:rsidRPr="00AA4E21">
        <w:rPr>
          <w:rFonts w:ascii="Arial" w:hAnsi="Arial" w:cs="Arial"/>
          <w:caps/>
          <w:color w:val="343434"/>
          <w:sz w:val="26"/>
          <w:lang w:eastAsia="en-US"/>
        </w:rPr>
        <w:lastRenderedPageBreak/>
        <w:t>Contenido</w:t>
      </w:r>
      <w:r w:rsidR="007C0231" w:rsidRPr="00AA4E21">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AA4E21" w:rsidRDefault="006008F6" w:rsidP="00EB09F5">
          <w:pPr>
            <w:pStyle w:val="TtuloTDC"/>
            <w:spacing w:line="360" w:lineRule="auto"/>
            <w:rPr>
              <w:rFonts w:ascii="Arial" w:hAnsi="Arial" w:cs="Arial"/>
            </w:rPr>
          </w:pPr>
        </w:p>
        <w:p w14:paraId="3FFAFBF6" w14:textId="513834FE" w:rsidR="00105AD2" w:rsidRDefault="006008F6">
          <w:pPr>
            <w:pStyle w:val="TDC1"/>
            <w:rPr>
              <w:rFonts w:asciiTheme="minorHAnsi" w:eastAsiaTheme="minorEastAsia" w:hAnsiTheme="minorHAnsi" w:cstheme="minorBidi"/>
              <w:noProof/>
              <w:kern w:val="2"/>
              <w:sz w:val="24"/>
              <w:szCs w:val="24"/>
              <w:lang w:eastAsia="es-ES"/>
              <w14:ligatures w14:val="standardContextual"/>
            </w:rPr>
          </w:pPr>
          <w:r w:rsidRPr="00AA4E21">
            <w:rPr>
              <w:rFonts w:ascii="Arial" w:hAnsi="Arial" w:cs="Arial"/>
            </w:rPr>
            <w:fldChar w:fldCharType="begin"/>
          </w:r>
          <w:r w:rsidRPr="00AA4E21">
            <w:rPr>
              <w:rFonts w:ascii="Arial" w:hAnsi="Arial" w:cs="Arial"/>
            </w:rPr>
            <w:instrText xml:space="preserve"> TOC \o "1-3" \h \z \u </w:instrText>
          </w:r>
          <w:r w:rsidRPr="00AA4E21">
            <w:rPr>
              <w:rFonts w:ascii="Arial" w:hAnsi="Arial" w:cs="Arial"/>
            </w:rPr>
            <w:fldChar w:fldCharType="separate"/>
          </w:r>
          <w:hyperlink w:anchor="_Toc191456952" w:history="1">
            <w:r w:rsidR="00105AD2" w:rsidRPr="00A2093D">
              <w:rPr>
                <w:rStyle w:val="Hipervnculo"/>
                <w:rFonts w:ascii="Arial" w:hAnsi="Arial" w:cs="Arial"/>
                <w:noProof/>
              </w:rPr>
              <w:t>1</w:t>
            </w:r>
            <w:r w:rsidR="00105AD2">
              <w:rPr>
                <w:rFonts w:asciiTheme="minorHAnsi" w:eastAsiaTheme="minorEastAsia" w:hAnsiTheme="minorHAnsi" w:cstheme="minorBidi"/>
                <w:noProof/>
                <w:kern w:val="2"/>
                <w:sz w:val="24"/>
                <w:szCs w:val="24"/>
                <w:lang w:eastAsia="es-ES"/>
                <w14:ligatures w14:val="standardContextual"/>
              </w:rPr>
              <w:tab/>
            </w:r>
            <w:r w:rsidR="00105AD2" w:rsidRPr="00A2093D">
              <w:rPr>
                <w:rStyle w:val="Hipervnculo"/>
                <w:rFonts w:ascii="Arial" w:hAnsi="Arial" w:cs="Arial"/>
                <w:noProof/>
              </w:rPr>
              <w:t>OBJETIVO</w:t>
            </w:r>
            <w:r w:rsidR="00105AD2">
              <w:rPr>
                <w:noProof/>
                <w:webHidden/>
              </w:rPr>
              <w:tab/>
            </w:r>
            <w:r w:rsidR="00105AD2">
              <w:rPr>
                <w:noProof/>
                <w:webHidden/>
              </w:rPr>
              <w:fldChar w:fldCharType="begin"/>
            </w:r>
            <w:r w:rsidR="00105AD2">
              <w:rPr>
                <w:noProof/>
                <w:webHidden/>
              </w:rPr>
              <w:instrText xml:space="preserve"> PAGEREF _Toc191456952 \h </w:instrText>
            </w:r>
            <w:r w:rsidR="00105AD2">
              <w:rPr>
                <w:noProof/>
                <w:webHidden/>
              </w:rPr>
            </w:r>
            <w:r w:rsidR="00105AD2">
              <w:rPr>
                <w:noProof/>
                <w:webHidden/>
              </w:rPr>
              <w:fldChar w:fldCharType="separate"/>
            </w:r>
            <w:r w:rsidR="001D0EFF">
              <w:rPr>
                <w:noProof/>
                <w:webHidden/>
              </w:rPr>
              <w:t>4</w:t>
            </w:r>
            <w:r w:rsidR="00105AD2">
              <w:rPr>
                <w:noProof/>
                <w:webHidden/>
              </w:rPr>
              <w:fldChar w:fldCharType="end"/>
            </w:r>
          </w:hyperlink>
        </w:p>
        <w:p w14:paraId="1AA0D1FA" w14:textId="193E9251" w:rsidR="00105AD2" w:rsidRDefault="00105AD2">
          <w:pPr>
            <w:pStyle w:val="TDC1"/>
            <w:rPr>
              <w:rFonts w:asciiTheme="minorHAnsi" w:eastAsiaTheme="minorEastAsia" w:hAnsiTheme="minorHAnsi" w:cstheme="minorBidi"/>
              <w:noProof/>
              <w:kern w:val="2"/>
              <w:sz w:val="24"/>
              <w:szCs w:val="24"/>
              <w:lang w:eastAsia="es-ES"/>
              <w14:ligatures w14:val="standardContextual"/>
            </w:rPr>
          </w:pPr>
          <w:hyperlink w:anchor="_Toc191456953" w:history="1">
            <w:r w:rsidRPr="00A2093D">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A2093D">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_Toc191456953 \h </w:instrText>
            </w:r>
            <w:r>
              <w:rPr>
                <w:noProof/>
                <w:webHidden/>
              </w:rPr>
            </w:r>
            <w:r>
              <w:rPr>
                <w:noProof/>
                <w:webHidden/>
              </w:rPr>
              <w:fldChar w:fldCharType="separate"/>
            </w:r>
            <w:r w:rsidR="001D0EFF">
              <w:rPr>
                <w:noProof/>
                <w:webHidden/>
              </w:rPr>
              <w:t>4</w:t>
            </w:r>
            <w:r>
              <w:rPr>
                <w:noProof/>
                <w:webHidden/>
              </w:rPr>
              <w:fldChar w:fldCharType="end"/>
            </w:r>
          </w:hyperlink>
        </w:p>
        <w:p w14:paraId="26A433D8" w14:textId="1511CD86" w:rsidR="00105AD2" w:rsidRDefault="00105AD2">
          <w:pPr>
            <w:pStyle w:val="TDC1"/>
            <w:rPr>
              <w:rFonts w:asciiTheme="minorHAnsi" w:eastAsiaTheme="minorEastAsia" w:hAnsiTheme="minorHAnsi" w:cstheme="minorBidi"/>
              <w:noProof/>
              <w:kern w:val="2"/>
              <w:sz w:val="24"/>
              <w:szCs w:val="24"/>
              <w:lang w:eastAsia="es-ES"/>
              <w14:ligatures w14:val="standardContextual"/>
            </w:rPr>
          </w:pPr>
          <w:hyperlink w:anchor="_Toc191456954" w:history="1">
            <w:r w:rsidRPr="00A2093D">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A2093D">
              <w:rPr>
                <w:rStyle w:val="Hipervnculo"/>
                <w:rFonts w:ascii="Arial" w:hAnsi="Arial" w:cs="Arial"/>
                <w:noProof/>
              </w:rPr>
              <w:t xml:space="preserve">DESARROLLO DEL PROCEDIMIENTO DE ADQUISICIÓN </w:t>
            </w:r>
            <w:r>
              <w:rPr>
                <w:noProof/>
                <w:webHidden/>
              </w:rPr>
              <w:tab/>
            </w:r>
            <w:r>
              <w:rPr>
                <w:noProof/>
                <w:webHidden/>
              </w:rPr>
              <w:fldChar w:fldCharType="begin"/>
            </w:r>
            <w:r>
              <w:rPr>
                <w:noProof/>
                <w:webHidden/>
              </w:rPr>
              <w:instrText xml:space="preserve"> PAGEREF _Toc191456954 \h </w:instrText>
            </w:r>
            <w:r>
              <w:rPr>
                <w:noProof/>
                <w:webHidden/>
              </w:rPr>
            </w:r>
            <w:r>
              <w:rPr>
                <w:noProof/>
                <w:webHidden/>
              </w:rPr>
              <w:fldChar w:fldCharType="separate"/>
            </w:r>
            <w:r w:rsidR="001D0EFF">
              <w:rPr>
                <w:noProof/>
                <w:webHidden/>
              </w:rPr>
              <w:t>4</w:t>
            </w:r>
            <w:r>
              <w:rPr>
                <w:noProof/>
                <w:webHidden/>
              </w:rPr>
              <w:fldChar w:fldCharType="end"/>
            </w:r>
          </w:hyperlink>
        </w:p>
        <w:p w14:paraId="0465BF03" w14:textId="778B1B5A" w:rsidR="00105AD2" w:rsidRDefault="00105AD2">
          <w:pPr>
            <w:pStyle w:val="TDC2"/>
            <w:rPr>
              <w:rFonts w:asciiTheme="minorHAnsi" w:eastAsiaTheme="minorEastAsia" w:hAnsiTheme="minorHAnsi" w:cstheme="minorBidi"/>
              <w:noProof/>
              <w:kern w:val="2"/>
              <w:sz w:val="24"/>
              <w:szCs w:val="24"/>
              <w:lang w:eastAsia="es-ES"/>
              <w14:ligatures w14:val="standardContextual"/>
            </w:rPr>
          </w:pPr>
          <w:hyperlink w:anchor="_Toc191456955" w:history="1">
            <w:r w:rsidRPr="00A2093D">
              <w:rPr>
                <w:rStyle w:val="Hipervnculo"/>
                <w:rFonts w:ascii="Arial" w:hAnsi="Arial" w:cs="Arial"/>
                <w:noProof/>
              </w:rPr>
              <w:t>3.1</w:t>
            </w:r>
            <w:r>
              <w:rPr>
                <w:rFonts w:asciiTheme="minorHAnsi" w:eastAsiaTheme="minorEastAsia" w:hAnsiTheme="minorHAnsi" w:cstheme="minorBidi"/>
                <w:noProof/>
                <w:kern w:val="2"/>
                <w:sz w:val="24"/>
                <w:szCs w:val="24"/>
                <w:lang w:eastAsia="es-ES"/>
                <w14:ligatures w14:val="standardContextual"/>
              </w:rPr>
              <w:tab/>
            </w:r>
            <w:r w:rsidRPr="00A2093D">
              <w:rPr>
                <w:rStyle w:val="Hipervnculo"/>
                <w:rFonts w:ascii="Arial" w:hAnsi="Arial" w:cs="Arial"/>
                <w:noProof/>
              </w:rPr>
              <w:t>DEFINICIÓN</w:t>
            </w:r>
            <w:r>
              <w:rPr>
                <w:noProof/>
                <w:webHidden/>
              </w:rPr>
              <w:tab/>
            </w:r>
            <w:r>
              <w:rPr>
                <w:noProof/>
                <w:webHidden/>
              </w:rPr>
              <w:fldChar w:fldCharType="begin"/>
            </w:r>
            <w:r>
              <w:rPr>
                <w:noProof/>
                <w:webHidden/>
              </w:rPr>
              <w:instrText xml:space="preserve"> PAGEREF _Toc191456955 \h </w:instrText>
            </w:r>
            <w:r>
              <w:rPr>
                <w:noProof/>
                <w:webHidden/>
              </w:rPr>
            </w:r>
            <w:r>
              <w:rPr>
                <w:noProof/>
                <w:webHidden/>
              </w:rPr>
              <w:fldChar w:fldCharType="separate"/>
            </w:r>
            <w:r w:rsidR="001D0EFF">
              <w:rPr>
                <w:noProof/>
                <w:webHidden/>
              </w:rPr>
              <w:t>4</w:t>
            </w:r>
            <w:r>
              <w:rPr>
                <w:noProof/>
                <w:webHidden/>
              </w:rPr>
              <w:fldChar w:fldCharType="end"/>
            </w:r>
          </w:hyperlink>
        </w:p>
        <w:p w14:paraId="4E5D8BE3" w14:textId="174EFD71" w:rsidR="00105AD2" w:rsidRDefault="00105AD2">
          <w:pPr>
            <w:pStyle w:val="TDC2"/>
            <w:rPr>
              <w:rFonts w:asciiTheme="minorHAnsi" w:eastAsiaTheme="minorEastAsia" w:hAnsiTheme="minorHAnsi" w:cstheme="minorBidi"/>
              <w:noProof/>
              <w:kern w:val="2"/>
              <w:sz w:val="24"/>
              <w:szCs w:val="24"/>
              <w:lang w:eastAsia="es-ES"/>
              <w14:ligatures w14:val="standardContextual"/>
            </w:rPr>
          </w:pPr>
          <w:hyperlink w:anchor="_Toc191456956" w:history="1">
            <w:r w:rsidRPr="00A2093D">
              <w:rPr>
                <w:rStyle w:val="Hipervnculo"/>
                <w:rFonts w:ascii="Arial" w:hAnsi="Arial" w:cs="Arial"/>
                <w:noProof/>
              </w:rPr>
              <w:t>3.2</w:t>
            </w:r>
            <w:r>
              <w:rPr>
                <w:rFonts w:asciiTheme="minorHAnsi" w:eastAsiaTheme="minorEastAsia" w:hAnsiTheme="minorHAnsi" w:cstheme="minorBidi"/>
                <w:noProof/>
                <w:kern w:val="2"/>
                <w:sz w:val="24"/>
                <w:szCs w:val="24"/>
                <w:lang w:eastAsia="es-ES"/>
                <w14:ligatures w14:val="standardContextual"/>
              </w:rPr>
              <w:tab/>
            </w:r>
            <w:r w:rsidRPr="00A2093D">
              <w:rPr>
                <w:rStyle w:val="Hipervnculo"/>
                <w:rFonts w:ascii="Arial" w:hAnsi="Arial" w:cs="Arial"/>
                <w:noProof/>
              </w:rPr>
              <w:t>RESPONSABILIDADES</w:t>
            </w:r>
            <w:r>
              <w:rPr>
                <w:noProof/>
                <w:webHidden/>
              </w:rPr>
              <w:tab/>
            </w:r>
            <w:r>
              <w:rPr>
                <w:noProof/>
                <w:webHidden/>
              </w:rPr>
              <w:fldChar w:fldCharType="begin"/>
            </w:r>
            <w:r>
              <w:rPr>
                <w:noProof/>
                <w:webHidden/>
              </w:rPr>
              <w:instrText xml:space="preserve"> PAGEREF _Toc191456956 \h </w:instrText>
            </w:r>
            <w:r>
              <w:rPr>
                <w:noProof/>
                <w:webHidden/>
              </w:rPr>
            </w:r>
            <w:r>
              <w:rPr>
                <w:noProof/>
                <w:webHidden/>
              </w:rPr>
              <w:fldChar w:fldCharType="separate"/>
            </w:r>
            <w:r w:rsidR="001D0EFF">
              <w:rPr>
                <w:noProof/>
                <w:webHidden/>
              </w:rPr>
              <w:t>5</w:t>
            </w:r>
            <w:r>
              <w:rPr>
                <w:noProof/>
                <w:webHidden/>
              </w:rPr>
              <w:fldChar w:fldCharType="end"/>
            </w:r>
          </w:hyperlink>
        </w:p>
        <w:p w14:paraId="75CC6D56" w14:textId="3C962204" w:rsidR="00105AD2" w:rsidRDefault="00105AD2">
          <w:pPr>
            <w:pStyle w:val="TDC2"/>
            <w:rPr>
              <w:rFonts w:asciiTheme="minorHAnsi" w:eastAsiaTheme="minorEastAsia" w:hAnsiTheme="minorHAnsi" w:cstheme="minorBidi"/>
              <w:noProof/>
              <w:kern w:val="2"/>
              <w:sz w:val="24"/>
              <w:szCs w:val="24"/>
              <w:lang w:eastAsia="es-ES"/>
              <w14:ligatures w14:val="standardContextual"/>
            </w:rPr>
          </w:pPr>
          <w:hyperlink w:anchor="_Toc191456957" w:history="1">
            <w:r w:rsidRPr="00A2093D">
              <w:rPr>
                <w:rStyle w:val="Hipervnculo"/>
                <w:rFonts w:ascii="Arial" w:hAnsi="Arial" w:cs="Arial"/>
                <w:noProof/>
              </w:rPr>
              <w:t>3.3</w:t>
            </w:r>
            <w:r>
              <w:rPr>
                <w:rFonts w:asciiTheme="minorHAnsi" w:eastAsiaTheme="minorEastAsia" w:hAnsiTheme="minorHAnsi" w:cstheme="minorBidi"/>
                <w:noProof/>
                <w:kern w:val="2"/>
                <w:sz w:val="24"/>
                <w:szCs w:val="24"/>
                <w:lang w:eastAsia="es-ES"/>
                <w14:ligatures w14:val="standardContextual"/>
              </w:rPr>
              <w:tab/>
            </w:r>
            <w:r w:rsidRPr="00A2093D">
              <w:rPr>
                <w:rStyle w:val="Hipervnculo"/>
                <w:rFonts w:ascii="Arial" w:hAnsi="Arial" w:cs="Arial"/>
                <w:noProof/>
              </w:rPr>
              <w:t>CICLO DE VIDA DE LA COMPRA DE PRODUCTOS / COMPONENTES</w:t>
            </w:r>
            <w:r>
              <w:rPr>
                <w:noProof/>
                <w:webHidden/>
              </w:rPr>
              <w:tab/>
            </w:r>
            <w:r>
              <w:rPr>
                <w:noProof/>
                <w:webHidden/>
              </w:rPr>
              <w:fldChar w:fldCharType="begin"/>
            </w:r>
            <w:r>
              <w:rPr>
                <w:noProof/>
                <w:webHidden/>
              </w:rPr>
              <w:instrText xml:space="preserve"> PAGEREF _Toc191456957 \h </w:instrText>
            </w:r>
            <w:r>
              <w:rPr>
                <w:noProof/>
                <w:webHidden/>
              </w:rPr>
            </w:r>
            <w:r>
              <w:rPr>
                <w:noProof/>
                <w:webHidden/>
              </w:rPr>
              <w:fldChar w:fldCharType="separate"/>
            </w:r>
            <w:r w:rsidR="001D0EFF">
              <w:rPr>
                <w:noProof/>
                <w:webHidden/>
              </w:rPr>
              <w:t>5</w:t>
            </w:r>
            <w:r>
              <w:rPr>
                <w:noProof/>
                <w:webHidden/>
              </w:rPr>
              <w:fldChar w:fldCharType="end"/>
            </w:r>
          </w:hyperlink>
        </w:p>
        <w:p w14:paraId="3E8B6F55" w14:textId="34A2EC72" w:rsidR="00105AD2" w:rsidRDefault="00105AD2">
          <w:pPr>
            <w:pStyle w:val="TDC3"/>
            <w:rPr>
              <w:rFonts w:asciiTheme="minorHAnsi" w:eastAsiaTheme="minorEastAsia" w:hAnsiTheme="minorHAnsi" w:cstheme="minorBidi"/>
              <w:noProof/>
              <w:kern w:val="2"/>
              <w:sz w:val="24"/>
              <w:szCs w:val="24"/>
              <w:lang w:eastAsia="es-ES"/>
              <w14:ligatures w14:val="standardContextual"/>
            </w:rPr>
          </w:pPr>
          <w:hyperlink w:anchor="_Toc191456958" w:history="1">
            <w:r w:rsidRPr="00A2093D">
              <w:rPr>
                <w:rStyle w:val="Hipervnculo"/>
                <w:rFonts w:ascii="Arial" w:hAnsi="Arial" w:cs="Arial"/>
                <w:noProof/>
              </w:rPr>
              <w:t>3.3.1</w:t>
            </w:r>
            <w:r>
              <w:rPr>
                <w:rFonts w:asciiTheme="minorHAnsi" w:eastAsiaTheme="minorEastAsia" w:hAnsiTheme="minorHAnsi" w:cstheme="minorBidi"/>
                <w:noProof/>
                <w:kern w:val="2"/>
                <w:sz w:val="24"/>
                <w:szCs w:val="24"/>
                <w:lang w:eastAsia="es-ES"/>
                <w14:ligatures w14:val="standardContextual"/>
              </w:rPr>
              <w:tab/>
            </w:r>
            <w:r w:rsidRPr="00A2093D">
              <w:rPr>
                <w:rStyle w:val="Hipervnculo"/>
                <w:rFonts w:ascii="Arial" w:hAnsi="Arial" w:cs="Arial"/>
                <w:noProof/>
              </w:rPr>
              <w:t>Fase Previa</w:t>
            </w:r>
            <w:r>
              <w:rPr>
                <w:noProof/>
                <w:webHidden/>
              </w:rPr>
              <w:tab/>
            </w:r>
            <w:r>
              <w:rPr>
                <w:noProof/>
                <w:webHidden/>
              </w:rPr>
              <w:fldChar w:fldCharType="begin"/>
            </w:r>
            <w:r>
              <w:rPr>
                <w:noProof/>
                <w:webHidden/>
              </w:rPr>
              <w:instrText xml:space="preserve"> PAGEREF _Toc191456958 \h </w:instrText>
            </w:r>
            <w:r>
              <w:rPr>
                <w:noProof/>
                <w:webHidden/>
              </w:rPr>
            </w:r>
            <w:r>
              <w:rPr>
                <w:noProof/>
                <w:webHidden/>
              </w:rPr>
              <w:fldChar w:fldCharType="separate"/>
            </w:r>
            <w:r w:rsidR="001D0EFF">
              <w:rPr>
                <w:noProof/>
                <w:webHidden/>
              </w:rPr>
              <w:t>5</w:t>
            </w:r>
            <w:r>
              <w:rPr>
                <w:noProof/>
                <w:webHidden/>
              </w:rPr>
              <w:fldChar w:fldCharType="end"/>
            </w:r>
          </w:hyperlink>
        </w:p>
        <w:p w14:paraId="063AE9B9" w14:textId="1524DEF9" w:rsidR="00105AD2" w:rsidRDefault="00105AD2">
          <w:pPr>
            <w:pStyle w:val="TDC3"/>
            <w:rPr>
              <w:rFonts w:asciiTheme="minorHAnsi" w:eastAsiaTheme="minorEastAsia" w:hAnsiTheme="minorHAnsi" w:cstheme="minorBidi"/>
              <w:noProof/>
              <w:kern w:val="2"/>
              <w:sz w:val="24"/>
              <w:szCs w:val="24"/>
              <w:lang w:eastAsia="es-ES"/>
              <w14:ligatures w14:val="standardContextual"/>
            </w:rPr>
          </w:pPr>
          <w:hyperlink w:anchor="_Toc191456959" w:history="1">
            <w:r w:rsidRPr="00A2093D">
              <w:rPr>
                <w:rStyle w:val="Hipervnculo"/>
                <w:rFonts w:ascii="Arial" w:hAnsi="Arial" w:cs="Arial"/>
                <w:noProof/>
              </w:rPr>
              <w:t>3.3.2</w:t>
            </w:r>
            <w:r>
              <w:rPr>
                <w:rFonts w:asciiTheme="minorHAnsi" w:eastAsiaTheme="minorEastAsia" w:hAnsiTheme="minorHAnsi" w:cstheme="minorBidi"/>
                <w:noProof/>
                <w:kern w:val="2"/>
                <w:sz w:val="24"/>
                <w:szCs w:val="24"/>
                <w:lang w:eastAsia="es-ES"/>
                <w14:ligatures w14:val="standardContextual"/>
              </w:rPr>
              <w:tab/>
            </w:r>
            <w:r w:rsidRPr="00A2093D">
              <w:rPr>
                <w:rStyle w:val="Hipervnculo"/>
                <w:rFonts w:ascii="Arial" w:hAnsi="Arial" w:cs="Arial"/>
                <w:noProof/>
              </w:rPr>
              <w:t>Aspectos a tener en cuenta para la compra de componentes</w:t>
            </w:r>
            <w:r>
              <w:rPr>
                <w:noProof/>
                <w:webHidden/>
              </w:rPr>
              <w:tab/>
            </w:r>
            <w:r>
              <w:rPr>
                <w:noProof/>
                <w:webHidden/>
              </w:rPr>
              <w:fldChar w:fldCharType="begin"/>
            </w:r>
            <w:r>
              <w:rPr>
                <w:noProof/>
                <w:webHidden/>
              </w:rPr>
              <w:instrText xml:space="preserve"> PAGEREF _Toc191456959 \h </w:instrText>
            </w:r>
            <w:r>
              <w:rPr>
                <w:noProof/>
                <w:webHidden/>
              </w:rPr>
            </w:r>
            <w:r>
              <w:rPr>
                <w:noProof/>
                <w:webHidden/>
              </w:rPr>
              <w:fldChar w:fldCharType="separate"/>
            </w:r>
            <w:r w:rsidR="001D0EFF">
              <w:rPr>
                <w:noProof/>
                <w:webHidden/>
              </w:rPr>
              <w:t>6</w:t>
            </w:r>
            <w:r>
              <w:rPr>
                <w:noProof/>
                <w:webHidden/>
              </w:rPr>
              <w:fldChar w:fldCharType="end"/>
            </w:r>
          </w:hyperlink>
        </w:p>
        <w:p w14:paraId="1D250985" w14:textId="5BC2F1B6" w:rsidR="00105AD2" w:rsidRDefault="00105AD2">
          <w:pPr>
            <w:pStyle w:val="TDC3"/>
            <w:rPr>
              <w:rFonts w:asciiTheme="minorHAnsi" w:eastAsiaTheme="minorEastAsia" w:hAnsiTheme="minorHAnsi" w:cstheme="minorBidi"/>
              <w:noProof/>
              <w:kern w:val="2"/>
              <w:sz w:val="24"/>
              <w:szCs w:val="24"/>
              <w:lang w:eastAsia="es-ES"/>
              <w14:ligatures w14:val="standardContextual"/>
            </w:rPr>
          </w:pPr>
          <w:hyperlink w:anchor="_Toc191456960" w:history="1">
            <w:r w:rsidRPr="00A2093D">
              <w:rPr>
                <w:rStyle w:val="Hipervnculo"/>
                <w:rFonts w:ascii="Arial" w:hAnsi="Arial" w:cs="Arial"/>
                <w:noProof/>
              </w:rPr>
              <w:t>3.3.3</w:t>
            </w:r>
            <w:r>
              <w:rPr>
                <w:rFonts w:asciiTheme="minorHAnsi" w:eastAsiaTheme="minorEastAsia" w:hAnsiTheme="minorHAnsi" w:cstheme="minorBidi"/>
                <w:noProof/>
                <w:kern w:val="2"/>
                <w:sz w:val="24"/>
                <w:szCs w:val="24"/>
                <w:lang w:eastAsia="es-ES"/>
                <w14:ligatures w14:val="standardContextual"/>
              </w:rPr>
              <w:tab/>
            </w:r>
            <w:r w:rsidRPr="00A2093D">
              <w:rPr>
                <w:rStyle w:val="Hipervnculo"/>
                <w:rFonts w:ascii="Arial" w:hAnsi="Arial" w:cs="Arial"/>
                <w:noProof/>
              </w:rPr>
              <w:t>Ejecución</w:t>
            </w:r>
            <w:r>
              <w:rPr>
                <w:noProof/>
                <w:webHidden/>
              </w:rPr>
              <w:tab/>
            </w:r>
            <w:r>
              <w:rPr>
                <w:noProof/>
                <w:webHidden/>
              </w:rPr>
              <w:fldChar w:fldCharType="begin"/>
            </w:r>
            <w:r>
              <w:rPr>
                <w:noProof/>
                <w:webHidden/>
              </w:rPr>
              <w:instrText xml:space="preserve"> PAGEREF _Toc191456960 \h </w:instrText>
            </w:r>
            <w:r>
              <w:rPr>
                <w:noProof/>
                <w:webHidden/>
              </w:rPr>
            </w:r>
            <w:r>
              <w:rPr>
                <w:noProof/>
                <w:webHidden/>
              </w:rPr>
              <w:fldChar w:fldCharType="separate"/>
            </w:r>
            <w:r w:rsidR="001D0EFF">
              <w:rPr>
                <w:noProof/>
                <w:webHidden/>
              </w:rPr>
              <w:t>7</w:t>
            </w:r>
            <w:r>
              <w:rPr>
                <w:noProof/>
                <w:webHidden/>
              </w:rPr>
              <w:fldChar w:fldCharType="end"/>
            </w:r>
          </w:hyperlink>
        </w:p>
        <w:p w14:paraId="30EAE658" w14:textId="37158540" w:rsidR="00105AD2" w:rsidRDefault="00105AD2">
          <w:pPr>
            <w:pStyle w:val="TDC3"/>
            <w:rPr>
              <w:rFonts w:asciiTheme="minorHAnsi" w:eastAsiaTheme="minorEastAsia" w:hAnsiTheme="minorHAnsi" w:cstheme="minorBidi"/>
              <w:noProof/>
              <w:kern w:val="2"/>
              <w:sz w:val="24"/>
              <w:szCs w:val="24"/>
              <w:lang w:eastAsia="es-ES"/>
              <w14:ligatures w14:val="standardContextual"/>
            </w:rPr>
          </w:pPr>
          <w:hyperlink w:anchor="_Toc191456961" w:history="1">
            <w:r w:rsidRPr="00A2093D">
              <w:rPr>
                <w:rStyle w:val="Hipervnculo"/>
                <w:rFonts w:ascii="Arial" w:hAnsi="Arial" w:cs="Arial"/>
                <w:noProof/>
              </w:rPr>
              <w:t>3.3.4</w:t>
            </w:r>
            <w:r>
              <w:rPr>
                <w:rFonts w:asciiTheme="minorHAnsi" w:eastAsiaTheme="minorEastAsia" w:hAnsiTheme="minorHAnsi" w:cstheme="minorBidi"/>
                <w:noProof/>
                <w:kern w:val="2"/>
                <w:sz w:val="24"/>
                <w:szCs w:val="24"/>
                <w:lang w:eastAsia="es-ES"/>
                <w14:ligatures w14:val="standardContextual"/>
              </w:rPr>
              <w:tab/>
            </w:r>
            <w:r w:rsidRPr="00A2093D">
              <w:rPr>
                <w:rStyle w:val="Hipervnculo"/>
                <w:rFonts w:ascii="Arial" w:hAnsi="Arial" w:cs="Arial"/>
                <w:noProof/>
              </w:rPr>
              <w:t>Extinción</w:t>
            </w:r>
            <w:r>
              <w:rPr>
                <w:noProof/>
                <w:webHidden/>
              </w:rPr>
              <w:tab/>
            </w:r>
            <w:r>
              <w:rPr>
                <w:noProof/>
                <w:webHidden/>
              </w:rPr>
              <w:fldChar w:fldCharType="begin"/>
            </w:r>
            <w:r>
              <w:rPr>
                <w:noProof/>
                <w:webHidden/>
              </w:rPr>
              <w:instrText xml:space="preserve"> PAGEREF _Toc191456961 \h </w:instrText>
            </w:r>
            <w:r>
              <w:rPr>
                <w:noProof/>
                <w:webHidden/>
              </w:rPr>
            </w:r>
            <w:r>
              <w:rPr>
                <w:noProof/>
                <w:webHidden/>
              </w:rPr>
              <w:fldChar w:fldCharType="separate"/>
            </w:r>
            <w:r w:rsidR="001D0EFF">
              <w:rPr>
                <w:noProof/>
                <w:webHidden/>
              </w:rPr>
              <w:t>7</w:t>
            </w:r>
            <w:r>
              <w:rPr>
                <w:noProof/>
                <w:webHidden/>
              </w:rPr>
              <w:fldChar w:fldCharType="end"/>
            </w:r>
          </w:hyperlink>
        </w:p>
        <w:p w14:paraId="3E938C32" w14:textId="246A25A9" w:rsidR="00105AD2" w:rsidRDefault="00105AD2">
          <w:pPr>
            <w:pStyle w:val="TDC2"/>
            <w:rPr>
              <w:rFonts w:asciiTheme="minorHAnsi" w:eastAsiaTheme="minorEastAsia" w:hAnsiTheme="minorHAnsi" w:cstheme="minorBidi"/>
              <w:noProof/>
              <w:kern w:val="2"/>
              <w:sz w:val="24"/>
              <w:szCs w:val="24"/>
              <w:lang w:eastAsia="es-ES"/>
              <w14:ligatures w14:val="standardContextual"/>
            </w:rPr>
          </w:pPr>
          <w:hyperlink w:anchor="_Toc191456962" w:history="1">
            <w:r w:rsidRPr="00A2093D">
              <w:rPr>
                <w:rStyle w:val="Hipervnculo"/>
                <w:rFonts w:ascii="Arial" w:hAnsi="Arial" w:cs="Arial"/>
                <w:noProof/>
              </w:rPr>
              <w:t>3.4</w:t>
            </w:r>
            <w:r>
              <w:rPr>
                <w:rFonts w:asciiTheme="minorHAnsi" w:eastAsiaTheme="minorEastAsia" w:hAnsiTheme="minorHAnsi" w:cstheme="minorBidi"/>
                <w:noProof/>
                <w:kern w:val="2"/>
                <w:sz w:val="24"/>
                <w:szCs w:val="24"/>
                <w:lang w:eastAsia="es-ES"/>
                <w14:ligatures w14:val="standardContextual"/>
              </w:rPr>
              <w:tab/>
            </w:r>
            <w:r w:rsidRPr="00A2093D">
              <w:rPr>
                <w:rStyle w:val="Hipervnculo"/>
                <w:rFonts w:ascii="Arial" w:hAnsi="Arial" w:cs="Arial"/>
                <w:noProof/>
              </w:rPr>
              <w:t>ARCHIVO DE DOCUMENTOS</w:t>
            </w:r>
            <w:r>
              <w:rPr>
                <w:noProof/>
                <w:webHidden/>
              </w:rPr>
              <w:tab/>
            </w:r>
            <w:r>
              <w:rPr>
                <w:noProof/>
                <w:webHidden/>
              </w:rPr>
              <w:fldChar w:fldCharType="begin"/>
            </w:r>
            <w:r>
              <w:rPr>
                <w:noProof/>
                <w:webHidden/>
              </w:rPr>
              <w:instrText xml:space="preserve"> PAGEREF _Toc191456962 \h </w:instrText>
            </w:r>
            <w:r>
              <w:rPr>
                <w:noProof/>
                <w:webHidden/>
              </w:rPr>
            </w:r>
            <w:r>
              <w:rPr>
                <w:noProof/>
                <w:webHidden/>
              </w:rPr>
              <w:fldChar w:fldCharType="separate"/>
            </w:r>
            <w:r w:rsidR="001D0EFF">
              <w:rPr>
                <w:noProof/>
                <w:webHidden/>
              </w:rPr>
              <w:t>8</w:t>
            </w:r>
            <w:r>
              <w:rPr>
                <w:noProof/>
                <w:webHidden/>
              </w:rPr>
              <w:fldChar w:fldCharType="end"/>
            </w:r>
          </w:hyperlink>
        </w:p>
        <w:p w14:paraId="3D7625EB" w14:textId="2E6A8216" w:rsidR="00105AD2" w:rsidRDefault="00105AD2">
          <w:pPr>
            <w:pStyle w:val="TDC2"/>
            <w:rPr>
              <w:rFonts w:asciiTheme="minorHAnsi" w:eastAsiaTheme="minorEastAsia" w:hAnsiTheme="minorHAnsi" w:cstheme="minorBidi"/>
              <w:noProof/>
              <w:kern w:val="2"/>
              <w:sz w:val="24"/>
              <w:szCs w:val="24"/>
              <w:lang w:eastAsia="es-ES"/>
              <w14:ligatures w14:val="standardContextual"/>
            </w:rPr>
          </w:pPr>
          <w:hyperlink w:anchor="_Toc191456963" w:history="1">
            <w:r w:rsidRPr="00A2093D">
              <w:rPr>
                <w:rStyle w:val="Hipervnculo"/>
                <w:rFonts w:ascii="Arial" w:hAnsi="Arial" w:cs="Arial"/>
                <w:noProof/>
              </w:rPr>
              <w:t>3.5</w:t>
            </w:r>
            <w:r>
              <w:rPr>
                <w:rFonts w:asciiTheme="minorHAnsi" w:eastAsiaTheme="minorEastAsia" w:hAnsiTheme="minorHAnsi" w:cstheme="minorBidi"/>
                <w:noProof/>
                <w:kern w:val="2"/>
                <w:sz w:val="24"/>
                <w:szCs w:val="24"/>
                <w:lang w:eastAsia="es-ES"/>
                <w14:ligatures w14:val="standardContextual"/>
              </w:rPr>
              <w:tab/>
            </w:r>
            <w:r w:rsidRPr="00A2093D">
              <w:rPr>
                <w:rStyle w:val="Hipervnculo"/>
                <w:rFonts w:ascii="Arial" w:hAnsi="Arial" w:cs="Arial"/>
                <w:noProof/>
              </w:rPr>
              <w:t>REVISIÓN</w:t>
            </w:r>
            <w:r>
              <w:rPr>
                <w:noProof/>
                <w:webHidden/>
              </w:rPr>
              <w:tab/>
            </w:r>
            <w:r>
              <w:rPr>
                <w:noProof/>
                <w:webHidden/>
              </w:rPr>
              <w:fldChar w:fldCharType="begin"/>
            </w:r>
            <w:r>
              <w:rPr>
                <w:noProof/>
                <w:webHidden/>
              </w:rPr>
              <w:instrText xml:space="preserve"> PAGEREF _Toc191456963 \h </w:instrText>
            </w:r>
            <w:r>
              <w:rPr>
                <w:noProof/>
                <w:webHidden/>
              </w:rPr>
            </w:r>
            <w:r>
              <w:rPr>
                <w:noProof/>
                <w:webHidden/>
              </w:rPr>
              <w:fldChar w:fldCharType="separate"/>
            </w:r>
            <w:r w:rsidR="001D0EFF">
              <w:rPr>
                <w:noProof/>
                <w:webHidden/>
              </w:rPr>
              <w:t>8</w:t>
            </w:r>
            <w:r>
              <w:rPr>
                <w:noProof/>
                <w:webHidden/>
              </w:rPr>
              <w:fldChar w:fldCharType="end"/>
            </w:r>
          </w:hyperlink>
        </w:p>
        <w:p w14:paraId="78997458" w14:textId="676A1CD1" w:rsidR="00105AD2" w:rsidRDefault="00105AD2">
          <w:pPr>
            <w:pStyle w:val="TDC1"/>
            <w:rPr>
              <w:rFonts w:asciiTheme="minorHAnsi" w:eastAsiaTheme="minorEastAsia" w:hAnsiTheme="minorHAnsi" w:cstheme="minorBidi"/>
              <w:noProof/>
              <w:kern w:val="2"/>
              <w:sz w:val="24"/>
              <w:szCs w:val="24"/>
              <w:lang w:eastAsia="es-ES"/>
              <w14:ligatures w14:val="standardContextual"/>
            </w:rPr>
          </w:pPr>
          <w:hyperlink w:anchor="_Toc191456964" w:history="1">
            <w:r w:rsidRPr="00A2093D">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A2093D">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_Toc191456964 \h </w:instrText>
            </w:r>
            <w:r>
              <w:rPr>
                <w:noProof/>
                <w:webHidden/>
              </w:rPr>
            </w:r>
            <w:r>
              <w:rPr>
                <w:noProof/>
                <w:webHidden/>
              </w:rPr>
              <w:fldChar w:fldCharType="separate"/>
            </w:r>
            <w:r w:rsidR="001D0EFF">
              <w:rPr>
                <w:noProof/>
                <w:webHidden/>
              </w:rPr>
              <w:t>9</w:t>
            </w:r>
            <w:r>
              <w:rPr>
                <w:noProof/>
                <w:webHidden/>
              </w:rPr>
              <w:fldChar w:fldCharType="end"/>
            </w:r>
          </w:hyperlink>
        </w:p>
        <w:p w14:paraId="252ACB7D" w14:textId="32115B37" w:rsidR="006008F6" w:rsidRPr="00AA4E21" w:rsidRDefault="006008F6" w:rsidP="00EB09F5">
          <w:pPr>
            <w:spacing w:line="360" w:lineRule="auto"/>
            <w:rPr>
              <w:rFonts w:ascii="Arial" w:hAnsi="Arial" w:cs="Arial"/>
            </w:rPr>
          </w:pPr>
          <w:r w:rsidRPr="00AA4E21">
            <w:rPr>
              <w:rFonts w:ascii="Arial" w:hAnsi="Arial" w:cs="Arial"/>
              <w:b/>
              <w:bCs/>
            </w:rPr>
            <w:fldChar w:fldCharType="end"/>
          </w:r>
        </w:p>
      </w:sdtContent>
    </w:sdt>
    <w:p w14:paraId="5B0FE590" w14:textId="1D9AA194" w:rsidR="005432D9" w:rsidRPr="00105AD2" w:rsidRDefault="45093572" w:rsidP="00105AD2">
      <w:pPr>
        <w:pStyle w:val="TDC1"/>
      </w:pPr>
      <w:r w:rsidRPr="00AA4E21">
        <w:fldChar w:fldCharType="begin"/>
      </w:r>
      <w:r w:rsidR="00813611" w:rsidRPr="00AA4E21">
        <w:instrText>TOC \o "1-3" \h \z \u</w:instrText>
      </w:r>
      <w:r w:rsidRPr="00AA4E21">
        <w:fldChar w:fldCharType="end"/>
      </w:r>
      <w:r w:rsidR="005432D9" w:rsidRPr="00AA4E21">
        <w:rPr>
          <w:rFonts w:ascii="Arial" w:hAnsi="Arial" w:cs="Arial"/>
        </w:rPr>
        <w:br w:type="page"/>
      </w:r>
    </w:p>
    <w:p w14:paraId="05CB9F6A" w14:textId="003787A6" w:rsidR="00CB58AF" w:rsidRPr="00AA4E21" w:rsidRDefault="006052A4" w:rsidP="00EB09F5">
      <w:pPr>
        <w:pStyle w:val="Ttulo1"/>
        <w:spacing w:line="360" w:lineRule="auto"/>
        <w:ind w:left="573" w:hanging="431"/>
        <w:rPr>
          <w:rFonts w:ascii="Arial" w:hAnsi="Arial" w:cs="Arial"/>
          <w:color w:val="000000" w:themeColor="text1"/>
        </w:rPr>
      </w:pPr>
      <w:bookmarkStart w:id="1" w:name="_Toc46218502"/>
      <w:bookmarkStart w:id="2" w:name="_Toc46219030"/>
      <w:bookmarkStart w:id="3" w:name="_Toc191456952"/>
      <w:bookmarkStart w:id="4" w:name="_Toc465340396"/>
      <w:bookmarkStart w:id="5" w:name="_Toc467150901"/>
      <w:bookmarkEnd w:id="1"/>
      <w:bookmarkEnd w:id="2"/>
      <w:r w:rsidRPr="00AA4E21">
        <w:rPr>
          <w:rFonts w:ascii="Arial" w:hAnsi="Arial" w:cs="Arial"/>
          <w:caps w:val="0"/>
          <w:color w:val="000000" w:themeColor="text1"/>
        </w:rPr>
        <w:lastRenderedPageBreak/>
        <w:t>OBJETIVO</w:t>
      </w:r>
      <w:bookmarkEnd w:id="3"/>
      <w:r w:rsidRPr="00AA4E21">
        <w:rPr>
          <w:rFonts w:ascii="Arial" w:hAnsi="Arial" w:cs="Arial"/>
          <w:caps w:val="0"/>
          <w:color w:val="000000" w:themeColor="text1"/>
        </w:rPr>
        <w:t xml:space="preserve"> </w:t>
      </w:r>
    </w:p>
    <w:p w14:paraId="7F435AF3" w14:textId="1A54CAE4" w:rsidR="008D12E6" w:rsidRPr="00AA4E21" w:rsidRDefault="008D12E6" w:rsidP="00EB09F5">
      <w:pPr>
        <w:spacing w:before="120" w:after="120" w:line="360" w:lineRule="auto"/>
        <w:ind w:left="-6"/>
        <w:rPr>
          <w:rFonts w:ascii="Arial" w:hAnsi="Arial" w:cs="Arial"/>
        </w:rPr>
      </w:pPr>
      <w:r w:rsidRPr="00AA4E21">
        <w:rPr>
          <w:rFonts w:ascii="Arial" w:hAnsi="Arial" w:cs="Arial"/>
        </w:rPr>
        <w:t>El presente documento pretende establecer el marco técnico y procedimental en lo relativo a todas las actividades relacionadas con el procedimiento de compra y adquisición de nuevo</w:t>
      </w:r>
      <w:r w:rsidR="00A32508" w:rsidRPr="00AA4E21">
        <w:rPr>
          <w:rFonts w:ascii="Arial" w:hAnsi="Arial" w:cs="Arial"/>
        </w:rPr>
        <w:t>s componentes</w:t>
      </w:r>
      <w:r w:rsidR="00CB0671" w:rsidRPr="00AA4E21">
        <w:rPr>
          <w:rFonts w:ascii="Arial" w:hAnsi="Arial" w:cs="Arial"/>
        </w:rPr>
        <w:t xml:space="preserve"> y servicios</w:t>
      </w:r>
      <w:r w:rsidR="00A32508" w:rsidRPr="00AA4E21">
        <w:rPr>
          <w:rFonts w:ascii="Arial" w:hAnsi="Arial" w:cs="Arial"/>
        </w:rPr>
        <w:t xml:space="preserve"> para los sistemas de información de</w:t>
      </w:r>
      <w:r w:rsidR="00AA4E21">
        <w:rPr>
          <w:rFonts w:ascii="Arial" w:hAnsi="Arial" w:cs="Arial"/>
        </w:rPr>
        <w:t xml:space="preserve"> SPIKA TECH.</w:t>
      </w:r>
    </w:p>
    <w:p w14:paraId="56051715" w14:textId="0C4FCFD2" w:rsidR="008D12E6" w:rsidRPr="00AA4E21" w:rsidRDefault="008D12E6" w:rsidP="00EB09F5">
      <w:pPr>
        <w:spacing w:before="120" w:after="120" w:line="360" w:lineRule="auto"/>
        <w:ind w:left="-6"/>
        <w:rPr>
          <w:rFonts w:ascii="Arial" w:hAnsi="Arial" w:cs="Arial"/>
        </w:rPr>
      </w:pPr>
      <w:r w:rsidRPr="00AA4E21">
        <w:rPr>
          <w:rFonts w:ascii="Arial" w:hAnsi="Arial" w:cs="Arial"/>
        </w:rPr>
        <w:t>El objetivo es detectar la necesidad de compra de posibles componentes necesarios y a</w:t>
      </w:r>
      <w:r w:rsidR="00A32508" w:rsidRPr="00AA4E21">
        <w:rPr>
          <w:rFonts w:ascii="Arial" w:hAnsi="Arial" w:cs="Arial"/>
        </w:rPr>
        <w:t>linearlos con las necesidades de</w:t>
      </w:r>
      <w:r w:rsidR="00AA4E21">
        <w:rPr>
          <w:rFonts w:ascii="Arial" w:hAnsi="Arial" w:cs="Arial"/>
        </w:rPr>
        <w:t xml:space="preserve"> SPIKA TECH</w:t>
      </w:r>
      <w:r w:rsidRPr="00AA4E21">
        <w:rPr>
          <w:rFonts w:ascii="Arial" w:hAnsi="Arial" w:cs="Arial"/>
        </w:rPr>
        <w:t>, cumpliendo con las medidas adecuadas y la arquitectura de seguridad, así como establecer las responsabilidades, los intervinientes y el método de realización de dichas adquisiciones.</w:t>
      </w:r>
    </w:p>
    <w:p w14:paraId="104D7AF1" w14:textId="1A8DD12F" w:rsidR="008D12E6" w:rsidRPr="00AA4E21" w:rsidRDefault="008D12E6" w:rsidP="00EB09F5">
      <w:pPr>
        <w:pStyle w:val="Ttulo1"/>
        <w:spacing w:line="360" w:lineRule="auto"/>
        <w:rPr>
          <w:rFonts w:ascii="Arial" w:hAnsi="Arial" w:cs="Arial"/>
          <w:color w:val="auto"/>
        </w:rPr>
      </w:pPr>
      <w:bookmarkStart w:id="6" w:name="_Toc191456953"/>
      <w:r w:rsidRPr="00AA4E21">
        <w:rPr>
          <w:rFonts w:ascii="Arial" w:hAnsi="Arial" w:cs="Arial"/>
          <w:color w:val="auto"/>
        </w:rPr>
        <w:t>ALCANCE</w:t>
      </w:r>
      <w:bookmarkEnd w:id="6"/>
    </w:p>
    <w:p w14:paraId="36C00CD2" w14:textId="38EE2DCD" w:rsidR="008D12E6" w:rsidRPr="00AA4E21" w:rsidRDefault="003C5206" w:rsidP="00EB09F5">
      <w:pPr>
        <w:spacing w:before="120" w:after="120" w:line="360" w:lineRule="auto"/>
        <w:ind w:left="-6"/>
        <w:rPr>
          <w:rFonts w:ascii="Arial" w:hAnsi="Arial" w:cs="Arial"/>
        </w:rPr>
      </w:pPr>
      <w:r w:rsidRPr="00AA4E21">
        <w:rPr>
          <w:rFonts w:ascii="Arial" w:hAnsi="Arial" w:cs="Arial"/>
        </w:rPr>
        <w:t>Este procedimiento se aplica en todos los sistemas de información que dan soporte a los servicios especificados que se incluyen en cada ámbito de actuación de</w:t>
      </w:r>
      <w:r w:rsidR="00EB09F5">
        <w:rPr>
          <w:rFonts w:ascii="Arial" w:hAnsi="Arial" w:cs="Arial"/>
        </w:rPr>
        <w:t xml:space="preserve"> SPIKA TECH</w:t>
      </w:r>
      <w:r w:rsidR="507CCCD1" w:rsidRPr="00AA4E21">
        <w:rPr>
          <w:rFonts w:ascii="Arial" w:hAnsi="Arial" w:cs="Arial"/>
        </w:rPr>
        <w:t>,</w:t>
      </w:r>
      <w:r w:rsidR="007D224F" w:rsidRPr="00AA4E21">
        <w:rPr>
          <w:rFonts w:ascii="Arial" w:hAnsi="Arial" w:cs="Arial"/>
        </w:rPr>
        <w:t xml:space="preserve"> </w:t>
      </w:r>
      <w:r w:rsidRPr="00AA4E21">
        <w:rPr>
          <w:rFonts w:ascii="Arial" w:hAnsi="Arial" w:cs="Arial"/>
        </w:rPr>
        <w:t xml:space="preserve">debiendo ser conocida y cumplida por todo el personal involucrado en la operación y mantenimiento de </w:t>
      </w:r>
      <w:proofErr w:type="gramStart"/>
      <w:r w:rsidRPr="00AA4E21">
        <w:rPr>
          <w:rFonts w:ascii="Arial" w:hAnsi="Arial" w:cs="Arial"/>
        </w:rPr>
        <w:t>los mismos</w:t>
      </w:r>
      <w:proofErr w:type="gramEnd"/>
      <w:r w:rsidRPr="00AA4E21">
        <w:rPr>
          <w:rFonts w:ascii="Arial" w:hAnsi="Arial" w:cs="Arial"/>
        </w:rPr>
        <w:t>.</w:t>
      </w:r>
    </w:p>
    <w:p w14:paraId="4EC644ED" w14:textId="6FDC66AE" w:rsidR="006052A4" w:rsidRPr="00AA4E21" w:rsidRDefault="009C4949" w:rsidP="00EB09F5">
      <w:pPr>
        <w:pStyle w:val="Ttulo1"/>
        <w:spacing w:line="360" w:lineRule="auto"/>
        <w:rPr>
          <w:rFonts w:ascii="Arial" w:hAnsi="Arial" w:cs="Arial"/>
          <w:color w:val="auto"/>
        </w:rPr>
      </w:pPr>
      <w:bookmarkStart w:id="7" w:name="_Toc191456954"/>
      <w:commentRangeStart w:id="8"/>
      <w:commentRangeStart w:id="9"/>
      <w:r w:rsidRPr="72C9ADDF">
        <w:rPr>
          <w:rFonts w:ascii="Arial" w:hAnsi="Arial" w:cs="Arial"/>
          <w:color w:val="auto"/>
        </w:rPr>
        <w:t xml:space="preserve">DESARROLLO DEL PROCEDIMIENTO DE ADQUISICIÓN </w:t>
      </w:r>
      <w:commentRangeEnd w:id="8"/>
      <w:r>
        <w:commentReference w:id="8"/>
      </w:r>
      <w:commentRangeEnd w:id="9"/>
      <w:r>
        <w:commentReference w:id="9"/>
      </w:r>
      <w:bookmarkEnd w:id="7"/>
    </w:p>
    <w:p w14:paraId="34C674E1" w14:textId="6A4BAE50" w:rsidR="009C4949" w:rsidRPr="00AA4E21" w:rsidRDefault="003E6849" w:rsidP="00EB09F5">
      <w:pPr>
        <w:pStyle w:val="Ttulo2"/>
        <w:spacing w:line="360" w:lineRule="auto"/>
        <w:rPr>
          <w:rFonts w:ascii="Arial" w:hAnsi="Arial" w:cs="Arial"/>
        </w:rPr>
      </w:pPr>
      <w:bookmarkStart w:id="10" w:name="_Toc191456955"/>
      <w:r w:rsidRPr="00AA4E21">
        <w:rPr>
          <w:rFonts w:ascii="Arial" w:hAnsi="Arial" w:cs="Arial"/>
        </w:rPr>
        <w:t>DEFINICIÓN</w:t>
      </w:r>
      <w:bookmarkEnd w:id="10"/>
      <w:r w:rsidRPr="00AA4E21">
        <w:rPr>
          <w:rFonts w:ascii="Arial" w:hAnsi="Arial" w:cs="Arial"/>
        </w:rPr>
        <w:t xml:space="preserve"> </w:t>
      </w:r>
    </w:p>
    <w:p w14:paraId="4A08C2BA" w14:textId="646449BC" w:rsidR="009C4949" w:rsidRPr="00AA4E21" w:rsidRDefault="009C4949" w:rsidP="00EB09F5">
      <w:pPr>
        <w:spacing w:before="120" w:after="120" w:line="360" w:lineRule="auto"/>
        <w:rPr>
          <w:rFonts w:ascii="Arial" w:eastAsia="Century Gothic" w:hAnsi="Arial" w:cs="Arial"/>
          <w:lang w:eastAsia="es-ES"/>
        </w:rPr>
      </w:pPr>
      <w:r w:rsidRPr="72C9ADDF">
        <w:rPr>
          <w:rFonts w:ascii="Arial" w:eastAsia="Century Gothic" w:hAnsi="Arial" w:cs="Arial"/>
          <w:lang w:eastAsia="es-ES"/>
        </w:rPr>
        <w:t xml:space="preserve">El procedimiento de adquisición de </w:t>
      </w:r>
      <w:r w:rsidR="00A1173D" w:rsidRPr="72C9ADDF">
        <w:rPr>
          <w:rFonts w:ascii="Arial" w:eastAsia="Century Gothic" w:hAnsi="Arial" w:cs="Arial"/>
          <w:lang w:eastAsia="es-ES"/>
        </w:rPr>
        <w:t xml:space="preserve">servicios y </w:t>
      </w:r>
      <w:proofErr w:type="gramStart"/>
      <w:r w:rsidR="00A1173D" w:rsidRPr="72C9ADDF">
        <w:rPr>
          <w:rFonts w:ascii="Arial" w:eastAsia="Century Gothic" w:hAnsi="Arial" w:cs="Arial"/>
          <w:lang w:eastAsia="es-ES"/>
        </w:rPr>
        <w:t>suministros</w:t>
      </w:r>
      <w:r w:rsidR="00CB0671" w:rsidRPr="72C9ADDF">
        <w:rPr>
          <w:rFonts w:ascii="Arial" w:eastAsia="Century Gothic" w:hAnsi="Arial" w:cs="Arial"/>
          <w:lang w:eastAsia="es-ES"/>
        </w:rPr>
        <w:t>,</w:t>
      </w:r>
      <w:proofErr w:type="gramEnd"/>
      <w:r w:rsidR="00A1173D" w:rsidRPr="72C9ADDF">
        <w:rPr>
          <w:rFonts w:ascii="Arial" w:eastAsia="Century Gothic" w:hAnsi="Arial" w:cs="Arial"/>
          <w:lang w:eastAsia="es-ES"/>
        </w:rPr>
        <w:t xml:space="preserve"> </w:t>
      </w:r>
      <w:r w:rsidRPr="72C9ADDF">
        <w:rPr>
          <w:rFonts w:ascii="Arial" w:eastAsia="Century Gothic" w:hAnsi="Arial" w:cs="Arial"/>
          <w:lang w:eastAsia="es-ES"/>
        </w:rPr>
        <w:t xml:space="preserve">hace referencia a la descripción de los requisitos necesarios para gestionar la compra o adquisición de las necesidades </w:t>
      </w:r>
      <w:r w:rsidR="00024673" w:rsidRPr="72C9ADDF">
        <w:rPr>
          <w:rFonts w:ascii="Arial" w:eastAsia="Century Gothic" w:hAnsi="Arial" w:cs="Arial"/>
          <w:lang w:eastAsia="es-ES"/>
        </w:rPr>
        <w:t xml:space="preserve">TI </w:t>
      </w:r>
      <w:r w:rsidR="00EB09F5" w:rsidRPr="72C9ADDF">
        <w:rPr>
          <w:rFonts w:ascii="Arial" w:eastAsia="Century Gothic" w:hAnsi="Arial" w:cs="Arial"/>
          <w:lang w:eastAsia="es-ES"/>
        </w:rPr>
        <w:t>el área de Ciberseguridad y de IT.</w:t>
      </w:r>
    </w:p>
    <w:p w14:paraId="4D233BE0" w14:textId="77777777" w:rsidR="009C4949" w:rsidRPr="00AA4E21" w:rsidRDefault="009C4949" w:rsidP="00EB09F5">
      <w:pPr>
        <w:spacing w:before="120" w:after="120" w:line="360" w:lineRule="auto"/>
        <w:rPr>
          <w:rFonts w:ascii="Arial" w:hAnsi="Arial" w:cs="Arial"/>
          <w:lang w:eastAsia="es-ES"/>
        </w:rPr>
      </w:pPr>
      <w:r w:rsidRPr="00AA4E21">
        <w:rPr>
          <w:rFonts w:ascii="Arial" w:hAnsi="Arial" w:cs="Arial"/>
          <w:lang w:eastAsia="es-ES"/>
        </w:rPr>
        <w:t>Se hace necesario que se determinen aspectos como:</w:t>
      </w:r>
    </w:p>
    <w:p w14:paraId="5BBCE634" w14:textId="77777777" w:rsidR="009C4949" w:rsidRPr="00AA4E21" w:rsidRDefault="009C4949" w:rsidP="00EB09F5">
      <w:pPr>
        <w:pStyle w:val="Prrafodelista"/>
        <w:numPr>
          <w:ilvl w:val="0"/>
          <w:numId w:val="7"/>
        </w:numPr>
        <w:spacing w:before="40" w:after="40" w:line="360" w:lineRule="auto"/>
        <w:rPr>
          <w:rFonts w:ascii="Arial" w:hAnsi="Arial" w:cs="Arial"/>
          <w:lang w:eastAsia="es-ES"/>
        </w:rPr>
      </w:pPr>
      <w:r w:rsidRPr="00AA4E21">
        <w:rPr>
          <w:rFonts w:ascii="Arial" w:hAnsi="Arial" w:cs="Arial"/>
          <w:lang w:eastAsia="es-ES"/>
        </w:rPr>
        <w:t>La gestión de solicitudes.</w:t>
      </w:r>
    </w:p>
    <w:p w14:paraId="78D82CF5" w14:textId="77777777" w:rsidR="009C4949" w:rsidRPr="00AA4E21" w:rsidRDefault="009C4949" w:rsidP="00EB09F5">
      <w:pPr>
        <w:pStyle w:val="Prrafodelista"/>
        <w:numPr>
          <w:ilvl w:val="0"/>
          <w:numId w:val="7"/>
        </w:numPr>
        <w:spacing w:before="40" w:after="40" w:line="360" w:lineRule="auto"/>
        <w:rPr>
          <w:rFonts w:ascii="Arial" w:hAnsi="Arial" w:cs="Arial"/>
          <w:lang w:eastAsia="es-ES"/>
        </w:rPr>
      </w:pPr>
      <w:r w:rsidRPr="00AA4E21">
        <w:rPr>
          <w:rFonts w:ascii="Arial" w:hAnsi="Arial" w:cs="Arial"/>
          <w:lang w:eastAsia="es-ES"/>
        </w:rPr>
        <w:t>El desarrollo de los requisitos.</w:t>
      </w:r>
    </w:p>
    <w:p w14:paraId="1841AB91" w14:textId="77777777" w:rsidR="009C4949" w:rsidRPr="00AA4E21" w:rsidRDefault="009C4949" w:rsidP="00EB09F5">
      <w:pPr>
        <w:pStyle w:val="Prrafodelista"/>
        <w:numPr>
          <w:ilvl w:val="0"/>
          <w:numId w:val="7"/>
        </w:numPr>
        <w:spacing w:before="40" w:after="40" w:line="360" w:lineRule="auto"/>
        <w:rPr>
          <w:rFonts w:ascii="Arial" w:hAnsi="Arial" w:cs="Arial"/>
          <w:lang w:eastAsia="es-ES"/>
        </w:rPr>
      </w:pPr>
      <w:r w:rsidRPr="00AA4E21">
        <w:rPr>
          <w:rFonts w:ascii="Arial" w:hAnsi="Arial" w:cs="Arial"/>
          <w:lang w:eastAsia="es-ES"/>
        </w:rPr>
        <w:t>Las responsabilidades, roles y funciones.</w:t>
      </w:r>
    </w:p>
    <w:p w14:paraId="2A5F9732" w14:textId="77777777" w:rsidR="009C4949" w:rsidRPr="00AA4E21" w:rsidRDefault="009C4949" w:rsidP="00EB09F5">
      <w:pPr>
        <w:pStyle w:val="Prrafodelista"/>
        <w:numPr>
          <w:ilvl w:val="0"/>
          <w:numId w:val="7"/>
        </w:numPr>
        <w:spacing w:before="40" w:after="40" w:line="360" w:lineRule="auto"/>
        <w:rPr>
          <w:rFonts w:ascii="Arial" w:hAnsi="Arial" w:cs="Arial"/>
          <w:lang w:eastAsia="es-ES"/>
        </w:rPr>
      </w:pPr>
      <w:r w:rsidRPr="00AA4E21">
        <w:rPr>
          <w:rFonts w:ascii="Arial" w:hAnsi="Arial" w:cs="Arial"/>
          <w:lang w:eastAsia="es-ES"/>
        </w:rPr>
        <w:t>La identificación de la necesidad de adquirir un determinado componente.</w:t>
      </w:r>
    </w:p>
    <w:p w14:paraId="30381183" w14:textId="77777777" w:rsidR="009C4949" w:rsidRPr="00AA4E21" w:rsidRDefault="009C4949" w:rsidP="00EB09F5">
      <w:pPr>
        <w:pStyle w:val="Prrafodelista"/>
        <w:numPr>
          <w:ilvl w:val="0"/>
          <w:numId w:val="7"/>
        </w:numPr>
        <w:spacing w:before="40" w:after="40" w:line="360" w:lineRule="auto"/>
        <w:rPr>
          <w:rFonts w:ascii="Arial" w:hAnsi="Arial" w:cs="Arial"/>
          <w:lang w:eastAsia="es-ES"/>
        </w:rPr>
      </w:pPr>
      <w:r w:rsidRPr="00AA4E21">
        <w:rPr>
          <w:rFonts w:ascii="Arial" w:hAnsi="Arial" w:cs="Arial"/>
          <w:lang w:eastAsia="es-ES"/>
        </w:rPr>
        <w:t>El análisis de los riesgos de ese componente y la aplicación de medidas oportunas.</w:t>
      </w:r>
    </w:p>
    <w:p w14:paraId="720498D7" w14:textId="77777777" w:rsidR="009C4949" w:rsidRPr="00AA4E21" w:rsidRDefault="009C4949" w:rsidP="00EB09F5">
      <w:pPr>
        <w:pStyle w:val="Prrafodelista"/>
        <w:numPr>
          <w:ilvl w:val="0"/>
          <w:numId w:val="7"/>
        </w:numPr>
        <w:spacing w:before="40" w:after="40" w:line="360" w:lineRule="auto"/>
        <w:rPr>
          <w:rFonts w:ascii="Arial" w:hAnsi="Arial" w:cs="Arial"/>
          <w:lang w:eastAsia="es-ES"/>
        </w:rPr>
      </w:pPr>
      <w:r w:rsidRPr="00AA4E21">
        <w:rPr>
          <w:rFonts w:ascii="Arial" w:hAnsi="Arial" w:cs="Arial"/>
          <w:lang w:eastAsia="es-ES"/>
        </w:rPr>
        <w:t>Su adecuación con la estructura de seguridad de la organización.</w:t>
      </w:r>
    </w:p>
    <w:p w14:paraId="35687089" w14:textId="77777777" w:rsidR="009C4949" w:rsidRPr="00AA4E21" w:rsidRDefault="009C4949" w:rsidP="00EB09F5">
      <w:pPr>
        <w:pStyle w:val="Prrafodelista"/>
        <w:numPr>
          <w:ilvl w:val="0"/>
          <w:numId w:val="7"/>
        </w:numPr>
        <w:spacing w:before="40" w:after="40" w:line="360" w:lineRule="auto"/>
        <w:rPr>
          <w:rFonts w:ascii="Arial" w:hAnsi="Arial" w:cs="Arial"/>
          <w:lang w:eastAsia="es-ES"/>
        </w:rPr>
      </w:pPr>
      <w:r w:rsidRPr="00AA4E21">
        <w:rPr>
          <w:rFonts w:ascii="Arial" w:hAnsi="Arial" w:cs="Arial"/>
          <w:lang w:eastAsia="es-ES"/>
        </w:rPr>
        <w:t>Los recursos económicos y financieros.</w:t>
      </w:r>
    </w:p>
    <w:p w14:paraId="02B1F823" w14:textId="77777777" w:rsidR="009C4949" w:rsidRPr="00AA4E21" w:rsidRDefault="009C4949" w:rsidP="00EB09F5">
      <w:pPr>
        <w:pStyle w:val="Prrafodelista"/>
        <w:numPr>
          <w:ilvl w:val="0"/>
          <w:numId w:val="7"/>
        </w:numPr>
        <w:spacing w:before="40" w:after="40" w:line="360" w:lineRule="auto"/>
        <w:rPr>
          <w:rFonts w:ascii="Arial" w:hAnsi="Arial" w:cs="Arial"/>
          <w:lang w:eastAsia="es-ES"/>
        </w:rPr>
      </w:pPr>
      <w:r w:rsidRPr="00AA4E21">
        <w:rPr>
          <w:rFonts w:ascii="Arial" w:hAnsi="Arial" w:cs="Arial"/>
          <w:lang w:eastAsia="es-ES"/>
        </w:rPr>
        <w:t>La profesionalidad de los intervinientes.</w:t>
      </w:r>
    </w:p>
    <w:p w14:paraId="5268D0E2" w14:textId="50A78820" w:rsidR="009C4949" w:rsidRPr="00AA4E21" w:rsidRDefault="009C4949" w:rsidP="00EB09F5">
      <w:pPr>
        <w:pStyle w:val="Prrafodelista"/>
        <w:numPr>
          <w:ilvl w:val="0"/>
          <w:numId w:val="7"/>
        </w:numPr>
        <w:spacing w:before="40" w:after="40" w:line="360" w:lineRule="auto"/>
        <w:rPr>
          <w:rFonts w:ascii="Arial" w:hAnsi="Arial" w:cs="Arial"/>
          <w:lang w:eastAsia="es-ES"/>
        </w:rPr>
      </w:pPr>
      <w:r w:rsidRPr="00AA4E21">
        <w:rPr>
          <w:rFonts w:ascii="Arial" w:hAnsi="Arial" w:cs="Arial"/>
          <w:lang w:eastAsia="es-ES"/>
        </w:rPr>
        <w:lastRenderedPageBreak/>
        <w:t>La implicación de los cambios tecnológicos.</w:t>
      </w:r>
    </w:p>
    <w:p w14:paraId="5B06AFA8" w14:textId="50A78820" w:rsidR="00027192" w:rsidRPr="00AA4E21" w:rsidRDefault="00027192" w:rsidP="00EB09F5">
      <w:pPr>
        <w:spacing w:before="120" w:after="120" w:line="360" w:lineRule="auto"/>
        <w:rPr>
          <w:rFonts w:ascii="Arial" w:hAnsi="Arial" w:cs="Arial"/>
        </w:rPr>
      </w:pPr>
      <w:r w:rsidRPr="00AA4E21">
        <w:rPr>
          <w:rFonts w:ascii="Arial" w:hAnsi="Arial" w:cs="Arial"/>
        </w:rPr>
        <w:t>Así mismo, se para se cumplan los requisitos de formación y de concienciación</w:t>
      </w:r>
      <w:r w:rsidR="009F2501" w:rsidRPr="00AA4E21">
        <w:rPr>
          <w:rFonts w:ascii="Arial" w:hAnsi="Arial" w:cs="Arial"/>
        </w:rPr>
        <w:t xml:space="preserve"> del personal adjudicatario, pero también para que el </w:t>
      </w:r>
      <w:r w:rsidRPr="00AA4E21">
        <w:rPr>
          <w:rFonts w:ascii="Arial" w:hAnsi="Arial" w:cs="Arial"/>
        </w:rPr>
        <w:t xml:space="preserve">personal encargado de realizar actividades relacionadas con la adquisición de nuevos suministros y servicios tenga la experiencia adecuada y formación específica que garantice el cumplimiento de los requisitos expuestos a lo largo de este documento. </w:t>
      </w:r>
    </w:p>
    <w:p w14:paraId="2A8DA32A" w14:textId="50A78820" w:rsidR="00027192" w:rsidRPr="00AA4E21" w:rsidRDefault="00027192" w:rsidP="00EB09F5">
      <w:pPr>
        <w:spacing w:before="120" w:after="120" w:line="360" w:lineRule="auto"/>
        <w:rPr>
          <w:rFonts w:ascii="Arial" w:hAnsi="Arial" w:cs="Arial"/>
        </w:rPr>
      </w:pPr>
      <w:r w:rsidRPr="00AA4E21">
        <w:rPr>
          <w:rFonts w:ascii="Arial" w:hAnsi="Arial" w:cs="Arial"/>
        </w:rPr>
        <w:t xml:space="preserve">Adicionalmente con el fin de atender a la evolución de la tecnología, se atenderán tanto a las necesidades técnicas como a la necesaria concienciación y formación de las personas que van a trabajar con los componentes adquiridos, para su correcto uso y mantenimiento adecuado, desde su implantación inicial y durante toda su vida útil. </w:t>
      </w:r>
    </w:p>
    <w:p w14:paraId="77886702" w14:textId="621486CA" w:rsidR="006F46A6" w:rsidRPr="00AA4E21" w:rsidRDefault="003E6849" w:rsidP="00EB09F5">
      <w:pPr>
        <w:pStyle w:val="Ttulo2"/>
        <w:spacing w:line="360" w:lineRule="auto"/>
        <w:rPr>
          <w:rFonts w:ascii="Arial" w:hAnsi="Arial" w:cs="Arial"/>
        </w:rPr>
      </w:pPr>
      <w:bookmarkStart w:id="11" w:name="_Toc191456956"/>
      <w:r w:rsidRPr="00AA4E21">
        <w:rPr>
          <w:rFonts w:ascii="Arial" w:hAnsi="Arial" w:cs="Arial"/>
        </w:rPr>
        <w:t>RESPONSABILIDADES</w:t>
      </w:r>
      <w:bookmarkEnd w:id="11"/>
    </w:p>
    <w:p w14:paraId="275893B3" w14:textId="3F91AEBD" w:rsidR="006F46A6" w:rsidRPr="00AA4E21" w:rsidRDefault="006F46A6" w:rsidP="00EB09F5">
      <w:pPr>
        <w:spacing w:line="360" w:lineRule="auto"/>
        <w:rPr>
          <w:rFonts w:ascii="Arial" w:hAnsi="Arial" w:cs="Arial"/>
        </w:rPr>
      </w:pPr>
      <w:r w:rsidRPr="00AA4E21">
        <w:rPr>
          <w:rFonts w:ascii="Arial" w:hAnsi="Arial" w:cs="Arial"/>
        </w:rPr>
        <w:t>Para cada proyecto de compra o adquisición y proceso de contratación, deben establecerse los roles y funciones de las personas que intervienen:</w:t>
      </w:r>
    </w:p>
    <w:p w14:paraId="52E96918" w14:textId="64AE0853" w:rsidR="006F46A6" w:rsidRPr="00AA4E21" w:rsidRDefault="000A1766" w:rsidP="00EB09F5">
      <w:pPr>
        <w:pStyle w:val="Prrafodelista"/>
        <w:numPr>
          <w:ilvl w:val="0"/>
          <w:numId w:val="8"/>
        </w:numPr>
        <w:spacing w:line="360" w:lineRule="auto"/>
        <w:rPr>
          <w:rFonts w:ascii="Arial" w:hAnsi="Arial" w:cs="Arial"/>
        </w:rPr>
      </w:pPr>
      <w:r w:rsidRPr="00AA4E21">
        <w:rPr>
          <w:rFonts w:ascii="Arial" w:hAnsi="Arial" w:cs="Arial"/>
          <w:b/>
          <w:bCs/>
        </w:rPr>
        <w:t>Unidad proponente</w:t>
      </w:r>
      <w:r w:rsidR="000902AB" w:rsidRPr="00AA4E21">
        <w:rPr>
          <w:rFonts w:ascii="Arial" w:hAnsi="Arial" w:cs="Arial"/>
          <w:b/>
          <w:bCs/>
        </w:rPr>
        <w:t xml:space="preserve"> (</w:t>
      </w:r>
      <w:r w:rsidR="00EB09F5">
        <w:rPr>
          <w:rFonts w:ascii="Arial" w:hAnsi="Arial" w:cs="Arial"/>
          <w:b/>
          <w:bCs/>
        </w:rPr>
        <w:t>Área de Ciberseguridad o IT</w:t>
      </w:r>
      <w:r w:rsidR="000902AB" w:rsidRPr="00AA4E21">
        <w:rPr>
          <w:rFonts w:ascii="Arial" w:hAnsi="Arial" w:cs="Arial"/>
          <w:b/>
          <w:bCs/>
        </w:rPr>
        <w:t>)</w:t>
      </w:r>
      <w:r w:rsidRPr="00AA4E21">
        <w:rPr>
          <w:rFonts w:ascii="Arial" w:hAnsi="Arial" w:cs="Arial"/>
        </w:rPr>
        <w:t xml:space="preserve">: es la unidad que realiza </w:t>
      </w:r>
      <w:r w:rsidR="00BD398D" w:rsidRPr="00AA4E21">
        <w:rPr>
          <w:rFonts w:ascii="Arial" w:hAnsi="Arial" w:cs="Arial"/>
        </w:rPr>
        <w:t>las solicitudes de adquisición de componentes / servicios TI</w:t>
      </w:r>
      <w:r w:rsidR="007D431B" w:rsidRPr="00AA4E21">
        <w:rPr>
          <w:rFonts w:ascii="Arial" w:hAnsi="Arial" w:cs="Arial"/>
        </w:rPr>
        <w:t xml:space="preserve"> /suministros</w:t>
      </w:r>
      <w:r w:rsidR="00BD398D" w:rsidRPr="00AA4E21">
        <w:rPr>
          <w:rFonts w:ascii="Arial" w:hAnsi="Arial" w:cs="Arial"/>
        </w:rPr>
        <w:t xml:space="preserve">. </w:t>
      </w:r>
    </w:p>
    <w:p w14:paraId="7F74985B" w14:textId="43EABFE7" w:rsidR="006F17B0" w:rsidRPr="00AA4E21" w:rsidRDefault="00CB77F5" w:rsidP="00EB09F5">
      <w:pPr>
        <w:pStyle w:val="Prrafodelista"/>
        <w:numPr>
          <w:ilvl w:val="0"/>
          <w:numId w:val="8"/>
        </w:numPr>
        <w:spacing w:line="360" w:lineRule="auto"/>
        <w:rPr>
          <w:rFonts w:ascii="Arial" w:hAnsi="Arial" w:cs="Arial"/>
        </w:rPr>
      </w:pPr>
      <w:r w:rsidRPr="00AA4E21">
        <w:rPr>
          <w:rFonts w:ascii="Arial" w:hAnsi="Arial" w:cs="Arial"/>
          <w:b/>
          <w:bCs/>
        </w:rPr>
        <w:t xml:space="preserve">Responsable del </w:t>
      </w:r>
      <w:r w:rsidR="00ED67ED" w:rsidRPr="00AA4E21">
        <w:rPr>
          <w:rFonts w:ascii="Arial" w:hAnsi="Arial" w:cs="Arial"/>
          <w:b/>
          <w:bCs/>
        </w:rPr>
        <w:t>C</w:t>
      </w:r>
      <w:r w:rsidRPr="00AA4E21">
        <w:rPr>
          <w:rFonts w:ascii="Arial" w:hAnsi="Arial" w:cs="Arial"/>
          <w:b/>
          <w:bCs/>
        </w:rPr>
        <w:t>ontrato</w:t>
      </w:r>
      <w:r w:rsidR="00ED67ED" w:rsidRPr="00AA4E21">
        <w:rPr>
          <w:rFonts w:ascii="Arial" w:hAnsi="Arial" w:cs="Arial"/>
          <w:b/>
          <w:bCs/>
        </w:rPr>
        <w:t xml:space="preserve"> (RC</w:t>
      </w:r>
      <w:r w:rsidR="00ED67ED" w:rsidRPr="00AA4E21">
        <w:rPr>
          <w:rFonts w:ascii="Arial" w:hAnsi="Arial" w:cs="Arial"/>
        </w:rPr>
        <w:t>)</w:t>
      </w:r>
      <w:r w:rsidR="0036705D" w:rsidRPr="00AA4E21">
        <w:rPr>
          <w:rFonts w:ascii="Arial" w:hAnsi="Arial" w:cs="Arial"/>
        </w:rPr>
        <w:t>: Le corresponde supervisar la ejecución del contrato y adoptar las decisiones y dictar las instrucciones necesarias con el fin de asegurar la correcta realización de la prestación pactada.</w:t>
      </w:r>
    </w:p>
    <w:p w14:paraId="151C341B" w14:textId="78E935EF" w:rsidR="009129B1" w:rsidRPr="00AA4E21" w:rsidRDefault="00EB09F5" w:rsidP="00EB09F5">
      <w:pPr>
        <w:pStyle w:val="Prrafodelista"/>
        <w:numPr>
          <w:ilvl w:val="0"/>
          <w:numId w:val="8"/>
        </w:numPr>
        <w:spacing w:line="360" w:lineRule="auto"/>
        <w:rPr>
          <w:rFonts w:ascii="Arial" w:hAnsi="Arial" w:cs="Arial"/>
        </w:rPr>
      </w:pPr>
      <w:r>
        <w:rPr>
          <w:rFonts w:ascii="Arial" w:hAnsi="Arial" w:cs="Arial"/>
          <w:b/>
          <w:bCs/>
          <w:iCs/>
        </w:rPr>
        <w:t>Dirección</w:t>
      </w:r>
      <w:r w:rsidR="009129B1" w:rsidRPr="00AA4E21">
        <w:rPr>
          <w:rFonts w:ascii="Arial" w:hAnsi="Arial" w:cs="Arial"/>
          <w:iCs/>
        </w:rPr>
        <w:t>:</w:t>
      </w:r>
      <w:r w:rsidR="00DA56D4" w:rsidRPr="00AA4E21">
        <w:rPr>
          <w:rFonts w:ascii="Arial" w:hAnsi="Arial" w:cs="Arial"/>
          <w:iCs/>
        </w:rPr>
        <w:t xml:space="preserve"> </w:t>
      </w:r>
      <w:r w:rsidR="00CC5C7E" w:rsidRPr="00AA4E21">
        <w:rPr>
          <w:rFonts w:ascii="Arial" w:hAnsi="Arial" w:cs="Arial"/>
          <w:iCs/>
        </w:rPr>
        <w:t xml:space="preserve">es el órgano </w:t>
      </w:r>
      <w:r>
        <w:rPr>
          <w:rFonts w:ascii="Arial" w:hAnsi="Arial" w:cs="Arial"/>
          <w:iCs/>
        </w:rPr>
        <w:t xml:space="preserve">que tiene como objetivo establecer los presupuestos correspondientes a las distintas áreas. </w:t>
      </w:r>
    </w:p>
    <w:p w14:paraId="67A369F7" w14:textId="5A7D5F8A" w:rsidR="00F91FD2" w:rsidRPr="00AA4E21" w:rsidRDefault="00024673" w:rsidP="00EB09F5">
      <w:pPr>
        <w:spacing w:before="120" w:after="120" w:line="360" w:lineRule="auto"/>
        <w:rPr>
          <w:rFonts w:ascii="Arial" w:hAnsi="Arial" w:cs="Arial"/>
        </w:rPr>
      </w:pPr>
      <w:r w:rsidRPr="00AA4E21">
        <w:rPr>
          <w:rFonts w:ascii="Arial" w:hAnsi="Arial" w:cs="Arial"/>
          <w:color w:val="000000" w:themeColor="text1"/>
          <w:lang w:eastAsia="es-ES"/>
        </w:rPr>
        <w:t xml:space="preserve">Cuando se identifique la necesidad de </w:t>
      </w:r>
      <w:r w:rsidR="00971EDF" w:rsidRPr="00AA4E21">
        <w:rPr>
          <w:rFonts w:ascii="Arial" w:hAnsi="Arial" w:cs="Arial"/>
          <w:color w:val="000000" w:themeColor="text1"/>
          <w:lang w:eastAsia="es-ES"/>
        </w:rPr>
        <w:t>un suministro por parte de un tercero</w:t>
      </w:r>
      <w:r w:rsidRPr="00AA4E21">
        <w:rPr>
          <w:rFonts w:ascii="Arial" w:hAnsi="Arial" w:cs="Arial"/>
          <w:color w:val="000000" w:themeColor="text1"/>
          <w:lang w:eastAsia="es-ES"/>
        </w:rPr>
        <w:t xml:space="preserve"> se podrá</w:t>
      </w:r>
      <w:r w:rsidR="00971EDF" w:rsidRPr="00AA4E21">
        <w:rPr>
          <w:rFonts w:ascii="Arial" w:hAnsi="Arial" w:cs="Arial"/>
          <w:color w:val="000000" w:themeColor="text1"/>
          <w:lang w:eastAsia="es-ES"/>
        </w:rPr>
        <w:t xml:space="preserve"> </w:t>
      </w:r>
      <w:r w:rsidRPr="00AA4E21">
        <w:rPr>
          <w:rFonts w:ascii="Arial" w:hAnsi="Arial" w:cs="Arial"/>
          <w:color w:val="000000" w:themeColor="text1"/>
          <w:lang w:eastAsia="es-ES"/>
        </w:rPr>
        <w:t xml:space="preserve">proponer al </w:t>
      </w:r>
      <w:r w:rsidR="00EB09F5">
        <w:rPr>
          <w:rFonts w:ascii="Arial" w:hAnsi="Arial" w:cs="Arial"/>
          <w:color w:val="000000" w:themeColor="text1"/>
          <w:lang w:eastAsia="es-ES"/>
        </w:rPr>
        <w:t xml:space="preserve">responsable del Contrato correspondiente. </w:t>
      </w:r>
      <w:r w:rsidR="00971EDF" w:rsidRPr="00AA4E21">
        <w:rPr>
          <w:rFonts w:ascii="Arial" w:hAnsi="Arial" w:cs="Arial"/>
          <w:color w:val="000000" w:themeColor="text1"/>
          <w:lang w:eastAsia="es-ES"/>
        </w:rPr>
        <w:t xml:space="preserve"> No obstante, el proceso solo puede ser</w:t>
      </w:r>
      <w:r w:rsidRPr="00AA4E21">
        <w:rPr>
          <w:rFonts w:ascii="Arial" w:hAnsi="Arial" w:cs="Arial"/>
        </w:rPr>
        <w:t xml:space="preserve"> aprobado por la Dirección</w:t>
      </w:r>
      <w:r w:rsidR="00EB09F5">
        <w:rPr>
          <w:rFonts w:ascii="Arial" w:hAnsi="Arial" w:cs="Arial"/>
        </w:rPr>
        <w:t xml:space="preserve">. </w:t>
      </w:r>
    </w:p>
    <w:p w14:paraId="5D2E47E2" w14:textId="1222A475" w:rsidR="003032BB" w:rsidRPr="00AA4E21" w:rsidRDefault="003E6849" w:rsidP="00EB09F5">
      <w:pPr>
        <w:pStyle w:val="Ttulo2"/>
        <w:spacing w:line="360" w:lineRule="auto"/>
        <w:rPr>
          <w:rFonts w:ascii="Arial" w:hAnsi="Arial" w:cs="Arial"/>
        </w:rPr>
      </w:pPr>
      <w:bookmarkStart w:id="12" w:name="_Toc191456957"/>
      <w:r w:rsidRPr="00AA4E21">
        <w:rPr>
          <w:rFonts w:ascii="Arial" w:hAnsi="Arial" w:cs="Arial"/>
        </w:rPr>
        <w:t>CICLO DE VIDA DE LA COMPRA</w:t>
      </w:r>
      <w:r w:rsidR="00EB09F5">
        <w:rPr>
          <w:rFonts w:ascii="Arial" w:hAnsi="Arial" w:cs="Arial"/>
        </w:rPr>
        <w:t xml:space="preserve"> </w:t>
      </w:r>
      <w:r w:rsidR="00654D0C">
        <w:rPr>
          <w:rFonts w:ascii="Arial" w:hAnsi="Arial" w:cs="Arial"/>
        </w:rPr>
        <w:t>DE PRODUCTOS / COMPONENTES</w:t>
      </w:r>
      <w:bookmarkEnd w:id="12"/>
    </w:p>
    <w:p w14:paraId="1DB83647" w14:textId="65FB0825" w:rsidR="002A1F66" w:rsidRPr="00AA4E21" w:rsidRDefault="00513E47" w:rsidP="00EB09F5">
      <w:pPr>
        <w:pStyle w:val="Ttulo3"/>
        <w:spacing w:line="360" w:lineRule="auto"/>
        <w:rPr>
          <w:rFonts w:ascii="Arial" w:hAnsi="Arial" w:cs="Arial"/>
        </w:rPr>
      </w:pPr>
      <w:bookmarkStart w:id="13" w:name="_Toc191456958"/>
      <w:r w:rsidRPr="00AA4E21">
        <w:rPr>
          <w:rFonts w:ascii="Arial" w:hAnsi="Arial" w:cs="Arial"/>
        </w:rPr>
        <w:t>Fase Previa</w:t>
      </w:r>
      <w:bookmarkEnd w:id="13"/>
    </w:p>
    <w:p w14:paraId="7FB59A3C" w14:textId="3E41CA7D" w:rsidR="00513E47" w:rsidRPr="00AA4E21" w:rsidRDefault="00E43AD4" w:rsidP="00EB09F5">
      <w:pPr>
        <w:spacing w:line="360" w:lineRule="auto"/>
        <w:rPr>
          <w:rFonts w:ascii="Arial" w:hAnsi="Arial" w:cs="Arial"/>
        </w:rPr>
      </w:pPr>
      <w:r w:rsidRPr="00AA4E21">
        <w:rPr>
          <w:rFonts w:ascii="Arial" w:hAnsi="Arial" w:cs="Arial"/>
        </w:rPr>
        <w:t>De forma eventual, el primer paso realizar una serie de a</w:t>
      </w:r>
      <w:r w:rsidR="007E08A3" w:rsidRPr="00AA4E21">
        <w:rPr>
          <w:rFonts w:ascii="Arial" w:hAnsi="Arial" w:cs="Arial"/>
        </w:rPr>
        <w:t>ctuaciones</w:t>
      </w:r>
      <w:r w:rsidR="00513E47" w:rsidRPr="00AA4E21">
        <w:rPr>
          <w:rFonts w:ascii="Arial" w:hAnsi="Arial" w:cs="Arial"/>
        </w:rPr>
        <w:t xml:space="preserve"> preparatorias </w:t>
      </w:r>
      <w:r w:rsidRPr="00AA4E21">
        <w:rPr>
          <w:rFonts w:ascii="Arial" w:hAnsi="Arial" w:cs="Arial"/>
        </w:rPr>
        <w:t xml:space="preserve">que plantean </w:t>
      </w:r>
      <w:r w:rsidR="00513E47" w:rsidRPr="00AA4E21">
        <w:rPr>
          <w:rFonts w:ascii="Arial" w:hAnsi="Arial" w:cs="Arial"/>
        </w:rPr>
        <w:t xml:space="preserve">consultas preliminares </w:t>
      </w:r>
      <w:r w:rsidR="0012720A" w:rsidRPr="00AA4E21">
        <w:rPr>
          <w:rFonts w:ascii="Arial" w:hAnsi="Arial" w:cs="Arial"/>
        </w:rPr>
        <w:t>al</w:t>
      </w:r>
      <w:r w:rsidR="00513E47" w:rsidRPr="00AA4E21">
        <w:rPr>
          <w:rFonts w:ascii="Arial" w:hAnsi="Arial" w:cs="Arial"/>
        </w:rPr>
        <w:t xml:space="preserve"> mercado</w:t>
      </w:r>
      <w:r w:rsidR="00654D0C">
        <w:rPr>
          <w:rFonts w:ascii="Arial" w:hAnsi="Arial" w:cs="Arial"/>
        </w:rPr>
        <w:t xml:space="preserve"> y organizaciones</w:t>
      </w:r>
      <w:r w:rsidR="00D2779A" w:rsidRPr="00AA4E21">
        <w:rPr>
          <w:rFonts w:ascii="Arial" w:hAnsi="Arial" w:cs="Arial"/>
        </w:rPr>
        <w:t xml:space="preserve">, </w:t>
      </w:r>
      <w:r w:rsidR="0012720A" w:rsidRPr="00AA4E21">
        <w:rPr>
          <w:rFonts w:ascii="Arial" w:hAnsi="Arial" w:cs="Arial"/>
        </w:rPr>
        <w:t xml:space="preserve">y </w:t>
      </w:r>
      <w:r w:rsidR="00D2779A" w:rsidRPr="00AA4E21">
        <w:rPr>
          <w:rFonts w:ascii="Arial" w:hAnsi="Arial" w:cs="Arial"/>
        </w:rPr>
        <w:t xml:space="preserve">cuya </w:t>
      </w:r>
      <w:r w:rsidR="004135A5" w:rsidRPr="00AA4E21">
        <w:rPr>
          <w:rFonts w:ascii="Arial" w:hAnsi="Arial" w:cs="Arial"/>
        </w:rPr>
        <w:t xml:space="preserve">finalidad </w:t>
      </w:r>
      <w:r w:rsidR="00D2779A" w:rsidRPr="00AA4E21">
        <w:rPr>
          <w:rFonts w:ascii="Arial" w:hAnsi="Arial" w:cs="Arial"/>
        </w:rPr>
        <w:t>es</w:t>
      </w:r>
      <w:r w:rsidR="004135A5" w:rsidRPr="00AA4E21">
        <w:rPr>
          <w:rFonts w:ascii="Arial" w:hAnsi="Arial" w:cs="Arial"/>
        </w:rPr>
        <w:t xml:space="preserve"> preparar correctamente la </w:t>
      </w:r>
      <w:r w:rsidR="00654D0C">
        <w:rPr>
          <w:rFonts w:ascii="Arial" w:hAnsi="Arial" w:cs="Arial"/>
        </w:rPr>
        <w:t xml:space="preserve">adquisición de nuevos componentes IT o servicios. </w:t>
      </w:r>
    </w:p>
    <w:p w14:paraId="711B2C30" w14:textId="19958E97" w:rsidR="00843E2E" w:rsidRPr="00AA4E21" w:rsidRDefault="00654D0C" w:rsidP="00EB09F5">
      <w:pPr>
        <w:pStyle w:val="Ttulo3"/>
        <w:spacing w:line="360" w:lineRule="auto"/>
        <w:rPr>
          <w:rFonts w:ascii="Arial" w:hAnsi="Arial" w:cs="Arial"/>
        </w:rPr>
      </w:pPr>
      <w:bookmarkStart w:id="14" w:name="_Toc191456959"/>
      <w:r>
        <w:rPr>
          <w:rFonts w:ascii="Arial" w:hAnsi="Arial" w:cs="Arial"/>
        </w:rPr>
        <w:lastRenderedPageBreak/>
        <w:t xml:space="preserve">Aspectos </w:t>
      </w:r>
      <w:proofErr w:type="gramStart"/>
      <w:r>
        <w:rPr>
          <w:rFonts w:ascii="Arial" w:hAnsi="Arial" w:cs="Arial"/>
        </w:rPr>
        <w:t>a</w:t>
      </w:r>
      <w:proofErr w:type="gramEnd"/>
      <w:r>
        <w:rPr>
          <w:rFonts w:ascii="Arial" w:hAnsi="Arial" w:cs="Arial"/>
        </w:rPr>
        <w:t xml:space="preserve"> tener en cuenta para la compra de componentes</w:t>
      </w:r>
      <w:bookmarkEnd w:id="14"/>
      <w:r>
        <w:rPr>
          <w:rFonts w:ascii="Arial" w:hAnsi="Arial" w:cs="Arial"/>
        </w:rPr>
        <w:t xml:space="preserve"> </w:t>
      </w:r>
    </w:p>
    <w:p w14:paraId="6B38779C" w14:textId="2F855ED9" w:rsidR="00843E2E" w:rsidRPr="00AA4E21" w:rsidRDefault="00654D0C" w:rsidP="00EB09F5">
      <w:pPr>
        <w:pStyle w:val="Ttulo4"/>
        <w:spacing w:line="360" w:lineRule="auto"/>
        <w:rPr>
          <w:rFonts w:ascii="Arial" w:hAnsi="Arial" w:cs="Arial"/>
        </w:rPr>
      </w:pPr>
      <w:r>
        <w:rPr>
          <w:rFonts w:ascii="Arial" w:hAnsi="Arial" w:cs="Arial"/>
        </w:rPr>
        <w:t>Componentes seguros</w:t>
      </w:r>
    </w:p>
    <w:p w14:paraId="49B4E65E" w14:textId="79ACD6CF" w:rsidR="00AC45D5" w:rsidRPr="00AA4E21" w:rsidRDefault="00843E2E" w:rsidP="00EB09F5">
      <w:pPr>
        <w:spacing w:line="360" w:lineRule="auto"/>
        <w:rPr>
          <w:rFonts w:ascii="Arial" w:hAnsi="Arial" w:cs="Arial"/>
        </w:rPr>
      </w:pPr>
      <w:r w:rsidRPr="00AA4E21">
        <w:rPr>
          <w:rFonts w:ascii="Arial" w:hAnsi="Arial" w:cs="Arial"/>
        </w:rPr>
        <w:t>J</w:t>
      </w:r>
      <w:r w:rsidR="00AC45D5" w:rsidRPr="00AA4E21">
        <w:rPr>
          <w:rFonts w:ascii="Arial" w:hAnsi="Arial" w:cs="Arial"/>
        </w:rPr>
        <w:t xml:space="preserve">ustificará y determinará la configuración de </w:t>
      </w:r>
      <w:r w:rsidR="00EB09F5">
        <w:rPr>
          <w:rFonts w:ascii="Arial" w:hAnsi="Arial" w:cs="Arial"/>
        </w:rPr>
        <w:t xml:space="preserve">las ofertas con todas sus características. </w:t>
      </w:r>
      <w:r w:rsidR="00AC45D5" w:rsidRPr="00AA4E21">
        <w:rPr>
          <w:rFonts w:ascii="Arial" w:hAnsi="Arial" w:cs="Arial"/>
        </w:rPr>
        <w:t xml:space="preserve"> </w:t>
      </w:r>
    </w:p>
    <w:p w14:paraId="1858B2E2" w14:textId="37D16EE3" w:rsidR="0083017D" w:rsidRPr="00AA4E21" w:rsidRDefault="0083017D" w:rsidP="00EB09F5">
      <w:pPr>
        <w:spacing w:before="120" w:after="120" w:line="360" w:lineRule="auto"/>
        <w:rPr>
          <w:rFonts w:ascii="Arial" w:hAnsi="Arial" w:cs="Arial"/>
          <w:lang w:eastAsia="es-ES"/>
        </w:rPr>
      </w:pPr>
      <w:r w:rsidRPr="00AA4E21">
        <w:rPr>
          <w:rFonts w:ascii="Arial" w:hAnsi="Arial" w:cs="Arial"/>
          <w:lang w:eastAsia="es-ES"/>
        </w:rPr>
        <w:t xml:space="preserve">En este sentido, antes de realizar una solicitud de adquisición, ha de </w:t>
      </w:r>
      <w:r w:rsidRPr="00AA4E21">
        <w:rPr>
          <w:rFonts w:ascii="Arial" w:hAnsi="Arial" w:cs="Arial"/>
          <w:b/>
          <w:bCs/>
          <w:lang w:eastAsia="es-ES"/>
        </w:rPr>
        <w:t xml:space="preserve">valorarse la necesidad de su compra </w:t>
      </w:r>
      <w:r w:rsidRPr="00AA4E21">
        <w:rPr>
          <w:rFonts w:ascii="Arial" w:hAnsi="Arial" w:cs="Arial"/>
          <w:lang w:eastAsia="es-ES"/>
        </w:rPr>
        <w:t xml:space="preserve">para las actividades y servicios prestados por </w:t>
      </w:r>
      <w:r w:rsidR="00EB09F5">
        <w:rPr>
          <w:rFonts w:ascii="Arial" w:hAnsi="Arial" w:cs="Arial"/>
          <w:lang w:eastAsia="es-ES"/>
        </w:rPr>
        <w:t xml:space="preserve">SPIKA TECH. </w:t>
      </w:r>
      <w:r w:rsidRPr="00AA4E21">
        <w:rPr>
          <w:rFonts w:ascii="Arial" w:hAnsi="Arial" w:cs="Arial"/>
          <w:lang w:eastAsia="es-ES"/>
        </w:rPr>
        <w:t xml:space="preserve"> </w:t>
      </w:r>
    </w:p>
    <w:p w14:paraId="1DD333DD" w14:textId="77777777" w:rsidR="0083017D" w:rsidRPr="00AA4E21" w:rsidRDefault="0083017D" w:rsidP="00EB09F5">
      <w:pPr>
        <w:spacing w:before="120" w:after="120" w:line="360" w:lineRule="auto"/>
        <w:rPr>
          <w:rFonts w:ascii="Arial" w:hAnsi="Arial" w:cs="Arial"/>
          <w:lang w:eastAsia="es-ES"/>
        </w:rPr>
      </w:pPr>
      <w:r w:rsidRPr="00AA4E21">
        <w:rPr>
          <w:rFonts w:ascii="Arial" w:hAnsi="Arial" w:cs="Arial"/>
          <w:lang w:eastAsia="es-ES"/>
        </w:rPr>
        <w:t>Esta necesidad puede nacer atendiendo a las conclusiones de un análisis de riesgo previo o bien como consecuencia de la mejora de uno de los procesos. En tal caso, se justificará de donde nace la necesidad de su adquisición, describiendo cual es el elemento que se ha tenido en cuenta para determinar la adquisición.</w:t>
      </w:r>
    </w:p>
    <w:p w14:paraId="4A795BC2" w14:textId="77777777" w:rsidR="0083017D" w:rsidRPr="00AA4E21" w:rsidRDefault="0083017D" w:rsidP="00EB09F5">
      <w:pPr>
        <w:spacing w:before="120" w:after="120" w:line="360" w:lineRule="auto"/>
        <w:rPr>
          <w:rFonts w:ascii="Arial" w:hAnsi="Arial" w:cs="Arial"/>
          <w:lang w:eastAsia="es-ES"/>
        </w:rPr>
      </w:pPr>
      <w:r w:rsidRPr="00AA4E21">
        <w:rPr>
          <w:rFonts w:ascii="Arial" w:hAnsi="Arial" w:cs="Arial"/>
          <w:lang w:eastAsia="es-ES"/>
        </w:rPr>
        <w:t xml:space="preserve">Se tiene que establecer una </w:t>
      </w:r>
      <w:r w:rsidRPr="00AA4E21">
        <w:rPr>
          <w:rFonts w:ascii="Arial" w:hAnsi="Arial" w:cs="Arial"/>
          <w:b/>
          <w:bCs/>
          <w:lang w:eastAsia="es-ES"/>
        </w:rPr>
        <w:t xml:space="preserve">lista de elementos </w:t>
      </w:r>
      <w:proofErr w:type="gramStart"/>
      <w:r w:rsidRPr="00AA4E21">
        <w:rPr>
          <w:rFonts w:ascii="Arial" w:hAnsi="Arial" w:cs="Arial"/>
          <w:b/>
          <w:bCs/>
          <w:lang w:eastAsia="es-ES"/>
        </w:rPr>
        <w:t>a</w:t>
      </w:r>
      <w:proofErr w:type="gramEnd"/>
      <w:r w:rsidRPr="00AA4E21">
        <w:rPr>
          <w:rFonts w:ascii="Arial" w:hAnsi="Arial" w:cs="Arial"/>
          <w:b/>
          <w:bCs/>
          <w:lang w:eastAsia="es-ES"/>
        </w:rPr>
        <w:t xml:space="preserve"> tener en cuenta a la hora de adquirir componentes</w:t>
      </w:r>
      <w:r w:rsidRPr="00AA4E21">
        <w:rPr>
          <w:rFonts w:ascii="Arial" w:hAnsi="Arial" w:cs="Arial"/>
          <w:lang w:eastAsia="es-ES"/>
        </w:rPr>
        <w:t>.</w:t>
      </w:r>
    </w:p>
    <w:p w14:paraId="2CC1FD57" w14:textId="77777777" w:rsidR="0083017D" w:rsidRPr="00AA4E21" w:rsidRDefault="0083017D" w:rsidP="00EB09F5">
      <w:pPr>
        <w:spacing w:before="120" w:after="120" w:line="360" w:lineRule="auto"/>
        <w:rPr>
          <w:rFonts w:ascii="Arial" w:hAnsi="Arial" w:cs="Arial"/>
          <w:lang w:eastAsia="es-ES"/>
        </w:rPr>
      </w:pPr>
      <w:r w:rsidRPr="00AA4E21">
        <w:rPr>
          <w:rFonts w:ascii="Arial" w:hAnsi="Arial" w:cs="Arial"/>
          <w:lang w:eastAsia="es-ES"/>
        </w:rPr>
        <w:t>Una vez realizada la justificación por la persona que realiza la solicitud, la persona encargada de su valoración decidirá si la aprueba o la rechaza en base a estos criterios.</w:t>
      </w:r>
    </w:p>
    <w:p w14:paraId="2920C09C" w14:textId="77777777" w:rsidR="0083017D" w:rsidRPr="00AA4E21" w:rsidRDefault="0083017D" w:rsidP="00EB09F5">
      <w:pPr>
        <w:spacing w:before="120" w:after="120" w:line="360" w:lineRule="auto"/>
        <w:rPr>
          <w:rFonts w:ascii="Arial" w:hAnsi="Arial" w:cs="Arial"/>
        </w:rPr>
      </w:pPr>
      <w:r w:rsidRPr="00AA4E21">
        <w:rPr>
          <w:rFonts w:ascii="Arial" w:hAnsi="Arial" w:cs="Arial"/>
          <w:lang w:eastAsia="es-ES"/>
        </w:rPr>
        <w:t xml:space="preserve">En todo caso, </w:t>
      </w:r>
      <w:r w:rsidRPr="00AA4E21">
        <w:rPr>
          <w:rFonts w:ascii="Arial" w:hAnsi="Arial" w:cs="Arial"/>
        </w:rPr>
        <w:t xml:space="preserve">se </w:t>
      </w:r>
      <w:r w:rsidRPr="00EB09F5">
        <w:rPr>
          <w:rFonts w:ascii="Arial" w:hAnsi="Arial" w:cs="Arial"/>
          <w:b/>
          <w:bCs/>
        </w:rPr>
        <w:t>utilizará el Catálogo de Productos y Servicios de Seguridad de las Tecnologías de la Información y Comunicación (CPSTIC) del CCN</w:t>
      </w:r>
      <w:r w:rsidRPr="00AA4E21">
        <w:rPr>
          <w:rFonts w:ascii="Arial" w:hAnsi="Arial" w:cs="Arial"/>
        </w:rPr>
        <w:t>, para seleccionar los productos o servicios suministrados por un tercero que formen parte de la arquitectura de seguridad del sistema y aquellos que se referencien expresamente en las medidas de este real decreto.</w:t>
      </w:r>
    </w:p>
    <w:p w14:paraId="6889D784" w14:textId="661F05D6" w:rsidR="0083017D" w:rsidRPr="00EB09F5" w:rsidRDefault="0083017D" w:rsidP="00EB09F5">
      <w:pPr>
        <w:spacing w:before="120" w:after="120" w:line="360" w:lineRule="auto"/>
        <w:rPr>
          <w:rFonts w:ascii="Arial" w:hAnsi="Arial" w:cs="Arial"/>
          <w:b/>
          <w:bCs/>
          <w:lang w:eastAsia="es-ES"/>
        </w:rPr>
      </w:pPr>
      <w:r w:rsidRPr="00AA4E21">
        <w:rPr>
          <w:rFonts w:ascii="Arial" w:hAnsi="Arial" w:cs="Arial"/>
          <w:lang w:eastAsia="es-ES"/>
        </w:rPr>
        <w:t>En</w:t>
      </w:r>
      <w:r w:rsidR="005E313C" w:rsidRPr="00AA4E21">
        <w:rPr>
          <w:rFonts w:ascii="Arial" w:hAnsi="Arial" w:cs="Arial"/>
          <w:lang w:eastAsia="es-ES"/>
        </w:rPr>
        <w:t xml:space="preserve"> el supuesto </w:t>
      </w:r>
      <w:r w:rsidRPr="00AA4E21">
        <w:rPr>
          <w:rFonts w:ascii="Arial" w:hAnsi="Arial" w:cs="Arial"/>
          <w:lang w:eastAsia="es-ES"/>
        </w:rPr>
        <w:t xml:space="preserve">de que no existan productos o servicios en el CPSTIC que implementen las funcionalidades requeridas, se utilizarán productos con una certificación de </w:t>
      </w:r>
      <w:proofErr w:type="spellStart"/>
      <w:r w:rsidRPr="00EB09F5">
        <w:rPr>
          <w:rFonts w:ascii="Arial" w:hAnsi="Arial" w:cs="Arial"/>
          <w:b/>
          <w:bCs/>
          <w:lang w:eastAsia="es-ES"/>
        </w:rPr>
        <w:t>Common</w:t>
      </w:r>
      <w:proofErr w:type="spellEnd"/>
      <w:r w:rsidRPr="00EB09F5">
        <w:rPr>
          <w:rFonts w:ascii="Arial" w:hAnsi="Arial" w:cs="Arial"/>
          <w:b/>
          <w:bCs/>
          <w:lang w:eastAsia="es-ES"/>
        </w:rPr>
        <w:t xml:space="preserve"> </w:t>
      </w:r>
      <w:proofErr w:type="spellStart"/>
      <w:r w:rsidRPr="00EB09F5">
        <w:rPr>
          <w:rFonts w:ascii="Arial" w:hAnsi="Arial" w:cs="Arial"/>
          <w:b/>
          <w:bCs/>
          <w:lang w:eastAsia="es-ES"/>
        </w:rPr>
        <w:t>Criteria</w:t>
      </w:r>
      <w:proofErr w:type="spellEnd"/>
      <w:r w:rsidRPr="00EB09F5">
        <w:rPr>
          <w:rFonts w:ascii="Arial" w:hAnsi="Arial" w:cs="Arial"/>
          <w:b/>
          <w:bCs/>
          <w:lang w:eastAsia="es-ES"/>
        </w:rPr>
        <w:t xml:space="preserve"> o LINCE.</w:t>
      </w:r>
    </w:p>
    <w:p w14:paraId="0FB774E6" w14:textId="6C2E123A" w:rsidR="0083017D" w:rsidRPr="00654D0C" w:rsidRDefault="008C2C23" w:rsidP="00654D0C">
      <w:pPr>
        <w:autoSpaceDE w:val="0"/>
        <w:autoSpaceDN w:val="0"/>
        <w:adjustRightInd w:val="0"/>
        <w:spacing w:before="120" w:after="120" w:line="360" w:lineRule="auto"/>
        <w:rPr>
          <w:rFonts w:ascii="Arial" w:hAnsi="Arial" w:cs="Arial"/>
          <w:color w:val="000000" w:themeColor="text1"/>
          <w:szCs w:val="20"/>
          <w:lang w:eastAsia="es-ES"/>
        </w:rPr>
      </w:pPr>
      <w:r w:rsidRPr="00AA4E21">
        <w:rPr>
          <w:rFonts w:ascii="Arial" w:hAnsi="Arial" w:cs="Arial"/>
          <w:color w:val="000000" w:themeColor="text1"/>
          <w:szCs w:val="20"/>
          <w:lang w:eastAsia="es-ES"/>
        </w:rPr>
        <w:t>En la adquisición de nuevos componentes se tendrá en cuenta los resultados los posibles impactos</w:t>
      </w:r>
      <w:r w:rsidR="00F440DB" w:rsidRPr="00AA4E21">
        <w:rPr>
          <w:rFonts w:ascii="Arial" w:hAnsi="Arial" w:cs="Arial"/>
          <w:color w:val="000000" w:themeColor="text1"/>
          <w:szCs w:val="20"/>
          <w:lang w:eastAsia="es-ES"/>
        </w:rPr>
        <w:t>, riesgos y</w:t>
      </w:r>
      <w:r w:rsidRPr="00AA4E21">
        <w:rPr>
          <w:rFonts w:ascii="Arial" w:hAnsi="Arial" w:cs="Arial"/>
          <w:color w:val="000000" w:themeColor="text1"/>
          <w:szCs w:val="20"/>
          <w:lang w:eastAsia="es-ES"/>
        </w:rPr>
        <w:t xml:space="preserve"> otras consecuencias que pudiera implicar la adquisición del componente. Así mismo se tendrá en cuenta como prioritaria la adquisición de aquellos componentes que, conforme </w:t>
      </w:r>
      <w:r w:rsidR="00E77E4C" w:rsidRPr="00AA4E21">
        <w:rPr>
          <w:rFonts w:ascii="Arial" w:hAnsi="Arial" w:cs="Arial"/>
          <w:color w:val="000000" w:themeColor="text1"/>
          <w:szCs w:val="20"/>
          <w:lang w:eastAsia="es-ES"/>
        </w:rPr>
        <w:t>a las necesidades</w:t>
      </w:r>
      <w:r w:rsidRPr="00AA4E21">
        <w:rPr>
          <w:rFonts w:ascii="Arial" w:hAnsi="Arial" w:cs="Arial"/>
          <w:color w:val="000000" w:themeColor="text1"/>
          <w:szCs w:val="20"/>
          <w:lang w:eastAsia="es-ES"/>
        </w:rPr>
        <w:t xml:space="preserve">, se ajusten más adecuadamente al sistema de gestión de seguridad de la información </w:t>
      </w:r>
      <w:r w:rsidR="00EB09F5">
        <w:rPr>
          <w:rFonts w:ascii="Arial" w:hAnsi="Arial" w:cs="Arial"/>
          <w:color w:val="000000" w:themeColor="text1"/>
          <w:szCs w:val="20"/>
          <w:lang w:eastAsia="es-ES"/>
        </w:rPr>
        <w:t>de SPIKA TECH</w:t>
      </w:r>
      <w:r w:rsidRPr="00AA4E21">
        <w:rPr>
          <w:rFonts w:ascii="Arial" w:hAnsi="Arial" w:cs="Arial"/>
          <w:color w:val="000000" w:themeColor="text1"/>
          <w:szCs w:val="20"/>
          <w:lang w:eastAsia="es-ES"/>
        </w:rPr>
        <w:t xml:space="preserve"> o contribuyan a su mejora. </w:t>
      </w:r>
    </w:p>
    <w:p w14:paraId="5AAFEBB5" w14:textId="2E55D13F" w:rsidR="00214575" w:rsidRPr="00AA4E21" w:rsidRDefault="00214575" w:rsidP="00EB09F5">
      <w:pPr>
        <w:pStyle w:val="Ttulo3"/>
        <w:spacing w:line="360" w:lineRule="auto"/>
        <w:rPr>
          <w:rFonts w:ascii="Arial" w:hAnsi="Arial" w:cs="Arial"/>
        </w:rPr>
      </w:pPr>
      <w:bookmarkStart w:id="15" w:name="_Toc191456960"/>
      <w:r w:rsidRPr="00AA4E21">
        <w:rPr>
          <w:rFonts w:ascii="Arial" w:hAnsi="Arial" w:cs="Arial"/>
        </w:rPr>
        <w:lastRenderedPageBreak/>
        <w:t>Ejecución</w:t>
      </w:r>
      <w:bookmarkEnd w:id="15"/>
    </w:p>
    <w:p w14:paraId="00555902" w14:textId="747D59D2" w:rsidR="00214575" w:rsidRPr="00AA4E21" w:rsidRDefault="00D96312" w:rsidP="00EB09F5">
      <w:pPr>
        <w:spacing w:line="360" w:lineRule="auto"/>
        <w:rPr>
          <w:rFonts w:ascii="Arial" w:hAnsi="Arial" w:cs="Arial"/>
        </w:rPr>
      </w:pPr>
      <w:r w:rsidRPr="00AA4E21">
        <w:rPr>
          <w:rFonts w:ascii="Arial" w:hAnsi="Arial" w:cs="Arial"/>
        </w:rPr>
        <w:t>Durante la ejecución del contrato y la prestación del servicio</w:t>
      </w:r>
      <w:r w:rsidR="00EF552D" w:rsidRPr="00AA4E21">
        <w:rPr>
          <w:rFonts w:ascii="Arial" w:hAnsi="Arial" w:cs="Arial"/>
        </w:rPr>
        <w:t xml:space="preserve">, se realizará un seguimiento periódico de los Acuerdos de Nivel de Servicios establecidos, y se evaluará por parte del </w:t>
      </w:r>
      <w:proofErr w:type="gramStart"/>
      <w:r w:rsidR="00EF552D" w:rsidRPr="00AA4E21">
        <w:rPr>
          <w:rFonts w:ascii="Arial" w:hAnsi="Arial" w:cs="Arial"/>
        </w:rPr>
        <w:t>Responsable</w:t>
      </w:r>
      <w:proofErr w:type="gramEnd"/>
      <w:r w:rsidR="00EF552D" w:rsidRPr="00AA4E21">
        <w:rPr>
          <w:rFonts w:ascii="Arial" w:hAnsi="Arial" w:cs="Arial"/>
        </w:rPr>
        <w:t xml:space="preserve"> del </w:t>
      </w:r>
      <w:r w:rsidR="00BD31C4" w:rsidRPr="00AA4E21">
        <w:rPr>
          <w:rFonts w:ascii="Arial" w:hAnsi="Arial" w:cs="Arial"/>
        </w:rPr>
        <w:t>Contrato</w:t>
      </w:r>
      <w:r w:rsidR="00DC7746" w:rsidRPr="00AA4E21">
        <w:rPr>
          <w:rFonts w:ascii="Arial" w:hAnsi="Arial" w:cs="Arial"/>
        </w:rPr>
        <w:t xml:space="preserve">, entre </w:t>
      </w:r>
      <w:r w:rsidR="00D46011" w:rsidRPr="00AA4E21">
        <w:rPr>
          <w:rFonts w:ascii="Arial" w:hAnsi="Arial" w:cs="Arial"/>
        </w:rPr>
        <w:t>otros, la</w:t>
      </w:r>
      <w:r w:rsidR="00EF552D" w:rsidRPr="00AA4E21">
        <w:rPr>
          <w:rFonts w:ascii="Arial" w:hAnsi="Arial" w:cs="Arial"/>
        </w:rPr>
        <w:t xml:space="preserve"> necesidad de </w:t>
      </w:r>
      <w:r w:rsidR="00DC7746" w:rsidRPr="00AA4E21">
        <w:rPr>
          <w:rFonts w:ascii="Arial" w:hAnsi="Arial" w:cs="Arial"/>
        </w:rPr>
        <w:t>imponer penalidades o la necesidad de prorrogar su duración.</w:t>
      </w:r>
    </w:p>
    <w:p w14:paraId="13CF320B" w14:textId="6559A32C" w:rsidR="005B0919" w:rsidRPr="00AA4E21" w:rsidRDefault="005B0919" w:rsidP="00EB09F5">
      <w:pPr>
        <w:spacing w:before="120" w:line="360" w:lineRule="auto"/>
        <w:rPr>
          <w:rFonts w:ascii="Arial" w:hAnsi="Arial" w:cs="Arial"/>
          <w:lang w:eastAsia="es-ES"/>
        </w:rPr>
      </w:pPr>
      <w:r w:rsidRPr="00AA4E21">
        <w:rPr>
          <w:rFonts w:ascii="Arial" w:hAnsi="Arial" w:cs="Arial"/>
          <w:lang w:eastAsia="es-ES"/>
        </w:rPr>
        <w:t xml:space="preserve">Una vez se haya realizado la entrega y formalizado la adjudicación, se procederá a realizar una revisión, de los distintos componentes, para verificar que todos los aspectos concretados en el pedido se corresponden con los del producto final que se recibe. </w:t>
      </w:r>
    </w:p>
    <w:p w14:paraId="66AD2D66" w14:textId="3EA0BF2E" w:rsidR="005B0919" w:rsidRPr="00AA4E21" w:rsidRDefault="005B0919" w:rsidP="00EB09F5">
      <w:pPr>
        <w:pStyle w:val="Prrafodelista"/>
        <w:numPr>
          <w:ilvl w:val="0"/>
          <w:numId w:val="8"/>
        </w:numPr>
        <w:spacing w:line="360" w:lineRule="auto"/>
        <w:rPr>
          <w:rFonts w:ascii="Arial" w:hAnsi="Arial" w:cs="Arial"/>
        </w:rPr>
      </w:pPr>
      <w:r w:rsidRPr="00AA4E21">
        <w:rPr>
          <w:rFonts w:ascii="Arial" w:hAnsi="Arial" w:cs="Arial"/>
          <w:b/>
          <w:bCs/>
        </w:rPr>
        <w:t>Suministro</w:t>
      </w:r>
      <w:r w:rsidRPr="00AA4E21">
        <w:rPr>
          <w:rFonts w:ascii="Arial" w:hAnsi="Arial" w:cs="Arial"/>
        </w:rPr>
        <w:t xml:space="preserve">: Se realiza acta de recepción. Se contrastará que la cantidad y estado del material concuerde con lo estipulado, así como las referencias. Los encargados de comprobar los </w:t>
      </w:r>
      <w:proofErr w:type="gramStart"/>
      <w:r w:rsidRPr="00AA4E21">
        <w:rPr>
          <w:rFonts w:ascii="Arial" w:hAnsi="Arial" w:cs="Arial"/>
        </w:rPr>
        <w:t>componentes,</w:t>
      </w:r>
      <w:proofErr w:type="gramEnd"/>
      <w:r w:rsidRPr="00AA4E21">
        <w:rPr>
          <w:rFonts w:ascii="Arial" w:hAnsi="Arial" w:cs="Arial"/>
        </w:rPr>
        <w:t xml:space="preserve"> examinarán que el software funciona conforme a las condiciones acordadas y que cumple las funciones para la que se destina. La organización supervisará y controlará el desarrollo de software que se realice de forma externa. Además, se comprobará que los recibos y facturas estén firmados incluyendo la fecha en la que los materiales/servicios/productos se han recibido.</w:t>
      </w:r>
    </w:p>
    <w:p w14:paraId="1CB3972C" w14:textId="77777777" w:rsidR="005B0919" w:rsidRPr="00AA4E21" w:rsidRDefault="005B0919" w:rsidP="00EB09F5">
      <w:pPr>
        <w:pStyle w:val="Prrafodelista"/>
        <w:numPr>
          <w:ilvl w:val="0"/>
          <w:numId w:val="8"/>
        </w:numPr>
        <w:spacing w:line="360" w:lineRule="auto"/>
        <w:rPr>
          <w:rFonts w:ascii="Arial" w:hAnsi="Arial" w:cs="Arial"/>
        </w:rPr>
      </w:pPr>
      <w:r w:rsidRPr="00AA4E21">
        <w:rPr>
          <w:rFonts w:ascii="Arial" w:hAnsi="Arial" w:cs="Arial"/>
          <w:b/>
          <w:bCs/>
        </w:rPr>
        <w:t>Servicios:</w:t>
      </w:r>
      <w:r w:rsidRPr="00AA4E21">
        <w:rPr>
          <w:rFonts w:ascii="Arial" w:hAnsi="Arial" w:cs="Arial"/>
        </w:rPr>
        <w:t xml:space="preserve"> Se realizan factura única o periódicas. Se verificará que el servicio se ejecute acorde a los términos acordados.</w:t>
      </w:r>
    </w:p>
    <w:p w14:paraId="163274E1" w14:textId="71D29BAA" w:rsidR="005B0919" w:rsidRPr="00AA4E21" w:rsidRDefault="005B0919" w:rsidP="00EB09F5">
      <w:pPr>
        <w:spacing w:before="120" w:line="360" w:lineRule="auto"/>
        <w:rPr>
          <w:rFonts w:ascii="Arial" w:hAnsi="Arial" w:cs="Arial"/>
          <w:lang w:eastAsia="es-ES"/>
        </w:rPr>
      </w:pPr>
      <w:r w:rsidRPr="00AA4E21">
        <w:rPr>
          <w:rFonts w:ascii="Arial" w:hAnsi="Arial" w:cs="Arial"/>
          <w:lang w:eastAsia="es-ES"/>
        </w:rPr>
        <w:t xml:space="preserve">Si por algún motivo hay algún tipo de problema o incidencia con los componentes, se registrará en el recibo y se tramitará para que pueda resolverse con el </w:t>
      </w:r>
      <w:r w:rsidR="008F0E79" w:rsidRPr="00AA4E21">
        <w:rPr>
          <w:rFonts w:ascii="Arial" w:hAnsi="Arial" w:cs="Arial"/>
          <w:lang w:eastAsia="es-ES"/>
        </w:rPr>
        <w:t>adjudicatario.</w:t>
      </w:r>
    </w:p>
    <w:p w14:paraId="160E30CF" w14:textId="30B9DF39" w:rsidR="00D46011" w:rsidRPr="00AA4E21" w:rsidRDefault="00D46011" w:rsidP="00EB09F5">
      <w:pPr>
        <w:pStyle w:val="Ttulo3"/>
        <w:spacing w:line="360" w:lineRule="auto"/>
        <w:rPr>
          <w:rFonts w:ascii="Arial" w:hAnsi="Arial" w:cs="Arial"/>
        </w:rPr>
      </w:pPr>
      <w:bookmarkStart w:id="16" w:name="_Toc191456961"/>
      <w:r w:rsidRPr="00AA4E21">
        <w:rPr>
          <w:rFonts w:ascii="Arial" w:hAnsi="Arial" w:cs="Arial"/>
        </w:rPr>
        <w:t>Extinción</w:t>
      </w:r>
      <w:bookmarkEnd w:id="16"/>
    </w:p>
    <w:p w14:paraId="0EB7F7A2" w14:textId="2C804AED" w:rsidR="00B038C4" w:rsidRPr="00B038C4" w:rsidRDefault="00B038C4" w:rsidP="00B038C4">
      <w:pPr>
        <w:pStyle w:val="Prrafodelista"/>
        <w:numPr>
          <w:ilvl w:val="0"/>
          <w:numId w:val="27"/>
        </w:numPr>
        <w:spacing w:line="360" w:lineRule="auto"/>
        <w:rPr>
          <w:rFonts w:ascii="Arial" w:hAnsi="Arial" w:cs="Arial"/>
        </w:rPr>
      </w:pPr>
      <w:r w:rsidRPr="00B038C4">
        <w:rPr>
          <w:rFonts w:ascii="Arial" w:hAnsi="Arial" w:cs="Arial"/>
        </w:rPr>
        <w:t>Incumplimiento de las obligaciones contractuales</w:t>
      </w:r>
      <w:r>
        <w:rPr>
          <w:rFonts w:ascii="Arial" w:hAnsi="Arial" w:cs="Arial"/>
        </w:rPr>
        <w:t>:</w:t>
      </w:r>
    </w:p>
    <w:p w14:paraId="42A3C4EA" w14:textId="77777777" w:rsidR="00B038C4" w:rsidRPr="00B038C4" w:rsidRDefault="00B038C4" w:rsidP="00B038C4">
      <w:pPr>
        <w:pStyle w:val="Prrafodelista"/>
        <w:numPr>
          <w:ilvl w:val="0"/>
          <w:numId w:val="31"/>
        </w:numPr>
        <w:spacing w:line="360" w:lineRule="auto"/>
        <w:rPr>
          <w:rFonts w:ascii="Arial" w:hAnsi="Arial" w:cs="Arial"/>
        </w:rPr>
      </w:pPr>
      <w:r w:rsidRPr="00B038C4">
        <w:rPr>
          <w:rFonts w:ascii="Arial" w:hAnsi="Arial" w:cs="Arial"/>
        </w:rPr>
        <w:t>Falta de entrega de los servicios acordados.</w:t>
      </w:r>
    </w:p>
    <w:p w14:paraId="1FC60E4A" w14:textId="77777777" w:rsidR="00B038C4" w:rsidRPr="00B038C4" w:rsidRDefault="00B038C4" w:rsidP="00B038C4">
      <w:pPr>
        <w:pStyle w:val="Prrafodelista"/>
        <w:numPr>
          <w:ilvl w:val="0"/>
          <w:numId w:val="31"/>
        </w:numPr>
        <w:spacing w:line="360" w:lineRule="auto"/>
        <w:rPr>
          <w:rFonts w:ascii="Arial" w:hAnsi="Arial" w:cs="Arial"/>
        </w:rPr>
      </w:pPr>
      <w:r w:rsidRPr="00B038C4">
        <w:rPr>
          <w:rFonts w:ascii="Arial" w:hAnsi="Arial" w:cs="Arial"/>
        </w:rPr>
        <w:t>Incumplimiento de plazos u objetivos establecidos.</w:t>
      </w:r>
    </w:p>
    <w:p w14:paraId="0C1EF917" w14:textId="77777777" w:rsidR="00B038C4" w:rsidRPr="00B038C4" w:rsidRDefault="00B038C4" w:rsidP="00B038C4">
      <w:pPr>
        <w:pStyle w:val="Prrafodelista"/>
        <w:numPr>
          <w:ilvl w:val="0"/>
          <w:numId w:val="31"/>
        </w:numPr>
        <w:spacing w:line="360" w:lineRule="auto"/>
        <w:rPr>
          <w:rFonts w:ascii="Arial" w:hAnsi="Arial" w:cs="Arial"/>
        </w:rPr>
      </w:pPr>
      <w:r w:rsidRPr="00B038C4">
        <w:rPr>
          <w:rFonts w:ascii="Arial" w:hAnsi="Arial" w:cs="Arial"/>
        </w:rPr>
        <w:t>Incumplimiento de estándares de calidad especificados en el contrato.</w:t>
      </w:r>
    </w:p>
    <w:p w14:paraId="1B46906B" w14:textId="272C870D" w:rsidR="00B038C4" w:rsidRPr="00B038C4" w:rsidRDefault="00B038C4" w:rsidP="00B038C4">
      <w:pPr>
        <w:pStyle w:val="Prrafodelista"/>
        <w:numPr>
          <w:ilvl w:val="0"/>
          <w:numId w:val="27"/>
        </w:numPr>
        <w:spacing w:line="360" w:lineRule="auto"/>
        <w:rPr>
          <w:rFonts w:ascii="Arial" w:hAnsi="Arial" w:cs="Arial"/>
        </w:rPr>
      </w:pPr>
      <w:r w:rsidRPr="00B038C4">
        <w:rPr>
          <w:rFonts w:ascii="Arial" w:hAnsi="Arial" w:cs="Arial"/>
        </w:rPr>
        <w:t>Retrasos injustificados</w:t>
      </w:r>
      <w:r>
        <w:rPr>
          <w:rFonts w:ascii="Arial" w:hAnsi="Arial" w:cs="Arial"/>
        </w:rPr>
        <w:t>.</w:t>
      </w:r>
    </w:p>
    <w:p w14:paraId="7D1F2106" w14:textId="77777777" w:rsidR="00B038C4" w:rsidRPr="00B038C4" w:rsidRDefault="00B038C4" w:rsidP="00B038C4">
      <w:pPr>
        <w:pStyle w:val="Prrafodelista"/>
        <w:numPr>
          <w:ilvl w:val="0"/>
          <w:numId w:val="32"/>
        </w:numPr>
        <w:spacing w:line="360" w:lineRule="auto"/>
        <w:rPr>
          <w:rFonts w:ascii="Arial" w:hAnsi="Arial" w:cs="Arial"/>
        </w:rPr>
      </w:pPr>
      <w:r w:rsidRPr="00B038C4">
        <w:rPr>
          <w:rFonts w:ascii="Arial" w:hAnsi="Arial" w:cs="Arial"/>
        </w:rPr>
        <w:t>Demoras constantes en la prestación del servicio.</w:t>
      </w:r>
    </w:p>
    <w:p w14:paraId="2E42E050" w14:textId="77777777" w:rsidR="00B038C4" w:rsidRPr="00B038C4" w:rsidRDefault="00B038C4" w:rsidP="00B038C4">
      <w:pPr>
        <w:pStyle w:val="Prrafodelista"/>
        <w:numPr>
          <w:ilvl w:val="0"/>
          <w:numId w:val="32"/>
        </w:numPr>
        <w:spacing w:line="360" w:lineRule="auto"/>
        <w:rPr>
          <w:rFonts w:ascii="Arial" w:hAnsi="Arial" w:cs="Arial"/>
        </w:rPr>
      </w:pPr>
      <w:r w:rsidRPr="00B038C4">
        <w:rPr>
          <w:rFonts w:ascii="Arial" w:hAnsi="Arial" w:cs="Arial"/>
        </w:rPr>
        <w:t>Incapacidad para cumplir con los tiempos de entrega establecidos.</w:t>
      </w:r>
    </w:p>
    <w:p w14:paraId="56A41DB9" w14:textId="4ACCA040" w:rsidR="00B038C4" w:rsidRPr="00B038C4" w:rsidRDefault="00B038C4" w:rsidP="00B038C4">
      <w:pPr>
        <w:pStyle w:val="Prrafodelista"/>
        <w:numPr>
          <w:ilvl w:val="0"/>
          <w:numId w:val="27"/>
        </w:numPr>
        <w:spacing w:line="360" w:lineRule="auto"/>
        <w:rPr>
          <w:rFonts w:ascii="Arial" w:hAnsi="Arial" w:cs="Arial"/>
        </w:rPr>
      </w:pPr>
      <w:r w:rsidRPr="00B038C4">
        <w:rPr>
          <w:rFonts w:ascii="Arial" w:hAnsi="Arial" w:cs="Arial"/>
        </w:rPr>
        <w:t>Violación de términos y condiciones</w:t>
      </w:r>
      <w:r>
        <w:rPr>
          <w:rFonts w:ascii="Arial" w:hAnsi="Arial" w:cs="Arial"/>
        </w:rPr>
        <w:t>.</w:t>
      </w:r>
    </w:p>
    <w:p w14:paraId="7115390A" w14:textId="77777777" w:rsidR="00B038C4" w:rsidRPr="00B038C4" w:rsidRDefault="00B038C4" w:rsidP="00B038C4">
      <w:pPr>
        <w:pStyle w:val="Prrafodelista"/>
        <w:numPr>
          <w:ilvl w:val="0"/>
          <w:numId w:val="27"/>
        </w:numPr>
        <w:spacing w:line="360" w:lineRule="auto"/>
        <w:rPr>
          <w:rFonts w:ascii="Arial" w:hAnsi="Arial" w:cs="Arial"/>
        </w:rPr>
      </w:pPr>
      <w:r w:rsidRPr="00B038C4">
        <w:rPr>
          <w:rFonts w:ascii="Arial" w:hAnsi="Arial" w:cs="Arial"/>
        </w:rPr>
        <w:t>Incumplimiento de políticas específicas (de seguridad, confidencialidad, etc.).</w:t>
      </w:r>
    </w:p>
    <w:p w14:paraId="563A37FB" w14:textId="77777777" w:rsidR="00B038C4" w:rsidRPr="00B038C4" w:rsidRDefault="00B038C4" w:rsidP="00B038C4">
      <w:pPr>
        <w:pStyle w:val="Prrafodelista"/>
        <w:numPr>
          <w:ilvl w:val="0"/>
          <w:numId w:val="35"/>
        </w:numPr>
        <w:spacing w:line="360" w:lineRule="auto"/>
        <w:rPr>
          <w:rFonts w:ascii="Arial" w:hAnsi="Arial" w:cs="Arial"/>
        </w:rPr>
      </w:pPr>
      <w:r w:rsidRPr="00B038C4">
        <w:rPr>
          <w:rFonts w:ascii="Arial" w:hAnsi="Arial" w:cs="Arial"/>
        </w:rPr>
        <w:lastRenderedPageBreak/>
        <w:t>Uso indebido de información confidencial.</w:t>
      </w:r>
    </w:p>
    <w:p w14:paraId="1282820F" w14:textId="48BBE23A" w:rsidR="00B038C4" w:rsidRPr="00B038C4" w:rsidRDefault="00B038C4" w:rsidP="00B038C4">
      <w:pPr>
        <w:pStyle w:val="Prrafodelista"/>
        <w:numPr>
          <w:ilvl w:val="0"/>
          <w:numId w:val="27"/>
        </w:numPr>
        <w:spacing w:line="360" w:lineRule="auto"/>
        <w:rPr>
          <w:rFonts w:ascii="Arial" w:hAnsi="Arial" w:cs="Arial"/>
        </w:rPr>
      </w:pPr>
      <w:r w:rsidRPr="00B038C4">
        <w:rPr>
          <w:rFonts w:ascii="Arial" w:hAnsi="Arial" w:cs="Arial"/>
        </w:rPr>
        <w:t>Cambio en las circunstancias económicas o legales</w:t>
      </w:r>
      <w:r>
        <w:rPr>
          <w:rFonts w:ascii="Arial" w:hAnsi="Arial" w:cs="Arial"/>
        </w:rPr>
        <w:t>:</w:t>
      </w:r>
    </w:p>
    <w:p w14:paraId="33C4462D" w14:textId="77777777" w:rsidR="00B038C4" w:rsidRPr="00B038C4" w:rsidRDefault="00B038C4" w:rsidP="00B038C4">
      <w:pPr>
        <w:pStyle w:val="Prrafodelista"/>
        <w:numPr>
          <w:ilvl w:val="0"/>
          <w:numId w:val="34"/>
        </w:numPr>
        <w:spacing w:line="360" w:lineRule="auto"/>
        <w:rPr>
          <w:rFonts w:ascii="Arial" w:hAnsi="Arial" w:cs="Arial"/>
        </w:rPr>
      </w:pPr>
      <w:r w:rsidRPr="00B038C4">
        <w:rPr>
          <w:rFonts w:ascii="Arial" w:hAnsi="Arial" w:cs="Arial"/>
        </w:rPr>
        <w:t>Modificaciones significativas en las leyes o regulaciones aplicables que afectan la viabilidad del contrato.</w:t>
      </w:r>
    </w:p>
    <w:p w14:paraId="0BC50631" w14:textId="77777777" w:rsidR="00B038C4" w:rsidRPr="00B038C4" w:rsidRDefault="00B038C4" w:rsidP="00B038C4">
      <w:pPr>
        <w:pStyle w:val="Prrafodelista"/>
        <w:numPr>
          <w:ilvl w:val="0"/>
          <w:numId w:val="34"/>
        </w:numPr>
        <w:spacing w:line="360" w:lineRule="auto"/>
        <w:rPr>
          <w:rFonts w:ascii="Arial" w:hAnsi="Arial" w:cs="Arial"/>
        </w:rPr>
      </w:pPr>
      <w:r w:rsidRPr="00B038C4">
        <w:rPr>
          <w:rFonts w:ascii="Arial" w:hAnsi="Arial" w:cs="Arial"/>
        </w:rPr>
        <w:t>Cambios financieros graves que impidan el cumplimiento (insolvencia o quiebra).</w:t>
      </w:r>
    </w:p>
    <w:p w14:paraId="208B311D" w14:textId="7245C25B" w:rsidR="00B038C4" w:rsidRPr="00B038C4" w:rsidRDefault="00B038C4" w:rsidP="00B038C4">
      <w:pPr>
        <w:pStyle w:val="Prrafodelista"/>
        <w:numPr>
          <w:ilvl w:val="0"/>
          <w:numId w:val="27"/>
        </w:numPr>
        <w:spacing w:line="360" w:lineRule="auto"/>
        <w:rPr>
          <w:rFonts w:ascii="Arial" w:hAnsi="Arial" w:cs="Arial"/>
        </w:rPr>
      </w:pPr>
      <w:r w:rsidRPr="00B038C4">
        <w:rPr>
          <w:rFonts w:ascii="Arial" w:hAnsi="Arial" w:cs="Arial"/>
        </w:rPr>
        <w:t>Subcontratación no autorizada</w:t>
      </w:r>
      <w:r>
        <w:rPr>
          <w:rFonts w:ascii="Arial" w:hAnsi="Arial" w:cs="Arial"/>
        </w:rPr>
        <w:t>:</w:t>
      </w:r>
    </w:p>
    <w:p w14:paraId="16E7D890" w14:textId="77777777" w:rsidR="00B038C4" w:rsidRPr="00B038C4" w:rsidRDefault="00B038C4" w:rsidP="00B038C4">
      <w:pPr>
        <w:pStyle w:val="Prrafodelista"/>
        <w:numPr>
          <w:ilvl w:val="0"/>
          <w:numId w:val="33"/>
        </w:numPr>
        <w:spacing w:line="360" w:lineRule="auto"/>
        <w:rPr>
          <w:rFonts w:ascii="Arial" w:hAnsi="Arial" w:cs="Arial"/>
        </w:rPr>
      </w:pPr>
      <w:r w:rsidRPr="00B038C4">
        <w:rPr>
          <w:rFonts w:ascii="Arial" w:hAnsi="Arial" w:cs="Arial"/>
        </w:rPr>
        <w:t>Transferencia del servicio a terceros sin la autorización previa del cliente, si el contrato lo prohíbe.</w:t>
      </w:r>
    </w:p>
    <w:p w14:paraId="66027F57" w14:textId="008246CB" w:rsidR="00B038C4" w:rsidRPr="00B038C4" w:rsidRDefault="00B038C4" w:rsidP="00B038C4">
      <w:pPr>
        <w:pStyle w:val="Prrafodelista"/>
        <w:numPr>
          <w:ilvl w:val="0"/>
          <w:numId w:val="27"/>
        </w:numPr>
        <w:spacing w:line="360" w:lineRule="auto"/>
        <w:rPr>
          <w:rFonts w:ascii="Arial" w:hAnsi="Arial" w:cs="Arial"/>
        </w:rPr>
      </w:pPr>
      <w:r w:rsidRPr="00B038C4">
        <w:rPr>
          <w:rFonts w:ascii="Arial" w:hAnsi="Arial" w:cs="Arial"/>
        </w:rPr>
        <w:t>Negativa del cliente o proveedor a facilitar la cooperación necesaria para la ejecución del contrato</w:t>
      </w:r>
      <w:r>
        <w:rPr>
          <w:rFonts w:ascii="Arial" w:hAnsi="Arial" w:cs="Arial"/>
        </w:rPr>
        <w:t>:</w:t>
      </w:r>
    </w:p>
    <w:p w14:paraId="08DC289E" w14:textId="20E28CB3" w:rsidR="00B038C4" w:rsidRPr="00B038C4" w:rsidRDefault="00B038C4" w:rsidP="00B038C4">
      <w:pPr>
        <w:pStyle w:val="Prrafodelista"/>
        <w:numPr>
          <w:ilvl w:val="0"/>
          <w:numId w:val="33"/>
        </w:numPr>
        <w:spacing w:line="360" w:lineRule="auto"/>
        <w:rPr>
          <w:rFonts w:ascii="Arial" w:hAnsi="Arial" w:cs="Arial"/>
        </w:rPr>
      </w:pPr>
      <w:r w:rsidRPr="00B038C4">
        <w:rPr>
          <w:rFonts w:ascii="Arial" w:hAnsi="Arial" w:cs="Arial"/>
        </w:rPr>
        <w:t>Alteración del objeto del contrato</w:t>
      </w:r>
      <w:r>
        <w:rPr>
          <w:rFonts w:ascii="Arial" w:hAnsi="Arial" w:cs="Arial"/>
        </w:rPr>
        <w:t>.</w:t>
      </w:r>
    </w:p>
    <w:p w14:paraId="010EDA1E" w14:textId="6092A9E5" w:rsidR="00B038C4" w:rsidRPr="00B038C4" w:rsidRDefault="00B038C4" w:rsidP="00B038C4">
      <w:pPr>
        <w:pStyle w:val="Prrafodelista"/>
        <w:numPr>
          <w:ilvl w:val="0"/>
          <w:numId w:val="27"/>
        </w:numPr>
        <w:spacing w:line="360" w:lineRule="auto"/>
        <w:rPr>
          <w:rFonts w:ascii="Arial" w:hAnsi="Arial" w:cs="Arial"/>
        </w:rPr>
      </w:pPr>
      <w:r w:rsidRPr="00B038C4">
        <w:rPr>
          <w:rFonts w:ascii="Arial" w:hAnsi="Arial" w:cs="Arial"/>
        </w:rPr>
        <w:t>Cambios significativos en el alcance del servicio sin acuerdos formales</w:t>
      </w:r>
      <w:r>
        <w:rPr>
          <w:rFonts w:ascii="Arial" w:hAnsi="Arial" w:cs="Arial"/>
        </w:rPr>
        <w:t>:</w:t>
      </w:r>
    </w:p>
    <w:p w14:paraId="31D26486" w14:textId="34D25FF5" w:rsidR="00B038C4" w:rsidRPr="00B038C4" w:rsidRDefault="00B038C4" w:rsidP="00B038C4">
      <w:pPr>
        <w:pStyle w:val="Prrafodelista"/>
        <w:numPr>
          <w:ilvl w:val="0"/>
          <w:numId w:val="33"/>
        </w:numPr>
        <w:spacing w:line="360" w:lineRule="auto"/>
        <w:rPr>
          <w:rFonts w:ascii="Arial" w:hAnsi="Arial" w:cs="Arial"/>
        </w:rPr>
      </w:pPr>
      <w:r w:rsidRPr="00B038C4">
        <w:rPr>
          <w:rFonts w:ascii="Arial" w:hAnsi="Arial" w:cs="Arial"/>
        </w:rPr>
        <w:t>Causas de fuerza mayor o caso fortuito</w:t>
      </w:r>
      <w:r>
        <w:rPr>
          <w:rFonts w:ascii="Arial" w:hAnsi="Arial" w:cs="Arial"/>
        </w:rPr>
        <w:t>.</w:t>
      </w:r>
    </w:p>
    <w:p w14:paraId="1E57A6B4" w14:textId="2ADE7EDD" w:rsidR="00B038C4" w:rsidRPr="00B038C4" w:rsidRDefault="00B038C4" w:rsidP="00B038C4">
      <w:pPr>
        <w:pStyle w:val="Prrafodelista"/>
        <w:numPr>
          <w:ilvl w:val="0"/>
          <w:numId w:val="27"/>
        </w:numPr>
        <w:spacing w:line="360" w:lineRule="auto"/>
        <w:rPr>
          <w:rFonts w:ascii="Arial" w:hAnsi="Arial" w:cs="Arial"/>
        </w:rPr>
      </w:pPr>
      <w:r w:rsidRPr="00B038C4">
        <w:rPr>
          <w:rFonts w:ascii="Arial" w:hAnsi="Arial" w:cs="Arial"/>
        </w:rPr>
        <w:t>Eventos imprevisibles (desastres naturales, pandemias, conflictos) que impiden el cumplimiento del contrato.</w:t>
      </w:r>
    </w:p>
    <w:p w14:paraId="77D4C81E" w14:textId="0B5BA3AE" w:rsidR="00A32508" w:rsidRPr="00AA4E21" w:rsidRDefault="003E6849" w:rsidP="00EB09F5">
      <w:pPr>
        <w:pStyle w:val="Ttulo2"/>
        <w:spacing w:line="360" w:lineRule="auto"/>
        <w:rPr>
          <w:rFonts w:ascii="Arial" w:hAnsi="Arial" w:cs="Arial"/>
        </w:rPr>
      </w:pPr>
      <w:bookmarkStart w:id="17" w:name="_Toc135911379"/>
      <w:bookmarkStart w:id="18" w:name="_Toc135911380"/>
      <w:bookmarkStart w:id="19" w:name="_Toc135911381"/>
      <w:bookmarkStart w:id="20" w:name="_Toc135911382"/>
      <w:bookmarkStart w:id="21" w:name="_Toc135911383"/>
      <w:bookmarkStart w:id="22" w:name="_Toc135911384"/>
      <w:bookmarkStart w:id="23" w:name="_Toc135911385"/>
      <w:bookmarkStart w:id="24" w:name="_Toc135911386"/>
      <w:bookmarkStart w:id="25" w:name="_Toc135911387"/>
      <w:bookmarkStart w:id="26" w:name="_Toc135911388"/>
      <w:bookmarkStart w:id="27" w:name="_Toc135911389"/>
      <w:bookmarkStart w:id="28" w:name="_Toc135911390"/>
      <w:bookmarkStart w:id="29" w:name="_Toc135911391"/>
      <w:bookmarkStart w:id="30" w:name="_Toc135911392"/>
      <w:bookmarkStart w:id="31" w:name="_Toc135911393"/>
      <w:bookmarkStart w:id="32" w:name="_Toc135911394"/>
      <w:bookmarkStart w:id="33" w:name="_Toc135911395"/>
      <w:bookmarkStart w:id="34" w:name="_Toc135911396"/>
      <w:bookmarkStart w:id="35" w:name="_Toc135911397"/>
      <w:bookmarkStart w:id="36" w:name="_Toc135911398"/>
      <w:bookmarkStart w:id="37" w:name="_Toc135911399"/>
      <w:bookmarkStart w:id="38" w:name="_Toc135911400"/>
      <w:bookmarkStart w:id="39" w:name="_Toc135911401"/>
      <w:bookmarkStart w:id="40" w:name="_Toc135911402"/>
      <w:bookmarkStart w:id="41" w:name="_Toc135911403"/>
      <w:bookmarkStart w:id="42" w:name="_Toc135911404"/>
      <w:bookmarkStart w:id="43" w:name="_Toc135911405"/>
      <w:bookmarkStart w:id="44" w:name="_Toc135911406"/>
      <w:bookmarkStart w:id="45" w:name="_Toc135911407"/>
      <w:bookmarkStart w:id="46" w:name="_Toc135911408"/>
      <w:bookmarkStart w:id="47" w:name="_Toc135911409"/>
      <w:bookmarkStart w:id="48" w:name="_Toc135911410"/>
      <w:bookmarkStart w:id="49" w:name="_Toc191456962"/>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AA4E21">
        <w:rPr>
          <w:rFonts w:ascii="Arial" w:hAnsi="Arial" w:cs="Arial"/>
        </w:rPr>
        <w:t>ARCHIVO DE DOCUMENTOS</w:t>
      </w:r>
      <w:bookmarkEnd w:id="49"/>
    </w:p>
    <w:p w14:paraId="1C518CC9" w14:textId="78506FBC" w:rsidR="00A32508" w:rsidRPr="00AA4E21" w:rsidRDefault="00A32508" w:rsidP="00EB09F5">
      <w:pPr>
        <w:spacing w:before="240" w:line="360" w:lineRule="auto"/>
        <w:rPr>
          <w:rFonts w:ascii="Arial" w:hAnsi="Arial" w:cs="Arial"/>
        </w:rPr>
      </w:pPr>
      <w:r w:rsidRPr="5E31DC4D">
        <w:rPr>
          <w:rFonts w:ascii="Arial" w:hAnsi="Arial" w:cs="Arial"/>
        </w:rPr>
        <w:t xml:space="preserve">Toda la documentación relativa al proceso de compra como pueden ser el propio pedido, documentos de servicios contratados, presupuestos, contratos, ofertas o recibos, se archivarán dentro de los </w:t>
      </w:r>
      <w:r w:rsidR="008E0A31" w:rsidRPr="5E31DC4D">
        <w:rPr>
          <w:rFonts w:ascii="Arial" w:hAnsi="Arial" w:cs="Arial"/>
        </w:rPr>
        <w:t xml:space="preserve">sistemas </w:t>
      </w:r>
      <w:r w:rsidR="00157353" w:rsidRPr="5E31DC4D">
        <w:rPr>
          <w:rFonts w:ascii="Arial" w:hAnsi="Arial" w:cs="Arial"/>
        </w:rPr>
        <w:t>de</w:t>
      </w:r>
      <w:r w:rsidR="00EB09F5" w:rsidRPr="5E31DC4D">
        <w:rPr>
          <w:rFonts w:ascii="Arial" w:hAnsi="Arial" w:cs="Arial"/>
        </w:rPr>
        <w:t xml:space="preserve"> </w:t>
      </w:r>
      <w:commentRangeStart w:id="50"/>
      <w:commentRangeStart w:id="51"/>
      <w:commentRangeStart w:id="52"/>
      <w:commentRangeStart w:id="53"/>
      <w:r w:rsidR="00EB09F5" w:rsidRPr="5E31DC4D">
        <w:rPr>
          <w:rFonts w:ascii="Arial" w:hAnsi="Arial" w:cs="Arial"/>
        </w:rPr>
        <w:t xml:space="preserve">SPIKA TECH </w:t>
      </w:r>
      <w:r w:rsidR="008E0A31" w:rsidRPr="5E31DC4D">
        <w:rPr>
          <w:rFonts w:ascii="Arial" w:hAnsi="Arial" w:cs="Arial"/>
        </w:rPr>
        <w:t xml:space="preserve">en el </w:t>
      </w:r>
      <w:proofErr w:type="spellStart"/>
      <w:r w:rsidR="258CD34C" w:rsidRPr="5E31DC4D">
        <w:rPr>
          <w:rFonts w:ascii="Arial" w:hAnsi="Arial" w:cs="Arial"/>
        </w:rPr>
        <w:t>sharepoint</w:t>
      </w:r>
      <w:proofErr w:type="spellEnd"/>
      <w:r w:rsidR="008E0A31" w:rsidRPr="5E31DC4D">
        <w:rPr>
          <w:rFonts w:ascii="Arial" w:hAnsi="Arial" w:cs="Arial"/>
        </w:rPr>
        <w:t xml:space="preserve"> </w:t>
      </w:r>
      <w:r w:rsidR="25789156" w:rsidRPr="5E31DC4D">
        <w:rPr>
          <w:rFonts w:ascii="Arial" w:hAnsi="Arial" w:cs="Arial"/>
        </w:rPr>
        <w:t>“</w:t>
      </w:r>
      <w:r w:rsidR="1793BF8F" w:rsidRPr="5E31DC4D">
        <w:rPr>
          <w:rFonts w:ascii="Arial" w:hAnsi="Arial" w:cs="Arial"/>
        </w:rPr>
        <w:t>Dirección/Finanzas y Presupuestos</w:t>
      </w:r>
      <w:r w:rsidR="25789156" w:rsidRPr="5E31DC4D">
        <w:rPr>
          <w:rFonts w:ascii="Arial" w:hAnsi="Arial" w:cs="Arial"/>
        </w:rPr>
        <w:t>/Facturas”</w:t>
      </w:r>
      <w:r w:rsidR="00EB09F5" w:rsidRPr="5E31DC4D">
        <w:rPr>
          <w:rFonts w:ascii="Arial" w:hAnsi="Arial" w:cs="Arial"/>
        </w:rPr>
        <w:t xml:space="preserve">. </w:t>
      </w:r>
      <w:commentRangeEnd w:id="50"/>
      <w:r>
        <w:commentReference w:id="50"/>
      </w:r>
      <w:commentRangeEnd w:id="51"/>
      <w:r>
        <w:commentReference w:id="51"/>
      </w:r>
      <w:commentRangeEnd w:id="52"/>
      <w:r>
        <w:commentReference w:id="52"/>
      </w:r>
      <w:commentRangeEnd w:id="53"/>
      <w:r>
        <w:commentReference w:id="53"/>
      </w:r>
    </w:p>
    <w:p w14:paraId="30D2A85A" w14:textId="4B0D1F51" w:rsidR="00F63A30" w:rsidRPr="00AA4E21" w:rsidRDefault="003E6849" w:rsidP="00EB09F5">
      <w:pPr>
        <w:pStyle w:val="Ttulo2"/>
        <w:spacing w:line="360" w:lineRule="auto"/>
        <w:rPr>
          <w:rFonts w:ascii="Arial" w:hAnsi="Arial" w:cs="Arial"/>
        </w:rPr>
      </w:pPr>
      <w:bookmarkStart w:id="54" w:name="_Toc191456963"/>
      <w:r w:rsidRPr="00AA4E21">
        <w:rPr>
          <w:rFonts w:ascii="Arial" w:hAnsi="Arial" w:cs="Arial"/>
        </w:rPr>
        <w:t>REVISIÓN</w:t>
      </w:r>
      <w:bookmarkEnd w:id="54"/>
    </w:p>
    <w:p w14:paraId="0435B7C1" w14:textId="5FFD4D49" w:rsidR="00B038C4" w:rsidRPr="00B70668" w:rsidRDefault="00F63A30" w:rsidP="00B70668">
      <w:pPr>
        <w:spacing w:before="120" w:after="120" w:line="360" w:lineRule="auto"/>
        <w:rPr>
          <w:rFonts w:ascii="Arial" w:hAnsi="Arial" w:cs="Arial"/>
          <w:szCs w:val="20"/>
        </w:rPr>
      </w:pPr>
      <w:r w:rsidRPr="00AA4E21">
        <w:rPr>
          <w:rFonts w:ascii="Arial" w:hAnsi="Arial" w:cs="Arial"/>
          <w:szCs w:val="20"/>
        </w:rPr>
        <w:t>Para la revisión del presente procedimiento se tendrá en cuenta la evolución y cambios de la tecnología, la normativa y los estándares oficiales, así como de las necesidades de la organización y cualquier otro aspecto que implique un cambio en el proceso de adquisición de nuevos componentes. Todas las medidas de seguridad se reevaluarán y actualizarán periódicamente, para así adecuar su eficacia a la constante evolución de los riesgos y sistemas de protección, llegando incluso a un replanteamiento de la seguridad, si fuese necesario.</w:t>
      </w:r>
    </w:p>
    <w:p w14:paraId="5FE7EBC3" w14:textId="32D31CA9" w:rsidR="009D5FD8" w:rsidRPr="00AA4E21" w:rsidRDefault="00B02562" w:rsidP="00EB09F5">
      <w:pPr>
        <w:pStyle w:val="Ttulo1"/>
        <w:spacing w:line="360" w:lineRule="auto"/>
        <w:rPr>
          <w:rFonts w:ascii="Arial" w:hAnsi="Arial" w:cs="Arial"/>
          <w:color w:val="000000" w:themeColor="text1"/>
        </w:rPr>
      </w:pPr>
      <w:bookmarkStart w:id="55" w:name="_Toc135911413"/>
      <w:bookmarkStart w:id="56" w:name="_Toc135911414"/>
      <w:bookmarkStart w:id="57" w:name="_Toc133565396"/>
      <w:bookmarkStart w:id="58" w:name="_Toc191456964"/>
      <w:bookmarkEnd w:id="55"/>
      <w:bookmarkEnd w:id="56"/>
      <w:r w:rsidRPr="00AA4E21">
        <w:rPr>
          <w:rFonts w:ascii="Arial" w:hAnsi="Arial" w:cs="Arial"/>
          <w:caps w:val="0"/>
          <w:color w:val="000000" w:themeColor="text1"/>
        </w:rPr>
        <w:lastRenderedPageBreak/>
        <w:t>REFERENCIAS</w:t>
      </w:r>
      <w:bookmarkEnd w:id="57"/>
      <w:bookmarkEnd w:id="58"/>
    </w:p>
    <w:p w14:paraId="089E9B1D" w14:textId="51A1E2BF" w:rsidR="00B038C4" w:rsidRDefault="00B038C4" w:rsidP="00B038C4">
      <w:pPr>
        <w:pStyle w:val="Vieta2"/>
        <w:numPr>
          <w:ilvl w:val="0"/>
          <w:numId w:val="29"/>
        </w:numPr>
        <w:spacing w:line="360" w:lineRule="auto"/>
        <w:ind w:hanging="357"/>
        <w:rPr>
          <w:rFonts w:ascii="Arial" w:hAnsi="Arial" w:cs="Arial"/>
        </w:rPr>
      </w:pPr>
      <w:bookmarkStart w:id="59" w:name="_Hlk39076099"/>
      <w:bookmarkEnd w:id="4"/>
      <w:bookmarkEnd w:id="5"/>
      <w:r>
        <w:rPr>
          <w:rFonts w:ascii="Arial" w:hAnsi="Arial" w:cs="Arial"/>
        </w:rPr>
        <w:t>ISO/ IEC 27001:2022:</w:t>
      </w:r>
    </w:p>
    <w:p w14:paraId="47B14A3A" w14:textId="64B32D8A" w:rsidR="00B038C4" w:rsidRDefault="00B038C4" w:rsidP="00B038C4">
      <w:pPr>
        <w:pStyle w:val="Prrafodelista"/>
        <w:numPr>
          <w:ilvl w:val="0"/>
          <w:numId w:val="30"/>
        </w:numPr>
        <w:spacing w:before="120" w:after="120" w:line="360" w:lineRule="auto"/>
        <w:ind w:hanging="357"/>
        <w:contextualSpacing w:val="0"/>
        <w:rPr>
          <w:rFonts w:ascii="Arial" w:eastAsiaTheme="minorHAnsi" w:hAnsi="Arial" w:cs="Arial"/>
        </w:rPr>
      </w:pPr>
      <w:r w:rsidRPr="00B038C4">
        <w:rPr>
          <w:rFonts w:ascii="Arial" w:eastAsiaTheme="minorHAnsi" w:hAnsi="Arial" w:cs="Arial"/>
        </w:rPr>
        <w:t>5.8 Seguridad de la información en la gestión de proyectos</w:t>
      </w:r>
      <w:r>
        <w:rPr>
          <w:rFonts w:ascii="Arial" w:eastAsiaTheme="minorHAnsi" w:hAnsi="Arial" w:cs="Arial"/>
        </w:rPr>
        <w:t>.</w:t>
      </w:r>
    </w:p>
    <w:p w14:paraId="6F7A3EFD" w14:textId="13F8BB1E" w:rsidR="00B038C4" w:rsidRDefault="00B038C4" w:rsidP="00B038C4">
      <w:pPr>
        <w:pStyle w:val="Prrafodelista"/>
        <w:numPr>
          <w:ilvl w:val="0"/>
          <w:numId w:val="30"/>
        </w:numPr>
        <w:spacing w:before="120" w:after="120" w:line="360" w:lineRule="auto"/>
        <w:ind w:hanging="357"/>
        <w:contextualSpacing w:val="0"/>
        <w:rPr>
          <w:rFonts w:ascii="Arial" w:eastAsiaTheme="minorHAnsi" w:hAnsi="Arial" w:cs="Arial"/>
        </w:rPr>
      </w:pPr>
      <w:r w:rsidRPr="00B038C4">
        <w:rPr>
          <w:rFonts w:ascii="Arial" w:eastAsiaTheme="minorHAnsi" w:hAnsi="Arial" w:cs="Arial"/>
        </w:rPr>
        <w:t>5.19 Seguridad de la información en las relaciones con los proveedores</w:t>
      </w:r>
      <w:r>
        <w:rPr>
          <w:rFonts w:ascii="Arial" w:eastAsiaTheme="minorHAnsi" w:hAnsi="Arial" w:cs="Arial"/>
        </w:rPr>
        <w:t>.</w:t>
      </w:r>
    </w:p>
    <w:p w14:paraId="5D9EF320" w14:textId="482F1769" w:rsidR="00B038C4" w:rsidRDefault="00B038C4" w:rsidP="00B038C4">
      <w:pPr>
        <w:pStyle w:val="Prrafodelista"/>
        <w:numPr>
          <w:ilvl w:val="0"/>
          <w:numId w:val="30"/>
        </w:numPr>
        <w:spacing w:before="120" w:after="120" w:line="360" w:lineRule="auto"/>
        <w:ind w:hanging="357"/>
        <w:contextualSpacing w:val="0"/>
        <w:rPr>
          <w:rFonts w:ascii="Arial" w:eastAsiaTheme="minorHAnsi" w:hAnsi="Arial" w:cs="Arial"/>
        </w:rPr>
      </w:pPr>
      <w:r w:rsidRPr="00B038C4">
        <w:rPr>
          <w:rFonts w:ascii="Arial" w:eastAsiaTheme="minorHAnsi" w:hAnsi="Arial" w:cs="Arial"/>
        </w:rPr>
        <w:t>5.20 Abordar la seguridad de la información dentro de los acuerdos con proveedores</w:t>
      </w:r>
      <w:r>
        <w:rPr>
          <w:rFonts w:ascii="Arial" w:eastAsiaTheme="minorHAnsi" w:hAnsi="Arial" w:cs="Arial"/>
        </w:rPr>
        <w:t>.</w:t>
      </w:r>
    </w:p>
    <w:p w14:paraId="65EB4088" w14:textId="1EE53B5D" w:rsidR="00711176" w:rsidRPr="00AA4E21" w:rsidRDefault="00711176" w:rsidP="00DD41B0">
      <w:pPr>
        <w:spacing w:after="200" w:line="360" w:lineRule="auto"/>
        <w:rPr>
          <w:rFonts w:ascii="Arial" w:hAnsi="Arial" w:cs="Arial"/>
        </w:rPr>
      </w:pPr>
      <w:bookmarkStart w:id="60" w:name="_CONTROL_DE_ACCESO"/>
      <w:bookmarkEnd w:id="59"/>
      <w:bookmarkEnd w:id="60"/>
    </w:p>
    <w:sectPr w:rsidR="00711176" w:rsidRPr="00AA4E21" w:rsidSect="005A3712">
      <w:headerReference w:type="even" r:id="rId16"/>
      <w:headerReference w:type="default" r:id="rId17"/>
      <w:footerReference w:type="even" r:id="rId18"/>
      <w:footerReference w:type="default" r:id="rId19"/>
      <w:headerReference w:type="first" r:id="rId20"/>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David Pozo Sánchez" w:date="2024-12-03T13:57:00Z" w:initials="DS">
    <w:p w14:paraId="75633555" w14:textId="722041DC" w:rsidR="00841375" w:rsidRDefault="007B6B7F">
      <w:r>
        <w:annotationRef/>
      </w:r>
      <w:r w:rsidRPr="07EA61E0">
        <w:t>¿Para este desarrollo también es necesario un formulario para realizar la solicitud?</w:t>
      </w:r>
    </w:p>
  </w:comment>
  <w:comment w:id="9" w:author="normativa@cyberxiasec.com" w:date="2025-01-12T13:10:00Z" w:initials="no">
    <w:p w14:paraId="0D5E501C" w14:textId="089419CF" w:rsidR="00841375" w:rsidRDefault="007B6B7F">
      <w:r>
        <w:annotationRef/>
      </w:r>
      <w:r w:rsidRPr="651E3FFF">
        <w:t xml:space="preserve">Si, es la solicitud que realiza cada usuario según las necesidades de adquisición de productos que necesitéis. </w:t>
      </w:r>
    </w:p>
  </w:comment>
  <w:comment w:id="50" w:author="Elena Millán Godino" w:date="2024-11-06T13:58:00Z" w:initials="EMG">
    <w:p w14:paraId="1C75D53A" w14:textId="77777777" w:rsidR="00EB09F5" w:rsidRDefault="00EB09F5" w:rsidP="00EB09F5">
      <w:pPr>
        <w:pStyle w:val="Textocomentario"/>
        <w:jc w:val="left"/>
      </w:pPr>
      <w:r>
        <w:rPr>
          <w:rStyle w:val="Refdecomentario"/>
        </w:rPr>
        <w:annotationRef/>
      </w:r>
      <w:r>
        <w:t xml:space="preserve">Como se llame el repositorio donde tengáis los docs de contrataciones, facturas, etc. </w:t>
      </w:r>
    </w:p>
  </w:comment>
  <w:comment w:id="51" w:author="David Pozo Sánchez" w:date="2024-12-03T13:56:00Z" w:initials="DS">
    <w:p w14:paraId="0DAD979D" w14:textId="1DDFDB82" w:rsidR="00841375" w:rsidRDefault="007B6B7F">
      <w:r>
        <w:annotationRef/>
      </w:r>
      <w:r w:rsidRPr="39A497F6">
        <w:t>¿También puede ser una carpeta compartida de OneDrive donde solo los responsables tengan acceso?</w:t>
      </w:r>
    </w:p>
  </w:comment>
  <w:comment w:id="52" w:author="normativa@cyberxiasec.com" w:date="2025-01-12T13:11:00Z" w:initials="no">
    <w:p w14:paraId="20152461" w14:textId="3A8E260B" w:rsidR="00841375" w:rsidRDefault="007B6B7F">
      <w:r>
        <w:annotationRef/>
      </w:r>
      <w:r w:rsidRPr="26F076E8">
        <w:t xml:space="preserve">Si claro, lo importante es que tengáis un repositorio estructurado con todo de cara a evidencias que os puedan pedir. </w:t>
      </w:r>
    </w:p>
  </w:comment>
  <w:comment w:id="53" w:author="David Pozo Sánchez" w:date="2025-01-14T09:55:00Z" w:initials="DS">
    <w:p w14:paraId="02E45683" w14:textId="6260A4F1" w:rsidR="00841375" w:rsidRDefault="007B6B7F">
      <w:r>
        <w:annotationRef/>
      </w:r>
      <w:r w:rsidRPr="09407656">
        <w:t>Relleno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33555" w15:done="1"/>
  <w15:commentEx w15:paraId="0D5E501C" w15:paraIdParent="75633555" w15:done="1"/>
  <w15:commentEx w15:paraId="1C75D53A" w15:done="1"/>
  <w15:commentEx w15:paraId="0DAD979D" w15:paraIdParent="1C75D53A" w15:done="1"/>
  <w15:commentEx w15:paraId="20152461" w15:paraIdParent="1C75D53A" w15:done="1"/>
  <w15:commentEx w15:paraId="02E45683" w15:paraIdParent="1C75D53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2B7CC5" w16cex:dateUtc="2024-12-03T12:57:00Z"/>
  <w16cex:commentExtensible w16cex:durableId="17EC9A29" w16cex:dateUtc="2025-01-12T12:10:00Z"/>
  <w16cex:commentExtensible w16cex:durableId="47BC0731" w16cex:dateUtc="2024-11-06T12:58:00Z"/>
  <w16cex:commentExtensible w16cex:durableId="4F09E820" w16cex:dateUtc="2024-12-03T12:56:00Z"/>
  <w16cex:commentExtensible w16cex:durableId="75046545" w16cex:dateUtc="2025-01-12T12:11:00Z"/>
  <w16cex:commentExtensible w16cex:durableId="210CF915" w16cex:dateUtc="2025-01-14T0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33555" w16cid:durableId="1D2B7CC5"/>
  <w16cid:commentId w16cid:paraId="0D5E501C" w16cid:durableId="17EC9A29"/>
  <w16cid:commentId w16cid:paraId="1C75D53A" w16cid:durableId="47BC0731"/>
  <w16cid:commentId w16cid:paraId="0DAD979D" w16cid:durableId="4F09E820"/>
  <w16cid:commentId w16cid:paraId="20152461" w16cid:durableId="75046545"/>
  <w16cid:commentId w16cid:paraId="02E45683" w16cid:durableId="210CF9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AE884" w14:textId="77777777" w:rsidR="00E34BD4" w:rsidRDefault="00E34BD4" w:rsidP="00BC403B">
      <w:r>
        <w:separator/>
      </w:r>
    </w:p>
  </w:endnote>
  <w:endnote w:type="continuationSeparator" w:id="0">
    <w:p w14:paraId="7C40338C" w14:textId="77777777" w:rsidR="00E34BD4" w:rsidRDefault="00E34BD4" w:rsidP="00BC403B">
      <w:r>
        <w:continuationSeparator/>
      </w:r>
    </w:p>
  </w:endnote>
  <w:endnote w:type="continuationNotice" w:id="1">
    <w:p w14:paraId="0117A464" w14:textId="77777777" w:rsidR="00E34BD4" w:rsidRDefault="00E34B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396C" w14:textId="77777777" w:rsidR="00884D56" w:rsidRDefault="00884D56">
    <w:pPr>
      <w:pStyle w:val="Piedepgina"/>
    </w:pPr>
  </w:p>
  <w:p w14:paraId="3FF5C531" w14:textId="77777777" w:rsidR="00884D56" w:rsidRDefault="00884D56"/>
  <w:p w14:paraId="529AC470" w14:textId="77777777" w:rsidR="00884D56" w:rsidRDefault="00884D5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860413"/>
      <w:docPartObj>
        <w:docPartGallery w:val="Page Numbers (Bottom of Page)"/>
        <w:docPartUnique/>
      </w:docPartObj>
    </w:sdtPr>
    <w:sdtContent>
      <w:sdt>
        <w:sdtPr>
          <w:id w:val="-1705238520"/>
          <w:docPartObj>
            <w:docPartGallery w:val="Page Numbers (Top of Page)"/>
            <w:docPartUnique/>
          </w:docPartObj>
        </w:sdtPr>
        <w:sdtContent>
          <w:p w14:paraId="2996B4FF" w14:textId="55996D54" w:rsidR="00884D56" w:rsidRDefault="00884D56">
            <w:pPr>
              <w:pStyle w:val="Piedepgina"/>
            </w:pPr>
            <w:r>
              <w:t xml:space="preserve">Página </w:t>
            </w:r>
            <w:r>
              <w:rPr>
                <w:b/>
                <w:bCs/>
                <w:sz w:val="24"/>
                <w:szCs w:val="24"/>
              </w:rPr>
              <w:fldChar w:fldCharType="begin"/>
            </w:r>
            <w:r>
              <w:rPr>
                <w:b/>
                <w:bCs/>
              </w:rPr>
              <w:instrText>PAGE</w:instrText>
            </w:r>
            <w:r>
              <w:rPr>
                <w:b/>
                <w:bCs/>
                <w:sz w:val="24"/>
                <w:szCs w:val="24"/>
              </w:rPr>
              <w:fldChar w:fldCharType="separate"/>
            </w:r>
            <w:r w:rsidR="00DF6D58">
              <w:rPr>
                <w:b/>
                <w:bCs/>
              </w:rPr>
              <w:t>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DF6D58">
              <w:rPr>
                <w:b/>
                <w:bCs/>
              </w:rPr>
              <w:t>11</w:t>
            </w:r>
            <w:r>
              <w:rPr>
                <w:b/>
                <w:bCs/>
                <w:sz w:val="24"/>
                <w:szCs w:val="24"/>
              </w:rPr>
              <w:fldChar w:fldCharType="end"/>
            </w:r>
          </w:p>
        </w:sdtContent>
      </w:sdt>
    </w:sdtContent>
  </w:sdt>
  <w:p w14:paraId="7A916371" w14:textId="77777777" w:rsidR="00884D56" w:rsidRDefault="00884D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940BE" w14:textId="77777777" w:rsidR="00E34BD4" w:rsidRDefault="00E34BD4" w:rsidP="00BC403B">
      <w:r>
        <w:separator/>
      </w:r>
    </w:p>
  </w:footnote>
  <w:footnote w:type="continuationSeparator" w:id="0">
    <w:p w14:paraId="15687877" w14:textId="77777777" w:rsidR="00E34BD4" w:rsidRDefault="00E34BD4" w:rsidP="00BC403B">
      <w:r>
        <w:continuationSeparator/>
      </w:r>
    </w:p>
  </w:footnote>
  <w:footnote w:type="continuationNotice" w:id="1">
    <w:p w14:paraId="7601E66E" w14:textId="77777777" w:rsidR="00E34BD4" w:rsidRDefault="00E34B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7C1D" w14:textId="7F3C26D1" w:rsidR="00884D56" w:rsidRDefault="00884D56">
    <w:pPr>
      <w:pStyle w:val="Encabezado"/>
    </w:pPr>
  </w:p>
  <w:p w14:paraId="37F91C22" w14:textId="77777777" w:rsidR="00884D56" w:rsidRDefault="00884D56"/>
  <w:p w14:paraId="6AB915A5" w14:textId="77777777" w:rsidR="00884D56" w:rsidRDefault="00884D5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9743E0" w:rsidRPr="006F1462" w14:paraId="420DA0CC" w14:textId="77777777" w:rsidTr="00197C22">
      <w:trPr>
        <w:trHeight w:val="699"/>
      </w:trPr>
      <w:tc>
        <w:tcPr>
          <w:tcW w:w="3026" w:type="dxa"/>
          <w:vMerge w:val="restart"/>
        </w:tcPr>
        <w:p w14:paraId="3E7760F0" w14:textId="77777777" w:rsidR="009743E0" w:rsidRPr="002B4B7B" w:rsidRDefault="009743E0" w:rsidP="009743E0">
          <w:pPr>
            <w:pStyle w:val="Encabezado"/>
            <w:jc w:val="both"/>
            <w:rPr>
              <w:i w:val="0"/>
              <w:iCs/>
            </w:rPr>
          </w:pPr>
          <w:r w:rsidRPr="002B4B7B">
            <w:rPr>
              <w:i w:val="0"/>
              <w:iCs/>
            </w:rPr>
            <w:drawing>
              <wp:anchor distT="0" distB="0" distL="114300" distR="114300" simplePos="0" relativeHeight="251660288" behindDoc="0" locked="0" layoutInCell="1" allowOverlap="1" wp14:anchorId="313F672F" wp14:editId="68663EC1">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04CEA0EC" w14:textId="77777777" w:rsidR="009743E0" w:rsidRDefault="009743E0" w:rsidP="009743E0">
          <w:pPr>
            <w:pStyle w:val="Encabezado"/>
            <w:jc w:val="left"/>
            <w:rPr>
              <w:i w:val="0"/>
              <w:iCs/>
              <w:szCs w:val="20"/>
            </w:rPr>
          </w:pPr>
          <w:r>
            <w:rPr>
              <w:i w:val="0"/>
              <w:iCs/>
              <w:szCs w:val="20"/>
            </w:rPr>
            <w:t>PROCEDIMIENTO DE</w:t>
          </w:r>
        </w:p>
        <w:p w14:paraId="0F4F3EB9" w14:textId="77777777" w:rsidR="009743E0" w:rsidRDefault="009743E0" w:rsidP="009743E0">
          <w:pPr>
            <w:pStyle w:val="Encabezado"/>
            <w:jc w:val="left"/>
            <w:rPr>
              <w:i w:val="0"/>
              <w:iCs/>
              <w:szCs w:val="20"/>
            </w:rPr>
          </w:pPr>
          <w:r>
            <w:rPr>
              <w:i w:val="0"/>
              <w:iCs/>
              <w:szCs w:val="20"/>
            </w:rPr>
            <w:t>ADQUISICIÓN DE</w:t>
          </w:r>
        </w:p>
        <w:p w14:paraId="4EE5C7E0" w14:textId="528BB0D0" w:rsidR="009743E0" w:rsidRPr="00E63947" w:rsidRDefault="009743E0" w:rsidP="009743E0">
          <w:pPr>
            <w:pStyle w:val="Encabezado"/>
            <w:jc w:val="left"/>
            <w:rPr>
              <w:i w:val="0"/>
              <w:iCs/>
              <w:szCs w:val="20"/>
            </w:rPr>
          </w:pPr>
          <w:r>
            <w:rPr>
              <w:i w:val="0"/>
              <w:iCs/>
              <w:szCs w:val="20"/>
            </w:rPr>
            <w:t>COMPONENTES IT</w:t>
          </w:r>
        </w:p>
      </w:tc>
      <w:tc>
        <w:tcPr>
          <w:tcW w:w="3026" w:type="dxa"/>
        </w:tcPr>
        <w:p w14:paraId="6031CD24" w14:textId="77777777" w:rsidR="009743E0" w:rsidRDefault="009743E0" w:rsidP="009743E0">
          <w:pPr>
            <w:pStyle w:val="Encabezado"/>
            <w:jc w:val="left"/>
            <w:rPr>
              <w:i w:val="0"/>
              <w:iCs/>
            </w:rPr>
          </w:pPr>
        </w:p>
        <w:p w14:paraId="7197C613" w14:textId="46A59D5C" w:rsidR="009743E0" w:rsidRDefault="009743E0" w:rsidP="009743E0">
          <w:pPr>
            <w:pStyle w:val="Encabezado"/>
            <w:jc w:val="left"/>
            <w:rPr>
              <w:i w:val="0"/>
              <w:iCs/>
            </w:rPr>
          </w:pPr>
          <w:r>
            <w:rPr>
              <w:i w:val="0"/>
              <w:iCs/>
            </w:rPr>
            <w:t>Código: PRO-007.01</w:t>
          </w:r>
        </w:p>
        <w:p w14:paraId="6696CB99" w14:textId="77777777" w:rsidR="009743E0" w:rsidRPr="006F1462" w:rsidRDefault="009743E0" w:rsidP="009743E0">
          <w:pPr>
            <w:pStyle w:val="Encabezado"/>
            <w:jc w:val="left"/>
            <w:rPr>
              <w:i w:val="0"/>
              <w:iCs/>
            </w:rPr>
          </w:pPr>
        </w:p>
      </w:tc>
    </w:tr>
    <w:tr w:rsidR="009743E0" w:rsidRPr="006F1462" w14:paraId="29154D33" w14:textId="77777777" w:rsidTr="00197C22">
      <w:trPr>
        <w:trHeight w:val="746"/>
      </w:trPr>
      <w:tc>
        <w:tcPr>
          <w:tcW w:w="3026" w:type="dxa"/>
          <w:vMerge/>
        </w:tcPr>
        <w:p w14:paraId="1FDE8163" w14:textId="77777777" w:rsidR="009743E0" w:rsidRDefault="009743E0" w:rsidP="009743E0">
          <w:pPr>
            <w:pStyle w:val="Encabezado"/>
            <w:rPr>
              <w:b/>
              <w:bCs/>
            </w:rPr>
          </w:pPr>
        </w:p>
      </w:tc>
      <w:tc>
        <w:tcPr>
          <w:tcW w:w="3026" w:type="dxa"/>
        </w:tcPr>
        <w:p w14:paraId="36166D2F" w14:textId="77777777" w:rsidR="009743E0" w:rsidRDefault="009743E0" w:rsidP="009743E0">
          <w:pPr>
            <w:pStyle w:val="Encabezado"/>
            <w:jc w:val="left"/>
            <w:rPr>
              <w:i w:val="0"/>
              <w:iCs/>
            </w:rPr>
          </w:pPr>
        </w:p>
        <w:p w14:paraId="15678316" w14:textId="77777777" w:rsidR="009743E0" w:rsidRPr="006F1462" w:rsidRDefault="009743E0" w:rsidP="009743E0">
          <w:pPr>
            <w:pStyle w:val="Encabezado"/>
            <w:jc w:val="left"/>
            <w:rPr>
              <w:i w:val="0"/>
              <w:iCs/>
            </w:rPr>
          </w:pPr>
          <w:r>
            <w:rPr>
              <w:i w:val="0"/>
              <w:iCs/>
            </w:rPr>
            <w:t>USO OFICIAL INTERNO</w:t>
          </w:r>
        </w:p>
      </w:tc>
      <w:tc>
        <w:tcPr>
          <w:tcW w:w="3026" w:type="dxa"/>
        </w:tcPr>
        <w:p w14:paraId="3F1CA2C2" w14:textId="77777777" w:rsidR="009743E0" w:rsidRDefault="009743E0" w:rsidP="009743E0">
          <w:pPr>
            <w:pStyle w:val="Encabezado"/>
            <w:jc w:val="left"/>
            <w:rPr>
              <w:i w:val="0"/>
              <w:iCs/>
            </w:rPr>
          </w:pPr>
        </w:p>
        <w:p w14:paraId="489CB60E" w14:textId="77777777" w:rsidR="009743E0" w:rsidRDefault="009743E0" w:rsidP="009743E0">
          <w:pPr>
            <w:pStyle w:val="Encabezado"/>
            <w:jc w:val="left"/>
            <w:rPr>
              <w:i w:val="0"/>
              <w:iCs/>
            </w:rPr>
          </w:pPr>
          <w:r>
            <w:rPr>
              <w:i w:val="0"/>
              <w:iCs/>
            </w:rPr>
            <w:t>Fecha de vigor: 26/02/2025</w:t>
          </w:r>
        </w:p>
        <w:p w14:paraId="3F011F29" w14:textId="77777777" w:rsidR="009743E0" w:rsidRPr="006F1462" w:rsidRDefault="009743E0" w:rsidP="009743E0">
          <w:pPr>
            <w:pStyle w:val="Encabezado"/>
            <w:jc w:val="left"/>
            <w:rPr>
              <w:i w:val="0"/>
              <w:iCs/>
            </w:rPr>
          </w:pPr>
        </w:p>
      </w:tc>
    </w:tr>
  </w:tbl>
  <w:p w14:paraId="3F9BC3A3" w14:textId="2A362A23" w:rsidR="00884D56" w:rsidRDefault="00884D56" w:rsidP="00E029DB">
    <w:pPr>
      <w:tabs>
        <w:tab w:val="left" w:pos="563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B4E1E" w14:textId="5F6D4D52" w:rsidR="00884D56" w:rsidRDefault="00884D56" w:rsidP="00F11816">
    <w:pPr>
      <w:pStyle w:val="Encabezado"/>
      <w:tabs>
        <w:tab w:val="center" w:pos="4889"/>
        <w:tab w:val="right" w:pos="9779"/>
      </w:tabs>
      <w:jc w:val="left"/>
    </w:pPr>
    <w:r>
      <w:drawing>
        <wp:anchor distT="0" distB="0" distL="114300" distR="114300" simplePos="0" relativeHeight="251658240" behindDoc="0" locked="0" layoutInCell="1" allowOverlap="1" wp14:anchorId="03CA62F8" wp14:editId="064369F0">
          <wp:simplePos x="0" y="0"/>
          <wp:positionH relativeFrom="margin">
            <wp:posOffset>8782685</wp:posOffset>
          </wp:positionH>
          <wp:positionV relativeFrom="paragraph">
            <wp:posOffset>118110</wp:posOffset>
          </wp:positionV>
          <wp:extent cx="313055" cy="50038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3055" cy="50038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p>
  <w:tbl>
    <w:tblPr>
      <w:tblW w:w="9923"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2315"/>
      <w:gridCol w:w="1512"/>
      <w:gridCol w:w="709"/>
      <w:gridCol w:w="3260"/>
    </w:tblGrid>
    <w:tr w:rsidR="00884D56" w:rsidRPr="00E029DB" w14:paraId="6700C123" w14:textId="77777777" w:rsidTr="00884D56">
      <w:trPr>
        <w:cantSplit/>
        <w:trHeight w:val="963"/>
      </w:trPr>
      <w:tc>
        <w:tcPr>
          <w:tcW w:w="5954" w:type="dxa"/>
          <w:gridSpan w:val="3"/>
          <w:tcBorders>
            <w:top w:val="single" w:sz="12" w:space="0" w:color="auto"/>
            <w:left w:val="single" w:sz="12" w:space="0" w:color="auto"/>
            <w:bottom w:val="single" w:sz="12" w:space="0" w:color="auto"/>
            <w:right w:val="single" w:sz="4" w:space="0" w:color="auto"/>
          </w:tcBorders>
          <w:vAlign w:val="center"/>
        </w:tcPr>
        <w:p w14:paraId="09D069A4" w14:textId="77777777" w:rsidR="00884D56" w:rsidRPr="00E029DB" w:rsidRDefault="00884D56" w:rsidP="00E029DB">
          <w:pPr>
            <w:tabs>
              <w:tab w:val="center" w:pos="4252"/>
              <w:tab w:val="right" w:pos="8504"/>
            </w:tabs>
            <w:spacing w:after="0" w:line="240" w:lineRule="auto"/>
            <w:ind w:right="-709"/>
            <w:jc w:val="center"/>
            <w:rPr>
              <w:b/>
              <w:i/>
              <w:noProof/>
              <w:sz w:val="28"/>
              <w:szCs w:val="19"/>
              <w:lang w:val="en-GB" w:eastAsia="es-ES"/>
            </w:rPr>
          </w:pPr>
        </w:p>
      </w:tc>
      <w:tc>
        <w:tcPr>
          <w:tcW w:w="3969" w:type="dxa"/>
          <w:gridSpan w:val="2"/>
          <w:tcBorders>
            <w:top w:val="single" w:sz="12" w:space="0" w:color="auto"/>
            <w:left w:val="single" w:sz="4" w:space="0" w:color="auto"/>
            <w:bottom w:val="single" w:sz="12" w:space="0" w:color="auto"/>
            <w:right w:val="single" w:sz="12" w:space="0" w:color="auto"/>
          </w:tcBorders>
          <w:vAlign w:val="center"/>
        </w:tcPr>
        <w:p w14:paraId="1B715CC5" w14:textId="161E4F15" w:rsidR="00884D56" w:rsidRPr="00E029DB" w:rsidRDefault="00884D56" w:rsidP="005A3712">
          <w:pPr>
            <w:tabs>
              <w:tab w:val="center" w:pos="4252"/>
              <w:tab w:val="right" w:pos="8504"/>
            </w:tabs>
            <w:spacing w:after="0" w:line="240" w:lineRule="auto"/>
            <w:ind w:right="-709"/>
            <w:jc w:val="left"/>
            <w:rPr>
              <w:b/>
              <w:i/>
              <w:noProof/>
              <w:sz w:val="40"/>
              <w:szCs w:val="19"/>
              <w:lang w:eastAsia="es-ES"/>
            </w:rPr>
          </w:pPr>
          <w:r>
            <w:rPr>
              <w:b/>
              <w:i/>
              <w:noProof/>
              <w:sz w:val="40"/>
              <w:lang w:eastAsia="es-ES"/>
            </w:rPr>
            <w:drawing>
              <wp:inline distT="0" distB="0" distL="0" distR="0" wp14:anchorId="23CC8477" wp14:editId="780286AB">
                <wp:extent cx="1876425" cy="536121"/>
                <wp:effectExtent l="0" t="0" r="0" b="0"/>
                <wp:docPr id="1" name="Imagen 1" descr="C:\Users\Extemillan\AppData\Local\Microsoft\Windows\INetCache\Content.MSO\BE80EB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xtemillan\AppData\Local\Microsoft\Windows\INetCache\Content.MSO\BE80EB9C.tm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0114" cy="542889"/>
                        </a:xfrm>
                        <a:prstGeom prst="rect">
                          <a:avLst/>
                        </a:prstGeom>
                        <a:noFill/>
                        <a:ln>
                          <a:noFill/>
                        </a:ln>
                      </pic:spPr>
                    </pic:pic>
                  </a:graphicData>
                </a:graphic>
              </wp:inline>
            </w:drawing>
          </w:r>
        </w:p>
      </w:tc>
    </w:tr>
    <w:tr w:rsidR="00884D56" w:rsidRPr="00E029DB" w14:paraId="12895E83" w14:textId="77777777" w:rsidTr="00884D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485"/>
      </w:trPr>
      <w:tc>
        <w:tcPr>
          <w:tcW w:w="9923" w:type="dxa"/>
          <w:gridSpan w:val="5"/>
          <w:tcBorders>
            <w:top w:val="single" w:sz="12" w:space="0" w:color="auto"/>
            <w:left w:val="single" w:sz="12" w:space="0" w:color="auto"/>
            <w:right w:val="single" w:sz="12" w:space="0" w:color="auto"/>
          </w:tcBorders>
          <w:shd w:val="pct12" w:color="auto" w:fill="auto"/>
        </w:tcPr>
        <w:p w14:paraId="22FE582C" w14:textId="77777777" w:rsidR="00884D56" w:rsidRPr="00E029DB" w:rsidRDefault="00884D56" w:rsidP="00E029DB">
          <w:pPr>
            <w:jc w:val="center"/>
            <w:rPr>
              <w:b/>
            </w:rPr>
          </w:pPr>
          <w:r w:rsidRPr="00E029DB">
            <w:rPr>
              <w:b/>
              <w:sz w:val="28"/>
            </w:rPr>
            <w:t>Nombre de procedimiento</w:t>
          </w:r>
        </w:p>
      </w:tc>
    </w:tr>
    <w:tr w:rsidR="00884D56" w:rsidRPr="00E029DB" w14:paraId="351EF954" w14:textId="77777777" w:rsidTr="00884D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cantSplit/>
        <w:trHeight w:val="219"/>
      </w:trPr>
      <w:tc>
        <w:tcPr>
          <w:tcW w:w="2127" w:type="dxa"/>
          <w:vMerge w:val="restart"/>
          <w:tcBorders>
            <w:left w:val="single" w:sz="12" w:space="0" w:color="auto"/>
          </w:tcBorders>
        </w:tcPr>
        <w:p w14:paraId="3AFB88DA" w14:textId="77777777" w:rsidR="00884D56" w:rsidRPr="00E029DB" w:rsidRDefault="00884D56" w:rsidP="00E029DB">
          <w:proofErr w:type="spellStart"/>
          <w:r w:rsidRPr="00E029DB">
            <w:rPr>
              <w:sz w:val="18"/>
            </w:rPr>
            <w:t>Rble</w:t>
          </w:r>
          <w:proofErr w:type="spellEnd"/>
          <w:r w:rsidRPr="00E029DB">
            <w:rPr>
              <w:sz w:val="18"/>
            </w:rPr>
            <w:t xml:space="preserve">. elaboración y mantenimiento: </w:t>
          </w:r>
        </w:p>
      </w:tc>
      <w:tc>
        <w:tcPr>
          <w:tcW w:w="2315" w:type="dxa"/>
          <w:vMerge w:val="restart"/>
          <w:tcBorders>
            <w:right w:val="single" w:sz="4" w:space="0" w:color="auto"/>
          </w:tcBorders>
        </w:tcPr>
        <w:p w14:paraId="5EBDF50D" w14:textId="77777777" w:rsidR="00884D56" w:rsidRPr="00E029DB" w:rsidRDefault="00884D56" w:rsidP="00E029DB">
          <w:pPr>
            <w:jc w:val="left"/>
            <w:rPr>
              <w:sz w:val="18"/>
            </w:rPr>
          </w:pPr>
          <w:proofErr w:type="spellStart"/>
          <w:r w:rsidRPr="00E029DB">
            <w:rPr>
              <w:sz w:val="18"/>
            </w:rPr>
            <w:t>Rble</w:t>
          </w:r>
          <w:proofErr w:type="spellEnd"/>
          <w:r w:rsidRPr="00E029DB">
            <w:rPr>
              <w:sz w:val="18"/>
            </w:rPr>
            <w:t>. revisión:</w:t>
          </w:r>
        </w:p>
        <w:p w14:paraId="386ED61B" w14:textId="77777777" w:rsidR="00884D56" w:rsidRPr="00E029DB" w:rsidRDefault="00884D56" w:rsidP="00E029DB">
          <w:pPr>
            <w:jc w:val="left"/>
          </w:pPr>
        </w:p>
      </w:tc>
      <w:tc>
        <w:tcPr>
          <w:tcW w:w="2221" w:type="dxa"/>
          <w:gridSpan w:val="2"/>
          <w:vMerge w:val="restart"/>
          <w:tcBorders>
            <w:left w:val="single" w:sz="4" w:space="0" w:color="auto"/>
          </w:tcBorders>
        </w:tcPr>
        <w:p w14:paraId="0F18903F" w14:textId="77777777" w:rsidR="00884D56" w:rsidRPr="00E029DB" w:rsidRDefault="00884D56" w:rsidP="00E029DB">
          <w:pPr>
            <w:jc w:val="left"/>
            <w:rPr>
              <w:sz w:val="18"/>
            </w:rPr>
          </w:pPr>
          <w:proofErr w:type="spellStart"/>
          <w:r w:rsidRPr="00E029DB">
            <w:rPr>
              <w:sz w:val="18"/>
            </w:rPr>
            <w:t>Rble</w:t>
          </w:r>
          <w:proofErr w:type="spellEnd"/>
          <w:r w:rsidRPr="00E029DB">
            <w:rPr>
              <w:sz w:val="18"/>
            </w:rPr>
            <w:t>. aprobación:</w:t>
          </w:r>
        </w:p>
        <w:p w14:paraId="3C626A79" w14:textId="77777777" w:rsidR="00884D56" w:rsidRPr="00E029DB" w:rsidRDefault="00884D56" w:rsidP="00E029DB">
          <w:pPr>
            <w:jc w:val="left"/>
          </w:pPr>
        </w:p>
      </w:tc>
      <w:tc>
        <w:tcPr>
          <w:tcW w:w="3260" w:type="dxa"/>
          <w:tcBorders>
            <w:right w:val="single" w:sz="12" w:space="0" w:color="auto"/>
          </w:tcBorders>
          <w:vAlign w:val="center"/>
        </w:tcPr>
        <w:p w14:paraId="269B7688" w14:textId="77777777" w:rsidR="00884D56" w:rsidRPr="00E029DB" w:rsidRDefault="00884D56" w:rsidP="00E029DB">
          <w:r w:rsidRPr="00E029DB">
            <w:rPr>
              <w:sz w:val="18"/>
            </w:rPr>
            <w:t xml:space="preserve">Versión: </w:t>
          </w:r>
        </w:p>
      </w:tc>
    </w:tr>
    <w:tr w:rsidR="00884D56" w:rsidRPr="00E029DB" w14:paraId="117E7169" w14:textId="77777777" w:rsidTr="00884D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cantSplit/>
        <w:trHeight w:val="153"/>
      </w:trPr>
      <w:tc>
        <w:tcPr>
          <w:tcW w:w="2127" w:type="dxa"/>
          <w:vMerge/>
          <w:tcBorders>
            <w:left w:val="single" w:sz="12" w:space="0" w:color="auto"/>
            <w:bottom w:val="single" w:sz="12" w:space="0" w:color="auto"/>
          </w:tcBorders>
        </w:tcPr>
        <w:p w14:paraId="004FCEA8" w14:textId="77777777" w:rsidR="00884D56" w:rsidRPr="00E029DB" w:rsidRDefault="00884D56" w:rsidP="00E029DB"/>
      </w:tc>
      <w:tc>
        <w:tcPr>
          <w:tcW w:w="2315" w:type="dxa"/>
          <w:vMerge/>
          <w:tcBorders>
            <w:bottom w:val="single" w:sz="12" w:space="0" w:color="auto"/>
            <w:right w:val="single" w:sz="4" w:space="0" w:color="auto"/>
          </w:tcBorders>
        </w:tcPr>
        <w:p w14:paraId="10B7ACEB" w14:textId="77777777" w:rsidR="00884D56" w:rsidRPr="00E029DB" w:rsidRDefault="00884D56" w:rsidP="00E029DB"/>
      </w:tc>
      <w:tc>
        <w:tcPr>
          <w:tcW w:w="2221" w:type="dxa"/>
          <w:gridSpan w:val="2"/>
          <w:vMerge/>
          <w:tcBorders>
            <w:left w:val="single" w:sz="4" w:space="0" w:color="auto"/>
            <w:bottom w:val="single" w:sz="12" w:space="0" w:color="auto"/>
          </w:tcBorders>
        </w:tcPr>
        <w:p w14:paraId="71717B73" w14:textId="77777777" w:rsidR="00884D56" w:rsidRPr="00E029DB" w:rsidRDefault="00884D56" w:rsidP="00E029DB"/>
      </w:tc>
      <w:tc>
        <w:tcPr>
          <w:tcW w:w="3260" w:type="dxa"/>
          <w:tcBorders>
            <w:bottom w:val="single" w:sz="12" w:space="0" w:color="auto"/>
            <w:right w:val="single" w:sz="12" w:space="0" w:color="auto"/>
          </w:tcBorders>
          <w:vAlign w:val="center"/>
        </w:tcPr>
        <w:p w14:paraId="2999EF4F" w14:textId="77777777" w:rsidR="00884D56" w:rsidRPr="00E029DB" w:rsidRDefault="00884D56" w:rsidP="00E029DB">
          <w:pPr>
            <w:rPr>
              <w:i/>
              <w:sz w:val="24"/>
            </w:rPr>
          </w:pPr>
          <w:r w:rsidRPr="00E029DB">
            <w:rPr>
              <w:sz w:val="18"/>
            </w:rPr>
            <w:t>Fecha de entrada en vigor</w:t>
          </w:r>
          <w:r w:rsidRPr="00E029DB">
            <w:rPr>
              <w:rFonts w:cs="Arial"/>
              <w:sz w:val="18"/>
            </w:rPr>
            <w:t xml:space="preserve">: </w:t>
          </w:r>
        </w:p>
      </w:tc>
    </w:tr>
  </w:tbl>
  <w:p w14:paraId="21DFEC7F" w14:textId="03720E2D" w:rsidR="00884D56" w:rsidRDefault="00884D56" w:rsidP="00033F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43F4"/>
    <w:multiLevelType w:val="hybridMultilevel"/>
    <w:tmpl w:val="7C66D7EA"/>
    <w:lvl w:ilvl="0" w:tplc="0C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2" w15:restartNumberingAfterBreak="0">
    <w:nsid w:val="09522E0F"/>
    <w:multiLevelType w:val="hybridMultilevel"/>
    <w:tmpl w:val="4D2631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D417507"/>
    <w:multiLevelType w:val="hybridMultilevel"/>
    <w:tmpl w:val="A4C80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2E31D6C"/>
    <w:multiLevelType w:val="hybridMultilevel"/>
    <w:tmpl w:val="D78C9B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F11379"/>
    <w:multiLevelType w:val="hybridMultilevel"/>
    <w:tmpl w:val="259C1652"/>
    <w:lvl w:ilvl="0" w:tplc="B714EBAA">
      <w:start w:val="1"/>
      <w:numFmt w:val="bullet"/>
      <w:lvlText w:val=""/>
      <w:lvlJc w:val="left"/>
      <w:pPr>
        <w:ind w:left="720" w:hanging="360"/>
      </w:pPr>
      <w:rPr>
        <w:rFonts w:ascii="Symbol" w:hAnsi="Symbol" w:hint="default"/>
        <w:b/>
        <w:color w:val="00206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7"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E6D2299"/>
    <w:multiLevelType w:val="hybridMultilevel"/>
    <w:tmpl w:val="3524055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F2F31DD"/>
    <w:multiLevelType w:val="hybridMultilevel"/>
    <w:tmpl w:val="4A54C7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4CF64775"/>
    <w:multiLevelType w:val="hybridMultilevel"/>
    <w:tmpl w:val="44A2902E"/>
    <w:lvl w:ilvl="0" w:tplc="0C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66B1E1C"/>
    <w:multiLevelType w:val="hybridMultilevel"/>
    <w:tmpl w:val="7D78F89E"/>
    <w:lvl w:ilvl="0" w:tplc="0C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 w15:restartNumberingAfterBreak="0">
    <w:nsid w:val="59235471"/>
    <w:multiLevelType w:val="multilevel"/>
    <w:tmpl w:val="719495F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4" w15:restartNumberingAfterBreak="0">
    <w:nsid w:val="60421F70"/>
    <w:multiLevelType w:val="hybridMultilevel"/>
    <w:tmpl w:val="6896CA62"/>
    <w:lvl w:ilvl="0" w:tplc="0C0A0003">
      <w:start w:val="1"/>
      <w:numFmt w:val="bullet"/>
      <w:lvlText w:val="o"/>
      <w:lvlJc w:val="left"/>
      <w:pPr>
        <w:ind w:left="1080" w:hanging="360"/>
      </w:pPr>
      <w:rPr>
        <w:rFonts w:ascii="Courier New" w:hAnsi="Courier New" w:cs="Courier New"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15" w15:restartNumberingAfterBreak="0">
    <w:nsid w:val="64073859"/>
    <w:multiLevelType w:val="hybridMultilevel"/>
    <w:tmpl w:val="4E5218FA"/>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66B85BDF"/>
    <w:multiLevelType w:val="hybridMultilevel"/>
    <w:tmpl w:val="CF628BC2"/>
    <w:lvl w:ilvl="0" w:tplc="0C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8" w15:restartNumberingAfterBreak="0">
    <w:nsid w:val="762E1AC9"/>
    <w:multiLevelType w:val="hybridMultilevel"/>
    <w:tmpl w:val="8B2801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67E1CA7"/>
    <w:multiLevelType w:val="hybridMultilevel"/>
    <w:tmpl w:val="D91C925E"/>
    <w:lvl w:ilvl="0" w:tplc="A47A50BE">
      <w:start w:val="1"/>
      <w:numFmt w:val="bullet"/>
      <w:lvlText w:val=""/>
      <w:lvlJc w:val="left"/>
      <w:pPr>
        <w:ind w:left="720" w:hanging="360"/>
      </w:pPr>
      <w:rPr>
        <w:rFonts w:ascii="Symbol" w:hAnsi="Symbol" w:hint="default"/>
        <w:b/>
        <w:color w:val="4F81BD" w:themeColor="accent1"/>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33693982">
    <w:abstractNumId w:val="13"/>
  </w:num>
  <w:num w:numId="2" w16cid:durableId="564072359">
    <w:abstractNumId w:val="1"/>
  </w:num>
  <w:num w:numId="3" w16cid:durableId="753432289">
    <w:abstractNumId w:val="17"/>
  </w:num>
  <w:num w:numId="4" w16cid:durableId="962924313">
    <w:abstractNumId w:val="7"/>
  </w:num>
  <w:num w:numId="5" w16cid:durableId="408577892">
    <w:abstractNumId w:val="11"/>
  </w:num>
  <w:num w:numId="6" w16cid:durableId="177550503">
    <w:abstractNumId w:val="8"/>
  </w:num>
  <w:num w:numId="7" w16cid:durableId="734822230">
    <w:abstractNumId w:val="5"/>
  </w:num>
  <w:num w:numId="8" w16cid:durableId="787823317">
    <w:abstractNumId w:val="18"/>
  </w:num>
  <w:num w:numId="9" w16cid:durableId="1057319669">
    <w:abstractNumId w:val="19"/>
  </w:num>
  <w:num w:numId="10" w16cid:durableId="706417050">
    <w:abstractNumId w:val="13"/>
  </w:num>
  <w:num w:numId="11" w16cid:durableId="351952923">
    <w:abstractNumId w:val="13"/>
  </w:num>
  <w:num w:numId="12" w16cid:durableId="586695443">
    <w:abstractNumId w:val="4"/>
  </w:num>
  <w:num w:numId="13" w16cid:durableId="1759475190">
    <w:abstractNumId w:val="13"/>
  </w:num>
  <w:num w:numId="14" w16cid:durableId="65034103">
    <w:abstractNumId w:val="13"/>
  </w:num>
  <w:num w:numId="15" w16cid:durableId="95950466">
    <w:abstractNumId w:val="13"/>
  </w:num>
  <w:num w:numId="16" w16cid:durableId="1354720491">
    <w:abstractNumId w:val="9"/>
  </w:num>
  <w:num w:numId="17" w16cid:durableId="1307200897">
    <w:abstractNumId w:val="13"/>
  </w:num>
  <w:num w:numId="18" w16cid:durableId="625358419">
    <w:abstractNumId w:val="13"/>
  </w:num>
  <w:num w:numId="19" w16cid:durableId="653799160">
    <w:abstractNumId w:val="13"/>
  </w:num>
  <w:num w:numId="20" w16cid:durableId="198133991">
    <w:abstractNumId w:val="13"/>
  </w:num>
  <w:num w:numId="21" w16cid:durableId="1316684820">
    <w:abstractNumId w:val="2"/>
  </w:num>
  <w:num w:numId="22" w16cid:durableId="2144813696">
    <w:abstractNumId w:val="13"/>
  </w:num>
  <w:num w:numId="23" w16cid:durableId="1250887917">
    <w:abstractNumId w:val="13"/>
  </w:num>
  <w:num w:numId="24" w16cid:durableId="1140536402">
    <w:abstractNumId w:val="13"/>
  </w:num>
  <w:num w:numId="25" w16cid:durableId="2060978855">
    <w:abstractNumId w:val="13"/>
  </w:num>
  <w:num w:numId="26" w16cid:durableId="1068071932">
    <w:abstractNumId w:val="13"/>
  </w:num>
  <w:num w:numId="27" w16cid:durableId="1268195193">
    <w:abstractNumId w:val="3"/>
  </w:num>
  <w:num w:numId="28" w16cid:durableId="3555736">
    <w:abstractNumId w:val="17"/>
  </w:num>
  <w:num w:numId="29" w16cid:durableId="966005088">
    <w:abstractNumId w:val="6"/>
  </w:num>
  <w:num w:numId="30" w16cid:durableId="2107996917">
    <w:abstractNumId w:val="14"/>
  </w:num>
  <w:num w:numId="31" w16cid:durableId="1272858110">
    <w:abstractNumId w:val="16"/>
  </w:num>
  <w:num w:numId="32" w16cid:durableId="1343583307">
    <w:abstractNumId w:val="12"/>
  </w:num>
  <w:num w:numId="33" w16cid:durableId="1637373199">
    <w:abstractNumId w:val="15"/>
  </w:num>
  <w:num w:numId="34" w16cid:durableId="736898218">
    <w:abstractNumId w:val="0"/>
  </w:num>
  <w:num w:numId="35" w16cid:durableId="321542951">
    <w:abstractNumId w:val="1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Pozo Sánchez">
    <w15:presenceInfo w15:providerId="AD" w15:userId="S::david.pozo@spikatech.com::f05804e0-2897-4624-b38e-fa47c4ee641c"/>
  </w15:person>
  <w15:person w15:author="normativa@cyberxiasec.com">
    <w15:presenceInfo w15:providerId="AD" w15:userId="S::urn:spo:guest#normativa@cyberxiasec.com::"/>
  </w15:person>
  <w15:person w15:author="Elena Millán Godino">
    <w15:presenceInfo w15:providerId="AD" w15:userId="S::emillg00@estudiantes.unileon.es::da3422f2-df2a-44de-ae9f-9cccc872c6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ADC"/>
    <w:rsid w:val="00012171"/>
    <w:rsid w:val="0001226E"/>
    <w:rsid w:val="000124FB"/>
    <w:rsid w:val="00012831"/>
    <w:rsid w:val="0001306D"/>
    <w:rsid w:val="0001350D"/>
    <w:rsid w:val="00013744"/>
    <w:rsid w:val="0001530E"/>
    <w:rsid w:val="00015CD9"/>
    <w:rsid w:val="00016735"/>
    <w:rsid w:val="00016A75"/>
    <w:rsid w:val="00017833"/>
    <w:rsid w:val="00017B4B"/>
    <w:rsid w:val="00017F3B"/>
    <w:rsid w:val="00020069"/>
    <w:rsid w:val="00020C5B"/>
    <w:rsid w:val="00021342"/>
    <w:rsid w:val="00021700"/>
    <w:rsid w:val="00021B83"/>
    <w:rsid w:val="00022949"/>
    <w:rsid w:val="00022E7D"/>
    <w:rsid w:val="000232B0"/>
    <w:rsid w:val="000234F3"/>
    <w:rsid w:val="00023998"/>
    <w:rsid w:val="00024673"/>
    <w:rsid w:val="000247BC"/>
    <w:rsid w:val="00025FE2"/>
    <w:rsid w:val="000265E4"/>
    <w:rsid w:val="00027151"/>
    <w:rsid w:val="00027192"/>
    <w:rsid w:val="000276A7"/>
    <w:rsid w:val="000300C6"/>
    <w:rsid w:val="000310D4"/>
    <w:rsid w:val="000311DE"/>
    <w:rsid w:val="00031701"/>
    <w:rsid w:val="00031868"/>
    <w:rsid w:val="00031D40"/>
    <w:rsid w:val="00032057"/>
    <w:rsid w:val="000321E7"/>
    <w:rsid w:val="000333B1"/>
    <w:rsid w:val="00033F5F"/>
    <w:rsid w:val="00034A8A"/>
    <w:rsid w:val="00034C10"/>
    <w:rsid w:val="000357DB"/>
    <w:rsid w:val="000360F4"/>
    <w:rsid w:val="000364DC"/>
    <w:rsid w:val="00036EC6"/>
    <w:rsid w:val="00037584"/>
    <w:rsid w:val="00037A6B"/>
    <w:rsid w:val="00037F4D"/>
    <w:rsid w:val="0004018C"/>
    <w:rsid w:val="000406D3"/>
    <w:rsid w:val="00041468"/>
    <w:rsid w:val="00041789"/>
    <w:rsid w:val="00041FA1"/>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0F0"/>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29A3"/>
    <w:rsid w:val="00073199"/>
    <w:rsid w:val="00074618"/>
    <w:rsid w:val="00074E56"/>
    <w:rsid w:val="00076354"/>
    <w:rsid w:val="00076559"/>
    <w:rsid w:val="00076900"/>
    <w:rsid w:val="00076938"/>
    <w:rsid w:val="00077400"/>
    <w:rsid w:val="000806DA"/>
    <w:rsid w:val="00080E04"/>
    <w:rsid w:val="000812A6"/>
    <w:rsid w:val="000814D5"/>
    <w:rsid w:val="000819AE"/>
    <w:rsid w:val="00082306"/>
    <w:rsid w:val="00082F5F"/>
    <w:rsid w:val="00084395"/>
    <w:rsid w:val="0008508A"/>
    <w:rsid w:val="00085385"/>
    <w:rsid w:val="00085399"/>
    <w:rsid w:val="000854E8"/>
    <w:rsid w:val="000858C2"/>
    <w:rsid w:val="000858FD"/>
    <w:rsid w:val="00085B0E"/>
    <w:rsid w:val="00085EB8"/>
    <w:rsid w:val="00086C58"/>
    <w:rsid w:val="00086E8E"/>
    <w:rsid w:val="00087EB3"/>
    <w:rsid w:val="000902AB"/>
    <w:rsid w:val="000914E3"/>
    <w:rsid w:val="000914EC"/>
    <w:rsid w:val="00091890"/>
    <w:rsid w:val="00091A0C"/>
    <w:rsid w:val="00092D75"/>
    <w:rsid w:val="0009350A"/>
    <w:rsid w:val="0009478F"/>
    <w:rsid w:val="000949DB"/>
    <w:rsid w:val="000951D0"/>
    <w:rsid w:val="000952E3"/>
    <w:rsid w:val="00096855"/>
    <w:rsid w:val="0009754B"/>
    <w:rsid w:val="000A0158"/>
    <w:rsid w:val="000A1766"/>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1FC6"/>
    <w:rsid w:val="000B23D3"/>
    <w:rsid w:val="000B2B50"/>
    <w:rsid w:val="000B2C86"/>
    <w:rsid w:val="000B369D"/>
    <w:rsid w:val="000B3905"/>
    <w:rsid w:val="000B3BCB"/>
    <w:rsid w:val="000B554E"/>
    <w:rsid w:val="000B6723"/>
    <w:rsid w:val="000C1335"/>
    <w:rsid w:val="000C1BC2"/>
    <w:rsid w:val="000C29D6"/>
    <w:rsid w:val="000C2E1F"/>
    <w:rsid w:val="000C321C"/>
    <w:rsid w:val="000C59D5"/>
    <w:rsid w:val="000C693F"/>
    <w:rsid w:val="000D00E0"/>
    <w:rsid w:val="000D046F"/>
    <w:rsid w:val="000D09E6"/>
    <w:rsid w:val="000D1084"/>
    <w:rsid w:val="000D4802"/>
    <w:rsid w:val="000D61B1"/>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6CCC"/>
    <w:rsid w:val="000E720E"/>
    <w:rsid w:val="000E7A31"/>
    <w:rsid w:val="000F0818"/>
    <w:rsid w:val="000F2D2D"/>
    <w:rsid w:val="000F39DC"/>
    <w:rsid w:val="000F4F56"/>
    <w:rsid w:val="000F5130"/>
    <w:rsid w:val="00100564"/>
    <w:rsid w:val="00101216"/>
    <w:rsid w:val="00101272"/>
    <w:rsid w:val="00103038"/>
    <w:rsid w:val="001030E2"/>
    <w:rsid w:val="0010410C"/>
    <w:rsid w:val="001047D3"/>
    <w:rsid w:val="00105AD2"/>
    <w:rsid w:val="0010653C"/>
    <w:rsid w:val="0011341A"/>
    <w:rsid w:val="00113654"/>
    <w:rsid w:val="00114041"/>
    <w:rsid w:val="001143AB"/>
    <w:rsid w:val="00114D7C"/>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2720A"/>
    <w:rsid w:val="00131583"/>
    <w:rsid w:val="001319F8"/>
    <w:rsid w:val="00131C94"/>
    <w:rsid w:val="001351EC"/>
    <w:rsid w:val="00135A6F"/>
    <w:rsid w:val="0013612A"/>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976"/>
    <w:rsid w:val="00154A3E"/>
    <w:rsid w:val="001550C3"/>
    <w:rsid w:val="00155162"/>
    <w:rsid w:val="00155712"/>
    <w:rsid w:val="001558F5"/>
    <w:rsid w:val="00156456"/>
    <w:rsid w:val="0015655B"/>
    <w:rsid w:val="00156C8C"/>
    <w:rsid w:val="00157353"/>
    <w:rsid w:val="0015776B"/>
    <w:rsid w:val="00160391"/>
    <w:rsid w:val="001607D1"/>
    <w:rsid w:val="00160D11"/>
    <w:rsid w:val="00160EBF"/>
    <w:rsid w:val="001620F6"/>
    <w:rsid w:val="00162D83"/>
    <w:rsid w:val="001633B9"/>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6F26"/>
    <w:rsid w:val="001771AE"/>
    <w:rsid w:val="001775C7"/>
    <w:rsid w:val="0017765F"/>
    <w:rsid w:val="0017784A"/>
    <w:rsid w:val="001800E5"/>
    <w:rsid w:val="001818F3"/>
    <w:rsid w:val="00182EB4"/>
    <w:rsid w:val="00184536"/>
    <w:rsid w:val="0018475B"/>
    <w:rsid w:val="00184C05"/>
    <w:rsid w:val="001854DE"/>
    <w:rsid w:val="0018588A"/>
    <w:rsid w:val="00186297"/>
    <w:rsid w:val="001865D1"/>
    <w:rsid w:val="00187BD5"/>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67E"/>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5C5E"/>
    <w:rsid w:val="001B6ADD"/>
    <w:rsid w:val="001B7299"/>
    <w:rsid w:val="001C00F2"/>
    <w:rsid w:val="001C049A"/>
    <w:rsid w:val="001C1A00"/>
    <w:rsid w:val="001C22A6"/>
    <w:rsid w:val="001C247A"/>
    <w:rsid w:val="001C2719"/>
    <w:rsid w:val="001C2F50"/>
    <w:rsid w:val="001C3333"/>
    <w:rsid w:val="001C33C3"/>
    <w:rsid w:val="001C36CB"/>
    <w:rsid w:val="001C3995"/>
    <w:rsid w:val="001C43A6"/>
    <w:rsid w:val="001C73D3"/>
    <w:rsid w:val="001C75EF"/>
    <w:rsid w:val="001C776A"/>
    <w:rsid w:val="001C79E1"/>
    <w:rsid w:val="001D0803"/>
    <w:rsid w:val="001D0EFF"/>
    <w:rsid w:val="001D2B97"/>
    <w:rsid w:val="001D304C"/>
    <w:rsid w:val="001D4EC0"/>
    <w:rsid w:val="001D5DF1"/>
    <w:rsid w:val="001D6159"/>
    <w:rsid w:val="001D65D3"/>
    <w:rsid w:val="001E0047"/>
    <w:rsid w:val="001E00E5"/>
    <w:rsid w:val="001E1516"/>
    <w:rsid w:val="001E1A07"/>
    <w:rsid w:val="001E1CF9"/>
    <w:rsid w:val="001E1F4D"/>
    <w:rsid w:val="001E2ECC"/>
    <w:rsid w:val="001E34BC"/>
    <w:rsid w:val="001E3B11"/>
    <w:rsid w:val="001E4F13"/>
    <w:rsid w:val="001E5459"/>
    <w:rsid w:val="001E66CF"/>
    <w:rsid w:val="001E69AD"/>
    <w:rsid w:val="001E6F33"/>
    <w:rsid w:val="001E7821"/>
    <w:rsid w:val="001E7BE0"/>
    <w:rsid w:val="001E7F54"/>
    <w:rsid w:val="001F0068"/>
    <w:rsid w:val="001F0ABC"/>
    <w:rsid w:val="001F0E1B"/>
    <w:rsid w:val="001F1802"/>
    <w:rsid w:val="001F244D"/>
    <w:rsid w:val="001F27B7"/>
    <w:rsid w:val="001F2A46"/>
    <w:rsid w:val="001F33FB"/>
    <w:rsid w:val="001F3852"/>
    <w:rsid w:val="001F4546"/>
    <w:rsid w:val="001F62CA"/>
    <w:rsid w:val="001F65B0"/>
    <w:rsid w:val="001F6A83"/>
    <w:rsid w:val="001F791A"/>
    <w:rsid w:val="001F7B16"/>
    <w:rsid w:val="001F7E8C"/>
    <w:rsid w:val="0020075E"/>
    <w:rsid w:val="0020130B"/>
    <w:rsid w:val="00201FA0"/>
    <w:rsid w:val="00202D1E"/>
    <w:rsid w:val="002035ED"/>
    <w:rsid w:val="00203882"/>
    <w:rsid w:val="00203D20"/>
    <w:rsid w:val="0020434D"/>
    <w:rsid w:val="002043D4"/>
    <w:rsid w:val="002048DB"/>
    <w:rsid w:val="00205B94"/>
    <w:rsid w:val="00205E9A"/>
    <w:rsid w:val="002061CE"/>
    <w:rsid w:val="00206415"/>
    <w:rsid w:val="00206E1E"/>
    <w:rsid w:val="0020CBBD"/>
    <w:rsid w:val="0021071D"/>
    <w:rsid w:val="00210761"/>
    <w:rsid w:val="00210B02"/>
    <w:rsid w:val="00211D17"/>
    <w:rsid w:val="002128CD"/>
    <w:rsid w:val="00212A3B"/>
    <w:rsid w:val="00212CEE"/>
    <w:rsid w:val="00213771"/>
    <w:rsid w:val="0021435C"/>
    <w:rsid w:val="00214575"/>
    <w:rsid w:val="002151E0"/>
    <w:rsid w:val="00215B64"/>
    <w:rsid w:val="0021607D"/>
    <w:rsid w:val="0021636C"/>
    <w:rsid w:val="002169A8"/>
    <w:rsid w:val="0021706E"/>
    <w:rsid w:val="00217333"/>
    <w:rsid w:val="00217371"/>
    <w:rsid w:val="00217471"/>
    <w:rsid w:val="002203B1"/>
    <w:rsid w:val="0022116E"/>
    <w:rsid w:val="00221679"/>
    <w:rsid w:val="00222EF5"/>
    <w:rsid w:val="00223ECD"/>
    <w:rsid w:val="00224AA6"/>
    <w:rsid w:val="00224D65"/>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085A"/>
    <w:rsid w:val="00241BC7"/>
    <w:rsid w:val="00241C9E"/>
    <w:rsid w:val="00244021"/>
    <w:rsid w:val="002445EA"/>
    <w:rsid w:val="00244675"/>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828"/>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35D"/>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C18"/>
    <w:rsid w:val="00281045"/>
    <w:rsid w:val="002818A3"/>
    <w:rsid w:val="00281E80"/>
    <w:rsid w:val="00282A2F"/>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DF4"/>
    <w:rsid w:val="00295F36"/>
    <w:rsid w:val="002969C0"/>
    <w:rsid w:val="00296E6A"/>
    <w:rsid w:val="00297363"/>
    <w:rsid w:val="00297F9D"/>
    <w:rsid w:val="002A061A"/>
    <w:rsid w:val="002A10FF"/>
    <w:rsid w:val="002A1F05"/>
    <w:rsid w:val="002A1F66"/>
    <w:rsid w:val="002A301B"/>
    <w:rsid w:val="002A3942"/>
    <w:rsid w:val="002A4523"/>
    <w:rsid w:val="002A4DBE"/>
    <w:rsid w:val="002A5503"/>
    <w:rsid w:val="002A56C7"/>
    <w:rsid w:val="002A5B21"/>
    <w:rsid w:val="002A6737"/>
    <w:rsid w:val="002B023C"/>
    <w:rsid w:val="002B0B39"/>
    <w:rsid w:val="002B1015"/>
    <w:rsid w:val="002B172A"/>
    <w:rsid w:val="002B186E"/>
    <w:rsid w:val="002B2CAE"/>
    <w:rsid w:val="002B2DA4"/>
    <w:rsid w:val="002B3197"/>
    <w:rsid w:val="002B3500"/>
    <w:rsid w:val="002B43E4"/>
    <w:rsid w:val="002B4493"/>
    <w:rsid w:val="002B462D"/>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320"/>
    <w:rsid w:val="002C656C"/>
    <w:rsid w:val="002C67A7"/>
    <w:rsid w:val="002C77BA"/>
    <w:rsid w:val="002C79CB"/>
    <w:rsid w:val="002D05E1"/>
    <w:rsid w:val="002D10CE"/>
    <w:rsid w:val="002D1A0C"/>
    <w:rsid w:val="002D208F"/>
    <w:rsid w:val="002D281E"/>
    <w:rsid w:val="002D2CB6"/>
    <w:rsid w:val="002D2E88"/>
    <w:rsid w:val="002D36F9"/>
    <w:rsid w:val="002D467C"/>
    <w:rsid w:val="002D607D"/>
    <w:rsid w:val="002D6158"/>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E6DE8"/>
    <w:rsid w:val="002F0B50"/>
    <w:rsid w:val="002F1E0C"/>
    <w:rsid w:val="002F1E2E"/>
    <w:rsid w:val="002F2053"/>
    <w:rsid w:val="002F34F6"/>
    <w:rsid w:val="002F36B8"/>
    <w:rsid w:val="002F3DA1"/>
    <w:rsid w:val="002F5B48"/>
    <w:rsid w:val="002F6E5B"/>
    <w:rsid w:val="002F6EAE"/>
    <w:rsid w:val="002F705D"/>
    <w:rsid w:val="002F7312"/>
    <w:rsid w:val="002F7469"/>
    <w:rsid w:val="003008AE"/>
    <w:rsid w:val="003009EA"/>
    <w:rsid w:val="00300A2A"/>
    <w:rsid w:val="00301AFE"/>
    <w:rsid w:val="00302A73"/>
    <w:rsid w:val="00302B82"/>
    <w:rsid w:val="00302D47"/>
    <w:rsid w:val="003032BB"/>
    <w:rsid w:val="00303399"/>
    <w:rsid w:val="00303B67"/>
    <w:rsid w:val="00303C37"/>
    <w:rsid w:val="00303C67"/>
    <w:rsid w:val="0030436C"/>
    <w:rsid w:val="0030517F"/>
    <w:rsid w:val="003061A0"/>
    <w:rsid w:val="00306867"/>
    <w:rsid w:val="0030737C"/>
    <w:rsid w:val="00307AF2"/>
    <w:rsid w:val="003103B1"/>
    <w:rsid w:val="00310F20"/>
    <w:rsid w:val="00311019"/>
    <w:rsid w:val="00311FAC"/>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4BC"/>
    <w:rsid w:val="00323A68"/>
    <w:rsid w:val="00323AEB"/>
    <w:rsid w:val="003252C8"/>
    <w:rsid w:val="003253C8"/>
    <w:rsid w:val="003266B3"/>
    <w:rsid w:val="0032682C"/>
    <w:rsid w:val="00327436"/>
    <w:rsid w:val="003277DB"/>
    <w:rsid w:val="003308DE"/>
    <w:rsid w:val="00330935"/>
    <w:rsid w:val="00330A29"/>
    <w:rsid w:val="00332DA5"/>
    <w:rsid w:val="00332F00"/>
    <w:rsid w:val="00333406"/>
    <w:rsid w:val="00333D75"/>
    <w:rsid w:val="003346F0"/>
    <w:rsid w:val="00336730"/>
    <w:rsid w:val="00337521"/>
    <w:rsid w:val="003427E2"/>
    <w:rsid w:val="00342DDD"/>
    <w:rsid w:val="003439DF"/>
    <w:rsid w:val="003440BF"/>
    <w:rsid w:val="0034544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198"/>
    <w:rsid w:val="0035726D"/>
    <w:rsid w:val="00357F57"/>
    <w:rsid w:val="003603BB"/>
    <w:rsid w:val="00360479"/>
    <w:rsid w:val="00360630"/>
    <w:rsid w:val="00360AAC"/>
    <w:rsid w:val="0036102D"/>
    <w:rsid w:val="00361998"/>
    <w:rsid w:val="00361E17"/>
    <w:rsid w:val="00361F6D"/>
    <w:rsid w:val="0036232C"/>
    <w:rsid w:val="00362A34"/>
    <w:rsid w:val="00363A45"/>
    <w:rsid w:val="00363FF5"/>
    <w:rsid w:val="00364B19"/>
    <w:rsid w:val="00365577"/>
    <w:rsid w:val="00365A33"/>
    <w:rsid w:val="00365B1B"/>
    <w:rsid w:val="003660DC"/>
    <w:rsid w:val="00366322"/>
    <w:rsid w:val="00366E77"/>
    <w:rsid w:val="0036705D"/>
    <w:rsid w:val="00367A6D"/>
    <w:rsid w:val="0037100E"/>
    <w:rsid w:val="003718E5"/>
    <w:rsid w:val="00371C8F"/>
    <w:rsid w:val="00371F5C"/>
    <w:rsid w:val="00374039"/>
    <w:rsid w:val="00374699"/>
    <w:rsid w:val="003746CB"/>
    <w:rsid w:val="00376074"/>
    <w:rsid w:val="00376294"/>
    <w:rsid w:val="00376AD8"/>
    <w:rsid w:val="003778BE"/>
    <w:rsid w:val="00377928"/>
    <w:rsid w:val="00377CFE"/>
    <w:rsid w:val="00377E9A"/>
    <w:rsid w:val="003805A7"/>
    <w:rsid w:val="00380F6E"/>
    <w:rsid w:val="0038110C"/>
    <w:rsid w:val="00381824"/>
    <w:rsid w:val="00381A21"/>
    <w:rsid w:val="003823C4"/>
    <w:rsid w:val="00383660"/>
    <w:rsid w:val="00384AC9"/>
    <w:rsid w:val="00384ED6"/>
    <w:rsid w:val="003850EE"/>
    <w:rsid w:val="0038656C"/>
    <w:rsid w:val="00387468"/>
    <w:rsid w:val="003878ED"/>
    <w:rsid w:val="003879FC"/>
    <w:rsid w:val="00387A7E"/>
    <w:rsid w:val="00387B31"/>
    <w:rsid w:val="00387CE1"/>
    <w:rsid w:val="00390690"/>
    <w:rsid w:val="003914DC"/>
    <w:rsid w:val="00391D21"/>
    <w:rsid w:val="00392AC5"/>
    <w:rsid w:val="00392BDE"/>
    <w:rsid w:val="00392DFF"/>
    <w:rsid w:val="003935C5"/>
    <w:rsid w:val="00394959"/>
    <w:rsid w:val="00395282"/>
    <w:rsid w:val="003957D1"/>
    <w:rsid w:val="0039680D"/>
    <w:rsid w:val="003A064E"/>
    <w:rsid w:val="003A1CAC"/>
    <w:rsid w:val="003A219F"/>
    <w:rsid w:val="003A427D"/>
    <w:rsid w:val="003A4662"/>
    <w:rsid w:val="003A484E"/>
    <w:rsid w:val="003A5526"/>
    <w:rsid w:val="003A5B6F"/>
    <w:rsid w:val="003A5BD7"/>
    <w:rsid w:val="003A60FF"/>
    <w:rsid w:val="003A61A6"/>
    <w:rsid w:val="003A6C44"/>
    <w:rsid w:val="003B2399"/>
    <w:rsid w:val="003B2BCA"/>
    <w:rsid w:val="003B374D"/>
    <w:rsid w:val="003B3E73"/>
    <w:rsid w:val="003B4142"/>
    <w:rsid w:val="003B4321"/>
    <w:rsid w:val="003B4CAF"/>
    <w:rsid w:val="003B4E28"/>
    <w:rsid w:val="003B5751"/>
    <w:rsid w:val="003B5C6F"/>
    <w:rsid w:val="003B6281"/>
    <w:rsid w:val="003B6728"/>
    <w:rsid w:val="003B6BA0"/>
    <w:rsid w:val="003B7091"/>
    <w:rsid w:val="003C06FA"/>
    <w:rsid w:val="003C16D2"/>
    <w:rsid w:val="003C1B25"/>
    <w:rsid w:val="003C1C99"/>
    <w:rsid w:val="003C204D"/>
    <w:rsid w:val="003C31C2"/>
    <w:rsid w:val="003C3477"/>
    <w:rsid w:val="003C3B8B"/>
    <w:rsid w:val="003C3FC0"/>
    <w:rsid w:val="003C45EC"/>
    <w:rsid w:val="003C489B"/>
    <w:rsid w:val="003C5206"/>
    <w:rsid w:val="003C5947"/>
    <w:rsid w:val="003C5978"/>
    <w:rsid w:val="003C5ED9"/>
    <w:rsid w:val="003C63D6"/>
    <w:rsid w:val="003C64BD"/>
    <w:rsid w:val="003C6609"/>
    <w:rsid w:val="003D0C80"/>
    <w:rsid w:val="003D17A7"/>
    <w:rsid w:val="003D17DC"/>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3564"/>
    <w:rsid w:val="003E5258"/>
    <w:rsid w:val="003E6849"/>
    <w:rsid w:val="003F06E6"/>
    <w:rsid w:val="003F077A"/>
    <w:rsid w:val="003F145E"/>
    <w:rsid w:val="003F4102"/>
    <w:rsid w:val="003F4377"/>
    <w:rsid w:val="003F480B"/>
    <w:rsid w:val="003F711B"/>
    <w:rsid w:val="00400476"/>
    <w:rsid w:val="00400591"/>
    <w:rsid w:val="004006FE"/>
    <w:rsid w:val="00401251"/>
    <w:rsid w:val="00402156"/>
    <w:rsid w:val="00402597"/>
    <w:rsid w:val="00402B97"/>
    <w:rsid w:val="00402EB4"/>
    <w:rsid w:val="004042A6"/>
    <w:rsid w:val="004046ED"/>
    <w:rsid w:val="00404A42"/>
    <w:rsid w:val="00405982"/>
    <w:rsid w:val="00406D9A"/>
    <w:rsid w:val="00406EAF"/>
    <w:rsid w:val="0040767F"/>
    <w:rsid w:val="00407BD4"/>
    <w:rsid w:val="0041009B"/>
    <w:rsid w:val="00411E5A"/>
    <w:rsid w:val="004135A5"/>
    <w:rsid w:val="004136C3"/>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0CCC"/>
    <w:rsid w:val="0043117D"/>
    <w:rsid w:val="00431261"/>
    <w:rsid w:val="00431753"/>
    <w:rsid w:val="00431B06"/>
    <w:rsid w:val="00431C16"/>
    <w:rsid w:val="00431C47"/>
    <w:rsid w:val="00431CB6"/>
    <w:rsid w:val="00432073"/>
    <w:rsid w:val="00432E71"/>
    <w:rsid w:val="00433D30"/>
    <w:rsid w:val="00434AB0"/>
    <w:rsid w:val="00434F05"/>
    <w:rsid w:val="00435746"/>
    <w:rsid w:val="0043578F"/>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5F50"/>
    <w:rsid w:val="00447308"/>
    <w:rsid w:val="0044775D"/>
    <w:rsid w:val="00447A5F"/>
    <w:rsid w:val="00451111"/>
    <w:rsid w:val="004517F1"/>
    <w:rsid w:val="004519CC"/>
    <w:rsid w:val="0045323D"/>
    <w:rsid w:val="00453C02"/>
    <w:rsid w:val="00453C2C"/>
    <w:rsid w:val="004551D7"/>
    <w:rsid w:val="00455711"/>
    <w:rsid w:val="00455A20"/>
    <w:rsid w:val="0045719E"/>
    <w:rsid w:val="00457264"/>
    <w:rsid w:val="00461F0C"/>
    <w:rsid w:val="0046355A"/>
    <w:rsid w:val="0046418C"/>
    <w:rsid w:val="00464A51"/>
    <w:rsid w:val="00465436"/>
    <w:rsid w:val="00465BB3"/>
    <w:rsid w:val="00465CF9"/>
    <w:rsid w:val="004664EE"/>
    <w:rsid w:val="00466703"/>
    <w:rsid w:val="00466FAA"/>
    <w:rsid w:val="0046775C"/>
    <w:rsid w:val="00467789"/>
    <w:rsid w:val="00467934"/>
    <w:rsid w:val="0046799B"/>
    <w:rsid w:val="0047001B"/>
    <w:rsid w:val="004704AB"/>
    <w:rsid w:val="00470E07"/>
    <w:rsid w:val="004710DB"/>
    <w:rsid w:val="00471393"/>
    <w:rsid w:val="004727BB"/>
    <w:rsid w:val="00472C1A"/>
    <w:rsid w:val="00472F7C"/>
    <w:rsid w:val="00473AB7"/>
    <w:rsid w:val="00474202"/>
    <w:rsid w:val="00474741"/>
    <w:rsid w:val="0047613F"/>
    <w:rsid w:val="0047710A"/>
    <w:rsid w:val="004774BD"/>
    <w:rsid w:val="00477C67"/>
    <w:rsid w:val="004814E5"/>
    <w:rsid w:val="00484C4C"/>
    <w:rsid w:val="00484E8D"/>
    <w:rsid w:val="004857A6"/>
    <w:rsid w:val="00485AC5"/>
    <w:rsid w:val="00485E31"/>
    <w:rsid w:val="0048618E"/>
    <w:rsid w:val="004867A1"/>
    <w:rsid w:val="00486FB9"/>
    <w:rsid w:val="00491498"/>
    <w:rsid w:val="00491AEF"/>
    <w:rsid w:val="00491DEC"/>
    <w:rsid w:val="004925AB"/>
    <w:rsid w:val="004932E7"/>
    <w:rsid w:val="0049429B"/>
    <w:rsid w:val="00494507"/>
    <w:rsid w:val="00494C06"/>
    <w:rsid w:val="00495116"/>
    <w:rsid w:val="00495CDD"/>
    <w:rsid w:val="00495D08"/>
    <w:rsid w:val="00495EDB"/>
    <w:rsid w:val="004978B6"/>
    <w:rsid w:val="004A0165"/>
    <w:rsid w:val="004A0905"/>
    <w:rsid w:val="004A0A39"/>
    <w:rsid w:val="004A0CB7"/>
    <w:rsid w:val="004A0F1D"/>
    <w:rsid w:val="004A3215"/>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94E"/>
    <w:rsid w:val="004B6792"/>
    <w:rsid w:val="004B6E53"/>
    <w:rsid w:val="004B79B7"/>
    <w:rsid w:val="004B79DE"/>
    <w:rsid w:val="004B7E8D"/>
    <w:rsid w:val="004C0D9A"/>
    <w:rsid w:val="004C104E"/>
    <w:rsid w:val="004C34DF"/>
    <w:rsid w:val="004C3B9A"/>
    <w:rsid w:val="004C4286"/>
    <w:rsid w:val="004C5C97"/>
    <w:rsid w:val="004C5EA0"/>
    <w:rsid w:val="004C67E0"/>
    <w:rsid w:val="004C69B3"/>
    <w:rsid w:val="004C70EA"/>
    <w:rsid w:val="004C72F3"/>
    <w:rsid w:val="004C7868"/>
    <w:rsid w:val="004D0E79"/>
    <w:rsid w:val="004D1DE0"/>
    <w:rsid w:val="004D20B5"/>
    <w:rsid w:val="004D23A6"/>
    <w:rsid w:val="004D29DD"/>
    <w:rsid w:val="004D3410"/>
    <w:rsid w:val="004D34E7"/>
    <w:rsid w:val="004D4DA1"/>
    <w:rsid w:val="004D5005"/>
    <w:rsid w:val="004D55FB"/>
    <w:rsid w:val="004D7EE5"/>
    <w:rsid w:val="004E07B3"/>
    <w:rsid w:val="004E0A59"/>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2EC5"/>
    <w:rsid w:val="004F4528"/>
    <w:rsid w:val="004F4D1E"/>
    <w:rsid w:val="004F5912"/>
    <w:rsid w:val="004F5FDC"/>
    <w:rsid w:val="004F637B"/>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3E47"/>
    <w:rsid w:val="0051493D"/>
    <w:rsid w:val="00515079"/>
    <w:rsid w:val="0051568D"/>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278B1"/>
    <w:rsid w:val="00530109"/>
    <w:rsid w:val="005309B2"/>
    <w:rsid w:val="00531BDF"/>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45A"/>
    <w:rsid w:val="00543B39"/>
    <w:rsid w:val="00545072"/>
    <w:rsid w:val="005454D2"/>
    <w:rsid w:val="005455E3"/>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030B"/>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5755"/>
    <w:rsid w:val="00585AFB"/>
    <w:rsid w:val="0059074C"/>
    <w:rsid w:val="00590F6E"/>
    <w:rsid w:val="00592852"/>
    <w:rsid w:val="00592873"/>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71"/>
    <w:rsid w:val="005A79C5"/>
    <w:rsid w:val="005B0919"/>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B7D74"/>
    <w:rsid w:val="005C0001"/>
    <w:rsid w:val="005C0E44"/>
    <w:rsid w:val="005C0EBB"/>
    <w:rsid w:val="005C1442"/>
    <w:rsid w:val="005C1E40"/>
    <w:rsid w:val="005C2C4A"/>
    <w:rsid w:val="005C5149"/>
    <w:rsid w:val="005C526D"/>
    <w:rsid w:val="005C5313"/>
    <w:rsid w:val="005C54B6"/>
    <w:rsid w:val="005C5B12"/>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313C"/>
    <w:rsid w:val="005E430D"/>
    <w:rsid w:val="005E4313"/>
    <w:rsid w:val="005E4A97"/>
    <w:rsid w:val="005E51C4"/>
    <w:rsid w:val="005E54E3"/>
    <w:rsid w:val="005E5A03"/>
    <w:rsid w:val="005E5F28"/>
    <w:rsid w:val="005E7166"/>
    <w:rsid w:val="005E7FC0"/>
    <w:rsid w:val="005F0008"/>
    <w:rsid w:val="005F059F"/>
    <w:rsid w:val="005F0710"/>
    <w:rsid w:val="005F244B"/>
    <w:rsid w:val="005F270F"/>
    <w:rsid w:val="005F2A04"/>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2A4"/>
    <w:rsid w:val="00606495"/>
    <w:rsid w:val="00607E85"/>
    <w:rsid w:val="006100B3"/>
    <w:rsid w:val="00610852"/>
    <w:rsid w:val="006108F6"/>
    <w:rsid w:val="00610CF0"/>
    <w:rsid w:val="00611045"/>
    <w:rsid w:val="006111DC"/>
    <w:rsid w:val="00611E47"/>
    <w:rsid w:val="006122B2"/>
    <w:rsid w:val="006126D5"/>
    <w:rsid w:val="00613D63"/>
    <w:rsid w:val="00613EE7"/>
    <w:rsid w:val="0061426F"/>
    <w:rsid w:val="006146BA"/>
    <w:rsid w:val="00615BF2"/>
    <w:rsid w:val="006204FB"/>
    <w:rsid w:val="0062076B"/>
    <w:rsid w:val="0062125E"/>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1C2A"/>
    <w:rsid w:val="00632830"/>
    <w:rsid w:val="00632A62"/>
    <w:rsid w:val="00632E59"/>
    <w:rsid w:val="006344B3"/>
    <w:rsid w:val="006352E1"/>
    <w:rsid w:val="0063584F"/>
    <w:rsid w:val="006358FD"/>
    <w:rsid w:val="00635B00"/>
    <w:rsid w:val="00635D5A"/>
    <w:rsid w:val="006369CA"/>
    <w:rsid w:val="006370BC"/>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4D0C"/>
    <w:rsid w:val="00655215"/>
    <w:rsid w:val="00655423"/>
    <w:rsid w:val="006556DB"/>
    <w:rsid w:val="00655C7F"/>
    <w:rsid w:val="00655DB2"/>
    <w:rsid w:val="006564B1"/>
    <w:rsid w:val="006574F0"/>
    <w:rsid w:val="00660465"/>
    <w:rsid w:val="0066175D"/>
    <w:rsid w:val="006617FA"/>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4518"/>
    <w:rsid w:val="00675004"/>
    <w:rsid w:val="006756AC"/>
    <w:rsid w:val="00676D70"/>
    <w:rsid w:val="00676FCF"/>
    <w:rsid w:val="006771F7"/>
    <w:rsid w:val="006805EA"/>
    <w:rsid w:val="00680767"/>
    <w:rsid w:val="00681505"/>
    <w:rsid w:val="00681537"/>
    <w:rsid w:val="0068304D"/>
    <w:rsid w:val="0068381A"/>
    <w:rsid w:val="00684FFE"/>
    <w:rsid w:val="006850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40A0"/>
    <w:rsid w:val="006B5A44"/>
    <w:rsid w:val="006B6669"/>
    <w:rsid w:val="006B6747"/>
    <w:rsid w:val="006B6AA0"/>
    <w:rsid w:val="006B74BC"/>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53D"/>
    <w:rsid w:val="006D0DB7"/>
    <w:rsid w:val="006D18CB"/>
    <w:rsid w:val="006D1A00"/>
    <w:rsid w:val="006D1CBE"/>
    <w:rsid w:val="006D20A4"/>
    <w:rsid w:val="006D2316"/>
    <w:rsid w:val="006D258E"/>
    <w:rsid w:val="006D47DF"/>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602"/>
    <w:rsid w:val="006E7A41"/>
    <w:rsid w:val="006F11AC"/>
    <w:rsid w:val="006F12E1"/>
    <w:rsid w:val="006F1320"/>
    <w:rsid w:val="006F17B0"/>
    <w:rsid w:val="006F1CD3"/>
    <w:rsid w:val="006F1D97"/>
    <w:rsid w:val="006F1E1A"/>
    <w:rsid w:val="006F213C"/>
    <w:rsid w:val="006F324F"/>
    <w:rsid w:val="006F46A6"/>
    <w:rsid w:val="006F46F8"/>
    <w:rsid w:val="006F4A10"/>
    <w:rsid w:val="006F4B85"/>
    <w:rsid w:val="006F4DFC"/>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6B2"/>
    <w:rsid w:val="00710F63"/>
    <w:rsid w:val="00711176"/>
    <w:rsid w:val="007117B5"/>
    <w:rsid w:val="007128B3"/>
    <w:rsid w:val="00713014"/>
    <w:rsid w:val="00714600"/>
    <w:rsid w:val="00715A57"/>
    <w:rsid w:val="00716818"/>
    <w:rsid w:val="00716EAC"/>
    <w:rsid w:val="00717A49"/>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C28"/>
    <w:rsid w:val="00732CBF"/>
    <w:rsid w:val="00732FE1"/>
    <w:rsid w:val="0073399B"/>
    <w:rsid w:val="00734387"/>
    <w:rsid w:val="00734A56"/>
    <w:rsid w:val="00736B5D"/>
    <w:rsid w:val="00737342"/>
    <w:rsid w:val="0074028D"/>
    <w:rsid w:val="007408C5"/>
    <w:rsid w:val="007413EC"/>
    <w:rsid w:val="007414A3"/>
    <w:rsid w:val="00741FFD"/>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15DC"/>
    <w:rsid w:val="007A19CF"/>
    <w:rsid w:val="007A286B"/>
    <w:rsid w:val="007A314F"/>
    <w:rsid w:val="007A4029"/>
    <w:rsid w:val="007A4371"/>
    <w:rsid w:val="007A51CD"/>
    <w:rsid w:val="007A57A9"/>
    <w:rsid w:val="007A58DC"/>
    <w:rsid w:val="007A5D70"/>
    <w:rsid w:val="007A6547"/>
    <w:rsid w:val="007A796E"/>
    <w:rsid w:val="007B3B4A"/>
    <w:rsid w:val="007B3F05"/>
    <w:rsid w:val="007B54FE"/>
    <w:rsid w:val="007B6013"/>
    <w:rsid w:val="007B6B7F"/>
    <w:rsid w:val="007C0231"/>
    <w:rsid w:val="007C0CF0"/>
    <w:rsid w:val="007C12D0"/>
    <w:rsid w:val="007C1BF0"/>
    <w:rsid w:val="007C1CEC"/>
    <w:rsid w:val="007C240F"/>
    <w:rsid w:val="007C247F"/>
    <w:rsid w:val="007C274A"/>
    <w:rsid w:val="007C4267"/>
    <w:rsid w:val="007C5233"/>
    <w:rsid w:val="007C52CA"/>
    <w:rsid w:val="007C5ADF"/>
    <w:rsid w:val="007C5E98"/>
    <w:rsid w:val="007D0975"/>
    <w:rsid w:val="007D09C8"/>
    <w:rsid w:val="007D0CE4"/>
    <w:rsid w:val="007D1704"/>
    <w:rsid w:val="007D1AA0"/>
    <w:rsid w:val="007D224F"/>
    <w:rsid w:val="007D2962"/>
    <w:rsid w:val="007D2D05"/>
    <w:rsid w:val="007D4122"/>
    <w:rsid w:val="007D431B"/>
    <w:rsid w:val="007D56A3"/>
    <w:rsid w:val="007D64C6"/>
    <w:rsid w:val="007D6BD7"/>
    <w:rsid w:val="007E009C"/>
    <w:rsid w:val="007E012A"/>
    <w:rsid w:val="007E08A3"/>
    <w:rsid w:val="007E0B0D"/>
    <w:rsid w:val="007E0E97"/>
    <w:rsid w:val="007E2C56"/>
    <w:rsid w:val="007E2F37"/>
    <w:rsid w:val="007E498C"/>
    <w:rsid w:val="007E5368"/>
    <w:rsid w:val="007E5536"/>
    <w:rsid w:val="007E59E8"/>
    <w:rsid w:val="007E5CD9"/>
    <w:rsid w:val="007E60B3"/>
    <w:rsid w:val="007E74BA"/>
    <w:rsid w:val="007E77C5"/>
    <w:rsid w:val="007E79BB"/>
    <w:rsid w:val="007F09E3"/>
    <w:rsid w:val="007F104C"/>
    <w:rsid w:val="007F1334"/>
    <w:rsid w:val="007F144B"/>
    <w:rsid w:val="007F1AF9"/>
    <w:rsid w:val="007F1B79"/>
    <w:rsid w:val="007F1D52"/>
    <w:rsid w:val="007F2824"/>
    <w:rsid w:val="007F2E62"/>
    <w:rsid w:val="007F3132"/>
    <w:rsid w:val="007F34AE"/>
    <w:rsid w:val="007F36C7"/>
    <w:rsid w:val="007F3AD7"/>
    <w:rsid w:val="007F4438"/>
    <w:rsid w:val="007F49B6"/>
    <w:rsid w:val="007F4C17"/>
    <w:rsid w:val="007F4D60"/>
    <w:rsid w:val="007F51F2"/>
    <w:rsid w:val="007F5475"/>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1608"/>
    <w:rsid w:val="00822279"/>
    <w:rsid w:val="00822530"/>
    <w:rsid w:val="008246CE"/>
    <w:rsid w:val="0082480D"/>
    <w:rsid w:val="0082482D"/>
    <w:rsid w:val="00824A5E"/>
    <w:rsid w:val="00825BB2"/>
    <w:rsid w:val="0082646C"/>
    <w:rsid w:val="00827F2B"/>
    <w:rsid w:val="0083017D"/>
    <w:rsid w:val="0083044C"/>
    <w:rsid w:val="008316BA"/>
    <w:rsid w:val="00831967"/>
    <w:rsid w:val="00833767"/>
    <w:rsid w:val="008337FA"/>
    <w:rsid w:val="00835BA7"/>
    <w:rsid w:val="00836AF0"/>
    <w:rsid w:val="00836EE1"/>
    <w:rsid w:val="00837938"/>
    <w:rsid w:val="00837D81"/>
    <w:rsid w:val="00837DC3"/>
    <w:rsid w:val="00840174"/>
    <w:rsid w:val="00841375"/>
    <w:rsid w:val="008420E7"/>
    <w:rsid w:val="00843081"/>
    <w:rsid w:val="00843C84"/>
    <w:rsid w:val="00843E2E"/>
    <w:rsid w:val="00844C22"/>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538"/>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4DA5"/>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9F5"/>
    <w:rsid w:val="008A3B01"/>
    <w:rsid w:val="008A4217"/>
    <w:rsid w:val="008A66EB"/>
    <w:rsid w:val="008A69DE"/>
    <w:rsid w:val="008B250B"/>
    <w:rsid w:val="008B2569"/>
    <w:rsid w:val="008B33FD"/>
    <w:rsid w:val="008B54C9"/>
    <w:rsid w:val="008B5FA0"/>
    <w:rsid w:val="008B60F8"/>
    <w:rsid w:val="008B7FDF"/>
    <w:rsid w:val="008B7FFB"/>
    <w:rsid w:val="008C0299"/>
    <w:rsid w:val="008C1308"/>
    <w:rsid w:val="008C25F0"/>
    <w:rsid w:val="008C298A"/>
    <w:rsid w:val="008C2A49"/>
    <w:rsid w:val="008C2C23"/>
    <w:rsid w:val="008C3B11"/>
    <w:rsid w:val="008C3C61"/>
    <w:rsid w:val="008C3C73"/>
    <w:rsid w:val="008C3CEE"/>
    <w:rsid w:val="008C3D3A"/>
    <w:rsid w:val="008C3F31"/>
    <w:rsid w:val="008C4916"/>
    <w:rsid w:val="008C52E3"/>
    <w:rsid w:val="008C64BA"/>
    <w:rsid w:val="008C7C70"/>
    <w:rsid w:val="008D0A8F"/>
    <w:rsid w:val="008D0DC3"/>
    <w:rsid w:val="008D12E6"/>
    <w:rsid w:val="008D1F60"/>
    <w:rsid w:val="008D2B20"/>
    <w:rsid w:val="008D2F7A"/>
    <w:rsid w:val="008D3129"/>
    <w:rsid w:val="008D35BC"/>
    <w:rsid w:val="008D3662"/>
    <w:rsid w:val="008D403F"/>
    <w:rsid w:val="008D41FF"/>
    <w:rsid w:val="008D42B2"/>
    <w:rsid w:val="008D4F1E"/>
    <w:rsid w:val="008D5868"/>
    <w:rsid w:val="008D6592"/>
    <w:rsid w:val="008D672C"/>
    <w:rsid w:val="008D677F"/>
    <w:rsid w:val="008D6E9B"/>
    <w:rsid w:val="008D7399"/>
    <w:rsid w:val="008E0183"/>
    <w:rsid w:val="008E074B"/>
    <w:rsid w:val="008E0A31"/>
    <w:rsid w:val="008E12F4"/>
    <w:rsid w:val="008E21FE"/>
    <w:rsid w:val="008E2812"/>
    <w:rsid w:val="008E2D9C"/>
    <w:rsid w:val="008E4952"/>
    <w:rsid w:val="008E5246"/>
    <w:rsid w:val="008E5309"/>
    <w:rsid w:val="008E7103"/>
    <w:rsid w:val="008E7272"/>
    <w:rsid w:val="008E7366"/>
    <w:rsid w:val="008E74DC"/>
    <w:rsid w:val="008E7D93"/>
    <w:rsid w:val="008F09E3"/>
    <w:rsid w:val="008F0B73"/>
    <w:rsid w:val="008F0E79"/>
    <w:rsid w:val="008F1990"/>
    <w:rsid w:val="008F22B6"/>
    <w:rsid w:val="008F297E"/>
    <w:rsid w:val="008F3955"/>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9B1"/>
    <w:rsid w:val="00912E73"/>
    <w:rsid w:val="00913A60"/>
    <w:rsid w:val="00913B6C"/>
    <w:rsid w:val="00913F81"/>
    <w:rsid w:val="0091470C"/>
    <w:rsid w:val="009148D4"/>
    <w:rsid w:val="00914948"/>
    <w:rsid w:val="009165F8"/>
    <w:rsid w:val="00917216"/>
    <w:rsid w:val="009213A1"/>
    <w:rsid w:val="00921CC7"/>
    <w:rsid w:val="00921E49"/>
    <w:rsid w:val="0092229F"/>
    <w:rsid w:val="0092283E"/>
    <w:rsid w:val="00922DE6"/>
    <w:rsid w:val="0092311D"/>
    <w:rsid w:val="009238AD"/>
    <w:rsid w:val="0092397F"/>
    <w:rsid w:val="00924E1F"/>
    <w:rsid w:val="0092517F"/>
    <w:rsid w:val="0092578D"/>
    <w:rsid w:val="009258C2"/>
    <w:rsid w:val="00925D54"/>
    <w:rsid w:val="00926063"/>
    <w:rsid w:val="00926381"/>
    <w:rsid w:val="00926D51"/>
    <w:rsid w:val="00927DE5"/>
    <w:rsid w:val="00927F15"/>
    <w:rsid w:val="00927F66"/>
    <w:rsid w:val="00930240"/>
    <w:rsid w:val="0093077D"/>
    <w:rsid w:val="00931327"/>
    <w:rsid w:val="00931FA5"/>
    <w:rsid w:val="00933715"/>
    <w:rsid w:val="00934E2A"/>
    <w:rsid w:val="0093543C"/>
    <w:rsid w:val="00935C41"/>
    <w:rsid w:val="00935FCE"/>
    <w:rsid w:val="00936316"/>
    <w:rsid w:val="00936432"/>
    <w:rsid w:val="009371CD"/>
    <w:rsid w:val="009374CF"/>
    <w:rsid w:val="0094057B"/>
    <w:rsid w:val="009408D8"/>
    <w:rsid w:val="00940A3F"/>
    <w:rsid w:val="00941A26"/>
    <w:rsid w:val="00941FE3"/>
    <w:rsid w:val="009424B4"/>
    <w:rsid w:val="00942720"/>
    <w:rsid w:val="00942E62"/>
    <w:rsid w:val="00943F48"/>
    <w:rsid w:val="00945B10"/>
    <w:rsid w:val="009467E4"/>
    <w:rsid w:val="00947801"/>
    <w:rsid w:val="00947CE2"/>
    <w:rsid w:val="00947F10"/>
    <w:rsid w:val="00950280"/>
    <w:rsid w:val="0095065E"/>
    <w:rsid w:val="0095087B"/>
    <w:rsid w:val="00950898"/>
    <w:rsid w:val="0095171B"/>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1EDF"/>
    <w:rsid w:val="009743E0"/>
    <w:rsid w:val="0097520D"/>
    <w:rsid w:val="00975C3C"/>
    <w:rsid w:val="00976B9F"/>
    <w:rsid w:val="00977BFB"/>
    <w:rsid w:val="00980983"/>
    <w:rsid w:val="00980F14"/>
    <w:rsid w:val="009812DC"/>
    <w:rsid w:val="00983129"/>
    <w:rsid w:val="009836FA"/>
    <w:rsid w:val="009846C0"/>
    <w:rsid w:val="00985E86"/>
    <w:rsid w:val="0098719A"/>
    <w:rsid w:val="00987D3E"/>
    <w:rsid w:val="0099019B"/>
    <w:rsid w:val="009909CF"/>
    <w:rsid w:val="00990B78"/>
    <w:rsid w:val="009929B9"/>
    <w:rsid w:val="00992A27"/>
    <w:rsid w:val="009938DD"/>
    <w:rsid w:val="009938FD"/>
    <w:rsid w:val="0099511E"/>
    <w:rsid w:val="00995477"/>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C4C"/>
    <w:rsid w:val="009B4D6E"/>
    <w:rsid w:val="009B5B0A"/>
    <w:rsid w:val="009B6426"/>
    <w:rsid w:val="009B7A9D"/>
    <w:rsid w:val="009C0980"/>
    <w:rsid w:val="009C1477"/>
    <w:rsid w:val="009C1610"/>
    <w:rsid w:val="009C1877"/>
    <w:rsid w:val="009C1DDB"/>
    <w:rsid w:val="009C2477"/>
    <w:rsid w:val="009C2CD4"/>
    <w:rsid w:val="009C3BC1"/>
    <w:rsid w:val="009C41A5"/>
    <w:rsid w:val="009C44CE"/>
    <w:rsid w:val="009C4949"/>
    <w:rsid w:val="009C7F88"/>
    <w:rsid w:val="009C7FE3"/>
    <w:rsid w:val="009D06CB"/>
    <w:rsid w:val="009D07F9"/>
    <w:rsid w:val="009D0EB4"/>
    <w:rsid w:val="009D10F4"/>
    <w:rsid w:val="009D40E7"/>
    <w:rsid w:val="009D457E"/>
    <w:rsid w:val="009D5012"/>
    <w:rsid w:val="009D54F1"/>
    <w:rsid w:val="009D5A81"/>
    <w:rsid w:val="009D5FD8"/>
    <w:rsid w:val="009D719F"/>
    <w:rsid w:val="009D74A6"/>
    <w:rsid w:val="009D7622"/>
    <w:rsid w:val="009D7740"/>
    <w:rsid w:val="009E0C28"/>
    <w:rsid w:val="009E16E6"/>
    <w:rsid w:val="009E1B1F"/>
    <w:rsid w:val="009E1BFF"/>
    <w:rsid w:val="009E1D3C"/>
    <w:rsid w:val="009E2A03"/>
    <w:rsid w:val="009E2CAD"/>
    <w:rsid w:val="009E368E"/>
    <w:rsid w:val="009E41E2"/>
    <w:rsid w:val="009E4864"/>
    <w:rsid w:val="009E4FE3"/>
    <w:rsid w:val="009E59FE"/>
    <w:rsid w:val="009E653E"/>
    <w:rsid w:val="009F00E7"/>
    <w:rsid w:val="009F01FE"/>
    <w:rsid w:val="009F06A1"/>
    <w:rsid w:val="009F0879"/>
    <w:rsid w:val="009F0E88"/>
    <w:rsid w:val="009F0F19"/>
    <w:rsid w:val="009F1CC4"/>
    <w:rsid w:val="009F21F6"/>
    <w:rsid w:val="009F2501"/>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07E97"/>
    <w:rsid w:val="00A1173D"/>
    <w:rsid w:val="00A123F5"/>
    <w:rsid w:val="00A12781"/>
    <w:rsid w:val="00A12902"/>
    <w:rsid w:val="00A13A58"/>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2508"/>
    <w:rsid w:val="00A32E3E"/>
    <w:rsid w:val="00A32E81"/>
    <w:rsid w:val="00A33F16"/>
    <w:rsid w:val="00A34327"/>
    <w:rsid w:val="00A346A1"/>
    <w:rsid w:val="00A35566"/>
    <w:rsid w:val="00A35839"/>
    <w:rsid w:val="00A35CE9"/>
    <w:rsid w:val="00A36AB1"/>
    <w:rsid w:val="00A37BE2"/>
    <w:rsid w:val="00A37E86"/>
    <w:rsid w:val="00A40900"/>
    <w:rsid w:val="00A41973"/>
    <w:rsid w:val="00A429C7"/>
    <w:rsid w:val="00A43488"/>
    <w:rsid w:val="00A44730"/>
    <w:rsid w:val="00A44774"/>
    <w:rsid w:val="00A44CD8"/>
    <w:rsid w:val="00A44D7C"/>
    <w:rsid w:val="00A452E7"/>
    <w:rsid w:val="00A453A7"/>
    <w:rsid w:val="00A466CE"/>
    <w:rsid w:val="00A47B00"/>
    <w:rsid w:val="00A47C0F"/>
    <w:rsid w:val="00A47D0E"/>
    <w:rsid w:val="00A50105"/>
    <w:rsid w:val="00A51346"/>
    <w:rsid w:val="00A515B6"/>
    <w:rsid w:val="00A51F77"/>
    <w:rsid w:val="00A529F1"/>
    <w:rsid w:val="00A529F9"/>
    <w:rsid w:val="00A52DBA"/>
    <w:rsid w:val="00A53EB2"/>
    <w:rsid w:val="00A54005"/>
    <w:rsid w:val="00A5590A"/>
    <w:rsid w:val="00A56679"/>
    <w:rsid w:val="00A6078F"/>
    <w:rsid w:val="00A60C53"/>
    <w:rsid w:val="00A61F78"/>
    <w:rsid w:val="00A6491C"/>
    <w:rsid w:val="00A6562E"/>
    <w:rsid w:val="00A65CA0"/>
    <w:rsid w:val="00A65DD2"/>
    <w:rsid w:val="00A65F7D"/>
    <w:rsid w:val="00A67318"/>
    <w:rsid w:val="00A6744F"/>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0CEF"/>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456"/>
    <w:rsid w:val="00A96FB1"/>
    <w:rsid w:val="00A97537"/>
    <w:rsid w:val="00AA0DDA"/>
    <w:rsid w:val="00AA0EA1"/>
    <w:rsid w:val="00AA15C0"/>
    <w:rsid w:val="00AA1901"/>
    <w:rsid w:val="00AA1A30"/>
    <w:rsid w:val="00AA1CC7"/>
    <w:rsid w:val="00AA1D5E"/>
    <w:rsid w:val="00AA1F22"/>
    <w:rsid w:val="00AA2089"/>
    <w:rsid w:val="00AA2EB6"/>
    <w:rsid w:val="00AA30A0"/>
    <w:rsid w:val="00AA3119"/>
    <w:rsid w:val="00AA33E8"/>
    <w:rsid w:val="00AA3DB2"/>
    <w:rsid w:val="00AA3EB2"/>
    <w:rsid w:val="00AA4D97"/>
    <w:rsid w:val="00AA4E21"/>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979"/>
    <w:rsid w:val="00AC1C0F"/>
    <w:rsid w:val="00AC296C"/>
    <w:rsid w:val="00AC380E"/>
    <w:rsid w:val="00AC459A"/>
    <w:rsid w:val="00AC45D5"/>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50D7"/>
    <w:rsid w:val="00AD51E6"/>
    <w:rsid w:val="00AD60ED"/>
    <w:rsid w:val="00AD67EE"/>
    <w:rsid w:val="00AD7343"/>
    <w:rsid w:val="00AD7A9D"/>
    <w:rsid w:val="00AE0268"/>
    <w:rsid w:val="00AE06A7"/>
    <w:rsid w:val="00AE06F0"/>
    <w:rsid w:val="00AE1ED5"/>
    <w:rsid w:val="00AE23E1"/>
    <w:rsid w:val="00AE3140"/>
    <w:rsid w:val="00AE34D1"/>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74C3"/>
    <w:rsid w:val="00AF7CBA"/>
    <w:rsid w:val="00B002AD"/>
    <w:rsid w:val="00B00DE1"/>
    <w:rsid w:val="00B02562"/>
    <w:rsid w:val="00B02755"/>
    <w:rsid w:val="00B02AD6"/>
    <w:rsid w:val="00B03090"/>
    <w:rsid w:val="00B03736"/>
    <w:rsid w:val="00B038C4"/>
    <w:rsid w:val="00B04A84"/>
    <w:rsid w:val="00B05272"/>
    <w:rsid w:val="00B0571A"/>
    <w:rsid w:val="00B06553"/>
    <w:rsid w:val="00B06BE2"/>
    <w:rsid w:val="00B07BB9"/>
    <w:rsid w:val="00B07E58"/>
    <w:rsid w:val="00B10548"/>
    <w:rsid w:val="00B10936"/>
    <w:rsid w:val="00B1282A"/>
    <w:rsid w:val="00B12E9D"/>
    <w:rsid w:val="00B158FA"/>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386"/>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69B"/>
    <w:rsid w:val="00B53915"/>
    <w:rsid w:val="00B562F9"/>
    <w:rsid w:val="00B57172"/>
    <w:rsid w:val="00B60271"/>
    <w:rsid w:val="00B606E3"/>
    <w:rsid w:val="00B609D2"/>
    <w:rsid w:val="00B6395B"/>
    <w:rsid w:val="00B64BCD"/>
    <w:rsid w:val="00B66064"/>
    <w:rsid w:val="00B66CFC"/>
    <w:rsid w:val="00B67137"/>
    <w:rsid w:val="00B67C7C"/>
    <w:rsid w:val="00B700C0"/>
    <w:rsid w:val="00B70668"/>
    <w:rsid w:val="00B71C06"/>
    <w:rsid w:val="00B720A6"/>
    <w:rsid w:val="00B720C5"/>
    <w:rsid w:val="00B7248C"/>
    <w:rsid w:val="00B7294E"/>
    <w:rsid w:val="00B730F7"/>
    <w:rsid w:val="00B743F3"/>
    <w:rsid w:val="00B75760"/>
    <w:rsid w:val="00B76A51"/>
    <w:rsid w:val="00B77085"/>
    <w:rsid w:val="00B80A93"/>
    <w:rsid w:val="00B810E3"/>
    <w:rsid w:val="00B816DB"/>
    <w:rsid w:val="00B81F46"/>
    <w:rsid w:val="00B8264D"/>
    <w:rsid w:val="00B828D9"/>
    <w:rsid w:val="00B82A39"/>
    <w:rsid w:val="00B84577"/>
    <w:rsid w:val="00B84BDB"/>
    <w:rsid w:val="00B84DE0"/>
    <w:rsid w:val="00B86300"/>
    <w:rsid w:val="00B86485"/>
    <w:rsid w:val="00B865C2"/>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9"/>
    <w:rsid w:val="00BA17CE"/>
    <w:rsid w:val="00BA1910"/>
    <w:rsid w:val="00BA2085"/>
    <w:rsid w:val="00BA29B7"/>
    <w:rsid w:val="00BA33A5"/>
    <w:rsid w:val="00BA36E2"/>
    <w:rsid w:val="00BA39E9"/>
    <w:rsid w:val="00BA3A34"/>
    <w:rsid w:val="00BA3FF5"/>
    <w:rsid w:val="00BA49BE"/>
    <w:rsid w:val="00BA4A07"/>
    <w:rsid w:val="00BA60BB"/>
    <w:rsid w:val="00BA6C8A"/>
    <w:rsid w:val="00BA7198"/>
    <w:rsid w:val="00BA7E8B"/>
    <w:rsid w:val="00BAFC2A"/>
    <w:rsid w:val="00BB008E"/>
    <w:rsid w:val="00BB033E"/>
    <w:rsid w:val="00BB1775"/>
    <w:rsid w:val="00BB1E53"/>
    <w:rsid w:val="00BB2AC1"/>
    <w:rsid w:val="00BB362F"/>
    <w:rsid w:val="00BB51EA"/>
    <w:rsid w:val="00BB6319"/>
    <w:rsid w:val="00BB7639"/>
    <w:rsid w:val="00BC005A"/>
    <w:rsid w:val="00BC0902"/>
    <w:rsid w:val="00BC0BCC"/>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1C4"/>
    <w:rsid w:val="00BD3536"/>
    <w:rsid w:val="00BD368A"/>
    <w:rsid w:val="00BD398D"/>
    <w:rsid w:val="00BD43EE"/>
    <w:rsid w:val="00BD4EC4"/>
    <w:rsid w:val="00BD51A3"/>
    <w:rsid w:val="00BD5535"/>
    <w:rsid w:val="00BD5933"/>
    <w:rsid w:val="00BD5AD5"/>
    <w:rsid w:val="00BD5ED1"/>
    <w:rsid w:val="00BD5F2B"/>
    <w:rsid w:val="00BD6113"/>
    <w:rsid w:val="00BD62A5"/>
    <w:rsid w:val="00BD67D7"/>
    <w:rsid w:val="00BD6955"/>
    <w:rsid w:val="00BD7DDA"/>
    <w:rsid w:val="00BE1ADD"/>
    <w:rsid w:val="00BE1ECD"/>
    <w:rsid w:val="00BE21CB"/>
    <w:rsid w:val="00BE2C4A"/>
    <w:rsid w:val="00BE3B66"/>
    <w:rsid w:val="00BE3BA3"/>
    <w:rsid w:val="00BE3BA9"/>
    <w:rsid w:val="00BE47E0"/>
    <w:rsid w:val="00BE4A9F"/>
    <w:rsid w:val="00BE4D83"/>
    <w:rsid w:val="00BE55B5"/>
    <w:rsid w:val="00BE6570"/>
    <w:rsid w:val="00BE6A89"/>
    <w:rsid w:val="00BE7C11"/>
    <w:rsid w:val="00BF0344"/>
    <w:rsid w:val="00BF14BA"/>
    <w:rsid w:val="00BF2B75"/>
    <w:rsid w:val="00BF44B4"/>
    <w:rsid w:val="00BF49DB"/>
    <w:rsid w:val="00BF4AAC"/>
    <w:rsid w:val="00BF4F1E"/>
    <w:rsid w:val="00BF529C"/>
    <w:rsid w:val="00BF6265"/>
    <w:rsid w:val="00BF6A18"/>
    <w:rsid w:val="00BF6F38"/>
    <w:rsid w:val="00C00A10"/>
    <w:rsid w:val="00C0194F"/>
    <w:rsid w:val="00C020E4"/>
    <w:rsid w:val="00C02AE4"/>
    <w:rsid w:val="00C0383D"/>
    <w:rsid w:val="00C03C12"/>
    <w:rsid w:val="00C04F1C"/>
    <w:rsid w:val="00C05333"/>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0CB6"/>
    <w:rsid w:val="00C21A92"/>
    <w:rsid w:val="00C21C14"/>
    <w:rsid w:val="00C222CD"/>
    <w:rsid w:val="00C22662"/>
    <w:rsid w:val="00C22C37"/>
    <w:rsid w:val="00C22FE2"/>
    <w:rsid w:val="00C231C3"/>
    <w:rsid w:val="00C23C52"/>
    <w:rsid w:val="00C241A0"/>
    <w:rsid w:val="00C24253"/>
    <w:rsid w:val="00C24929"/>
    <w:rsid w:val="00C267DB"/>
    <w:rsid w:val="00C26EC0"/>
    <w:rsid w:val="00C27176"/>
    <w:rsid w:val="00C32537"/>
    <w:rsid w:val="00C32BDB"/>
    <w:rsid w:val="00C32C50"/>
    <w:rsid w:val="00C33680"/>
    <w:rsid w:val="00C343EC"/>
    <w:rsid w:val="00C355BC"/>
    <w:rsid w:val="00C35723"/>
    <w:rsid w:val="00C35C18"/>
    <w:rsid w:val="00C36C25"/>
    <w:rsid w:val="00C36DEA"/>
    <w:rsid w:val="00C4017A"/>
    <w:rsid w:val="00C41E16"/>
    <w:rsid w:val="00C42503"/>
    <w:rsid w:val="00C42FE2"/>
    <w:rsid w:val="00C434FF"/>
    <w:rsid w:val="00C43512"/>
    <w:rsid w:val="00C43543"/>
    <w:rsid w:val="00C43F6F"/>
    <w:rsid w:val="00C4415C"/>
    <w:rsid w:val="00C4522F"/>
    <w:rsid w:val="00C45AF2"/>
    <w:rsid w:val="00C4654D"/>
    <w:rsid w:val="00C46D36"/>
    <w:rsid w:val="00C47CC6"/>
    <w:rsid w:val="00C50038"/>
    <w:rsid w:val="00C513B8"/>
    <w:rsid w:val="00C5175A"/>
    <w:rsid w:val="00C51971"/>
    <w:rsid w:val="00C51BB8"/>
    <w:rsid w:val="00C51FD4"/>
    <w:rsid w:val="00C53205"/>
    <w:rsid w:val="00C533DF"/>
    <w:rsid w:val="00C53564"/>
    <w:rsid w:val="00C53653"/>
    <w:rsid w:val="00C53DB0"/>
    <w:rsid w:val="00C54A3A"/>
    <w:rsid w:val="00C550C0"/>
    <w:rsid w:val="00C5537D"/>
    <w:rsid w:val="00C56538"/>
    <w:rsid w:val="00C56C5F"/>
    <w:rsid w:val="00C5712B"/>
    <w:rsid w:val="00C5719C"/>
    <w:rsid w:val="00C57BD0"/>
    <w:rsid w:val="00C60AD0"/>
    <w:rsid w:val="00C61114"/>
    <w:rsid w:val="00C61658"/>
    <w:rsid w:val="00C61882"/>
    <w:rsid w:val="00C62449"/>
    <w:rsid w:val="00C6273E"/>
    <w:rsid w:val="00C63014"/>
    <w:rsid w:val="00C63CF2"/>
    <w:rsid w:val="00C63FB5"/>
    <w:rsid w:val="00C64094"/>
    <w:rsid w:val="00C65390"/>
    <w:rsid w:val="00C66985"/>
    <w:rsid w:val="00C67A3C"/>
    <w:rsid w:val="00C70588"/>
    <w:rsid w:val="00C7072E"/>
    <w:rsid w:val="00C70865"/>
    <w:rsid w:val="00C712F7"/>
    <w:rsid w:val="00C71EE9"/>
    <w:rsid w:val="00C72FDD"/>
    <w:rsid w:val="00C73090"/>
    <w:rsid w:val="00C732C0"/>
    <w:rsid w:val="00C73704"/>
    <w:rsid w:val="00C7383B"/>
    <w:rsid w:val="00C73DA5"/>
    <w:rsid w:val="00C73DB7"/>
    <w:rsid w:val="00C747CE"/>
    <w:rsid w:val="00C7578F"/>
    <w:rsid w:val="00C757B2"/>
    <w:rsid w:val="00C7594A"/>
    <w:rsid w:val="00C75BAA"/>
    <w:rsid w:val="00C75DAD"/>
    <w:rsid w:val="00C76BF9"/>
    <w:rsid w:val="00C77C01"/>
    <w:rsid w:val="00C806D8"/>
    <w:rsid w:val="00C80C44"/>
    <w:rsid w:val="00C81E5F"/>
    <w:rsid w:val="00C8264C"/>
    <w:rsid w:val="00C8273A"/>
    <w:rsid w:val="00C82AE9"/>
    <w:rsid w:val="00C833F0"/>
    <w:rsid w:val="00C837D7"/>
    <w:rsid w:val="00C84E91"/>
    <w:rsid w:val="00C8525F"/>
    <w:rsid w:val="00C85F93"/>
    <w:rsid w:val="00C8604E"/>
    <w:rsid w:val="00C86144"/>
    <w:rsid w:val="00C86394"/>
    <w:rsid w:val="00C86832"/>
    <w:rsid w:val="00C90D21"/>
    <w:rsid w:val="00C91790"/>
    <w:rsid w:val="00C92C7D"/>
    <w:rsid w:val="00C9414F"/>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0671"/>
    <w:rsid w:val="00CB099D"/>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7F5"/>
    <w:rsid w:val="00CB7F3A"/>
    <w:rsid w:val="00CC0D87"/>
    <w:rsid w:val="00CC1BCE"/>
    <w:rsid w:val="00CC211A"/>
    <w:rsid w:val="00CC23BE"/>
    <w:rsid w:val="00CC2405"/>
    <w:rsid w:val="00CC25B6"/>
    <w:rsid w:val="00CC28E5"/>
    <w:rsid w:val="00CC2DF3"/>
    <w:rsid w:val="00CC2F9E"/>
    <w:rsid w:val="00CC344C"/>
    <w:rsid w:val="00CC46F3"/>
    <w:rsid w:val="00CC52AD"/>
    <w:rsid w:val="00CC5517"/>
    <w:rsid w:val="00CC5C7E"/>
    <w:rsid w:val="00CC5FC4"/>
    <w:rsid w:val="00CC6160"/>
    <w:rsid w:val="00CC6298"/>
    <w:rsid w:val="00CC7200"/>
    <w:rsid w:val="00CC7681"/>
    <w:rsid w:val="00CD0330"/>
    <w:rsid w:val="00CD11B4"/>
    <w:rsid w:val="00CD2649"/>
    <w:rsid w:val="00CD2A3D"/>
    <w:rsid w:val="00CD2C9E"/>
    <w:rsid w:val="00CD2CE4"/>
    <w:rsid w:val="00CD33D0"/>
    <w:rsid w:val="00CD382A"/>
    <w:rsid w:val="00CD46B4"/>
    <w:rsid w:val="00CD48FA"/>
    <w:rsid w:val="00CD550F"/>
    <w:rsid w:val="00CD5E6F"/>
    <w:rsid w:val="00CD5F05"/>
    <w:rsid w:val="00CD67C1"/>
    <w:rsid w:val="00CD6B0C"/>
    <w:rsid w:val="00CD7179"/>
    <w:rsid w:val="00CD78EC"/>
    <w:rsid w:val="00CD7DA2"/>
    <w:rsid w:val="00CE0453"/>
    <w:rsid w:val="00CE0DE7"/>
    <w:rsid w:val="00CE2BD0"/>
    <w:rsid w:val="00CE3615"/>
    <w:rsid w:val="00CE3710"/>
    <w:rsid w:val="00CE39A5"/>
    <w:rsid w:val="00CE514B"/>
    <w:rsid w:val="00CE5696"/>
    <w:rsid w:val="00CE573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136"/>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15C"/>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34A"/>
    <w:rsid w:val="00D23EC2"/>
    <w:rsid w:val="00D24113"/>
    <w:rsid w:val="00D25968"/>
    <w:rsid w:val="00D25A83"/>
    <w:rsid w:val="00D26AFD"/>
    <w:rsid w:val="00D26EBA"/>
    <w:rsid w:val="00D2779A"/>
    <w:rsid w:val="00D3007C"/>
    <w:rsid w:val="00D3056C"/>
    <w:rsid w:val="00D325E6"/>
    <w:rsid w:val="00D3271C"/>
    <w:rsid w:val="00D329F8"/>
    <w:rsid w:val="00D32C91"/>
    <w:rsid w:val="00D344D9"/>
    <w:rsid w:val="00D35159"/>
    <w:rsid w:val="00D35730"/>
    <w:rsid w:val="00D35C25"/>
    <w:rsid w:val="00D362A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DCE"/>
    <w:rsid w:val="00D46011"/>
    <w:rsid w:val="00D4620E"/>
    <w:rsid w:val="00D4671D"/>
    <w:rsid w:val="00D46821"/>
    <w:rsid w:val="00D46FEB"/>
    <w:rsid w:val="00D4730C"/>
    <w:rsid w:val="00D5172C"/>
    <w:rsid w:val="00D51ABF"/>
    <w:rsid w:val="00D51B52"/>
    <w:rsid w:val="00D52444"/>
    <w:rsid w:val="00D52738"/>
    <w:rsid w:val="00D53A8D"/>
    <w:rsid w:val="00D5479F"/>
    <w:rsid w:val="00D54A9C"/>
    <w:rsid w:val="00D5536E"/>
    <w:rsid w:val="00D56E20"/>
    <w:rsid w:val="00D576CC"/>
    <w:rsid w:val="00D60D5D"/>
    <w:rsid w:val="00D61488"/>
    <w:rsid w:val="00D61985"/>
    <w:rsid w:val="00D63784"/>
    <w:rsid w:val="00D64001"/>
    <w:rsid w:val="00D64C22"/>
    <w:rsid w:val="00D64E3F"/>
    <w:rsid w:val="00D65FAD"/>
    <w:rsid w:val="00D66775"/>
    <w:rsid w:val="00D6766D"/>
    <w:rsid w:val="00D67CB1"/>
    <w:rsid w:val="00D67DC5"/>
    <w:rsid w:val="00D7042A"/>
    <w:rsid w:val="00D71030"/>
    <w:rsid w:val="00D715B2"/>
    <w:rsid w:val="00D7177E"/>
    <w:rsid w:val="00D72690"/>
    <w:rsid w:val="00D72A2B"/>
    <w:rsid w:val="00D72E16"/>
    <w:rsid w:val="00D730A4"/>
    <w:rsid w:val="00D73911"/>
    <w:rsid w:val="00D74A42"/>
    <w:rsid w:val="00D7529B"/>
    <w:rsid w:val="00D772E1"/>
    <w:rsid w:val="00D77D1F"/>
    <w:rsid w:val="00D77FC6"/>
    <w:rsid w:val="00D82339"/>
    <w:rsid w:val="00D82C61"/>
    <w:rsid w:val="00D8300B"/>
    <w:rsid w:val="00D83043"/>
    <w:rsid w:val="00D831B2"/>
    <w:rsid w:val="00D837C4"/>
    <w:rsid w:val="00D83860"/>
    <w:rsid w:val="00D83A36"/>
    <w:rsid w:val="00D8411B"/>
    <w:rsid w:val="00D8482C"/>
    <w:rsid w:val="00D84A00"/>
    <w:rsid w:val="00D852B3"/>
    <w:rsid w:val="00D8615A"/>
    <w:rsid w:val="00D8638E"/>
    <w:rsid w:val="00D863F3"/>
    <w:rsid w:val="00D869B9"/>
    <w:rsid w:val="00D8721C"/>
    <w:rsid w:val="00D8772C"/>
    <w:rsid w:val="00D87C55"/>
    <w:rsid w:val="00D91CF3"/>
    <w:rsid w:val="00D925B1"/>
    <w:rsid w:val="00D93D37"/>
    <w:rsid w:val="00D93F1F"/>
    <w:rsid w:val="00D942A0"/>
    <w:rsid w:val="00D944EA"/>
    <w:rsid w:val="00D94990"/>
    <w:rsid w:val="00D94B03"/>
    <w:rsid w:val="00D952C4"/>
    <w:rsid w:val="00D96312"/>
    <w:rsid w:val="00D96FF7"/>
    <w:rsid w:val="00D97097"/>
    <w:rsid w:val="00D9724B"/>
    <w:rsid w:val="00DA071E"/>
    <w:rsid w:val="00DA0FBD"/>
    <w:rsid w:val="00DA1960"/>
    <w:rsid w:val="00DA1AFC"/>
    <w:rsid w:val="00DA2EF5"/>
    <w:rsid w:val="00DA3664"/>
    <w:rsid w:val="00DA3D3B"/>
    <w:rsid w:val="00DA4943"/>
    <w:rsid w:val="00DA4AB9"/>
    <w:rsid w:val="00DA4BEF"/>
    <w:rsid w:val="00DA53AD"/>
    <w:rsid w:val="00DA56D4"/>
    <w:rsid w:val="00DA5B1C"/>
    <w:rsid w:val="00DA6D54"/>
    <w:rsid w:val="00DA717E"/>
    <w:rsid w:val="00DA782C"/>
    <w:rsid w:val="00DA7B1A"/>
    <w:rsid w:val="00DA7C85"/>
    <w:rsid w:val="00DB17FE"/>
    <w:rsid w:val="00DB1F5E"/>
    <w:rsid w:val="00DB2B4B"/>
    <w:rsid w:val="00DB355F"/>
    <w:rsid w:val="00DB400C"/>
    <w:rsid w:val="00DB424A"/>
    <w:rsid w:val="00DB4E42"/>
    <w:rsid w:val="00DB4FCE"/>
    <w:rsid w:val="00DB693B"/>
    <w:rsid w:val="00DC0012"/>
    <w:rsid w:val="00DC02DB"/>
    <w:rsid w:val="00DC0337"/>
    <w:rsid w:val="00DC035F"/>
    <w:rsid w:val="00DC0581"/>
    <w:rsid w:val="00DC0BA7"/>
    <w:rsid w:val="00DC17FD"/>
    <w:rsid w:val="00DC2F29"/>
    <w:rsid w:val="00DC330E"/>
    <w:rsid w:val="00DC3A60"/>
    <w:rsid w:val="00DC3BD2"/>
    <w:rsid w:val="00DC542D"/>
    <w:rsid w:val="00DC6707"/>
    <w:rsid w:val="00DC7746"/>
    <w:rsid w:val="00DC77BF"/>
    <w:rsid w:val="00DD0D07"/>
    <w:rsid w:val="00DD1156"/>
    <w:rsid w:val="00DD1964"/>
    <w:rsid w:val="00DD1D40"/>
    <w:rsid w:val="00DD228E"/>
    <w:rsid w:val="00DD3171"/>
    <w:rsid w:val="00DD351A"/>
    <w:rsid w:val="00DD3DDB"/>
    <w:rsid w:val="00DD41B0"/>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6D58"/>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26409"/>
    <w:rsid w:val="00E2732E"/>
    <w:rsid w:val="00E301D0"/>
    <w:rsid w:val="00E31125"/>
    <w:rsid w:val="00E31145"/>
    <w:rsid w:val="00E31272"/>
    <w:rsid w:val="00E318EE"/>
    <w:rsid w:val="00E321EA"/>
    <w:rsid w:val="00E32813"/>
    <w:rsid w:val="00E32E91"/>
    <w:rsid w:val="00E336FD"/>
    <w:rsid w:val="00E3477E"/>
    <w:rsid w:val="00E34BD4"/>
    <w:rsid w:val="00E35858"/>
    <w:rsid w:val="00E366D9"/>
    <w:rsid w:val="00E36D00"/>
    <w:rsid w:val="00E375AB"/>
    <w:rsid w:val="00E37F0E"/>
    <w:rsid w:val="00E407D1"/>
    <w:rsid w:val="00E40B98"/>
    <w:rsid w:val="00E41094"/>
    <w:rsid w:val="00E41684"/>
    <w:rsid w:val="00E41D57"/>
    <w:rsid w:val="00E4260F"/>
    <w:rsid w:val="00E42687"/>
    <w:rsid w:val="00E426D8"/>
    <w:rsid w:val="00E42795"/>
    <w:rsid w:val="00E42B10"/>
    <w:rsid w:val="00E43AD4"/>
    <w:rsid w:val="00E43C32"/>
    <w:rsid w:val="00E43DF5"/>
    <w:rsid w:val="00E43E63"/>
    <w:rsid w:val="00E44263"/>
    <w:rsid w:val="00E4483A"/>
    <w:rsid w:val="00E44DFA"/>
    <w:rsid w:val="00E44E09"/>
    <w:rsid w:val="00E45734"/>
    <w:rsid w:val="00E45E38"/>
    <w:rsid w:val="00E471C7"/>
    <w:rsid w:val="00E474D0"/>
    <w:rsid w:val="00E47585"/>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325C"/>
    <w:rsid w:val="00E64487"/>
    <w:rsid w:val="00E6587F"/>
    <w:rsid w:val="00E6747F"/>
    <w:rsid w:val="00E67E7C"/>
    <w:rsid w:val="00E67EEA"/>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E4C"/>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9502E"/>
    <w:rsid w:val="00EA0C87"/>
    <w:rsid w:val="00EA1F7D"/>
    <w:rsid w:val="00EA2015"/>
    <w:rsid w:val="00EA2989"/>
    <w:rsid w:val="00EA2A37"/>
    <w:rsid w:val="00EA3246"/>
    <w:rsid w:val="00EA37E4"/>
    <w:rsid w:val="00EA43FB"/>
    <w:rsid w:val="00EA521A"/>
    <w:rsid w:val="00EA58D8"/>
    <w:rsid w:val="00EA5F16"/>
    <w:rsid w:val="00EA6A3B"/>
    <w:rsid w:val="00EA78DA"/>
    <w:rsid w:val="00EB09F5"/>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3549"/>
    <w:rsid w:val="00EC4258"/>
    <w:rsid w:val="00EC4706"/>
    <w:rsid w:val="00EC7496"/>
    <w:rsid w:val="00EC7B9A"/>
    <w:rsid w:val="00EC7F53"/>
    <w:rsid w:val="00ED04D1"/>
    <w:rsid w:val="00ED1440"/>
    <w:rsid w:val="00ED1892"/>
    <w:rsid w:val="00ED1C32"/>
    <w:rsid w:val="00ED23F1"/>
    <w:rsid w:val="00ED2961"/>
    <w:rsid w:val="00ED2971"/>
    <w:rsid w:val="00ED2B12"/>
    <w:rsid w:val="00ED3179"/>
    <w:rsid w:val="00ED3AAE"/>
    <w:rsid w:val="00ED4A2C"/>
    <w:rsid w:val="00ED5273"/>
    <w:rsid w:val="00ED55FD"/>
    <w:rsid w:val="00ED56F2"/>
    <w:rsid w:val="00ED648B"/>
    <w:rsid w:val="00ED67ED"/>
    <w:rsid w:val="00ED6820"/>
    <w:rsid w:val="00ED716A"/>
    <w:rsid w:val="00ED7525"/>
    <w:rsid w:val="00ED7AB3"/>
    <w:rsid w:val="00EE059C"/>
    <w:rsid w:val="00EE1BC5"/>
    <w:rsid w:val="00EE1C69"/>
    <w:rsid w:val="00EE214B"/>
    <w:rsid w:val="00EE27BB"/>
    <w:rsid w:val="00EE2912"/>
    <w:rsid w:val="00EE30EB"/>
    <w:rsid w:val="00EE354F"/>
    <w:rsid w:val="00EE3F3B"/>
    <w:rsid w:val="00EE4AB2"/>
    <w:rsid w:val="00EE50F7"/>
    <w:rsid w:val="00EE519A"/>
    <w:rsid w:val="00EE5C5A"/>
    <w:rsid w:val="00EE641E"/>
    <w:rsid w:val="00EE6B15"/>
    <w:rsid w:val="00EE73C0"/>
    <w:rsid w:val="00EE7989"/>
    <w:rsid w:val="00EE7E47"/>
    <w:rsid w:val="00EF01EC"/>
    <w:rsid w:val="00EF09F5"/>
    <w:rsid w:val="00EF1E5E"/>
    <w:rsid w:val="00EF240F"/>
    <w:rsid w:val="00EF476B"/>
    <w:rsid w:val="00EF4833"/>
    <w:rsid w:val="00EF552D"/>
    <w:rsid w:val="00EF6522"/>
    <w:rsid w:val="00EF6D8B"/>
    <w:rsid w:val="00EF7CC6"/>
    <w:rsid w:val="00F02168"/>
    <w:rsid w:val="00F02344"/>
    <w:rsid w:val="00F02997"/>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68DD"/>
    <w:rsid w:val="00F17580"/>
    <w:rsid w:val="00F178D5"/>
    <w:rsid w:val="00F20B74"/>
    <w:rsid w:val="00F211F1"/>
    <w:rsid w:val="00F2134E"/>
    <w:rsid w:val="00F217DD"/>
    <w:rsid w:val="00F21FE0"/>
    <w:rsid w:val="00F232AC"/>
    <w:rsid w:val="00F23408"/>
    <w:rsid w:val="00F2558F"/>
    <w:rsid w:val="00F25C7D"/>
    <w:rsid w:val="00F2667A"/>
    <w:rsid w:val="00F267F5"/>
    <w:rsid w:val="00F26AAD"/>
    <w:rsid w:val="00F27903"/>
    <w:rsid w:val="00F3164E"/>
    <w:rsid w:val="00F3174A"/>
    <w:rsid w:val="00F323EF"/>
    <w:rsid w:val="00F32A26"/>
    <w:rsid w:val="00F33038"/>
    <w:rsid w:val="00F343F0"/>
    <w:rsid w:val="00F34AA1"/>
    <w:rsid w:val="00F35132"/>
    <w:rsid w:val="00F353CA"/>
    <w:rsid w:val="00F378DB"/>
    <w:rsid w:val="00F410FB"/>
    <w:rsid w:val="00F4144C"/>
    <w:rsid w:val="00F419FD"/>
    <w:rsid w:val="00F42101"/>
    <w:rsid w:val="00F43290"/>
    <w:rsid w:val="00F440DB"/>
    <w:rsid w:val="00F444C1"/>
    <w:rsid w:val="00F44A6A"/>
    <w:rsid w:val="00F44EF2"/>
    <w:rsid w:val="00F45046"/>
    <w:rsid w:val="00F46BCE"/>
    <w:rsid w:val="00F46E74"/>
    <w:rsid w:val="00F46EDE"/>
    <w:rsid w:val="00F509FB"/>
    <w:rsid w:val="00F50DC9"/>
    <w:rsid w:val="00F515A2"/>
    <w:rsid w:val="00F519C0"/>
    <w:rsid w:val="00F5387A"/>
    <w:rsid w:val="00F539B0"/>
    <w:rsid w:val="00F544D4"/>
    <w:rsid w:val="00F548E0"/>
    <w:rsid w:val="00F54E3A"/>
    <w:rsid w:val="00F5526D"/>
    <w:rsid w:val="00F556F3"/>
    <w:rsid w:val="00F56E18"/>
    <w:rsid w:val="00F571FD"/>
    <w:rsid w:val="00F57DEF"/>
    <w:rsid w:val="00F611A6"/>
    <w:rsid w:val="00F62462"/>
    <w:rsid w:val="00F63347"/>
    <w:rsid w:val="00F63A30"/>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C39"/>
    <w:rsid w:val="00F81DBC"/>
    <w:rsid w:val="00F840E6"/>
    <w:rsid w:val="00F845D8"/>
    <w:rsid w:val="00F8463A"/>
    <w:rsid w:val="00F857E0"/>
    <w:rsid w:val="00F858EC"/>
    <w:rsid w:val="00F861F4"/>
    <w:rsid w:val="00F86A5F"/>
    <w:rsid w:val="00F87688"/>
    <w:rsid w:val="00F902CA"/>
    <w:rsid w:val="00F9117A"/>
    <w:rsid w:val="00F91FD2"/>
    <w:rsid w:val="00F92BD5"/>
    <w:rsid w:val="00F92BF6"/>
    <w:rsid w:val="00F95D30"/>
    <w:rsid w:val="00F97158"/>
    <w:rsid w:val="00F9783D"/>
    <w:rsid w:val="00F97D7C"/>
    <w:rsid w:val="00F97E2B"/>
    <w:rsid w:val="00F9EDD7"/>
    <w:rsid w:val="00FA0AF2"/>
    <w:rsid w:val="00FA2102"/>
    <w:rsid w:val="00FA21A0"/>
    <w:rsid w:val="00FA290F"/>
    <w:rsid w:val="00FA2969"/>
    <w:rsid w:val="00FA2B79"/>
    <w:rsid w:val="00FA2BE5"/>
    <w:rsid w:val="00FA38D9"/>
    <w:rsid w:val="00FA3A6A"/>
    <w:rsid w:val="00FA4031"/>
    <w:rsid w:val="00FA406D"/>
    <w:rsid w:val="00FA42DA"/>
    <w:rsid w:val="00FA4CBC"/>
    <w:rsid w:val="00FA546D"/>
    <w:rsid w:val="00FA5C04"/>
    <w:rsid w:val="00FA6432"/>
    <w:rsid w:val="00FA6D9A"/>
    <w:rsid w:val="00FA745D"/>
    <w:rsid w:val="00FA76C1"/>
    <w:rsid w:val="00FB0566"/>
    <w:rsid w:val="00FB0E84"/>
    <w:rsid w:val="00FB151A"/>
    <w:rsid w:val="00FB18AA"/>
    <w:rsid w:val="00FB1D61"/>
    <w:rsid w:val="00FB20FE"/>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9A"/>
    <w:rsid w:val="00FC0255"/>
    <w:rsid w:val="00FC1476"/>
    <w:rsid w:val="00FC1851"/>
    <w:rsid w:val="00FC33C6"/>
    <w:rsid w:val="00FC3990"/>
    <w:rsid w:val="00FC5958"/>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6EF5"/>
    <w:rsid w:val="00FE7054"/>
    <w:rsid w:val="00FE7781"/>
    <w:rsid w:val="00FF04C1"/>
    <w:rsid w:val="00FF07D4"/>
    <w:rsid w:val="00FF0CEE"/>
    <w:rsid w:val="00FF1098"/>
    <w:rsid w:val="00FF119F"/>
    <w:rsid w:val="00FF18BB"/>
    <w:rsid w:val="00FF22A8"/>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51629B3"/>
    <w:rsid w:val="05A3DD3C"/>
    <w:rsid w:val="0758EDE4"/>
    <w:rsid w:val="07BBDF9A"/>
    <w:rsid w:val="07C9BE2A"/>
    <w:rsid w:val="07CCEE4A"/>
    <w:rsid w:val="07D8694B"/>
    <w:rsid w:val="07DC7F19"/>
    <w:rsid w:val="07EBBBDE"/>
    <w:rsid w:val="0808C8C3"/>
    <w:rsid w:val="0954BD1B"/>
    <w:rsid w:val="0967F484"/>
    <w:rsid w:val="097A4D9C"/>
    <w:rsid w:val="0AA4CD71"/>
    <w:rsid w:val="0B015EEC"/>
    <w:rsid w:val="0B1B94B5"/>
    <w:rsid w:val="0B5C8A3F"/>
    <w:rsid w:val="0BA32908"/>
    <w:rsid w:val="0C7EBE2B"/>
    <w:rsid w:val="0C82041A"/>
    <w:rsid w:val="0D40216C"/>
    <w:rsid w:val="0DC9A3E5"/>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52B73BD"/>
    <w:rsid w:val="1602C8A4"/>
    <w:rsid w:val="16F4C439"/>
    <w:rsid w:val="1793BF8F"/>
    <w:rsid w:val="1890828C"/>
    <w:rsid w:val="18A9AAE9"/>
    <w:rsid w:val="1905BB5A"/>
    <w:rsid w:val="1B34B80B"/>
    <w:rsid w:val="1BCC6A45"/>
    <w:rsid w:val="1C2ACEF1"/>
    <w:rsid w:val="1C8CE15A"/>
    <w:rsid w:val="1CB8279B"/>
    <w:rsid w:val="1DC6CCE1"/>
    <w:rsid w:val="1E1F6154"/>
    <w:rsid w:val="1E567C3B"/>
    <w:rsid w:val="1EFF18C2"/>
    <w:rsid w:val="1F3E3E8E"/>
    <w:rsid w:val="1F7DEA38"/>
    <w:rsid w:val="1F9ADE99"/>
    <w:rsid w:val="20A372D0"/>
    <w:rsid w:val="21DCFA1D"/>
    <w:rsid w:val="21FC30B6"/>
    <w:rsid w:val="235283D1"/>
    <w:rsid w:val="23731EA4"/>
    <w:rsid w:val="246A19D8"/>
    <w:rsid w:val="24FDB42E"/>
    <w:rsid w:val="24FFDCF6"/>
    <w:rsid w:val="250EEF05"/>
    <w:rsid w:val="2540FCCC"/>
    <w:rsid w:val="25789156"/>
    <w:rsid w:val="258CD34C"/>
    <w:rsid w:val="266E534E"/>
    <w:rsid w:val="2797882B"/>
    <w:rsid w:val="2A64CFFE"/>
    <w:rsid w:val="2B28F1F6"/>
    <w:rsid w:val="2B6CF5B2"/>
    <w:rsid w:val="2D55F03E"/>
    <w:rsid w:val="2DA684F9"/>
    <w:rsid w:val="2DDCBB25"/>
    <w:rsid w:val="2E153C9A"/>
    <w:rsid w:val="308274E4"/>
    <w:rsid w:val="30DAF1DA"/>
    <w:rsid w:val="32C0460A"/>
    <w:rsid w:val="33089D2D"/>
    <w:rsid w:val="33309073"/>
    <w:rsid w:val="34F5CA53"/>
    <w:rsid w:val="352512CF"/>
    <w:rsid w:val="35DB5DC5"/>
    <w:rsid w:val="365A08F3"/>
    <w:rsid w:val="36616F96"/>
    <w:rsid w:val="38346A2A"/>
    <w:rsid w:val="387D89C4"/>
    <w:rsid w:val="38D9E7B8"/>
    <w:rsid w:val="38E09161"/>
    <w:rsid w:val="393E9F1D"/>
    <w:rsid w:val="39407254"/>
    <w:rsid w:val="3A0BFC11"/>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499D79F"/>
    <w:rsid w:val="44B6B827"/>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E07D3C9"/>
    <w:rsid w:val="4E21466F"/>
    <w:rsid w:val="4F50D136"/>
    <w:rsid w:val="4F56E226"/>
    <w:rsid w:val="4F90981E"/>
    <w:rsid w:val="4FAB789E"/>
    <w:rsid w:val="4FDBCED3"/>
    <w:rsid w:val="4FDF55BF"/>
    <w:rsid w:val="500A67B3"/>
    <w:rsid w:val="506170B2"/>
    <w:rsid w:val="507CCCD1"/>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501BC19"/>
    <w:rsid w:val="561DF263"/>
    <w:rsid w:val="56410E8C"/>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E10D98E"/>
    <w:rsid w:val="5E31DC4D"/>
    <w:rsid w:val="5E9248C1"/>
    <w:rsid w:val="5EF14D00"/>
    <w:rsid w:val="5F22B66F"/>
    <w:rsid w:val="5F6E82A9"/>
    <w:rsid w:val="5F89CA2F"/>
    <w:rsid w:val="60421ADA"/>
    <w:rsid w:val="612B88B5"/>
    <w:rsid w:val="61905A88"/>
    <w:rsid w:val="61B96F6A"/>
    <w:rsid w:val="62283814"/>
    <w:rsid w:val="63022BB8"/>
    <w:rsid w:val="63548605"/>
    <w:rsid w:val="63E8C216"/>
    <w:rsid w:val="63F52ADF"/>
    <w:rsid w:val="64EC5F1A"/>
    <w:rsid w:val="651BF544"/>
    <w:rsid w:val="65226704"/>
    <w:rsid w:val="655FBD43"/>
    <w:rsid w:val="6612E10B"/>
    <w:rsid w:val="66644C95"/>
    <w:rsid w:val="66DBE8A8"/>
    <w:rsid w:val="6771DBF4"/>
    <w:rsid w:val="6784F38B"/>
    <w:rsid w:val="687E9D62"/>
    <w:rsid w:val="68BC52DC"/>
    <w:rsid w:val="6999DDD2"/>
    <w:rsid w:val="69A19989"/>
    <w:rsid w:val="69BE94B3"/>
    <w:rsid w:val="6A270704"/>
    <w:rsid w:val="6A3D809E"/>
    <w:rsid w:val="6AB199F7"/>
    <w:rsid w:val="6ACAF67C"/>
    <w:rsid w:val="6B6FB20C"/>
    <w:rsid w:val="6BE90A65"/>
    <w:rsid w:val="6C598906"/>
    <w:rsid w:val="6C5C5771"/>
    <w:rsid w:val="6CA01F70"/>
    <w:rsid w:val="6CF5480B"/>
    <w:rsid w:val="6D0B826D"/>
    <w:rsid w:val="6D341920"/>
    <w:rsid w:val="6D3B38FE"/>
    <w:rsid w:val="6D671F69"/>
    <w:rsid w:val="6E22C774"/>
    <w:rsid w:val="6E24BB95"/>
    <w:rsid w:val="6E4A7AB8"/>
    <w:rsid w:val="6ECE28A9"/>
    <w:rsid w:val="6EEC1971"/>
    <w:rsid w:val="6F76B304"/>
    <w:rsid w:val="6F9C6075"/>
    <w:rsid w:val="7011BB7F"/>
    <w:rsid w:val="7047A2A6"/>
    <w:rsid w:val="70815210"/>
    <w:rsid w:val="710B8861"/>
    <w:rsid w:val="7187637D"/>
    <w:rsid w:val="722B71C1"/>
    <w:rsid w:val="7255001C"/>
    <w:rsid w:val="72704A19"/>
    <w:rsid w:val="72C9ADDF"/>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C6EC812"/>
    <w:rsid w:val="7D268E8C"/>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15:docId w15:val="{4EBC302F-C417-4E0E-9ABE-5AB358FDF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B038C4"/>
    <w:pPr>
      <w:tabs>
        <w:tab w:val="left" w:pos="435"/>
        <w:tab w:val="left" w:pos="660"/>
        <w:tab w:val="right" w:leader="dot" w:pos="9060"/>
      </w:tabs>
      <w:spacing w:after="100"/>
    </w:pPr>
  </w:style>
  <w:style w:type="paragraph" w:styleId="TDC2">
    <w:name w:val="toc 2"/>
    <w:basedOn w:val="Normal"/>
    <w:next w:val="Normal"/>
    <w:autoRedefine/>
    <w:uiPriority w:val="39"/>
    <w:unhideWhenUsed/>
    <w:rsid w:val="000902AB"/>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A65F7D"/>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character" w:customStyle="1" w:styleId="UnresolvedMention1">
    <w:name w:val="Unresolved Mention1"/>
    <w:basedOn w:val="Fuentedeprrafopredeter"/>
    <w:uiPriority w:val="99"/>
    <w:semiHidden/>
    <w:unhideWhenUsed/>
    <w:rsid w:val="006E7602"/>
    <w:rPr>
      <w:color w:val="605E5C"/>
      <w:shd w:val="clear" w:color="auto" w:fill="E1DFDD"/>
    </w:rPr>
  </w:style>
  <w:style w:type="character" w:customStyle="1" w:styleId="ui-provider">
    <w:name w:val="ui-provider"/>
    <w:basedOn w:val="Fuentedeprrafopredeter"/>
    <w:rsid w:val="008C4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8147">
      <w:bodyDiv w:val="1"/>
      <w:marLeft w:val="0"/>
      <w:marRight w:val="0"/>
      <w:marTop w:val="0"/>
      <w:marBottom w:val="0"/>
      <w:divBdr>
        <w:top w:val="none" w:sz="0" w:space="0" w:color="auto"/>
        <w:left w:val="none" w:sz="0" w:space="0" w:color="auto"/>
        <w:bottom w:val="none" w:sz="0" w:space="0" w:color="auto"/>
        <w:right w:val="none" w:sz="0" w:space="0" w:color="auto"/>
      </w:divBdr>
    </w:div>
    <w:div w:id="33776583">
      <w:bodyDiv w:val="1"/>
      <w:marLeft w:val="0"/>
      <w:marRight w:val="0"/>
      <w:marTop w:val="0"/>
      <w:marBottom w:val="0"/>
      <w:divBdr>
        <w:top w:val="none" w:sz="0" w:space="0" w:color="auto"/>
        <w:left w:val="none" w:sz="0" w:space="0" w:color="auto"/>
        <w:bottom w:val="none" w:sz="0" w:space="0" w:color="auto"/>
        <w:right w:val="none" w:sz="0" w:space="0" w:color="auto"/>
      </w:divBdr>
    </w:div>
    <w:div w:id="95832424">
      <w:bodyDiv w:val="1"/>
      <w:marLeft w:val="0"/>
      <w:marRight w:val="0"/>
      <w:marTop w:val="0"/>
      <w:marBottom w:val="0"/>
      <w:divBdr>
        <w:top w:val="none" w:sz="0" w:space="0" w:color="auto"/>
        <w:left w:val="none" w:sz="0" w:space="0" w:color="auto"/>
        <w:bottom w:val="none" w:sz="0" w:space="0" w:color="auto"/>
        <w:right w:val="none" w:sz="0" w:space="0" w:color="auto"/>
      </w:divBdr>
      <w:divsChild>
        <w:div w:id="211817337">
          <w:marLeft w:val="0"/>
          <w:marRight w:val="0"/>
          <w:marTop w:val="0"/>
          <w:marBottom w:val="0"/>
          <w:divBdr>
            <w:top w:val="none" w:sz="0" w:space="0" w:color="auto"/>
            <w:left w:val="none" w:sz="0" w:space="0" w:color="auto"/>
            <w:bottom w:val="none" w:sz="0" w:space="0" w:color="auto"/>
            <w:right w:val="none" w:sz="0" w:space="0" w:color="auto"/>
          </w:divBdr>
        </w:div>
        <w:div w:id="598753507">
          <w:marLeft w:val="0"/>
          <w:marRight w:val="0"/>
          <w:marTop w:val="0"/>
          <w:marBottom w:val="0"/>
          <w:divBdr>
            <w:top w:val="none" w:sz="0" w:space="0" w:color="auto"/>
            <w:left w:val="none" w:sz="0" w:space="0" w:color="auto"/>
            <w:bottom w:val="none" w:sz="0" w:space="0" w:color="auto"/>
            <w:right w:val="none" w:sz="0" w:space="0" w:color="auto"/>
          </w:divBdr>
        </w:div>
        <w:div w:id="1757824659">
          <w:marLeft w:val="0"/>
          <w:marRight w:val="0"/>
          <w:marTop w:val="0"/>
          <w:marBottom w:val="0"/>
          <w:divBdr>
            <w:top w:val="none" w:sz="0" w:space="0" w:color="auto"/>
            <w:left w:val="none" w:sz="0" w:space="0" w:color="auto"/>
            <w:bottom w:val="none" w:sz="0" w:space="0" w:color="auto"/>
            <w:right w:val="none" w:sz="0" w:space="0" w:color="auto"/>
          </w:divBdr>
          <w:divsChild>
            <w:div w:id="444539218">
              <w:marLeft w:val="0"/>
              <w:marRight w:val="0"/>
              <w:marTop w:val="0"/>
              <w:marBottom w:val="0"/>
              <w:divBdr>
                <w:top w:val="none" w:sz="0" w:space="0" w:color="auto"/>
                <w:left w:val="none" w:sz="0" w:space="0" w:color="auto"/>
                <w:bottom w:val="none" w:sz="0" w:space="0" w:color="auto"/>
                <w:right w:val="none" w:sz="0" w:space="0" w:color="auto"/>
              </w:divBdr>
            </w:div>
          </w:divsChild>
        </w:div>
        <w:div w:id="1759596573">
          <w:marLeft w:val="0"/>
          <w:marRight w:val="0"/>
          <w:marTop w:val="0"/>
          <w:marBottom w:val="0"/>
          <w:divBdr>
            <w:top w:val="none" w:sz="0" w:space="0" w:color="auto"/>
            <w:left w:val="none" w:sz="0" w:space="0" w:color="auto"/>
            <w:bottom w:val="none" w:sz="0" w:space="0" w:color="auto"/>
            <w:right w:val="none" w:sz="0" w:space="0" w:color="auto"/>
          </w:divBdr>
        </w:div>
      </w:divsChild>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267084931">
          <w:marLeft w:val="0"/>
          <w:marRight w:val="0"/>
          <w:marTop w:val="0"/>
          <w:marBottom w:val="0"/>
          <w:divBdr>
            <w:top w:val="none" w:sz="0" w:space="0" w:color="auto"/>
            <w:left w:val="none" w:sz="0" w:space="0" w:color="auto"/>
            <w:bottom w:val="none" w:sz="0" w:space="0" w:color="auto"/>
            <w:right w:val="none" w:sz="0" w:space="0" w:color="auto"/>
          </w:divBdr>
        </w:div>
        <w:div w:id="1894806656">
          <w:marLeft w:val="0"/>
          <w:marRight w:val="0"/>
          <w:marTop w:val="0"/>
          <w:marBottom w:val="0"/>
          <w:divBdr>
            <w:top w:val="none" w:sz="0" w:space="0" w:color="auto"/>
            <w:left w:val="none" w:sz="0" w:space="0" w:color="auto"/>
            <w:bottom w:val="none" w:sz="0" w:space="0" w:color="auto"/>
            <w:right w:val="none" w:sz="0" w:space="0" w:color="auto"/>
          </w:divBdr>
        </w:div>
      </w:divsChild>
    </w:div>
    <w:div w:id="224415048">
      <w:bodyDiv w:val="1"/>
      <w:marLeft w:val="0"/>
      <w:marRight w:val="0"/>
      <w:marTop w:val="0"/>
      <w:marBottom w:val="0"/>
      <w:divBdr>
        <w:top w:val="none" w:sz="0" w:space="0" w:color="auto"/>
        <w:left w:val="none" w:sz="0" w:space="0" w:color="auto"/>
        <w:bottom w:val="none" w:sz="0" w:space="0" w:color="auto"/>
        <w:right w:val="none" w:sz="0" w:space="0" w:color="auto"/>
      </w:divBdr>
      <w:divsChild>
        <w:div w:id="743138448">
          <w:marLeft w:val="0"/>
          <w:marRight w:val="0"/>
          <w:marTop w:val="0"/>
          <w:marBottom w:val="0"/>
          <w:divBdr>
            <w:top w:val="none" w:sz="0" w:space="0" w:color="auto"/>
            <w:left w:val="none" w:sz="0" w:space="0" w:color="auto"/>
            <w:bottom w:val="none" w:sz="0" w:space="0" w:color="auto"/>
            <w:right w:val="none" w:sz="0" w:space="0" w:color="auto"/>
          </w:divBdr>
        </w:div>
      </w:divsChild>
    </w:div>
    <w:div w:id="324014844">
      <w:bodyDiv w:val="1"/>
      <w:marLeft w:val="0"/>
      <w:marRight w:val="0"/>
      <w:marTop w:val="0"/>
      <w:marBottom w:val="0"/>
      <w:divBdr>
        <w:top w:val="none" w:sz="0" w:space="0" w:color="auto"/>
        <w:left w:val="none" w:sz="0" w:space="0" w:color="auto"/>
        <w:bottom w:val="none" w:sz="0" w:space="0" w:color="auto"/>
        <w:right w:val="none" w:sz="0" w:space="0" w:color="auto"/>
      </w:divBdr>
      <w:divsChild>
        <w:div w:id="121074754">
          <w:marLeft w:val="0"/>
          <w:marRight w:val="0"/>
          <w:marTop w:val="0"/>
          <w:marBottom w:val="0"/>
          <w:divBdr>
            <w:top w:val="none" w:sz="0" w:space="0" w:color="auto"/>
            <w:left w:val="none" w:sz="0" w:space="0" w:color="auto"/>
            <w:bottom w:val="none" w:sz="0" w:space="0" w:color="auto"/>
            <w:right w:val="none" w:sz="0" w:space="0" w:color="auto"/>
          </w:divBdr>
        </w:div>
        <w:div w:id="629242985">
          <w:marLeft w:val="0"/>
          <w:marRight w:val="0"/>
          <w:marTop w:val="0"/>
          <w:marBottom w:val="0"/>
          <w:divBdr>
            <w:top w:val="none" w:sz="0" w:space="0" w:color="auto"/>
            <w:left w:val="none" w:sz="0" w:space="0" w:color="auto"/>
            <w:bottom w:val="none" w:sz="0" w:space="0" w:color="auto"/>
            <w:right w:val="none" w:sz="0" w:space="0" w:color="auto"/>
          </w:divBdr>
        </w:div>
        <w:div w:id="648091156">
          <w:marLeft w:val="0"/>
          <w:marRight w:val="0"/>
          <w:marTop w:val="0"/>
          <w:marBottom w:val="0"/>
          <w:divBdr>
            <w:top w:val="none" w:sz="0" w:space="0" w:color="auto"/>
            <w:left w:val="none" w:sz="0" w:space="0" w:color="auto"/>
            <w:bottom w:val="none" w:sz="0" w:space="0" w:color="auto"/>
            <w:right w:val="none" w:sz="0" w:space="0" w:color="auto"/>
          </w:divBdr>
        </w:div>
        <w:div w:id="2127697482">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872498882">
      <w:bodyDiv w:val="1"/>
      <w:marLeft w:val="0"/>
      <w:marRight w:val="0"/>
      <w:marTop w:val="0"/>
      <w:marBottom w:val="0"/>
      <w:divBdr>
        <w:top w:val="none" w:sz="0" w:space="0" w:color="auto"/>
        <w:left w:val="none" w:sz="0" w:space="0" w:color="auto"/>
        <w:bottom w:val="none" w:sz="0" w:space="0" w:color="auto"/>
        <w:right w:val="none" w:sz="0" w:space="0" w:color="auto"/>
      </w:divBdr>
    </w:div>
    <w:div w:id="921718220">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02470964">
      <w:bodyDiv w:val="1"/>
      <w:marLeft w:val="0"/>
      <w:marRight w:val="0"/>
      <w:marTop w:val="0"/>
      <w:marBottom w:val="0"/>
      <w:divBdr>
        <w:top w:val="none" w:sz="0" w:space="0" w:color="auto"/>
        <w:left w:val="none" w:sz="0" w:space="0" w:color="auto"/>
        <w:bottom w:val="none" w:sz="0" w:space="0" w:color="auto"/>
        <w:right w:val="none" w:sz="0" w:space="0" w:color="auto"/>
      </w:divBdr>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600067409">
          <w:marLeft w:val="0"/>
          <w:marRight w:val="0"/>
          <w:marTop w:val="0"/>
          <w:marBottom w:val="0"/>
          <w:divBdr>
            <w:top w:val="none" w:sz="0" w:space="0" w:color="auto"/>
            <w:left w:val="none" w:sz="0" w:space="0" w:color="auto"/>
            <w:bottom w:val="none" w:sz="0" w:space="0" w:color="auto"/>
            <w:right w:val="none" w:sz="0" w:space="0" w:color="auto"/>
          </w:divBdr>
        </w:div>
        <w:div w:id="1832330744">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432972861">
      <w:bodyDiv w:val="1"/>
      <w:marLeft w:val="0"/>
      <w:marRight w:val="0"/>
      <w:marTop w:val="0"/>
      <w:marBottom w:val="0"/>
      <w:divBdr>
        <w:top w:val="none" w:sz="0" w:space="0" w:color="auto"/>
        <w:left w:val="none" w:sz="0" w:space="0" w:color="auto"/>
        <w:bottom w:val="none" w:sz="0" w:space="0" w:color="auto"/>
        <w:right w:val="none" w:sz="0" w:space="0" w:color="auto"/>
      </w:divBdr>
    </w:div>
    <w:div w:id="1449622762">
      <w:bodyDiv w:val="1"/>
      <w:marLeft w:val="0"/>
      <w:marRight w:val="0"/>
      <w:marTop w:val="0"/>
      <w:marBottom w:val="0"/>
      <w:divBdr>
        <w:top w:val="none" w:sz="0" w:space="0" w:color="auto"/>
        <w:left w:val="none" w:sz="0" w:space="0" w:color="auto"/>
        <w:bottom w:val="none" w:sz="0" w:space="0" w:color="auto"/>
        <w:right w:val="none" w:sz="0" w:space="0" w:color="auto"/>
      </w:divBdr>
    </w:div>
    <w:div w:id="1590580918">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39136178">
          <w:marLeft w:val="0"/>
          <w:marRight w:val="0"/>
          <w:marTop w:val="0"/>
          <w:marBottom w:val="0"/>
          <w:divBdr>
            <w:top w:val="none" w:sz="0" w:space="0" w:color="auto"/>
            <w:left w:val="none" w:sz="0" w:space="0" w:color="auto"/>
            <w:bottom w:val="none" w:sz="0" w:space="0" w:color="auto"/>
            <w:right w:val="none" w:sz="0" w:space="0" w:color="auto"/>
          </w:divBdr>
        </w:div>
        <w:div w:id="1200699496">
          <w:marLeft w:val="0"/>
          <w:marRight w:val="0"/>
          <w:marTop w:val="0"/>
          <w:marBottom w:val="0"/>
          <w:divBdr>
            <w:top w:val="none" w:sz="0" w:space="0" w:color="auto"/>
            <w:left w:val="none" w:sz="0" w:space="0" w:color="auto"/>
            <w:bottom w:val="none" w:sz="0" w:space="0" w:color="auto"/>
            <w:right w:val="none" w:sz="0" w:space="0" w:color="auto"/>
          </w:divBdr>
        </w:div>
      </w:divsChild>
    </w:div>
    <w:div w:id="1686594292">
      <w:bodyDiv w:val="1"/>
      <w:marLeft w:val="0"/>
      <w:marRight w:val="0"/>
      <w:marTop w:val="0"/>
      <w:marBottom w:val="0"/>
      <w:divBdr>
        <w:top w:val="none" w:sz="0" w:space="0" w:color="auto"/>
        <w:left w:val="none" w:sz="0" w:space="0" w:color="auto"/>
        <w:bottom w:val="none" w:sz="0" w:space="0" w:color="auto"/>
        <w:right w:val="none" w:sz="0" w:space="0" w:color="auto"/>
      </w:divBdr>
      <w:divsChild>
        <w:div w:id="627056521">
          <w:marLeft w:val="0"/>
          <w:marRight w:val="0"/>
          <w:marTop w:val="0"/>
          <w:marBottom w:val="0"/>
          <w:divBdr>
            <w:top w:val="none" w:sz="0" w:space="0" w:color="auto"/>
            <w:left w:val="none" w:sz="0" w:space="0" w:color="auto"/>
            <w:bottom w:val="none" w:sz="0" w:space="0" w:color="auto"/>
            <w:right w:val="none" w:sz="0" w:space="0" w:color="auto"/>
          </w:divBdr>
        </w:div>
        <w:div w:id="1197234608">
          <w:marLeft w:val="0"/>
          <w:marRight w:val="0"/>
          <w:marTop w:val="0"/>
          <w:marBottom w:val="0"/>
          <w:divBdr>
            <w:top w:val="none" w:sz="0" w:space="0" w:color="auto"/>
            <w:left w:val="none" w:sz="0" w:space="0" w:color="auto"/>
            <w:bottom w:val="none" w:sz="0" w:space="0" w:color="auto"/>
            <w:right w:val="none" w:sz="0" w:space="0" w:color="auto"/>
          </w:divBdr>
          <w:divsChild>
            <w:div w:id="1947687367">
              <w:marLeft w:val="0"/>
              <w:marRight w:val="0"/>
              <w:marTop w:val="0"/>
              <w:marBottom w:val="0"/>
              <w:divBdr>
                <w:top w:val="none" w:sz="0" w:space="0" w:color="auto"/>
                <w:left w:val="none" w:sz="0" w:space="0" w:color="auto"/>
                <w:bottom w:val="none" w:sz="0" w:space="0" w:color="auto"/>
                <w:right w:val="none" w:sz="0" w:space="0" w:color="auto"/>
              </w:divBdr>
            </w:div>
          </w:divsChild>
        </w:div>
        <w:div w:id="1584029299">
          <w:marLeft w:val="0"/>
          <w:marRight w:val="0"/>
          <w:marTop w:val="0"/>
          <w:marBottom w:val="0"/>
          <w:divBdr>
            <w:top w:val="none" w:sz="0" w:space="0" w:color="auto"/>
            <w:left w:val="none" w:sz="0" w:space="0" w:color="auto"/>
            <w:bottom w:val="none" w:sz="0" w:space="0" w:color="auto"/>
            <w:right w:val="none" w:sz="0" w:space="0" w:color="auto"/>
          </w:divBdr>
        </w:div>
        <w:div w:id="1627539836">
          <w:marLeft w:val="0"/>
          <w:marRight w:val="0"/>
          <w:marTop w:val="0"/>
          <w:marBottom w:val="0"/>
          <w:divBdr>
            <w:top w:val="none" w:sz="0" w:space="0" w:color="auto"/>
            <w:left w:val="none" w:sz="0" w:space="0" w:color="auto"/>
            <w:bottom w:val="none" w:sz="0" w:space="0" w:color="auto"/>
            <w:right w:val="none" w:sz="0" w:space="0" w:color="auto"/>
          </w:divBdr>
        </w:div>
      </w:divsChild>
    </w:div>
    <w:div w:id="1736926224">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2.xml><?xml version="1.0" encoding="utf-8"?>
<p:properties xmlns:p="http://schemas.microsoft.com/office/2006/metadata/properties" xmlns:xsi="http://www.w3.org/2001/XMLSchema-instance" xmlns:pc="http://schemas.microsoft.com/office/infopath/2007/PartnerControls">
  <documentManagement>
    <TaxCatchAll xmlns="14ea127c-854f-41fb-9adb-d090df6732b5" xsi:nil="true"/>
    <lcf76f155ced4ddcb4097134ff3c332f xmlns="07f90502-01f0-4cae-a6a0-40862d65de8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2408DA-EFD2-4067-9C16-2402D68D4B4B}">
  <ds:schemaRefs>
    <ds:schemaRef ds:uri="http://schemas.openxmlformats.org/officeDocument/2006/bibliography"/>
  </ds:schemaRefs>
</ds:datastoreItem>
</file>

<file path=customXml/itemProps2.xml><?xml version="1.0" encoding="utf-8"?>
<ds:datastoreItem xmlns:ds="http://schemas.openxmlformats.org/officeDocument/2006/customXml" ds:itemID="{AF68B6A3-63D8-4E12-8913-3A334DFB49F4}">
  <ds:schemaRefs>
    <ds:schemaRef ds:uri="http://schemas.microsoft.com/office/2006/metadata/properties"/>
    <ds:schemaRef ds:uri="http://schemas.microsoft.com/office/infopath/2007/PartnerControls"/>
    <ds:schemaRef ds:uri="c2593c04-2121-491d-ad80-053a9092cbbb"/>
    <ds:schemaRef ds:uri="f7998eef-2518-4f57-978b-9d531826c5f0"/>
  </ds:schemaRefs>
</ds:datastoreItem>
</file>

<file path=customXml/itemProps3.xml><?xml version="1.0" encoding="utf-8"?>
<ds:datastoreItem xmlns:ds="http://schemas.openxmlformats.org/officeDocument/2006/customXml" ds:itemID="{35AF4307-FD70-4395-A8F1-5163B16CF135}"/>
</file>

<file path=customXml/itemProps4.xml><?xml version="1.0" encoding="utf-8"?>
<ds:datastoreItem xmlns:ds="http://schemas.openxmlformats.org/officeDocument/2006/customXml" ds:itemID="{4C50D264-B3F7-4672-ABD3-874BA54214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1681</Words>
  <Characters>9246</Characters>
  <Application>Microsoft Office Word</Application>
  <DocSecurity>0</DocSecurity>
  <Lines>77</Lines>
  <Paragraphs>21</Paragraphs>
  <ScaleCrop>false</ScaleCrop>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Millan Godino</dc:creator>
  <cp:keywords/>
  <dc:description/>
  <cp:lastModifiedBy>David Pozo Sánchez</cp:lastModifiedBy>
  <cp:revision>238</cp:revision>
  <cp:lastPrinted>2025-02-26T16:28:00Z</cp:lastPrinted>
  <dcterms:created xsi:type="dcterms:W3CDTF">2023-05-10T05:05:00Z</dcterms:created>
  <dcterms:modified xsi:type="dcterms:W3CDTF">2025-02-26T16:28:00Z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y fmtid="{D5CDD505-2E9C-101B-9397-08002B2CF9AE}" pid="3" name="MediaServiceImageTags">
    <vt:lpwstr/>
  </property>
</Properties>
</file>