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7CE" w14:textId="77777777" w:rsidR="00EA37E4" w:rsidRPr="00A66DD8" w:rsidRDefault="00EA37E4" w:rsidP="00A66DD8">
      <w:pPr>
        <w:spacing w:line="360" w:lineRule="auto"/>
        <w:rPr>
          <w:rFonts w:ascii="Arial" w:hAnsi="Arial" w:cs="Arial"/>
        </w:rPr>
      </w:pPr>
    </w:p>
    <w:p w14:paraId="66DBE481" w14:textId="77777777" w:rsidR="00EA37E4" w:rsidRPr="00A66DD8" w:rsidRDefault="00EA37E4" w:rsidP="00A66DD8">
      <w:pPr>
        <w:spacing w:line="360" w:lineRule="auto"/>
        <w:rPr>
          <w:rFonts w:ascii="Arial" w:hAnsi="Arial" w:cs="Arial"/>
        </w:rPr>
      </w:pPr>
    </w:p>
    <w:p w14:paraId="1CDA0B52" w14:textId="5572DFC0" w:rsidR="00444DC7" w:rsidRPr="00A66DD8" w:rsidRDefault="00A66DD8" w:rsidP="00A66DD8">
      <w:pPr>
        <w:spacing w:line="360" w:lineRule="auto"/>
        <w:jc w:val="center"/>
        <w:rPr>
          <w:rFonts w:ascii="Arial" w:hAnsi="Arial" w:cs="Arial"/>
        </w:rPr>
      </w:pPr>
      <w:r w:rsidRPr="00A66DD8">
        <w:rPr>
          <w:rFonts w:ascii="Arial" w:hAnsi="Arial" w:cs="Arial"/>
          <w:noProof/>
        </w:rPr>
        <w:drawing>
          <wp:inline distT="0" distB="0" distL="0" distR="0" wp14:anchorId="32FEA955" wp14:editId="6EB300E3">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6760" cy="1700051"/>
                    </a:xfrm>
                    <a:prstGeom prst="rect">
                      <a:avLst/>
                    </a:prstGeom>
                    <a:noFill/>
                    <a:ln>
                      <a:noFill/>
                    </a:ln>
                  </pic:spPr>
                </pic:pic>
              </a:graphicData>
            </a:graphic>
          </wp:inline>
        </w:drawing>
      </w:r>
      <w:r w:rsidR="007414A3" w:rsidRPr="00A66DD8">
        <w:rPr>
          <w:rFonts w:ascii="Arial" w:hAnsi="Arial" w:cs="Arial"/>
        </w:rPr>
        <w:br w:type="textWrapping" w:clear="all"/>
      </w:r>
    </w:p>
    <w:p w14:paraId="73F11630" w14:textId="77777777" w:rsidR="00444DC7" w:rsidRPr="00A66DD8" w:rsidRDefault="00444DC7" w:rsidP="00A66DD8">
      <w:pPr>
        <w:spacing w:line="360" w:lineRule="auto"/>
        <w:rPr>
          <w:rFonts w:ascii="Arial" w:hAnsi="Arial" w:cs="Arial"/>
        </w:rPr>
      </w:pPr>
    </w:p>
    <w:p w14:paraId="02ED21A2" w14:textId="77777777" w:rsidR="00444DC7" w:rsidRPr="00A66DD8" w:rsidRDefault="00444DC7" w:rsidP="00A66DD8">
      <w:pPr>
        <w:spacing w:line="360" w:lineRule="auto"/>
        <w:rPr>
          <w:rFonts w:ascii="Arial" w:hAnsi="Arial" w:cs="Arial"/>
        </w:rPr>
      </w:pPr>
    </w:p>
    <w:p w14:paraId="5E2FF06F" w14:textId="52EDB1A1" w:rsidR="00444DC7" w:rsidRPr="00A66DD8" w:rsidRDefault="00842D76" w:rsidP="00A66DD8">
      <w:pPr>
        <w:pStyle w:val="Ttulo"/>
        <w:spacing w:before="200" w:after="200" w:line="360" w:lineRule="auto"/>
        <w:jc w:val="center"/>
        <w:rPr>
          <w:rFonts w:ascii="Arial" w:hAnsi="Arial" w:cs="Arial"/>
          <w:b/>
          <w:bCs/>
          <w:caps/>
          <w:color w:val="343434"/>
          <w:sz w:val="38"/>
          <w:szCs w:val="38"/>
        </w:rPr>
      </w:pPr>
      <w:bookmarkStart w:id="0" w:name="_Hlk38448372"/>
      <w:r w:rsidRPr="0BE7CF30">
        <w:rPr>
          <w:rFonts w:ascii="Arial" w:hAnsi="Arial" w:cs="Arial"/>
          <w:b/>
          <w:bCs/>
          <w:caps/>
          <w:color w:val="343434"/>
          <w:sz w:val="38"/>
          <w:szCs w:val="38"/>
        </w:rPr>
        <w:t xml:space="preserve">PROCEDIMIENTO </w:t>
      </w:r>
      <w:r w:rsidR="00EC12A2">
        <w:rPr>
          <w:rFonts w:ascii="Arial" w:hAnsi="Arial" w:cs="Arial"/>
          <w:b/>
          <w:bCs/>
          <w:caps/>
          <w:color w:val="343434"/>
          <w:sz w:val="38"/>
          <w:szCs w:val="38"/>
        </w:rPr>
        <w:t xml:space="preserve">DE </w:t>
      </w:r>
      <w:r w:rsidR="00524CBE">
        <w:rPr>
          <w:rFonts w:ascii="Arial" w:hAnsi="Arial" w:cs="Arial"/>
          <w:b/>
          <w:bCs/>
          <w:caps/>
          <w:color w:val="343434"/>
          <w:sz w:val="38"/>
          <w:szCs w:val="38"/>
        </w:rPr>
        <w:t>INTELIGENCIA DE AMENAZAS</w:t>
      </w:r>
    </w:p>
    <w:bookmarkEnd w:id="0"/>
    <w:p w14:paraId="78A09FA7" w14:textId="5B39AAD2" w:rsidR="003453F9" w:rsidRPr="00A66DD8" w:rsidRDefault="007414A3" w:rsidP="00A66DD8">
      <w:pPr>
        <w:spacing w:after="200" w:line="360" w:lineRule="auto"/>
        <w:jc w:val="left"/>
        <w:rPr>
          <w:rFonts w:ascii="Arial" w:hAnsi="Arial" w:cs="Arial"/>
        </w:rPr>
      </w:pPr>
      <w:r w:rsidRPr="00A66DD8">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171CA8" w:rsidRPr="00CB6440" w14:paraId="74571401" w14:textId="77777777" w:rsidTr="00197C22">
        <w:trPr>
          <w:cantSplit/>
          <w:trHeight w:hRule="exact" w:val="544"/>
          <w:tblHeader/>
          <w:jc w:val="center"/>
        </w:trPr>
        <w:tc>
          <w:tcPr>
            <w:tcW w:w="8999" w:type="dxa"/>
            <w:gridSpan w:val="4"/>
            <w:tcBorders>
              <w:bottom w:val="nil"/>
            </w:tcBorders>
            <w:shd w:val="clear" w:color="auto" w:fill="5B7D7F"/>
            <w:vAlign w:val="center"/>
          </w:tcPr>
          <w:p w14:paraId="37DEAB1C"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171CA8" w:rsidRPr="00CB6440" w14:paraId="455ECE73" w14:textId="77777777" w:rsidTr="00197C22">
        <w:trPr>
          <w:cantSplit/>
          <w:trHeight w:val="1078"/>
          <w:tblHeader/>
          <w:jc w:val="center"/>
        </w:trPr>
        <w:tc>
          <w:tcPr>
            <w:tcW w:w="1129" w:type="dxa"/>
            <w:shd w:val="clear" w:color="auto" w:fill="5B7D7F"/>
            <w:vAlign w:val="center"/>
          </w:tcPr>
          <w:p w14:paraId="4BA76B77"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70D28CDE" w14:textId="77777777" w:rsidR="00171CA8" w:rsidRPr="00CB6440" w:rsidRDefault="00171CA8"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58731C47"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5310C4E8"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171CA8" w:rsidRPr="00CB6440" w14:paraId="0CF2714B" w14:textId="77777777" w:rsidTr="00197C22">
        <w:trPr>
          <w:cantSplit/>
          <w:trHeight w:val="689"/>
          <w:jc w:val="center"/>
        </w:trPr>
        <w:tc>
          <w:tcPr>
            <w:tcW w:w="1129" w:type="dxa"/>
            <w:vAlign w:val="center"/>
          </w:tcPr>
          <w:p w14:paraId="6122E745" w14:textId="77777777" w:rsidR="00171CA8" w:rsidRPr="00CB6440" w:rsidRDefault="00171CA8" w:rsidP="00197C22">
            <w:pPr>
              <w:spacing w:before="120" w:after="120"/>
              <w:jc w:val="center"/>
              <w:rPr>
                <w:rFonts w:ascii="Arial" w:hAnsi="Arial" w:cs="Arial"/>
              </w:rPr>
            </w:pPr>
            <w:r w:rsidRPr="00CB6440">
              <w:rPr>
                <w:rFonts w:ascii="Arial" w:hAnsi="Arial" w:cs="Arial"/>
              </w:rPr>
              <w:t>01</w:t>
            </w:r>
          </w:p>
        </w:tc>
        <w:tc>
          <w:tcPr>
            <w:tcW w:w="4962" w:type="dxa"/>
            <w:vAlign w:val="center"/>
          </w:tcPr>
          <w:p w14:paraId="130F2593" w14:textId="77777777" w:rsidR="00171CA8" w:rsidRPr="00CB6440" w:rsidRDefault="00171CA8"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47213445" w14:textId="1ED4D3BB" w:rsidR="00171CA8" w:rsidRPr="00CB6440" w:rsidRDefault="002B730C" w:rsidP="00197C22">
            <w:pPr>
              <w:spacing w:before="120" w:after="120"/>
              <w:jc w:val="center"/>
              <w:rPr>
                <w:rFonts w:ascii="Arial" w:hAnsi="Arial" w:cs="Arial"/>
              </w:rPr>
            </w:pPr>
            <w:r>
              <w:rPr>
                <w:rFonts w:ascii="Arial" w:hAnsi="Arial" w:cs="Arial"/>
              </w:rPr>
              <w:t>1</w:t>
            </w:r>
            <w:r w:rsidR="00142982">
              <w:rPr>
                <w:rFonts w:ascii="Arial" w:hAnsi="Arial" w:cs="Arial"/>
              </w:rPr>
              <w:t>6</w:t>
            </w:r>
            <w:r w:rsidR="00171CA8">
              <w:rPr>
                <w:rFonts w:ascii="Arial" w:hAnsi="Arial" w:cs="Arial"/>
              </w:rPr>
              <w:t>/0</w:t>
            </w:r>
            <w:r>
              <w:rPr>
                <w:rFonts w:ascii="Arial" w:hAnsi="Arial" w:cs="Arial"/>
              </w:rPr>
              <w:t>4</w:t>
            </w:r>
            <w:r w:rsidR="00171CA8">
              <w:rPr>
                <w:rFonts w:ascii="Arial" w:hAnsi="Arial" w:cs="Arial"/>
              </w:rPr>
              <w:t>/2025</w:t>
            </w:r>
          </w:p>
        </w:tc>
        <w:tc>
          <w:tcPr>
            <w:tcW w:w="1633" w:type="dxa"/>
            <w:vAlign w:val="center"/>
          </w:tcPr>
          <w:p w14:paraId="5FDF19ED" w14:textId="77777777" w:rsidR="00171CA8" w:rsidRPr="00CB6440" w:rsidRDefault="00171CA8" w:rsidP="00197C22">
            <w:pPr>
              <w:spacing w:before="120" w:after="120"/>
              <w:jc w:val="center"/>
              <w:rPr>
                <w:rFonts w:ascii="Arial" w:hAnsi="Arial" w:cs="Arial"/>
              </w:rPr>
            </w:pPr>
            <w:r>
              <w:rPr>
                <w:rFonts w:ascii="Arial" w:hAnsi="Arial" w:cs="Arial"/>
              </w:rPr>
              <w:t>N/A</w:t>
            </w:r>
          </w:p>
        </w:tc>
      </w:tr>
    </w:tbl>
    <w:p w14:paraId="4BF0F5B4" w14:textId="77777777" w:rsidR="00171CA8" w:rsidRDefault="00171CA8" w:rsidP="00171CA8">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171CA8" w:rsidRPr="00CB6440" w14:paraId="33F615D4" w14:textId="77777777" w:rsidTr="00197C22">
        <w:trPr>
          <w:cantSplit/>
          <w:trHeight w:hRule="exact" w:val="544"/>
          <w:tblHeader/>
          <w:jc w:val="center"/>
        </w:trPr>
        <w:tc>
          <w:tcPr>
            <w:tcW w:w="8999" w:type="dxa"/>
            <w:gridSpan w:val="4"/>
            <w:tcBorders>
              <w:bottom w:val="nil"/>
            </w:tcBorders>
            <w:shd w:val="clear" w:color="auto" w:fill="5B7D7F"/>
            <w:vAlign w:val="center"/>
          </w:tcPr>
          <w:p w14:paraId="760EE1B7"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171CA8" w:rsidRPr="00CB6440" w14:paraId="21A7F4D9" w14:textId="77777777" w:rsidTr="00197C22">
        <w:trPr>
          <w:cantSplit/>
          <w:trHeight w:val="595"/>
          <w:tblHeader/>
          <w:jc w:val="center"/>
        </w:trPr>
        <w:tc>
          <w:tcPr>
            <w:tcW w:w="1129" w:type="dxa"/>
            <w:shd w:val="clear" w:color="auto" w:fill="5B7D7F"/>
            <w:vAlign w:val="center"/>
          </w:tcPr>
          <w:p w14:paraId="02B032AC"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3C949CFE"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2C579212"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368B8632"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171CA8" w:rsidRPr="00CB6440" w14:paraId="4B118AF9" w14:textId="77777777" w:rsidTr="00197C22">
        <w:trPr>
          <w:cantSplit/>
          <w:trHeight w:val="832"/>
          <w:jc w:val="center"/>
        </w:trPr>
        <w:tc>
          <w:tcPr>
            <w:tcW w:w="1129" w:type="dxa"/>
            <w:vAlign w:val="center"/>
          </w:tcPr>
          <w:p w14:paraId="4368E3A7" w14:textId="77777777" w:rsidR="00171CA8" w:rsidRPr="00CB6440" w:rsidRDefault="00171CA8" w:rsidP="00197C22">
            <w:pPr>
              <w:spacing w:before="120" w:after="120"/>
              <w:jc w:val="center"/>
              <w:rPr>
                <w:rFonts w:ascii="Arial" w:hAnsi="Arial" w:cs="Arial"/>
              </w:rPr>
            </w:pPr>
            <w:r>
              <w:rPr>
                <w:rFonts w:ascii="Arial" w:hAnsi="Arial" w:cs="Arial"/>
              </w:rPr>
              <w:t>Departamento:</w:t>
            </w:r>
          </w:p>
        </w:tc>
        <w:tc>
          <w:tcPr>
            <w:tcW w:w="2552" w:type="dxa"/>
            <w:vAlign w:val="center"/>
          </w:tcPr>
          <w:p w14:paraId="29F247B3" w14:textId="77777777" w:rsidR="00171CA8" w:rsidRPr="00CB6440" w:rsidRDefault="00171CA8" w:rsidP="00197C22">
            <w:pPr>
              <w:spacing w:before="120" w:after="120"/>
              <w:jc w:val="center"/>
              <w:rPr>
                <w:rFonts w:ascii="Arial" w:hAnsi="Arial" w:cs="Arial"/>
              </w:rPr>
            </w:pPr>
            <w:r>
              <w:rPr>
                <w:rFonts w:ascii="Arial" w:hAnsi="Arial" w:cs="Arial"/>
              </w:rPr>
              <w:t>Responsable del SGSI</w:t>
            </w:r>
          </w:p>
        </w:tc>
        <w:tc>
          <w:tcPr>
            <w:tcW w:w="2693" w:type="dxa"/>
            <w:vAlign w:val="center"/>
          </w:tcPr>
          <w:p w14:paraId="4EB56330" w14:textId="77777777" w:rsidR="00171CA8" w:rsidRPr="00CB6440" w:rsidRDefault="00171CA8" w:rsidP="00197C22">
            <w:pPr>
              <w:spacing w:before="120" w:after="120"/>
              <w:jc w:val="center"/>
              <w:rPr>
                <w:rFonts w:ascii="Arial" w:hAnsi="Arial" w:cs="Arial"/>
              </w:rPr>
            </w:pPr>
            <w:r>
              <w:rPr>
                <w:rFonts w:ascii="Arial" w:hAnsi="Arial" w:cs="Arial"/>
              </w:rPr>
              <w:t>Dirección</w:t>
            </w:r>
          </w:p>
        </w:tc>
        <w:tc>
          <w:tcPr>
            <w:tcW w:w="2625" w:type="dxa"/>
            <w:vAlign w:val="center"/>
          </w:tcPr>
          <w:p w14:paraId="1FAAF504" w14:textId="77777777" w:rsidR="00171CA8" w:rsidRDefault="00171CA8" w:rsidP="00197C22">
            <w:pPr>
              <w:spacing w:before="120" w:after="120"/>
              <w:jc w:val="center"/>
              <w:rPr>
                <w:rFonts w:ascii="Arial" w:hAnsi="Arial" w:cs="Arial"/>
              </w:rPr>
            </w:pPr>
            <w:r>
              <w:rPr>
                <w:rFonts w:ascii="Arial" w:hAnsi="Arial" w:cs="Arial"/>
              </w:rPr>
              <w:t>Jefe de seguridad</w:t>
            </w:r>
          </w:p>
          <w:p w14:paraId="7C86665A" w14:textId="77777777" w:rsidR="00171CA8" w:rsidRPr="00CB6440" w:rsidRDefault="00171CA8" w:rsidP="00197C22">
            <w:pPr>
              <w:spacing w:before="120" w:after="120"/>
              <w:jc w:val="center"/>
              <w:rPr>
                <w:rFonts w:ascii="Arial" w:hAnsi="Arial" w:cs="Arial"/>
              </w:rPr>
            </w:pPr>
            <w:r>
              <w:rPr>
                <w:rFonts w:ascii="Arial" w:hAnsi="Arial" w:cs="Arial"/>
              </w:rPr>
              <w:t>(o suplente)</w:t>
            </w:r>
          </w:p>
        </w:tc>
      </w:tr>
      <w:tr w:rsidR="00DF04AA" w:rsidRPr="00CB6440" w14:paraId="31E18AA0" w14:textId="77777777" w:rsidTr="00197C22">
        <w:trPr>
          <w:cantSplit/>
          <w:trHeight w:val="647"/>
          <w:jc w:val="center"/>
        </w:trPr>
        <w:tc>
          <w:tcPr>
            <w:tcW w:w="1129" w:type="dxa"/>
            <w:vAlign w:val="center"/>
          </w:tcPr>
          <w:p w14:paraId="7B0D4B18" w14:textId="77777777" w:rsidR="00DF04AA" w:rsidRPr="00CB6440" w:rsidRDefault="00DF04AA" w:rsidP="00DF04AA">
            <w:pPr>
              <w:spacing w:before="120" w:after="120"/>
              <w:jc w:val="center"/>
              <w:rPr>
                <w:rFonts w:ascii="Arial" w:hAnsi="Arial" w:cs="Arial"/>
              </w:rPr>
            </w:pPr>
            <w:r>
              <w:rPr>
                <w:rFonts w:ascii="Arial" w:hAnsi="Arial" w:cs="Arial"/>
              </w:rPr>
              <w:t>Nombre:</w:t>
            </w:r>
          </w:p>
        </w:tc>
        <w:tc>
          <w:tcPr>
            <w:tcW w:w="2552" w:type="dxa"/>
            <w:vAlign w:val="center"/>
          </w:tcPr>
          <w:p w14:paraId="4806D35A" w14:textId="183BC332" w:rsidR="00DF04AA" w:rsidRPr="00CB6440" w:rsidRDefault="00DF04AA" w:rsidP="00DF04AA">
            <w:pPr>
              <w:spacing w:before="120" w:after="120"/>
              <w:jc w:val="center"/>
              <w:rPr>
                <w:rFonts w:ascii="Arial" w:hAnsi="Arial" w:cs="Arial"/>
              </w:rPr>
            </w:pPr>
            <w:r>
              <w:rPr>
                <w:rFonts w:ascii="Arial" w:hAnsi="Arial" w:cs="Arial"/>
              </w:rPr>
              <w:t>David Pozo</w:t>
            </w:r>
          </w:p>
        </w:tc>
        <w:tc>
          <w:tcPr>
            <w:tcW w:w="2693" w:type="dxa"/>
            <w:vAlign w:val="center"/>
          </w:tcPr>
          <w:p w14:paraId="48E6F272" w14:textId="13BB4C38" w:rsidR="00DF04AA" w:rsidRPr="00CB6440" w:rsidRDefault="00DF04AA" w:rsidP="00DF04AA">
            <w:pPr>
              <w:spacing w:before="120" w:after="120"/>
              <w:jc w:val="center"/>
              <w:rPr>
                <w:rFonts w:ascii="Arial" w:hAnsi="Arial" w:cs="Arial"/>
              </w:rPr>
            </w:pPr>
            <w:r>
              <w:rPr>
                <w:rFonts w:ascii="Arial" w:hAnsi="Arial" w:cs="Arial"/>
              </w:rPr>
              <w:t>Carlos Rodrigo</w:t>
            </w:r>
          </w:p>
        </w:tc>
        <w:tc>
          <w:tcPr>
            <w:tcW w:w="2625" w:type="dxa"/>
            <w:vAlign w:val="center"/>
          </w:tcPr>
          <w:p w14:paraId="5EEFD594" w14:textId="0D28086E" w:rsidR="00DF04AA" w:rsidRPr="00CB6440" w:rsidRDefault="00DF04AA" w:rsidP="00DF04AA">
            <w:pPr>
              <w:spacing w:before="120" w:after="120"/>
              <w:jc w:val="center"/>
              <w:rPr>
                <w:rFonts w:ascii="Arial" w:hAnsi="Arial" w:cs="Arial"/>
              </w:rPr>
            </w:pPr>
            <w:r>
              <w:rPr>
                <w:rFonts w:ascii="Arial" w:hAnsi="Arial" w:cs="Arial"/>
              </w:rPr>
              <w:t>Carlos Zúñiga</w:t>
            </w:r>
          </w:p>
        </w:tc>
      </w:tr>
      <w:tr w:rsidR="00171CA8" w:rsidRPr="00CB6440" w14:paraId="6D904806" w14:textId="77777777" w:rsidTr="00197C22">
        <w:trPr>
          <w:cantSplit/>
          <w:trHeight w:val="1256"/>
          <w:jc w:val="center"/>
        </w:trPr>
        <w:tc>
          <w:tcPr>
            <w:tcW w:w="1129" w:type="dxa"/>
            <w:vAlign w:val="center"/>
          </w:tcPr>
          <w:p w14:paraId="348FD944" w14:textId="77777777" w:rsidR="00171CA8" w:rsidRDefault="00171CA8" w:rsidP="00197C22">
            <w:pPr>
              <w:spacing w:before="120" w:after="120"/>
              <w:jc w:val="center"/>
              <w:rPr>
                <w:rFonts w:ascii="Arial" w:hAnsi="Arial" w:cs="Arial"/>
              </w:rPr>
            </w:pPr>
            <w:r>
              <w:rPr>
                <w:rFonts w:ascii="Arial" w:hAnsi="Arial" w:cs="Arial"/>
              </w:rPr>
              <w:t>Firma:</w:t>
            </w:r>
          </w:p>
        </w:tc>
        <w:tc>
          <w:tcPr>
            <w:tcW w:w="2552" w:type="dxa"/>
            <w:vAlign w:val="center"/>
          </w:tcPr>
          <w:p w14:paraId="0D8EE7F0" w14:textId="77777777" w:rsidR="00171CA8" w:rsidRPr="00CB6440" w:rsidRDefault="00171CA8" w:rsidP="00197C22">
            <w:pPr>
              <w:spacing w:before="120" w:after="120"/>
              <w:jc w:val="center"/>
              <w:rPr>
                <w:rFonts w:ascii="Arial" w:hAnsi="Arial" w:cs="Arial"/>
              </w:rPr>
            </w:pPr>
          </w:p>
        </w:tc>
        <w:tc>
          <w:tcPr>
            <w:tcW w:w="2693" w:type="dxa"/>
            <w:vAlign w:val="center"/>
          </w:tcPr>
          <w:p w14:paraId="3E649AAF" w14:textId="77777777" w:rsidR="00171CA8" w:rsidRPr="00CB6440" w:rsidRDefault="00171CA8" w:rsidP="00197C22">
            <w:pPr>
              <w:spacing w:before="120" w:after="120"/>
              <w:jc w:val="center"/>
              <w:rPr>
                <w:rFonts w:ascii="Arial" w:hAnsi="Arial" w:cs="Arial"/>
              </w:rPr>
            </w:pPr>
          </w:p>
        </w:tc>
        <w:tc>
          <w:tcPr>
            <w:tcW w:w="2625" w:type="dxa"/>
            <w:vAlign w:val="center"/>
          </w:tcPr>
          <w:p w14:paraId="348F03C4" w14:textId="77777777" w:rsidR="00171CA8" w:rsidRPr="00CB6440" w:rsidRDefault="00171CA8" w:rsidP="00197C22">
            <w:pPr>
              <w:spacing w:before="120" w:after="120"/>
              <w:jc w:val="center"/>
              <w:rPr>
                <w:rFonts w:ascii="Arial" w:hAnsi="Arial" w:cs="Arial"/>
              </w:rPr>
            </w:pPr>
          </w:p>
        </w:tc>
      </w:tr>
      <w:tr w:rsidR="00171CA8" w:rsidRPr="00CB6440" w14:paraId="39C67C67" w14:textId="77777777" w:rsidTr="00197C22">
        <w:trPr>
          <w:cantSplit/>
          <w:trHeight w:val="716"/>
          <w:jc w:val="center"/>
        </w:trPr>
        <w:tc>
          <w:tcPr>
            <w:tcW w:w="1129" w:type="dxa"/>
            <w:vAlign w:val="center"/>
          </w:tcPr>
          <w:p w14:paraId="5327F581" w14:textId="77777777" w:rsidR="00171CA8" w:rsidRDefault="00171CA8" w:rsidP="00197C22">
            <w:pPr>
              <w:spacing w:before="120" w:after="120"/>
              <w:jc w:val="center"/>
              <w:rPr>
                <w:rFonts w:ascii="Arial" w:hAnsi="Arial" w:cs="Arial"/>
              </w:rPr>
            </w:pPr>
            <w:r>
              <w:rPr>
                <w:rFonts w:ascii="Arial" w:hAnsi="Arial" w:cs="Arial"/>
              </w:rPr>
              <w:t>Fecha:</w:t>
            </w:r>
          </w:p>
        </w:tc>
        <w:tc>
          <w:tcPr>
            <w:tcW w:w="2552" w:type="dxa"/>
            <w:vAlign w:val="center"/>
          </w:tcPr>
          <w:p w14:paraId="3F024249" w14:textId="2C38D13A" w:rsidR="00171CA8" w:rsidRPr="00CB6440" w:rsidRDefault="00FD3B19" w:rsidP="00197C22">
            <w:pPr>
              <w:spacing w:before="120" w:after="120"/>
              <w:jc w:val="center"/>
              <w:rPr>
                <w:rFonts w:ascii="Arial" w:hAnsi="Arial" w:cs="Arial"/>
              </w:rPr>
            </w:pPr>
            <w:r>
              <w:rPr>
                <w:rFonts w:ascii="Arial" w:hAnsi="Arial" w:cs="Arial"/>
              </w:rPr>
              <w:t>1</w:t>
            </w:r>
            <w:r w:rsidR="00142982">
              <w:rPr>
                <w:rFonts w:ascii="Arial" w:hAnsi="Arial" w:cs="Arial"/>
              </w:rPr>
              <w:t>6</w:t>
            </w:r>
            <w:r>
              <w:rPr>
                <w:rFonts w:ascii="Arial" w:hAnsi="Arial" w:cs="Arial"/>
              </w:rPr>
              <w:t>/04/2025</w:t>
            </w:r>
          </w:p>
        </w:tc>
        <w:tc>
          <w:tcPr>
            <w:tcW w:w="2693" w:type="dxa"/>
            <w:vAlign w:val="center"/>
          </w:tcPr>
          <w:p w14:paraId="54B5BDFD" w14:textId="3EA73479" w:rsidR="00171CA8" w:rsidRPr="00CB6440" w:rsidRDefault="00FD3B19" w:rsidP="00197C22">
            <w:pPr>
              <w:spacing w:before="120" w:after="120"/>
              <w:jc w:val="center"/>
              <w:rPr>
                <w:rFonts w:ascii="Arial" w:hAnsi="Arial" w:cs="Arial"/>
              </w:rPr>
            </w:pPr>
            <w:r>
              <w:rPr>
                <w:rFonts w:ascii="Arial" w:hAnsi="Arial" w:cs="Arial"/>
              </w:rPr>
              <w:t>1</w:t>
            </w:r>
            <w:r w:rsidR="00142982">
              <w:rPr>
                <w:rFonts w:ascii="Arial" w:hAnsi="Arial" w:cs="Arial"/>
              </w:rPr>
              <w:t>6</w:t>
            </w:r>
            <w:r>
              <w:rPr>
                <w:rFonts w:ascii="Arial" w:hAnsi="Arial" w:cs="Arial"/>
              </w:rPr>
              <w:t>/04/2025</w:t>
            </w:r>
          </w:p>
        </w:tc>
        <w:tc>
          <w:tcPr>
            <w:tcW w:w="2625" w:type="dxa"/>
            <w:vAlign w:val="center"/>
          </w:tcPr>
          <w:p w14:paraId="5B467A16" w14:textId="7B327F9C" w:rsidR="00171CA8" w:rsidRPr="00CB6440" w:rsidRDefault="00FD3B19" w:rsidP="00197C22">
            <w:pPr>
              <w:spacing w:before="120" w:after="120"/>
              <w:jc w:val="center"/>
              <w:rPr>
                <w:rFonts w:ascii="Arial" w:hAnsi="Arial" w:cs="Arial"/>
              </w:rPr>
            </w:pPr>
            <w:r>
              <w:rPr>
                <w:rFonts w:ascii="Arial" w:hAnsi="Arial" w:cs="Arial"/>
              </w:rPr>
              <w:t>1</w:t>
            </w:r>
            <w:r w:rsidR="00142982">
              <w:rPr>
                <w:rFonts w:ascii="Arial" w:hAnsi="Arial" w:cs="Arial"/>
              </w:rPr>
              <w:t>6</w:t>
            </w:r>
            <w:r>
              <w:rPr>
                <w:rFonts w:ascii="Arial" w:hAnsi="Arial" w:cs="Arial"/>
              </w:rPr>
              <w:t>/04/2025</w:t>
            </w:r>
          </w:p>
        </w:tc>
      </w:tr>
    </w:tbl>
    <w:p w14:paraId="3965A502" w14:textId="77777777" w:rsidR="00665615" w:rsidRDefault="00665615">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2BAA254C" w:rsidR="00813611" w:rsidRPr="00A66DD8" w:rsidRDefault="00813611" w:rsidP="00A66DD8">
      <w:pPr>
        <w:pStyle w:val="TtuloTDC"/>
        <w:spacing w:line="360" w:lineRule="auto"/>
        <w:rPr>
          <w:rFonts w:ascii="Arial" w:hAnsi="Arial" w:cs="Arial"/>
          <w:caps/>
          <w:color w:val="343434"/>
          <w:sz w:val="26"/>
          <w:lang w:eastAsia="en-US"/>
        </w:rPr>
      </w:pPr>
      <w:r w:rsidRPr="00A66DD8">
        <w:rPr>
          <w:rFonts w:ascii="Arial" w:hAnsi="Arial" w:cs="Arial"/>
          <w:caps/>
          <w:color w:val="343434"/>
          <w:sz w:val="26"/>
          <w:lang w:eastAsia="en-US"/>
        </w:rPr>
        <w:lastRenderedPageBreak/>
        <w:t>Contenido</w:t>
      </w:r>
      <w:r w:rsidR="007C0231" w:rsidRPr="00A66DD8">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A66DD8" w:rsidRDefault="006008F6" w:rsidP="00A66DD8">
          <w:pPr>
            <w:pStyle w:val="TtuloTDC"/>
            <w:spacing w:line="360" w:lineRule="auto"/>
            <w:rPr>
              <w:rFonts w:ascii="Arial" w:hAnsi="Arial" w:cs="Arial"/>
            </w:rPr>
          </w:pPr>
        </w:p>
        <w:p w14:paraId="6DA921E2" w14:textId="7558AB85" w:rsidR="00DC4FDF" w:rsidRDefault="006008F6">
          <w:pPr>
            <w:pStyle w:val="TDC1"/>
            <w:rPr>
              <w:rFonts w:asciiTheme="minorHAnsi" w:eastAsiaTheme="minorEastAsia" w:hAnsiTheme="minorHAnsi" w:cstheme="minorBidi"/>
              <w:noProof/>
              <w:kern w:val="2"/>
              <w:sz w:val="24"/>
              <w:szCs w:val="24"/>
              <w:lang w:eastAsia="es-ES"/>
              <w14:ligatures w14:val="standardContextual"/>
            </w:rPr>
          </w:pPr>
          <w:r w:rsidRPr="00A66DD8">
            <w:rPr>
              <w:rFonts w:ascii="Arial" w:hAnsi="Arial" w:cs="Arial"/>
            </w:rPr>
            <w:fldChar w:fldCharType="begin"/>
          </w:r>
          <w:r w:rsidRPr="00A66DD8">
            <w:rPr>
              <w:rFonts w:ascii="Arial" w:hAnsi="Arial" w:cs="Arial"/>
            </w:rPr>
            <w:instrText xml:space="preserve"> TOC \o "1-3" \h \z \u </w:instrText>
          </w:r>
          <w:r w:rsidRPr="00A66DD8">
            <w:rPr>
              <w:rFonts w:ascii="Arial" w:hAnsi="Arial" w:cs="Arial"/>
            </w:rPr>
            <w:fldChar w:fldCharType="separate"/>
          </w:r>
          <w:hyperlink w:anchor="_Toc195690296" w:history="1">
            <w:r w:rsidR="00DC4FDF" w:rsidRPr="0043054C">
              <w:rPr>
                <w:rStyle w:val="Hipervnculo"/>
                <w:rFonts w:ascii="Arial" w:hAnsi="Arial" w:cs="Arial"/>
                <w:noProof/>
              </w:rPr>
              <w:t>1</w:t>
            </w:r>
            <w:r w:rsidR="00DC4FDF">
              <w:rPr>
                <w:rFonts w:asciiTheme="minorHAnsi" w:eastAsiaTheme="minorEastAsia" w:hAnsiTheme="minorHAnsi" w:cstheme="minorBidi"/>
                <w:noProof/>
                <w:kern w:val="2"/>
                <w:sz w:val="24"/>
                <w:szCs w:val="24"/>
                <w:lang w:eastAsia="es-ES"/>
                <w14:ligatures w14:val="standardContextual"/>
              </w:rPr>
              <w:tab/>
            </w:r>
            <w:r w:rsidR="00DC4FDF" w:rsidRPr="0043054C">
              <w:rPr>
                <w:rStyle w:val="Hipervnculo"/>
                <w:rFonts w:ascii="Arial" w:hAnsi="Arial" w:cs="Arial"/>
                <w:noProof/>
              </w:rPr>
              <w:t>OBJETIVO</w:t>
            </w:r>
            <w:r w:rsidR="00DC4FDF">
              <w:rPr>
                <w:noProof/>
                <w:webHidden/>
              </w:rPr>
              <w:tab/>
            </w:r>
            <w:r w:rsidR="00DC4FDF">
              <w:rPr>
                <w:noProof/>
                <w:webHidden/>
              </w:rPr>
              <w:fldChar w:fldCharType="begin"/>
            </w:r>
            <w:r w:rsidR="00DC4FDF">
              <w:rPr>
                <w:noProof/>
                <w:webHidden/>
              </w:rPr>
              <w:instrText xml:space="preserve"> PAGEREF _Toc195690296 \h </w:instrText>
            </w:r>
            <w:r w:rsidR="00DC4FDF">
              <w:rPr>
                <w:noProof/>
                <w:webHidden/>
              </w:rPr>
            </w:r>
            <w:r w:rsidR="00DC4FDF">
              <w:rPr>
                <w:noProof/>
                <w:webHidden/>
              </w:rPr>
              <w:fldChar w:fldCharType="separate"/>
            </w:r>
            <w:r w:rsidR="00ED33E4">
              <w:rPr>
                <w:noProof/>
                <w:webHidden/>
              </w:rPr>
              <w:t>4</w:t>
            </w:r>
            <w:r w:rsidR="00DC4FDF">
              <w:rPr>
                <w:noProof/>
                <w:webHidden/>
              </w:rPr>
              <w:fldChar w:fldCharType="end"/>
            </w:r>
          </w:hyperlink>
        </w:p>
        <w:p w14:paraId="0C85D264" w14:textId="7952A588" w:rsidR="00DC4FDF" w:rsidRDefault="00DC4FDF">
          <w:pPr>
            <w:pStyle w:val="TDC1"/>
            <w:rPr>
              <w:rFonts w:asciiTheme="minorHAnsi" w:eastAsiaTheme="minorEastAsia" w:hAnsiTheme="minorHAnsi" w:cstheme="minorBidi"/>
              <w:noProof/>
              <w:kern w:val="2"/>
              <w:sz w:val="24"/>
              <w:szCs w:val="24"/>
              <w:lang w:eastAsia="es-ES"/>
              <w14:ligatures w14:val="standardContextual"/>
            </w:rPr>
          </w:pPr>
          <w:hyperlink w:anchor="_Toc195690297" w:history="1">
            <w:r w:rsidRPr="0043054C">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43054C">
              <w:rPr>
                <w:rStyle w:val="Hipervnculo"/>
                <w:rFonts w:ascii="Arial" w:hAnsi="Arial" w:cs="Arial"/>
                <w:noProof/>
              </w:rPr>
              <w:t>ALCANCE</w:t>
            </w:r>
            <w:r>
              <w:rPr>
                <w:noProof/>
                <w:webHidden/>
              </w:rPr>
              <w:tab/>
            </w:r>
            <w:r>
              <w:rPr>
                <w:noProof/>
                <w:webHidden/>
              </w:rPr>
              <w:fldChar w:fldCharType="begin"/>
            </w:r>
            <w:r>
              <w:rPr>
                <w:noProof/>
                <w:webHidden/>
              </w:rPr>
              <w:instrText xml:space="preserve"> PAGEREF _Toc195690297 \h </w:instrText>
            </w:r>
            <w:r>
              <w:rPr>
                <w:noProof/>
                <w:webHidden/>
              </w:rPr>
            </w:r>
            <w:r>
              <w:rPr>
                <w:noProof/>
                <w:webHidden/>
              </w:rPr>
              <w:fldChar w:fldCharType="separate"/>
            </w:r>
            <w:r w:rsidR="00ED33E4">
              <w:rPr>
                <w:noProof/>
                <w:webHidden/>
              </w:rPr>
              <w:t>4</w:t>
            </w:r>
            <w:r>
              <w:rPr>
                <w:noProof/>
                <w:webHidden/>
              </w:rPr>
              <w:fldChar w:fldCharType="end"/>
            </w:r>
          </w:hyperlink>
        </w:p>
        <w:p w14:paraId="04E50067" w14:textId="4AEEE163" w:rsidR="00DC4FDF" w:rsidRDefault="00DC4FDF">
          <w:pPr>
            <w:pStyle w:val="TDC1"/>
            <w:rPr>
              <w:rFonts w:asciiTheme="minorHAnsi" w:eastAsiaTheme="minorEastAsia" w:hAnsiTheme="minorHAnsi" w:cstheme="minorBidi"/>
              <w:noProof/>
              <w:kern w:val="2"/>
              <w:sz w:val="24"/>
              <w:szCs w:val="24"/>
              <w:lang w:eastAsia="es-ES"/>
              <w14:ligatures w14:val="standardContextual"/>
            </w:rPr>
          </w:pPr>
          <w:hyperlink w:anchor="_Toc195690298" w:history="1">
            <w:r w:rsidRPr="0043054C">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43054C">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_Toc195690298 \h </w:instrText>
            </w:r>
            <w:r>
              <w:rPr>
                <w:noProof/>
                <w:webHidden/>
              </w:rPr>
            </w:r>
            <w:r>
              <w:rPr>
                <w:noProof/>
                <w:webHidden/>
              </w:rPr>
              <w:fldChar w:fldCharType="separate"/>
            </w:r>
            <w:r w:rsidR="00ED33E4">
              <w:rPr>
                <w:noProof/>
                <w:webHidden/>
              </w:rPr>
              <w:t>4</w:t>
            </w:r>
            <w:r>
              <w:rPr>
                <w:noProof/>
                <w:webHidden/>
              </w:rPr>
              <w:fldChar w:fldCharType="end"/>
            </w:r>
          </w:hyperlink>
        </w:p>
        <w:p w14:paraId="604D1A20" w14:textId="21E8609D" w:rsidR="00DC4FDF" w:rsidRDefault="00DC4FDF">
          <w:pPr>
            <w:pStyle w:val="TDC1"/>
            <w:rPr>
              <w:rFonts w:asciiTheme="minorHAnsi" w:eastAsiaTheme="minorEastAsia" w:hAnsiTheme="minorHAnsi" w:cstheme="minorBidi"/>
              <w:noProof/>
              <w:kern w:val="2"/>
              <w:sz w:val="24"/>
              <w:szCs w:val="24"/>
              <w:lang w:eastAsia="es-ES"/>
              <w14:ligatures w14:val="standardContextual"/>
            </w:rPr>
          </w:pPr>
          <w:hyperlink w:anchor="_Toc195690299" w:history="1">
            <w:r w:rsidRPr="0043054C">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43054C">
              <w:rPr>
                <w:rStyle w:val="Hipervnculo"/>
                <w:rFonts w:ascii="Arial" w:hAnsi="Arial" w:cs="Arial"/>
                <w:noProof/>
              </w:rPr>
              <w:t>RECOPILACIÓN</w:t>
            </w:r>
            <w:r>
              <w:rPr>
                <w:noProof/>
                <w:webHidden/>
              </w:rPr>
              <w:tab/>
            </w:r>
            <w:r>
              <w:rPr>
                <w:noProof/>
                <w:webHidden/>
              </w:rPr>
              <w:fldChar w:fldCharType="begin"/>
            </w:r>
            <w:r>
              <w:rPr>
                <w:noProof/>
                <w:webHidden/>
              </w:rPr>
              <w:instrText xml:space="preserve"> PAGEREF _Toc195690299 \h </w:instrText>
            </w:r>
            <w:r>
              <w:rPr>
                <w:noProof/>
                <w:webHidden/>
              </w:rPr>
            </w:r>
            <w:r>
              <w:rPr>
                <w:noProof/>
                <w:webHidden/>
              </w:rPr>
              <w:fldChar w:fldCharType="separate"/>
            </w:r>
            <w:r w:rsidR="00ED33E4">
              <w:rPr>
                <w:noProof/>
                <w:webHidden/>
              </w:rPr>
              <w:t>4</w:t>
            </w:r>
            <w:r>
              <w:rPr>
                <w:noProof/>
                <w:webHidden/>
              </w:rPr>
              <w:fldChar w:fldCharType="end"/>
            </w:r>
          </w:hyperlink>
        </w:p>
        <w:p w14:paraId="08F02C00" w14:textId="26D41E48" w:rsidR="00DC4FDF" w:rsidRDefault="00DC4FDF">
          <w:pPr>
            <w:pStyle w:val="TDC1"/>
            <w:rPr>
              <w:rFonts w:asciiTheme="minorHAnsi" w:eastAsiaTheme="minorEastAsia" w:hAnsiTheme="minorHAnsi" w:cstheme="minorBidi"/>
              <w:noProof/>
              <w:kern w:val="2"/>
              <w:sz w:val="24"/>
              <w:szCs w:val="24"/>
              <w:lang w:eastAsia="es-ES"/>
              <w14:ligatures w14:val="standardContextual"/>
            </w:rPr>
          </w:pPr>
          <w:hyperlink w:anchor="_Toc195690300" w:history="1">
            <w:r w:rsidRPr="0043054C">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43054C">
              <w:rPr>
                <w:rStyle w:val="Hipervnculo"/>
                <w:rFonts w:ascii="Arial" w:hAnsi="Arial" w:cs="Arial"/>
                <w:noProof/>
              </w:rPr>
              <w:t>ANÁLISIS Y EVALUACIÓN DE AMENAZAS</w:t>
            </w:r>
            <w:r>
              <w:rPr>
                <w:noProof/>
                <w:webHidden/>
              </w:rPr>
              <w:tab/>
            </w:r>
            <w:r>
              <w:rPr>
                <w:noProof/>
                <w:webHidden/>
              </w:rPr>
              <w:fldChar w:fldCharType="begin"/>
            </w:r>
            <w:r>
              <w:rPr>
                <w:noProof/>
                <w:webHidden/>
              </w:rPr>
              <w:instrText xml:space="preserve"> PAGEREF _Toc195690300 \h </w:instrText>
            </w:r>
            <w:r>
              <w:rPr>
                <w:noProof/>
                <w:webHidden/>
              </w:rPr>
            </w:r>
            <w:r>
              <w:rPr>
                <w:noProof/>
                <w:webHidden/>
              </w:rPr>
              <w:fldChar w:fldCharType="separate"/>
            </w:r>
            <w:r w:rsidR="00ED33E4">
              <w:rPr>
                <w:noProof/>
                <w:webHidden/>
              </w:rPr>
              <w:t>4</w:t>
            </w:r>
            <w:r>
              <w:rPr>
                <w:noProof/>
                <w:webHidden/>
              </w:rPr>
              <w:fldChar w:fldCharType="end"/>
            </w:r>
          </w:hyperlink>
        </w:p>
        <w:p w14:paraId="00D49E79" w14:textId="6901031B" w:rsidR="00DC4FDF" w:rsidRDefault="00DC4FDF">
          <w:pPr>
            <w:pStyle w:val="TDC1"/>
            <w:rPr>
              <w:rFonts w:asciiTheme="minorHAnsi" w:eastAsiaTheme="minorEastAsia" w:hAnsiTheme="minorHAnsi" w:cstheme="minorBidi"/>
              <w:noProof/>
              <w:kern w:val="2"/>
              <w:sz w:val="24"/>
              <w:szCs w:val="24"/>
              <w:lang w:eastAsia="es-ES"/>
              <w14:ligatures w14:val="standardContextual"/>
            </w:rPr>
          </w:pPr>
          <w:hyperlink w:anchor="_Toc195690301" w:history="1">
            <w:r w:rsidRPr="0043054C">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43054C">
              <w:rPr>
                <w:rStyle w:val="Hipervnculo"/>
                <w:rFonts w:ascii="Arial" w:hAnsi="Arial" w:cs="Arial"/>
                <w:noProof/>
              </w:rPr>
              <w:t>CONCIENCIACIÓN DE AMENAZAS</w:t>
            </w:r>
            <w:r>
              <w:rPr>
                <w:noProof/>
                <w:webHidden/>
              </w:rPr>
              <w:tab/>
            </w:r>
            <w:r>
              <w:rPr>
                <w:noProof/>
                <w:webHidden/>
              </w:rPr>
              <w:fldChar w:fldCharType="begin"/>
            </w:r>
            <w:r>
              <w:rPr>
                <w:noProof/>
                <w:webHidden/>
              </w:rPr>
              <w:instrText xml:space="preserve"> PAGEREF _Toc195690301 \h </w:instrText>
            </w:r>
            <w:r>
              <w:rPr>
                <w:noProof/>
                <w:webHidden/>
              </w:rPr>
            </w:r>
            <w:r>
              <w:rPr>
                <w:noProof/>
                <w:webHidden/>
              </w:rPr>
              <w:fldChar w:fldCharType="separate"/>
            </w:r>
            <w:r w:rsidR="00ED33E4">
              <w:rPr>
                <w:noProof/>
                <w:webHidden/>
              </w:rPr>
              <w:t>5</w:t>
            </w:r>
            <w:r>
              <w:rPr>
                <w:noProof/>
                <w:webHidden/>
              </w:rPr>
              <w:fldChar w:fldCharType="end"/>
            </w:r>
          </w:hyperlink>
        </w:p>
        <w:p w14:paraId="77D02A59" w14:textId="642BD13A" w:rsidR="00DC4FDF" w:rsidRDefault="00DC4FDF">
          <w:pPr>
            <w:pStyle w:val="TDC1"/>
            <w:rPr>
              <w:rFonts w:asciiTheme="minorHAnsi" w:eastAsiaTheme="minorEastAsia" w:hAnsiTheme="minorHAnsi" w:cstheme="minorBidi"/>
              <w:noProof/>
              <w:kern w:val="2"/>
              <w:sz w:val="24"/>
              <w:szCs w:val="24"/>
              <w:lang w:eastAsia="es-ES"/>
              <w14:ligatures w14:val="standardContextual"/>
            </w:rPr>
          </w:pPr>
          <w:hyperlink w:anchor="_Toc195690302" w:history="1">
            <w:r w:rsidRPr="0043054C">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43054C">
              <w:rPr>
                <w:rStyle w:val="Hipervnculo"/>
                <w:rFonts w:ascii="Arial" w:hAnsi="Arial" w:cs="Arial"/>
                <w:noProof/>
              </w:rPr>
              <w:t>INTEGRACIÓN DE INTELIGENCIA EN LA GESTIÓN DE RIESGOS</w:t>
            </w:r>
            <w:r>
              <w:rPr>
                <w:noProof/>
                <w:webHidden/>
              </w:rPr>
              <w:tab/>
            </w:r>
            <w:r>
              <w:rPr>
                <w:noProof/>
                <w:webHidden/>
              </w:rPr>
              <w:fldChar w:fldCharType="begin"/>
            </w:r>
            <w:r>
              <w:rPr>
                <w:noProof/>
                <w:webHidden/>
              </w:rPr>
              <w:instrText xml:space="preserve"> PAGEREF _Toc195690302 \h </w:instrText>
            </w:r>
            <w:r>
              <w:rPr>
                <w:noProof/>
                <w:webHidden/>
              </w:rPr>
            </w:r>
            <w:r>
              <w:rPr>
                <w:noProof/>
                <w:webHidden/>
              </w:rPr>
              <w:fldChar w:fldCharType="separate"/>
            </w:r>
            <w:r w:rsidR="00ED33E4">
              <w:rPr>
                <w:noProof/>
                <w:webHidden/>
              </w:rPr>
              <w:t>5</w:t>
            </w:r>
            <w:r>
              <w:rPr>
                <w:noProof/>
                <w:webHidden/>
              </w:rPr>
              <w:fldChar w:fldCharType="end"/>
            </w:r>
          </w:hyperlink>
        </w:p>
        <w:p w14:paraId="07F5807D" w14:textId="17EA4101" w:rsidR="00DC4FDF" w:rsidRDefault="00DC4FDF">
          <w:pPr>
            <w:pStyle w:val="TDC1"/>
            <w:rPr>
              <w:rFonts w:asciiTheme="minorHAnsi" w:eastAsiaTheme="minorEastAsia" w:hAnsiTheme="minorHAnsi" w:cstheme="minorBidi"/>
              <w:noProof/>
              <w:kern w:val="2"/>
              <w:sz w:val="24"/>
              <w:szCs w:val="24"/>
              <w:lang w:eastAsia="es-ES"/>
              <w14:ligatures w14:val="standardContextual"/>
            </w:rPr>
          </w:pPr>
          <w:hyperlink w:anchor="_Toc195690303" w:history="1">
            <w:r w:rsidRPr="0043054C">
              <w:rPr>
                <w:rStyle w:val="Hipervnculo"/>
                <w:rFonts w:ascii="Arial" w:hAnsi="Arial" w:cs="Arial"/>
                <w:noProof/>
              </w:rPr>
              <w:t>8</w:t>
            </w:r>
            <w:r>
              <w:rPr>
                <w:rFonts w:asciiTheme="minorHAnsi" w:eastAsiaTheme="minorEastAsia" w:hAnsiTheme="minorHAnsi" w:cstheme="minorBidi"/>
                <w:noProof/>
                <w:kern w:val="2"/>
                <w:sz w:val="24"/>
                <w:szCs w:val="24"/>
                <w:lang w:eastAsia="es-ES"/>
                <w14:ligatures w14:val="standardContextual"/>
              </w:rPr>
              <w:tab/>
            </w:r>
            <w:r w:rsidRPr="0043054C">
              <w:rPr>
                <w:rStyle w:val="Hipervnculo"/>
                <w:rFonts w:ascii="Arial" w:hAnsi="Arial" w:cs="Arial"/>
                <w:noProof/>
              </w:rPr>
              <w:t>RESPUESTA ANTE INCIDENTES Y MEJORA CONTINUA</w:t>
            </w:r>
            <w:r>
              <w:rPr>
                <w:noProof/>
                <w:webHidden/>
              </w:rPr>
              <w:tab/>
            </w:r>
            <w:r>
              <w:rPr>
                <w:noProof/>
                <w:webHidden/>
              </w:rPr>
              <w:fldChar w:fldCharType="begin"/>
            </w:r>
            <w:r>
              <w:rPr>
                <w:noProof/>
                <w:webHidden/>
              </w:rPr>
              <w:instrText xml:space="preserve"> PAGEREF _Toc195690303 \h </w:instrText>
            </w:r>
            <w:r>
              <w:rPr>
                <w:noProof/>
                <w:webHidden/>
              </w:rPr>
            </w:r>
            <w:r>
              <w:rPr>
                <w:noProof/>
                <w:webHidden/>
              </w:rPr>
              <w:fldChar w:fldCharType="separate"/>
            </w:r>
            <w:r w:rsidR="00ED33E4">
              <w:rPr>
                <w:noProof/>
                <w:webHidden/>
              </w:rPr>
              <w:t>5</w:t>
            </w:r>
            <w:r>
              <w:rPr>
                <w:noProof/>
                <w:webHidden/>
              </w:rPr>
              <w:fldChar w:fldCharType="end"/>
            </w:r>
          </w:hyperlink>
        </w:p>
        <w:p w14:paraId="704EE67E" w14:textId="0E3A3DF9" w:rsidR="00DC4FDF" w:rsidRDefault="00DC4FDF">
          <w:pPr>
            <w:pStyle w:val="TDC1"/>
            <w:rPr>
              <w:rFonts w:asciiTheme="minorHAnsi" w:eastAsiaTheme="minorEastAsia" w:hAnsiTheme="minorHAnsi" w:cstheme="minorBidi"/>
              <w:noProof/>
              <w:kern w:val="2"/>
              <w:sz w:val="24"/>
              <w:szCs w:val="24"/>
              <w:lang w:eastAsia="es-ES"/>
              <w14:ligatures w14:val="standardContextual"/>
            </w:rPr>
          </w:pPr>
          <w:hyperlink w:anchor="_Toc195690304" w:history="1">
            <w:r w:rsidRPr="0043054C">
              <w:rPr>
                <w:rStyle w:val="Hipervnculo"/>
                <w:rFonts w:ascii="Arial" w:hAnsi="Arial" w:cs="Arial"/>
                <w:noProof/>
              </w:rPr>
              <w:t>9</w:t>
            </w:r>
            <w:r>
              <w:rPr>
                <w:rFonts w:asciiTheme="minorHAnsi" w:eastAsiaTheme="minorEastAsia" w:hAnsiTheme="minorHAnsi" w:cstheme="minorBidi"/>
                <w:noProof/>
                <w:kern w:val="2"/>
                <w:sz w:val="24"/>
                <w:szCs w:val="24"/>
                <w:lang w:eastAsia="es-ES"/>
                <w14:ligatures w14:val="standardContextual"/>
              </w:rPr>
              <w:tab/>
            </w:r>
            <w:r w:rsidRPr="0043054C">
              <w:rPr>
                <w:rStyle w:val="Hipervnculo"/>
                <w:rFonts w:ascii="Arial" w:hAnsi="Arial" w:cs="Arial"/>
                <w:noProof/>
              </w:rPr>
              <w:t>MONITORIZACIÓN Y ACTUALIZACIÓN CONTINUA</w:t>
            </w:r>
            <w:r>
              <w:rPr>
                <w:noProof/>
                <w:webHidden/>
              </w:rPr>
              <w:tab/>
            </w:r>
            <w:r>
              <w:rPr>
                <w:noProof/>
                <w:webHidden/>
              </w:rPr>
              <w:fldChar w:fldCharType="begin"/>
            </w:r>
            <w:r>
              <w:rPr>
                <w:noProof/>
                <w:webHidden/>
              </w:rPr>
              <w:instrText xml:space="preserve"> PAGEREF _Toc195690304 \h </w:instrText>
            </w:r>
            <w:r>
              <w:rPr>
                <w:noProof/>
                <w:webHidden/>
              </w:rPr>
            </w:r>
            <w:r>
              <w:rPr>
                <w:noProof/>
                <w:webHidden/>
              </w:rPr>
              <w:fldChar w:fldCharType="separate"/>
            </w:r>
            <w:r w:rsidR="00ED33E4">
              <w:rPr>
                <w:noProof/>
                <w:webHidden/>
              </w:rPr>
              <w:t>5</w:t>
            </w:r>
            <w:r>
              <w:rPr>
                <w:noProof/>
                <w:webHidden/>
              </w:rPr>
              <w:fldChar w:fldCharType="end"/>
            </w:r>
          </w:hyperlink>
        </w:p>
        <w:p w14:paraId="1DED5AA0" w14:textId="162CBAFE" w:rsidR="00DC4FDF" w:rsidRDefault="00DC4FDF">
          <w:pPr>
            <w:pStyle w:val="TDC1"/>
            <w:rPr>
              <w:rFonts w:asciiTheme="minorHAnsi" w:eastAsiaTheme="minorEastAsia" w:hAnsiTheme="minorHAnsi" w:cstheme="minorBidi"/>
              <w:noProof/>
              <w:kern w:val="2"/>
              <w:sz w:val="24"/>
              <w:szCs w:val="24"/>
              <w:lang w:eastAsia="es-ES"/>
              <w14:ligatures w14:val="standardContextual"/>
            </w:rPr>
          </w:pPr>
          <w:hyperlink w:anchor="_Toc195690305" w:history="1">
            <w:r w:rsidRPr="0043054C">
              <w:rPr>
                <w:rStyle w:val="Hipervnculo"/>
                <w:rFonts w:ascii="Arial" w:hAnsi="Arial" w:cs="Arial"/>
                <w:noProof/>
              </w:rPr>
              <w:t>10</w:t>
            </w:r>
            <w:r>
              <w:rPr>
                <w:rFonts w:asciiTheme="minorHAnsi" w:eastAsiaTheme="minorEastAsia" w:hAnsiTheme="minorHAnsi" w:cstheme="minorBidi"/>
                <w:noProof/>
                <w:kern w:val="2"/>
                <w:sz w:val="24"/>
                <w:szCs w:val="24"/>
                <w:lang w:eastAsia="es-ES"/>
                <w14:ligatures w14:val="standardContextual"/>
              </w:rPr>
              <w:tab/>
            </w:r>
            <w:r w:rsidRPr="0043054C">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_Toc195690305 \h </w:instrText>
            </w:r>
            <w:r>
              <w:rPr>
                <w:noProof/>
                <w:webHidden/>
              </w:rPr>
            </w:r>
            <w:r>
              <w:rPr>
                <w:noProof/>
                <w:webHidden/>
              </w:rPr>
              <w:fldChar w:fldCharType="separate"/>
            </w:r>
            <w:r w:rsidR="00ED33E4">
              <w:rPr>
                <w:noProof/>
                <w:webHidden/>
              </w:rPr>
              <w:t>5</w:t>
            </w:r>
            <w:r>
              <w:rPr>
                <w:noProof/>
                <w:webHidden/>
              </w:rPr>
              <w:fldChar w:fldCharType="end"/>
            </w:r>
          </w:hyperlink>
        </w:p>
        <w:p w14:paraId="252ACB7D" w14:textId="35BA6080" w:rsidR="006008F6" w:rsidRPr="00A66DD8" w:rsidRDefault="006008F6" w:rsidP="00A66DD8">
          <w:pPr>
            <w:spacing w:line="360" w:lineRule="auto"/>
            <w:rPr>
              <w:rFonts w:ascii="Arial" w:hAnsi="Arial" w:cs="Arial"/>
            </w:rPr>
          </w:pPr>
          <w:r w:rsidRPr="00A66DD8">
            <w:rPr>
              <w:rFonts w:ascii="Arial" w:hAnsi="Arial" w:cs="Arial"/>
              <w:b/>
              <w:bCs/>
            </w:rPr>
            <w:fldChar w:fldCharType="end"/>
          </w:r>
        </w:p>
      </w:sdtContent>
    </w:sdt>
    <w:p w14:paraId="5B0FE590" w14:textId="701A3EC5" w:rsidR="005432D9" w:rsidRPr="00A66DD8" w:rsidRDefault="45093572" w:rsidP="00171CA8">
      <w:pPr>
        <w:pStyle w:val="TDC1"/>
        <w:spacing w:line="360" w:lineRule="auto"/>
        <w:rPr>
          <w:rFonts w:ascii="Arial" w:hAnsi="Arial" w:cs="Arial"/>
        </w:rPr>
      </w:pPr>
      <w:r w:rsidRPr="00A66DD8">
        <w:rPr>
          <w:rFonts w:ascii="Arial" w:hAnsi="Arial" w:cs="Arial"/>
        </w:rPr>
        <w:fldChar w:fldCharType="begin"/>
      </w:r>
      <w:r w:rsidR="00813611" w:rsidRPr="00A66DD8">
        <w:rPr>
          <w:rFonts w:ascii="Arial" w:hAnsi="Arial" w:cs="Arial"/>
        </w:rPr>
        <w:instrText>TOC \o "1-3" \h \z \u</w:instrText>
      </w:r>
      <w:r w:rsidRPr="00A66DD8">
        <w:rPr>
          <w:rFonts w:ascii="Arial" w:hAnsi="Arial" w:cs="Arial"/>
        </w:rPr>
        <w:fldChar w:fldCharType="end"/>
      </w:r>
      <w:r w:rsidR="005432D9" w:rsidRPr="00A66DD8">
        <w:rPr>
          <w:rFonts w:ascii="Arial" w:hAnsi="Arial" w:cs="Arial"/>
        </w:rPr>
        <w:br w:type="page"/>
      </w:r>
    </w:p>
    <w:p w14:paraId="05CB9F6A" w14:textId="73AC4550" w:rsidR="00CB58AF" w:rsidRDefault="00201FA0" w:rsidP="00A66DD8">
      <w:pPr>
        <w:pStyle w:val="Ttulo1"/>
        <w:spacing w:line="360" w:lineRule="auto"/>
        <w:ind w:left="573" w:hanging="431"/>
        <w:rPr>
          <w:rFonts w:ascii="Arial" w:hAnsi="Arial" w:cs="Arial"/>
          <w:caps w:val="0"/>
          <w:color w:val="262626" w:themeColor="text1" w:themeTint="D9"/>
        </w:rPr>
      </w:pPr>
      <w:bookmarkStart w:id="1" w:name="_Toc46218502"/>
      <w:bookmarkStart w:id="2" w:name="_Toc46219030"/>
      <w:bookmarkStart w:id="3" w:name="_Toc132201114"/>
      <w:bookmarkStart w:id="4" w:name="_Toc465340396"/>
      <w:bookmarkStart w:id="5" w:name="_Toc467150901"/>
      <w:bookmarkStart w:id="6" w:name="_Toc195690296"/>
      <w:bookmarkEnd w:id="1"/>
      <w:bookmarkEnd w:id="2"/>
      <w:r w:rsidRPr="00A66DD8">
        <w:rPr>
          <w:rFonts w:ascii="Arial" w:hAnsi="Arial" w:cs="Arial"/>
          <w:caps w:val="0"/>
          <w:color w:val="262626" w:themeColor="text1" w:themeTint="D9"/>
        </w:rPr>
        <w:lastRenderedPageBreak/>
        <w:t>OBJETIVO</w:t>
      </w:r>
      <w:bookmarkEnd w:id="3"/>
      <w:bookmarkEnd w:id="6"/>
    </w:p>
    <w:p w14:paraId="1EFD23B6" w14:textId="704830A8" w:rsidR="00EC12A2" w:rsidRPr="00524CBE" w:rsidRDefault="00DC4FDF" w:rsidP="00EC12A2">
      <w:pPr>
        <w:spacing w:line="360" w:lineRule="auto"/>
        <w:rPr>
          <w:rFonts w:ascii="Arial" w:hAnsi="Arial" w:cs="Arial"/>
        </w:rPr>
      </w:pPr>
      <w:r w:rsidRPr="00DC4FDF">
        <w:rPr>
          <w:rFonts w:ascii="Arial" w:hAnsi="Arial" w:cs="Arial"/>
        </w:rPr>
        <w:t>El presente documento tiene como objetivo establecer el marco para la gestión de inteligencia de amenazas en la organización, con el fin de identificar, analizar y responder proactivamente a amenazas relevantes que puedan afectar la seguridad de la información, la continuidad del negocio y la integridad de los servicios tecnológicos. La inteligencia de amenazas permite anticiparse a riesgos emergentes, mejorar la postura defensiva de la empresa y apoyar la toma de decisiones estratégicas en materia de ciberseguridad.</w:t>
      </w:r>
    </w:p>
    <w:p w14:paraId="2797616F" w14:textId="036CF69B" w:rsidR="00CA16CF" w:rsidRPr="00524CBE" w:rsidRDefault="00201FA0" w:rsidP="00A66DD8">
      <w:pPr>
        <w:pStyle w:val="Ttulo1"/>
        <w:spacing w:line="360" w:lineRule="auto"/>
        <w:ind w:left="573" w:hanging="431"/>
        <w:rPr>
          <w:rFonts w:ascii="Arial" w:hAnsi="Arial" w:cs="Arial"/>
          <w:caps w:val="0"/>
          <w:color w:val="262626" w:themeColor="text1" w:themeTint="D9"/>
        </w:rPr>
      </w:pPr>
      <w:bookmarkStart w:id="7" w:name="_Toc132201115"/>
      <w:bookmarkStart w:id="8" w:name="_Toc61878493"/>
      <w:bookmarkStart w:id="9" w:name="_Toc195690297"/>
      <w:r w:rsidRPr="00524CBE">
        <w:rPr>
          <w:rFonts w:ascii="Arial" w:hAnsi="Arial" w:cs="Arial"/>
          <w:caps w:val="0"/>
          <w:color w:val="262626" w:themeColor="text1" w:themeTint="D9"/>
        </w:rPr>
        <w:t>ALCANCE</w:t>
      </w:r>
      <w:bookmarkEnd w:id="7"/>
      <w:bookmarkEnd w:id="9"/>
      <w:r w:rsidR="00CA16CF" w:rsidRPr="00524CBE">
        <w:rPr>
          <w:rFonts w:ascii="Arial" w:hAnsi="Arial" w:cs="Arial"/>
          <w:caps w:val="0"/>
          <w:color w:val="262626" w:themeColor="text1" w:themeTint="D9"/>
        </w:rPr>
        <w:t xml:space="preserve"> </w:t>
      </w:r>
    </w:p>
    <w:p w14:paraId="1635B87C" w14:textId="1FF80FB0" w:rsidR="00EC12A2" w:rsidRPr="00524CBE" w:rsidRDefault="00EC12A2" w:rsidP="00EC12A2">
      <w:pPr>
        <w:spacing w:line="360" w:lineRule="auto"/>
        <w:rPr>
          <w:rFonts w:ascii="Arial" w:hAnsi="Arial" w:cs="Arial"/>
        </w:rPr>
      </w:pPr>
      <w:r w:rsidRPr="00524CBE">
        <w:rPr>
          <w:rFonts w:ascii="Arial" w:hAnsi="Arial" w:cs="Arial"/>
        </w:rPr>
        <w:t>Los procedimientos aquí descritos son de aplicación y obligado cumplimiento para todo aquel usuario y personal que, de manera permanente o eventual, preste sus servicios en SPIKA TECH, cuando sean usuarios de los Sistemas de Información de SPIKA TECH</w:t>
      </w:r>
    </w:p>
    <w:p w14:paraId="04908D98" w14:textId="6C804AB9" w:rsidR="7D268E8C" w:rsidRPr="00524CBE" w:rsidRDefault="006F505E" w:rsidP="00A66DD8">
      <w:pPr>
        <w:pStyle w:val="Ttulo1"/>
        <w:spacing w:line="360" w:lineRule="auto"/>
        <w:rPr>
          <w:rFonts w:ascii="Arial" w:eastAsiaTheme="minorEastAsia" w:hAnsi="Arial" w:cs="Arial"/>
          <w:caps w:val="0"/>
          <w:color w:val="262626" w:themeColor="text1" w:themeTint="D9"/>
        </w:rPr>
      </w:pPr>
      <w:bookmarkStart w:id="10" w:name="_Toc61878509"/>
      <w:bookmarkStart w:id="11" w:name="_Toc132199736"/>
      <w:bookmarkStart w:id="12" w:name="_Toc132200083"/>
      <w:bookmarkStart w:id="13" w:name="_Toc132200255"/>
      <w:bookmarkStart w:id="14" w:name="_Toc132201117"/>
      <w:bookmarkStart w:id="15" w:name="_Toc132202734"/>
      <w:bookmarkStart w:id="16" w:name="_Toc132203565"/>
      <w:bookmarkStart w:id="17" w:name="_Toc132211782"/>
      <w:bookmarkStart w:id="18" w:name="_Hlk39076099"/>
      <w:bookmarkStart w:id="19" w:name="_Toc195690298"/>
      <w:bookmarkEnd w:id="4"/>
      <w:bookmarkEnd w:id="5"/>
      <w:bookmarkEnd w:id="8"/>
      <w:bookmarkEnd w:id="10"/>
      <w:bookmarkEnd w:id="11"/>
      <w:bookmarkEnd w:id="12"/>
      <w:bookmarkEnd w:id="13"/>
      <w:bookmarkEnd w:id="14"/>
      <w:bookmarkEnd w:id="15"/>
      <w:bookmarkEnd w:id="16"/>
      <w:bookmarkEnd w:id="17"/>
      <w:r w:rsidRPr="00524CBE">
        <w:rPr>
          <w:rFonts w:ascii="Arial" w:eastAsiaTheme="minorEastAsia" w:hAnsi="Arial" w:cs="Arial"/>
          <w:caps w:val="0"/>
          <w:color w:val="262626" w:themeColor="text1" w:themeTint="D9"/>
        </w:rPr>
        <w:t>NORMATIVA APLICABLE</w:t>
      </w:r>
      <w:bookmarkEnd w:id="19"/>
    </w:p>
    <w:p w14:paraId="6BC560A7" w14:textId="4841E526" w:rsidR="00206C56" w:rsidRPr="00524CBE" w:rsidRDefault="006F505E" w:rsidP="00A66DD8">
      <w:pPr>
        <w:spacing w:line="360" w:lineRule="auto"/>
        <w:rPr>
          <w:rFonts w:ascii="Arial" w:hAnsi="Arial" w:cs="Arial"/>
        </w:rPr>
      </w:pPr>
      <w:r w:rsidRPr="00524CBE">
        <w:rPr>
          <w:rFonts w:ascii="Arial" w:hAnsi="Arial" w:cs="Arial"/>
        </w:rPr>
        <w:t xml:space="preserve">Es aplicable toda la normativa establecida en el documento de </w:t>
      </w:r>
      <w:r w:rsidR="003957E4" w:rsidRPr="00524CBE">
        <w:rPr>
          <w:rFonts w:ascii="Arial" w:hAnsi="Arial" w:cs="Arial"/>
          <w:b/>
        </w:rPr>
        <w:t>RGS_1 NORMATIVA APLICABLE</w:t>
      </w:r>
      <w:r w:rsidRPr="00524CBE">
        <w:rPr>
          <w:rFonts w:ascii="Arial" w:hAnsi="Arial" w:cs="Arial"/>
          <w:b/>
        </w:rPr>
        <w:t>.xlsx.</w:t>
      </w:r>
      <w:r w:rsidRPr="00524CBE">
        <w:rPr>
          <w:rFonts w:ascii="Arial" w:hAnsi="Arial" w:cs="Arial"/>
        </w:rPr>
        <w:t xml:space="preserve">, que se actualizara de forma periódica Las Políticas, Normas y Procedimientos dentro del alcance del </w:t>
      </w:r>
      <w:r w:rsidR="00955519" w:rsidRPr="00524CBE">
        <w:rPr>
          <w:rFonts w:ascii="Arial" w:hAnsi="Arial" w:cs="Arial"/>
        </w:rPr>
        <w:t>SGSI, se</w:t>
      </w:r>
      <w:r w:rsidRPr="00524CBE">
        <w:rPr>
          <w:rFonts w:ascii="Arial" w:hAnsi="Arial" w:cs="Arial"/>
        </w:rPr>
        <w:t xml:space="preserve"> actualizarán, si procede, en base a los cambios normativos que pudieran afectar. </w:t>
      </w:r>
    </w:p>
    <w:p w14:paraId="2C6BFDFD" w14:textId="13DCE746" w:rsidR="00FE23FA" w:rsidRPr="00524CBE" w:rsidRDefault="00524CBE" w:rsidP="002B730C">
      <w:pPr>
        <w:pStyle w:val="Ttulo1"/>
        <w:rPr>
          <w:rFonts w:ascii="Arial" w:hAnsi="Arial" w:cs="Arial"/>
        </w:rPr>
      </w:pPr>
      <w:bookmarkStart w:id="20" w:name="_Toc195690299"/>
      <w:r w:rsidRPr="00524CBE">
        <w:rPr>
          <w:rFonts w:ascii="Arial" w:hAnsi="Arial" w:cs="Arial"/>
        </w:rPr>
        <w:t>RECOPILACIÓN</w:t>
      </w:r>
      <w:bookmarkEnd w:id="20"/>
    </w:p>
    <w:p w14:paraId="6B3CCA83" w14:textId="01979DB2" w:rsidR="00524CBE" w:rsidRPr="00524CBE" w:rsidRDefault="00524CBE" w:rsidP="00524CBE">
      <w:pPr>
        <w:spacing w:line="360" w:lineRule="auto"/>
        <w:rPr>
          <w:rFonts w:ascii="Arial" w:hAnsi="Arial" w:cs="Arial"/>
        </w:rPr>
      </w:pPr>
      <w:r w:rsidRPr="00524CBE">
        <w:rPr>
          <w:rFonts w:ascii="Arial" w:hAnsi="Arial" w:cs="Arial"/>
        </w:rPr>
        <w:t>La organización debe recopilar constantemente información sobre amenazas cibernéticas, como ataques dirigidos vulnerabilidades emergentes y actividades maliciosas. Esta información se obtendrá a través de fuentes y se dispondrá de un catálogo de amenazas.</w:t>
      </w:r>
    </w:p>
    <w:p w14:paraId="72682004" w14:textId="77777777" w:rsidR="00524CBE" w:rsidRPr="00524CBE" w:rsidRDefault="00524CBE" w:rsidP="00524CBE">
      <w:pPr>
        <w:spacing w:line="360" w:lineRule="auto"/>
        <w:rPr>
          <w:rFonts w:ascii="Arial" w:hAnsi="Arial" w:cs="Arial"/>
        </w:rPr>
      </w:pPr>
      <w:r w:rsidRPr="00524CBE">
        <w:rPr>
          <w:rFonts w:ascii="Arial" w:hAnsi="Arial" w:cs="Arial"/>
          <w:b/>
          <w:bCs/>
        </w:rPr>
        <w:t>Fuentes internas</w:t>
      </w:r>
      <w:r w:rsidRPr="00524CBE">
        <w:rPr>
          <w:rFonts w:ascii="Arial" w:hAnsi="Arial" w:cs="Arial"/>
        </w:rPr>
        <w:t xml:space="preserve">: registros de eventos y auditorías. </w:t>
      </w:r>
    </w:p>
    <w:p w14:paraId="2390505F" w14:textId="71D9621A" w:rsidR="00524CBE" w:rsidRPr="00524CBE" w:rsidRDefault="00524CBE" w:rsidP="00524CBE">
      <w:pPr>
        <w:spacing w:line="360" w:lineRule="auto"/>
        <w:rPr>
          <w:rFonts w:ascii="Arial" w:hAnsi="Arial" w:cs="Arial"/>
        </w:rPr>
      </w:pPr>
      <w:r w:rsidRPr="00524CBE">
        <w:rPr>
          <w:rFonts w:ascii="Arial" w:hAnsi="Arial" w:cs="Arial"/>
          <w:b/>
          <w:bCs/>
        </w:rPr>
        <w:t>Fuentes externas</w:t>
      </w:r>
      <w:r w:rsidRPr="00524CBE">
        <w:rPr>
          <w:rFonts w:ascii="Arial" w:hAnsi="Arial" w:cs="Arial"/>
        </w:rPr>
        <w:t xml:space="preserve">: boletines e informes de proveedores y de organismos de seguridad, foros sectoriales y especializados en seguridad de la información, etc. </w:t>
      </w:r>
    </w:p>
    <w:p w14:paraId="15868E91" w14:textId="14803732" w:rsidR="00524CBE" w:rsidRPr="00524CBE" w:rsidRDefault="00524CBE" w:rsidP="00524CBE">
      <w:pPr>
        <w:pStyle w:val="Ttulo1"/>
        <w:spacing w:line="360" w:lineRule="auto"/>
        <w:rPr>
          <w:rFonts w:ascii="Arial" w:hAnsi="Arial" w:cs="Arial"/>
        </w:rPr>
      </w:pPr>
      <w:bookmarkStart w:id="21" w:name="_Toc195690300"/>
      <w:r w:rsidRPr="00524CBE">
        <w:rPr>
          <w:rFonts w:ascii="Arial" w:hAnsi="Arial" w:cs="Arial"/>
        </w:rPr>
        <w:t>ANÁLISIS Y EVALUACIÓN DE AMENAZAS</w:t>
      </w:r>
      <w:bookmarkEnd w:id="21"/>
    </w:p>
    <w:p w14:paraId="75943D6A" w14:textId="143E7475" w:rsidR="00524CBE" w:rsidRPr="00524CBE" w:rsidRDefault="00524CBE" w:rsidP="00524CBE">
      <w:pPr>
        <w:spacing w:line="360" w:lineRule="auto"/>
        <w:rPr>
          <w:rFonts w:ascii="Arial" w:hAnsi="Arial" w:cs="Arial"/>
        </w:rPr>
      </w:pPr>
      <w:r w:rsidRPr="00524CBE">
        <w:rPr>
          <w:rFonts w:ascii="Arial" w:hAnsi="Arial" w:cs="Arial"/>
        </w:rPr>
        <w:t>La información que se recopila sobre amenazas se debe analizar para comprender su relevancia y el impacto potencial sobre las operaciones de la organización.</w:t>
      </w:r>
    </w:p>
    <w:p w14:paraId="04EF67A9" w14:textId="72416157" w:rsidR="00524CBE" w:rsidRPr="00524CBE" w:rsidRDefault="00524CBE" w:rsidP="00524CBE">
      <w:pPr>
        <w:pStyle w:val="Ttulo1"/>
        <w:rPr>
          <w:rFonts w:ascii="Arial" w:hAnsi="Arial" w:cs="Arial"/>
        </w:rPr>
      </w:pPr>
      <w:bookmarkStart w:id="22" w:name="_Toc195690301"/>
      <w:r w:rsidRPr="00524CBE">
        <w:rPr>
          <w:rFonts w:ascii="Arial" w:hAnsi="Arial" w:cs="Arial"/>
        </w:rPr>
        <w:lastRenderedPageBreak/>
        <w:t>CONCIENCIACIÓN DE AMENAZAS</w:t>
      </w:r>
      <w:bookmarkEnd w:id="22"/>
    </w:p>
    <w:p w14:paraId="31205B6E" w14:textId="36E62AB7" w:rsidR="00524CBE" w:rsidRPr="00524CBE" w:rsidRDefault="00524CBE" w:rsidP="00524CBE">
      <w:pPr>
        <w:spacing w:line="360" w:lineRule="auto"/>
        <w:rPr>
          <w:rFonts w:ascii="Arial" w:hAnsi="Arial" w:cs="Arial"/>
        </w:rPr>
      </w:pPr>
      <w:bookmarkStart w:id="23" w:name="_Toc132203685"/>
      <w:bookmarkStart w:id="24" w:name="_Toc132211905"/>
      <w:bookmarkStart w:id="25" w:name="_Toc132203686"/>
      <w:bookmarkStart w:id="26" w:name="_Toc132211906"/>
      <w:bookmarkStart w:id="27" w:name="_Toc132203687"/>
      <w:bookmarkStart w:id="28" w:name="_Toc132211907"/>
      <w:bookmarkStart w:id="29" w:name="_Toc132203688"/>
      <w:bookmarkStart w:id="30" w:name="_Toc132211908"/>
      <w:bookmarkStart w:id="31" w:name="_Toc132203689"/>
      <w:bookmarkStart w:id="32" w:name="_Toc132211909"/>
      <w:bookmarkStart w:id="33" w:name="_Toc132199767"/>
      <w:bookmarkStart w:id="34" w:name="_Toc132200113"/>
      <w:bookmarkStart w:id="35" w:name="_Toc132200283"/>
      <w:bookmarkStart w:id="36" w:name="_Toc132201231"/>
      <w:bookmarkStart w:id="37" w:name="_Toc132202848"/>
      <w:bookmarkStart w:id="38" w:name="_Toc132203690"/>
      <w:bookmarkStart w:id="39" w:name="_Toc132211910"/>
      <w:bookmarkStart w:id="40" w:name="_Toc132203691"/>
      <w:bookmarkStart w:id="41" w:name="_Toc132211911"/>
      <w:bookmarkStart w:id="42" w:name="_Toc132203692"/>
      <w:bookmarkStart w:id="43" w:name="_Toc13221191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r w:rsidRPr="00524CBE">
        <w:rPr>
          <w:rFonts w:ascii="Arial" w:hAnsi="Arial" w:cs="Arial"/>
        </w:rPr>
        <w:t xml:space="preserve">La organización debe analizar la necesidad de informar al personal, según considere apropiado, acerca de las tendencias y ataques nuevos con el fin de que reconozcan dichas amenazas y prevengan su materialización. </w:t>
      </w:r>
    </w:p>
    <w:p w14:paraId="40B85664" w14:textId="00D23003" w:rsidR="00524CBE" w:rsidRPr="00524CBE" w:rsidRDefault="00524CBE" w:rsidP="00524CBE">
      <w:pPr>
        <w:pStyle w:val="Ttulo1"/>
        <w:rPr>
          <w:rFonts w:ascii="Arial" w:hAnsi="Arial" w:cs="Arial"/>
        </w:rPr>
      </w:pPr>
      <w:bookmarkStart w:id="44" w:name="_Toc195690302"/>
      <w:r w:rsidRPr="00524CBE">
        <w:rPr>
          <w:rFonts w:ascii="Arial" w:hAnsi="Arial" w:cs="Arial"/>
        </w:rPr>
        <w:t>INTEGRACIÓN DE INTELIGENCIA EN LA GESTIÓN DE RIESGOS</w:t>
      </w:r>
      <w:bookmarkEnd w:id="44"/>
    </w:p>
    <w:p w14:paraId="056C85B2" w14:textId="5BE89EBD" w:rsidR="00524CBE" w:rsidRPr="00524CBE" w:rsidRDefault="00524CBE" w:rsidP="00524CBE">
      <w:pPr>
        <w:spacing w:line="360" w:lineRule="auto"/>
        <w:rPr>
          <w:rFonts w:ascii="Arial" w:hAnsi="Arial" w:cs="Arial"/>
        </w:rPr>
      </w:pPr>
      <w:r w:rsidRPr="00524CBE">
        <w:rPr>
          <w:rFonts w:ascii="Arial" w:hAnsi="Arial" w:cs="Arial"/>
        </w:rPr>
        <w:t>La inteligencia de amenazas debe estar integrada en el proceso general de gestión de riesgos de la organización para poder tomar decisiones informadas sobre las medidas de seguridad que se deben implementar con el fin de mitigar los riesgos derivados de las amenazas identificadas.</w:t>
      </w:r>
    </w:p>
    <w:p w14:paraId="6E70F7E1" w14:textId="3C2E81F0" w:rsidR="00524CBE" w:rsidRPr="00524CBE" w:rsidRDefault="00524CBE" w:rsidP="00524CBE">
      <w:pPr>
        <w:pStyle w:val="Ttulo1"/>
        <w:rPr>
          <w:rFonts w:ascii="Arial" w:hAnsi="Arial" w:cs="Arial"/>
        </w:rPr>
      </w:pPr>
      <w:bookmarkStart w:id="45" w:name="_Toc195690303"/>
      <w:r w:rsidRPr="00524CBE">
        <w:rPr>
          <w:rFonts w:ascii="Arial" w:hAnsi="Arial" w:cs="Arial"/>
        </w:rPr>
        <w:t>RESPUESTA ANTE INCIDENTES Y MEJORA CONTINUA</w:t>
      </w:r>
      <w:bookmarkEnd w:id="45"/>
    </w:p>
    <w:p w14:paraId="0BEF9DFE" w14:textId="1CA3D56E" w:rsidR="00524CBE" w:rsidRPr="00524CBE" w:rsidRDefault="00524CBE" w:rsidP="00524CBE">
      <w:pPr>
        <w:spacing w:line="360" w:lineRule="auto"/>
        <w:rPr>
          <w:rFonts w:ascii="Arial" w:hAnsi="Arial" w:cs="Arial"/>
        </w:rPr>
      </w:pPr>
      <w:r w:rsidRPr="00524CBE">
        <w:rPr>
          <w:rFonts w:ascii="Arial" w:hAnsi="Arial" w:cs="Arial"/>
        </w:rPr>
        <w:t xml:space="preserve">Los datos sobre amenazas permiten identificar patrones y técnicas de ataque comunes lo que facilita la detección temprana y la respuesta rápida ante incidentes de seguridad. </w:t>
      </w:r>
    </w:p>
    <w:p w14:paraId="6CC8E83E" w14:textId="520D7DDF" w:rsidR="00524CBE" w:rsidRPr="00524CBE" w:rsidRDefault="00524CBE" w:rsidP="00524CBE">
      <w:pPr>
        <w:pStyle w:val="Ttulo1"/>
        <w:rPr>
          <w:rFonts w:ascii="Arial" w:hAnsi="Arial" w:cs="Arial"/>
        </w:rPr>
      </w:pPr>
      <w:bookmarkStart w:id="46" w:name="_Toc195690304"/>
      <w:r w:rsidRPr="00524CBE">
        <w:rPr>
          <w:rFonts w:ascii="Arial" w:hAnsi="Arial" w:cs="Arial"/>
        </w:rPr>
        <w:t>MONITORIZACIÓN Y ACTUALIZACIÓN CONTINUA</w:t>
      </w:r>
      <w:bookmarkEnd w:id="46"/>
    </w:p>
    <w:p w14:paraId="29C8E3A8" w14:textId="77777777" w:rsidR="00524CBE" w:rsidRPr="00524CBE" w:rsidRDefault="00524CBE" w:rsidP="00524CBE">
      <w:pPr>
        <w:spacing w:line="360" w:lineRule="auto"/>
        <w:rPr>
          <w:rFonts w:ascii="Arial" w:hAnsi="Arial" w:cs="Arial"/>
        </w:rPr>
      </w:pPr>
      <w:r w:rsidRPr="00524CBE">
        <w:rPr>
          <w:rFonts w:ascii="Arial" w:hAnsi="Arial" w:cs="Arial"/>
        </w:rPr>
        <w:t xml:space="preserve">La organización debe monitorizar las amenazas de manera continua para asegurarse de mantenerse al tanto de nuevos riesgos y tendencias, con el fin de poder adaptar su medida de seguridad en consecuencia. </w:t>
      </w:r>
    </w:p>
    <w:p w14:paraId="286424D6" w14:textId="1C39D192" w:rsidR="00524CBE" w:rsidRPr="00524CBE" w:rsidRDefault="00524CBE" w:rsidP="00524CBE">
      <w:pPr>
        <w:spacing w:line="360" w:lineRule="auto"/>
        <w:rPr>
          <w:rFonts w:ascii="Arial" w:hAnsi="Arial" w:cs="Arial"/>
        </w:rPr>
      </w:pPr>
      <w:r w:rsidRPr="00524CBE">
        <w:rPr>
          <w:rFonts w:ascii="Arial" w:hAnsi="Arial" w:cs="Arial"/>
        </w:rPr>
        <w:t>El catálogo se actualizará según se obtenga nueva información sobre amenazas. En el caso de las amenazas que se extraen de los informes de organismos de seguridad, se analizará si las existentes continúan siendo relevantes y se incorporarán las nuevas.</w:t>
      </w:r>
    </w:p>
    <w:p w14:paraId="4B671651" w14:textId="0652CA1D" w:rsidR="00D40C2A" w:rsidRPr="00A66DD8" w:rsidRDefault="00B7402A" w:rsidP="00A66DD8">
      <w:pPr>
        <w:pStyle w:val="Ttulo1"/>
        <w:spacing w:line="360" w:lineRule="auto"/>
        <w:rPr>
          <w:rFonts w:ascii="Arial" w:hAnsi="Arial" w:cs="Arial"/>
          <w:color w:val="000000" w:themeColor="text1"/>
        </w:rPr>
      </w:pPr>
      <w:bookmarkStart w:id="47" w:name="_Toc195690305"/>
      <w:r w:rsidRPr="00524CBE">
        <w:rPr>
          <w:rFonts w:ascii="Arial" w:hAnsi="Arial" w:cs="Arial"/>
          <w:caps w:val="0"/>
          <w:color w:val="000000" w:themeColor="text1"/>
        </w:rPr>
        <w:t>R</w:t>
      </w:r>
      <w:r w:rsidRPr="00A66DD8">
        <w:rPr>
          <w:rFonts w:ascii="Arial" w:hAnsi="Arial" w:cs="Arial"/>
          <w:caps w:val="0"/>
          <w:color w:val="000000" w:themeColor="text1"/>
        </w:rPr>
        <w:t>EFERENCIAS</w:t>
      </w:r>
      <w:bookmarkEnd w:id="47"/>
    </w:p>
    <w:p w14:paraId="6EFA5BDE" w14:textId="492D16DD" w:rsidR="00A318D3" w:rsidRPr="00A66DD8" w:rsidRDefault="00A318D3" w:rsidP="00A66DD8">
      <w:pPr>
        <w:pStyle w:val="Prrafodelista"/>
        <w:numPr>
          <w:ilvl w:val="0"/>
          <w:numId w:val="6"/>
        </w:numPr>
        <w:spacing w:before="120" w:after="120" w:line="360" w:lineRule="auto"/>
        <w:ind w:hanging="357"/>
        <w:contextualSpacing w:val="0"/>
        <w:rPr>
          <w:rFonts w:ascii="Arial" w:eastAsiaTheme="minorHAnsi" w:hAnsi="Arial" w:cs="Arial"/>
        </w:rPr>
      </w:pPr>
      <w:r w:rsidRPr="00A66DD8">
        <w:rPr>
          <w:rFonts w:ascii="Arial" w:hAnsi="Arial" w:cs="Arial"/>
          <w:lang w:eastAsia="es-ES"/>
        </w:rPr>
        <w:t>ISO 27001:2022:</w:t>
      </w:r>
    </w:p>
    <w:p w14:paraId="6B344CC6" w14:textId="302CD115" w:rsidR="00A66DD8" w:rsidRPr="00A66DD8" w:rsidRDefault="00524CBE" w:rsidP="00A66DD8">
      <w:pPr>
        <w:pStyle w:val="Prrafodelista"/>
        <w:numPr>
          <w:ilvl w:val="0"/>
          <w:numId w:val="28"/>
        </w:numPr>
        <w:spacing w:before="120" w:after="120" w:line="360" w:lineRule="auto"/>
        <w:ind w:left="1066" w:hanging="357"/>
        <w:rPr>
          <w:rFonts w:ascii="Arial" w:eastAsiaTheme="minorHAnsi" w:hAnsi="Arial" w:cs="Arial"/>
        </w:rPr>
      </w:pPr>
      <w:r>
        <w:rPr>
          <w:rFonts w:ascii="Arial" w:eastAsiaTheme="minorHAnsi" w:hAnsi="Arial" w:cs="Arial"/>
        </w:rPr>
        <w:t xml:space="preserve">ANEXO A - </w:t>
      </w:r>
      <w:r w:rsidR="00A66DD8" w:rsidRPr="00A66DD8">
        <w:rPr>
          <w:rFonts w:ascii="Arial" w:eastAsiaTheme="minorHAnsi" w:hAnsi="Arial" w:cs="Arial"/>
        </w:rPr>
        <w:t>5.</w:t>
      </w:r>
      <w:r>
        <w:rPr>
          <w:rFonts w:ascii="Arial" w:eastAsiaTheme="minorHAnsi" w:hAnsi="Arial" w:cs="Arial"/>
        </w:rPr>
        <w:t>6</w:t>
      </w:r>
      <w:r w:rsidR="00A66DD8" w:rsidRPr="00A66DD8">
        <w:rPr>
          <w:rFonts w:ascii="Arial" w:eastAsiaTheme="minorHAnsi" w:hAnsi="Arial" w:cs="Arial"/>
        </w:rPr>
        <w:t xml:space="preserve"> </w:t>
      </w:r>
      <w:r>
        <w:rPr>
          <w:rFonts w:ascii="Arial" w:eastAsiaTheme="minorHAnsi" w:hAnsi="Arial" w:cs="Arial"/>
        </w:rPr>
        <w:t>Contacto con grupos de interés especial.</w:t>
      </w:r>
    </w:p>
    <w:p w14:paraId="74A536F4" w14:textId="3EC1E9A2" w:rsidR="00D40C2A" w:rsidRDefault="00524CBE" w:rsidP="0093615C">
      <w:pPr>
        <w:pStyle w:val="Prrafodelista"/>
        <w:numPr>
          <w:ilvl w:val="0"/>
          <w:numId w:val="28"/>
        </w:numPr>
        <w:spacing w:before="120" w:after="120" w:line="360" w:lineRule="auto"/>
        <w:ind w:left="1066" w:hanging="357"/>
        <w:rPr>
          <w:rFonts w:ascii="Arial" w:eastAsiaTheme="minorHAnsi" w:hAnsi="Arial" w:cs="Arial"/>
        </w:rPr>
      </w:pPr>
      <w:r>
        <w:rPr>
          <w:rFonts w:ascii="Arial" w:eastAsiaTheme="minorHAnsi" w:hAnsi="Arial" w:cs="Arial"/>
        </w:rPr>
        <w:t xml:space="preserve">ANEXO A - </w:t>
      </w:r>
      <w:r w:rsidR="00A66DD8" w:rsidRPr="00A66DD8">
        <w:rPr>
          <w:rFonts w:ascii="Arial" w:eastAsiaTheme="minorHAnsi" w:hAnsi="Arial" w:cs="Arial"/>
        </w:rPr>
        <w:t>5.</w:t>
      </w:r>
      <w:r w:rsidR="00EC12A2">
        <w:rPr>
          <w:rFonts w:ascii="Arial" w:eastAsiaTheme="minorHAnsi" w:hAnsi="Arial" w:cs="Arial"/>
        </w:rPr>
        <w:t>7</w:t>
      </w:r>
      <w:r w:rsidR="00A66DD8" w:rsidRPr="00A66DD8">
        <w:rPr>
          <w:rFonts w:ascii="Arial" w:eastAsiaTheme="minorHAnsi" w:hAnsi="Arial" w:cs="Arial"/>
        </w:rPr>
        <w:t xml:space="preserve"> </w:t>
      </w:r>
      <w:bookmarkStart w:id="48" w:name="_CONTROL_DE_ACCESO"/>
      <w:bookmarkEnd w:id="18"/>
      <w:bookmarkEnd w:id="48"/>
      <w:r>
        <w:rPr>
          <w:rFonts w:ascii="Arial" w:eastAsiaTheme="minorHAnsi" w:hAnsi="Arial" w:cs="Arial"/>
        </w:rPr>
        <w:t>Inteligencia de amenazas.</w:t>
      </w:r>
    </w:p>
    <w:p w14:paraId="66571EDE" w14:textId="77777777" w:rsidR="00DC4FDF" w:rsidRPr="00DC4FDF" w:rsidRDefault="00DC4FDF" w:rsidP="00DC4FDF">
      <w:pPr>
        <w:spacing w:before="120" w:after="120" w:line="360" w:lineRule="auto"/>
        <w:rPr>
          <w:rFonts w:ascii="Arial" w:eastAsiaTheme="minorHAnsi" w:hAnsi="Arial" w:cs="Arial"/>
        </w:rPr>
      </w:pPr>
    </w:p>
    <w:sectPr w:rsidR="00DC4FDF" w:rsidRPr="00DC4FDF" w:rsidSect="00C77356">
      <w:headerReference w:type="default" r:id="rId8"/>
      <w:type w:val="continuous"/>
      <w:pgSz w:w="11906" w:h="16838" w:code="9"/>
      <w:pgMar w:top="1418" w:right="1418" w:bottom="1418" w:left="1418" w:header="51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8BC87" w14:textId="77777777" w:rsidR="008727B1" w:rsidRDefault="008727B1" w:rsidP="00BC403B">
      <w:r>
        <w:separator/>
      </w:r>
    </w:p>
  </w:endnote>
  <w:endnote w:type="continuationSeparator" w:id="0">
    <w:p w14:paraId="1DE4C7C2" w14:textId="77777777" w:rsidR="008727B1" w:rsidRDefault="008727B1" w:rsidP="00BC403B">
      <w:r>
        <w:continuationSeparator/>
      </w:r>
    </w:p>
  </w:endnote>
  <w:endnote w:type="continuationNotice" w:id="1">
    <w:p w14:paraId="070A1C97" w14:textId="77777777" w:rsidR="008727B1" w:rsidRDefault="008727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D7D80" w14:textId="77777777" w:rsidR="008727B1" w:rsidRDefault="008727B1" w:rsidP="00BC403B">
      <w:r>
        <w:separator/>
      </w:r>
    </w:p>
  </w:footnote>
  <w:footnote w:type="continuationSeparator" w:id="0">
    <w:p w14:paraId="19D644A9" w14:textId="77777777" w:rsidR="008727B1" w:rsidRDefault="008727B1" w:rsidP="00BC403B">
      <w:r>
        <w:continuationSeparator/>
      </w:r>
    </w:p>
  </w:footnote>
  <w:footnote w:type="continuationNotice" w:id="1">
    <w:p w14:paraId="55516328" w14:textId="77777777" w:rsidR="008727B1" w:rsidRDefault="008727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0339CF" w:rsidRPr="006F1462" w14:paraId="21CFF7C1" w14:textId="77777777" w:rsidTr="00197C22">
      <w:trPr>
        <w:trHeight w:val="699"/>
      </w:trPr>
      <w:tc>
        <w:tcPr>
          <w:tcW w:w="3026" w:type="dxa"/>
          <w:vMerge w:val="restart"/>
        </w:tcPr>
        <w:p w14:paraId="4FD57C2D" w14:textId="77777777" w:rsidR="000339CF" w:rsidRPr="002B4B7B" w:rsidRDefault="000339CF" w:rsidP="000339CF">
          <w:pPr>
            <w:pStyle w:val="Encabezado"/>
            <w:jc w:val="both"/>
            <w:rPr>
              <w:i w:val="0"/>
              <w:iCs/>
            </w:rPr>
          </w:pPr>
          <w:r w:rsidRPr="002B4B7B">
            <w:rPr>
              <w:i w:val="0"/>
              <w:iCs/>
            </w:rPr>
            <w:drawing>
              <wp:anchor distT="0" distB="0" distL="114300" distR="114300" simplePos="0" relativeHeight="251659264" behindDoc="0" locked="0" layoutInCell="1" allowOverlap="1" wp14:anchorId="387F0E26" wp14:editId="7D4E9D4B">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4C0997E6" w14:textId="77777777" w:rsidR="000339CF" w:rsidRDefault="000339CF" w:rsidP="000339CF">
          <w:pPr>
            <w:pStyle w:val="Encabezado"/>
            <w:jc w:val="left"/>
            <w:rPr>
              <w:i w:val="0"/>
              <w:iCs/>
              <w:szCs w:val="20"/>
            </w:rPr>
          </w:pPr>
          <w:r>
            <w:rPr>
              <w:i w:val="0"/>
              <w:iCs/>
              <w:szCs w:val="20"/>
            </w:rPr>
            <w:t>PROCEDIMIENTO DE</w:t>
          </w:r>
        </w:p>
        <w:p w14:paraId="0E69B0BB" w14:textId="77777777" w:rsidR="00524CBE" w:rsidRDefault="00524CBE" w:rsidP="000339CF">
          <w:pPr>
            <w:pStyle w:val="Encabezado"/>
            <w:jc w:val="left"/>
            <w:rPr>
              <w:i w:val="0"/>
              <w:iCs/>
              <w:szCs w:val="20"/>
            </w:rPr>
          </w:pPr>
          <w:r>
            <w:rPr>
              <w:i w:val="0"/>
              <w:iCs/>
              <w:szCs w:val="20"/>
            </w:rPr>
            <w:t>INTELIGENCIA DE</w:t>
          </w:r>
        </w:p>
        <w:p w14:paraId="7252107D" w14:textId="104050D5" w:rsidR="000339CF" w:rsidRPr="00E63947" w:rsidRDefault="00524CBE" w:rsidP="000339CF">
          <w:pPr>
            <w:pStyle w:val="Encabezado"/>
            <w:jc w:val="left"/>
            <w:rPr>
              <w:i w:val="0"/>
              <w:iCs/>
              <w:szCs w:val="20"/>
            </w:rPr>
          </w:pPr>
          <w:r>
            <w:rPr>
              <w:i w:val="0"/>
              <w:iCs/>
              <w:szCs w:val="20"/>
            </w:rPr>
            <w:t>AMENAZAS</w:t>
          </w:r>
        </w:p>
      </w:tc>
      <w:tc>
        <w:tcPr>
          <w:tcW w:w="3026" w:type="dxa"/>
        </w:tcPr>
        <w:p w14:paraId="514F8F49" w14:textId="77777777" w:rsidR="000339CF" w:rsidRDefault="000339CF" w:rsidP="000339CF">
          <w:pPr>
            <w:pStyle w:val="Encabezado"/>
            <w:jc w:val="left"/>
            <w:rPr>
              <w:i w:val="0"/>
              <w:iCs/>
            </w:rPr>
          </w:pPr>
        </w:p>
        <w:p w14:paraId="7438B15E" w14:textId="4CD98100" w:rsidR="000339CF" w:rsidRDefault="000339CF" w:rsidP="000339CF">
          <w:pPr>
            <w:pStyle w:val="Encabezado"/>
            <w:jc w:val="left"/>
            <w:rPr>
              <w:i w:val="0"/>
              <w:iCs/>
            </w:rPr>
          </w:pPr>
          <w:r>
            <w:rPr>
              <w:i w:val="0"/>
              <w:iCs/>
            </w:rPr>
            <w:t>Código: PRO-0</w:t>
          </w:r>
          <w:r w:rsidR="002B730C">
            <w:rPr>
              <w:i w:val="0"/>
              <w:iCs/>
            </w:rPr>
            <w:t>2</w:t>
          </w:r>
          <w:r>
            <w:rPr>
              <w:i w:val="0"/>
              <w:iCs/>
            </w:rPr>
            <w:t>2.0</w:t>
          </w:r>
          <w:r w:rsidR="002B730C">
            <w:rPr>
              <w:i w:val="0"/>
              <w:iCs/>
            </w:rPr>
            <w:t>1</w:t>
          </w:r>
        </w:p>
        <w:p w14:paraId="3DF958C9" w14:textId="77777777" w:rsidR="000339CF" w:rsidRPr="006F1462" w:rsidRDefault="000339CF" w:rsidP="000339CF">
          <w:pPr>
            <w:pStyle w:val="Encabezado"/>
            <w:jc w:val="left"/>
            <w:rPr>
              <w:i w:val="0"/>
              <w:iCs/>
            </w:rPr>
          </w:pPr>
        </w:p>
      </w:tc>
    </w:tr>
    <w:tr w:rsidR="000339CF" w:rsidRPr="006F1462" w14:paraId="5D3E4237" w14:textId="77777777" w:rsidTr="00197C22">
      <w:trPr>
        <w:trHeight w:val="746"/>
      </w:trPr>
      <w:tc>
        <w:tcPr>
          <w:tcW w:w="3026" w:type="dxa"/>
          <w:vMerge/>
        </w:tcPr>
        <w:p w14:paraId="42606DB2" w14:textId="77777777" w:rsidR="000339CF" w:rsidRDefault="000339CF" w:rsidP="000339CF">
          <w:pPr>
            <w:pStyle w:val="Encabezado"/>
            <w:rPr>
              <w:b/>
              <w:bCs/>
            </w:rPr>
          </w:pPr>
        </w:p>
      </w:tc>
      <w:tc>
        <w:tcPr>
          <w:tcW w:w="3026" w:type="dxa"/>
        </w:tcPr>
        <w:p w14:paraId="085D238E" w14:textId="77777777" w:rsidR="000339CF" w:rsidRDefault="000339CF" w:rsidP="000339CF">
          <w:pPr>
            <w:pStyle w:val="Encabezado"/>
            <w:jc w:val="left"/>
            <w:rPr>
              <w:i w:val="0"/>
              <w:iCs/>
            </w:rPr>
          </w:pPr>
        </w:p>
        <w:p w14:paraId="7829A28C" w14:textId="49CF6CA4" w:rsidR="000339CF" w:rsidRPr="006F1462" w:rsidRDefault="000339CF" w:rsidP="000339CF">
          <w:pPr>
            <w:pStyle w:val="Encabezado"/>
            <w:jc w:val="left"/>
            <w:rPr>
              <w:i w:val="0"/>
              <w:iCs/>
            </w:rPr>
          </w:pPr>
          <w:r>
            <w:rPr>
              <w:i w:val="0"/>
              <w:iCs/>
            </w:rPr>
            <w:t>USO</w:t>
          </w:r>
          <w:r w:rsidR="00DC4FDF">
            <w:rPr>
              <w:i w:val="0"/>
              <w:iCs/>
            </w:rPr>
            <w:t xml:space="preserve"> </w:t>
          </w:r>
          <w:r>
            <w:rPr>
              <w:i w:val="0"/>
              <w:iCs/>
            </w:rPr>
            <w:t>INTERNO</w:t>
          </w:r>
        </w:p>
      </w:tc>
      <w:tc>
        <w:tcPr>
          <w:tcW w:w="3026" w:type="dxa"/>
        </w:tcPr>
        <w:p w14:paraId="704DDC41" w14:textId="77777777" w:rsidR="000339CF" w:rsidRDefault="000339CF" w:rsidP="000339CF">
          <w:pPr>
            <w:pStyle w:val="Encabezado"/>
            <w:jc w:val="left"/>
            <w:rPr>
              <w:i w:val="0"/>
              <w:iCs/>
            </w:rPr>
          </w:pPr>
        </w:p>
        <w:p w14:paraId="76078C24" w14:textId="30B34642" w:rsidR="000339CF" w:rsidRDefault="000339CF" w:rsidP="000339CF">
          <w:pPr>
            <w:pStyle w:val="Encabezado"/>
            <w:jc w:val="left"/>
            <w:rPr>
              <w:i w:val="0"/>
              <w:iCs/>
            </w:rPr>
          </w:pPr>
          <w:r>
            <w:rPr>
              <w:i w:val="0"/>
              <w:iCs/>
            </w:rPr>
            <w:t xml:space="preserve">Fecha de vigor: </w:t>
          </w:r>
          <w:r w:rsidR="002B730C">
            <w:rPr>
              <w:i w:val="0"/>
              <w:iCs/>
            </w:rPr>
            <w:t>1</w:t>
          </w:r>
          <w:r w:rsidR="00142982">
            <w:rPr>
              <w:i w:val="0"/>
              <w:iCs/>
            </w:rPr>
            <w:t>6</w:t>
          </w:r>
          <w:r w:rsidR="00700695">
            <w:rPr>
              <w:i w:val="0"/>
              <w:iCs/>
            </w:rPr>
            <w:t>/04</w:t>
          </w:r>
          <w:r>
            <w:rPr>
              <w:i w:val="0"/>
              <w:iCs/>
            </w:rPr>
            <w:t>/2025</w:t>
          </w:r>
        </w:p>
        <w:p w14:paraId="1A983BE3" w14:textId="77777777" w:rsidR="000339CF" w:rsidRPr="006F1462" w:rsidRDefault="000339CF" w:rsidP="000339CF">
          <w:pPr>
            <w:pStyle w:val="Encabezado"/>
            <w:jc w:val="left"/>
            <w:rPr>
              <w:i w:val="0"/>
              <w:iCs/>
            </w:rPr>
          </w:pPr>
        </w:p>
      </w:tc>
    </w:tr>
  </w:tbl>
  <w:p w14:paraId="48E1C2D9" w14:textId="39BAD6F6" w:rsidR="00A66DD8" w:rsidRPr="000339CF" w:rsidRDefault="00A66DD8" w:rsidP="000339C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FD9"/>
    <w:multiLevelType w:val="hybridMultilevel"/>
    <w:tmpl w:val="720480DA"/>
    <w:lvl w:ilvl="0" w:tplc="CB82C022">
      <w:start w:val="1"/>
      <w:numFmt w:val="bullet"/>
      <w:lvlText w:val=""/>
      <w:lvlJc w:val="left"/>
      <w:pPr>
        <w:ind w:left="720" w:hanging="360"/>
      </w:pPr>
      <w:rPr>
        <w:rFonts w:ascii="Symbol" w:hAnsi="Symbol" w:hint="default"/>
      </w:rPr>
    </w:lvl>
    <w:lvl w:ilvl="1" w:tplc="4AC4D46C">
      <w:start w:val="1"/>
      <w:numFmt w:val="bullet"/>
      <w:lvlText w:val="o"/>
      <w:lvlJc w:val="left"/>
      <w:pPr>
        <w:ind w:left="1440" w:hanging="360"/>
      </w:pPr>
      <w:rPr>
        <w:rFonts w:ascii="Courier New" w:hAnsi="Courier New" w:hint="default"/>
      </w:rPr>
    </w:lvl>
    <w:lvl w:ilvl="2" w:tplc="D9460B72">
      <w:start w:val="1"/>
      <w:numFmt w:val="bullet"/>
      <w:lvlText w:val=""/>
      <w:lvlJc w:val="left"/>
      <w:pPr>
        <w:ind w:left="2160" w:hanging="360"/>
      </w:pPr>
      <w:rPr>
        <w:rFonts w:ascii="Wingdings" w:hAnsi="Wingdings" w:hint="default"/>
      </w:rPr>
    </w:lvl>
    <w:lvl w:ilvl="3" w:tplc="95D8FBC4">
      <w:start w:val="1"/>
      <w:numFmt w:val="bullet"/>
      <w:lvlText w:val=""/>
      <w:lvlJc w:val="left"/>
      <w:pPr>
        <w:ind w:left="2880" w:hanging="360"/>
      </w:pPr>
      <w:rPr>
        <w:rFonts w:ascii="Symbol" w:hAnsi="Symbol" w:hint="default"/>
      </w:rPr>
    </w:lvl>
    <w:lvl w:ilvl="4" w:tplc="1004C35C">
      <w:start w:val="1"/>
      <w:numFmt w:val="bullet"/>
      <w:lvlText w:val="o"/>
      <w:lvlJc w:val="left"/>
      <w:pPr>
        <w:ind w:left="3600" w:hanging="360"/>
      </w:pPr>
      <w:rPr>
        <w:rFonts w:ascii="Courier New" w:hAnsi="Courier New" w:hint="default"/>
      </w:rPr>
    </w:lvl>
    <w:lvl w:ilvl="5" w:tplc="1E68FF4C">
      <w:start w:val="1"/>
      <w:numFmt w:val="bullet"/>
      <w:lvlText w:val=""/>
      <w:lvlJc w:val="left"/>
      <w:pPr>
        <w:ind w:left="4320" w:hanging="360"/>
      </w:pPr>
      <w:rPr>
        <w:rFonts w:ascii="Wingdings" w:hAnsi="Wingdings" w:hint="default"/>
      </w:rPr>
    </w:lvl>
    <w:lvl w:ilvl="6" w:tplc="CBA895F0">
      <w:start w:val="1"/>
      <w:numFmt w:val="bullet"/>
      <w:lvlText w:val=""/>
      <w:lvlJc w:val="left"/>
      <w:pPr>
        <w:ind w:left="5040" w:hanging="360"/>
      </w:pPr>
      <w:rPr>
        <w:rFonts w:ascii="Symbol" w:hAnsi="Symbol" w:hint="default"/>
      </w:rPr>
    </w:lvl>
    <w:lvl w:ilvl="7" w:tplc="A2726234">
      <w:start w:val="1"/>
      <w:numFmt w:val="bullet"/>
      <w:lvlText w:val="o"/>
      <w:lvlJc w:val="left"/>
      <w:pPr>
        <w:ind w:left="5760" w:hanging="360"/>
      </w:pPr>
      <w:rPr>
        <w:rFonts w:ascii="Courier New" w:hAnsi="Courier New" w:hint="default"/>
      </w:rPr>
    </w:lvl>
    <w:lvl w:ilvl="8" w:tplc="E3F272AA">
      <w:start w:val="1"/>
      <w:numFmt w:val="bullet"/>
      <w:lvlText w:val=""/>
      <w:lvlJc w:val="left"/>
      <w:pPr>
        <w:ind w:left="6480" w:hanging="360"/>
      </w:pPr>
      <w:rPr>
        <w:rFonts w:ascii="Wingdings" w:hAnsi="Wingdings" w:hint="default"/>
      </w:rPr>
    </w:lvl>
  </w:abstractNum>
  <w:abstractNum w:abstractNumId="1"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2" w15:restartNumberingAfterBreak="0">
    <w:nsid w:val="0A742EBD"/>
    <w:multiLevelType w:val="hybridMultilevel"/>
    <w:tmpl w:val="A1BAF61A"/>
    <w:lvl w:ilvl="0" w:tplc="0C0A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 w15:restartNumberingAfterBreak="0">
    <w:nsid w:val="13597A53"/>
    <w:multiLevelType w:val="hybridMultilevel"/>
    <w:tmpl w:val="3F1A515C"/>
    <w:lvl w:ilvl="0" w:tplc="908E40E8">
      <w:start w:val="1"/>
      <w:numFmt w:val="bullet"/>
      <w:lvlText w:val=""/>
      <w:lvlJc w:val="left"/>
      <w:pPr>
        <w:ind w:left="720" w:hanging="360"/>
      </w:pPr>
      <w:rPr>
        <w:rFonts w:ascii="Symbol" w:hAnsi="Symbol" w:hint="default"/>
      </w:rPr>
    </w:lvl>
    <w:lvl w:ilvl="1" w:tplc="68D63D06">
      <w:start w:val="1"/>
      <w:numFmt w:val="bullet"/>
      <w:lvlText w:val="o"/>
      <w:lvlJc w:val="left"/>
      <w:pPr>
        <w:ind w:left="1440" w:hanging="360"/>
      </w:pPr>
      <w:rPr>
        <w:rFonts w:ascii="Courier New" w:hAnsi="Courier New" w:hint="default"/>
      </w:rPr>
    </w:lvl>
    <w:lvl w:ilvl="2" w:tplc="680E6F62">
      <w:start w:val="1"/>
      <w:numFmt w:val="bullet"/>
      <w:lvlText w:val=""/>
      <w:lvlJc w:val="left"/>
      <w:pPr>
        <w:ind w:left="2160" w:hanging="360"/>
      </w:pPr>
      <w:rPr>
        <w:rFonts w:ascii="Wingdings" w:hAnsi="Wingdings" w:hint="default"/>
      </w:rPr>
    </w:lvl>
    <w:lvl w:ilvl="3" w:tplc="66A0A362">
      <w:start w:val="1"/>
      <w:numFmt w:val="bullet"/>
      <w:lvlText w:val=""/>
      <w:lvlJc w:val="left"/>
      <w:pPr>
        <w:ind w:left="2880" w:hanging="360"/>
      </w:pPr>
      <w:rPr>
        <w:rFonts w:ascii="Symbol" w:hAnsi="Symbol" w:hint="default"/>
      </w:rPr>
    </w:lvl>
    <w:lvl w:ilvl="4" w:tplc="6E286B50">
      <w:start w:val="1"/>
      <w:numFmt w:val="bullet"/>
      <w:lvlText w:val="o"/>
      <w:lvlJc w:val="left"/>
      <w:pPr>
        <w:ind w:left="3600" w:hanging="360"/>
      </w:pPr>
      <w:rPr>
        <w:rFonts w:ascii="Courier New" w:hAnsi="Courier New" w:hint="default"/>
      </w:rPr>
    </w:lvl>
    <w:lvl w:ilvl="5" w:tplc="4FF84974">
      <w:start w:val="1"/>
      <w:numFmt w:val="bullet"/>
      <w:lvlText w:val=""/>
      <w:lvlJc w:val="left"/>
      <w:pPr>
        <w:ind w:left="4320" w:hanging="360"/>
      </w:pPr>
      <w:rPr>
        <w:rFonts w:ascii="Wingdings" w:hAnsi="Wingdings" w:hint="default"/>
      </w:rPr>
    </w:lvl>
    <w:lvl w:ilvl="6" w:tplc="50821B3E">
      <w:start w:val="1"/>
      <w:numFmt w:val="bullet"/>
      <w:lvlText w:val=""/>
      <w:lvlJc w:val="left"/>
      <w:pPr>
        <w:ind w:left="5040" w:hanging="360"/>
      </w:pPr>
      <w:rPr>
        <w:rFonts w:ascii="Symbol" w:hAnsi="Symbol" w:hint="default"/>
      </w:rPr>
    </w:lvl>
    <w:lvl w:ilvl="7" w:tplc="9B1AB242">
      <w:start w:val="1"/>
      <w:numFmt w:val="bullet"/>
      <w:lvlText w:val="o"/>
      <w:lvlJc w:val="left"/>
      <w:pPr>
        <w:ind w:left="5760" w:hanging="360"/>
      </w:pPr>
      <w:rPr>
        <w:rFonts w:ascii="Courier New" w:hAnsi="Courier New" w:hint="default"/>
      </w:rPr>
    </w:lvl>
    <w:lvl w:ilvl="8" w:tplc="26921D9E">
      <w:start w:val="1"/>
      <w:numFmt w:val="bullet"/>
      <w:lvlText w:val=""/>
      <w:lvlJc w:val="left"/>
      <w:pPr>
        <w:ind w:left="6480" w:hanging="360"/>
      </w:pPr>
      <w:rPr>
        <w:rFonts w:ascii="Wingdings" w:hAnsi="Wingdings" w:hint="default"/>
      </w:rPr>
    </w:lvl>
  </w:abstractNum>
  <w:abstractNum w:abstractNumId="4" w15:restartNumberingAfterBreak="0">
    <w:nsid w:val="17FE22B1"/>
    <w:multiLevelType w:val="multilevel"/>
    <w:tmpl w:val="3AE6F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052C27"/>
    <w:multiLevelType w:val="hybridMultilevel"/>
    <w:tmpl w:val="38B87E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85C38C7"/>
    <w:multiLevelType w:val="hybridMultilevel"/>
    <w:tmpl w:val="EFA89848"/>
    <w:lvl w:ilvl="0" w:tplc="730E5842">
      <w:start w:val="1"/>
      <w:numFmt w:val="bullet"/>
      <w:lvlText w:val=""/>
      <w:lvlJc w:val="left"/>
      <w:pPr>
        <w:ind w:left="720" w:hanging="360"/>
      </w:pPr>
      <w:rPr>
        <w:rFonts w:ascii="Symbol" w:hAnsi="Symbol" w:hint="default"/>
      </w:rPr>
    </w:lvl>
    <w:lvl w:ilvl="1" w:tplc="618A445C">
      <w:start w:val="1"/>
      <w:numFmt w:val="bullet"/>
      <w:lvlText w:val="o"/>
      <w:lvlJc w:val="left"/>
      <w:pPr>
        <w:ind w:left="1440" w:hanging="360"/>
      </w:pPr>
      <w:rPr>
        <w:rFonts w:ascii="Courier New" w:hAnsi="Courier New" w:hint="default"/>
      </w:rPr>
    </w:lvl>
    <w:lvl w:ilvl="2" w:tplc="1172A2B6">
      <w:start w:val="1"/>
      <w:numFmt w:val="bullet"/>
      <w:lvlText w:val=""/>
      <w:lvlJc w:val="left"/>
      <w:pPr>
        <w:ind w:left="2160" w:hanging="360"/>
      </w:pPr>
      <w:rPr>
        <w:rFonts w:ascii="Wingdings" w:hAnsi="Wingdings" w:hint="default"/>
      </w:rPr>
    </w:lvl>
    <w:lvl w:ilvl="3" w:tplc="A2C6EF0A">
      <w:start w:val="1"/>
      <w:numFmt w:val="bullet"/>
      <w:lvlText w:val=""/>
      <w:lvlJc w:val="left"/>
      <w:pPr>
        <w:ind w:left="2880" w:hanging="360"/>
      </w:pPr>
      <w:rPr>
        <w:rFonts w:ascii="Symbol" w:hAnsi="Symbol" w:hint="default"/>
      </w:rPr>
    </w:lvl>
    <w:lvl w:ilvl="4" w:tplc="F6FCDCB0">
      <w:start w:val="1"/>
      <w:numFmt w:val="bullet"/>
      <w:lvlText w:val="o"/>
      <w:lvlJc w:val="left"/>
      <w:pPr>
        <w:ind w:left="3600" w:hanging="360"/>
      </w:pPr>
      <w:rPr>
        <w:rFonts w:ascii="Courier New" w:hAnsi="Courier New" w:hint="default"/>
      </w:rPr>
    </w:lvl>
    <w:lvl w:ilvl="5" w:tplc="D84C5A78">
      <w:start w:val="1"/>
      <w:numFmt w:val="bullet"/>
      <w:lvlText w:val=""/>
      <w:lvlJc w:val="left"/>
      <w:pPr>
        <w:ind w:left="4320" w:hanging="360"/>
      </w:pPr>
      <w:rPr>
        <w:rFonts w:ascii="Wingdings" w:hAnsi="Wingdings" w:hint="default"/>
      </w:rPr>
    </w:lvl>
    <w:lvl w:ilvl="6" w:tplc="31562D16">
      <w:start w:val="1"/>
      <w:numFmt w:val="bullet"/>
      <w:lvlText w:val=""/>
      <w:lvlJc w:val="left"/>
      <w:pPr>
        <w:ind w:left="5040" w:hanging="360"/>
      </w:pPr>
      <w:rPr>
        <w:rFonts w:ascii="Symbol" w:hAnsi="Symbol" w:hint="default"/>
      </w:rPr>
    </w:lvl>
    <w:lvl w:ilvl="7" w:tplc="1AC43A8A">
      <w:start w:val="1"/>
      <w:numFmt w:val="bullet"/>
      <w:lvlText w:val="o"/>
      <w:lvlJc w:val="left"/>
      <w:pPr>
        <w:ind w:left="5760" w:hanging="360"/>
      </w:pPr>
      <w:rPr>
        <w:rFonts w:ascii="Courier New" w:hAnsi="Courier New" w:hint="default"/>
      </w:rPr>
    </w:lvl>
    <w:lvl w:ilvl="8" w:tplc="4A808148">
      <w:start w:val="1"/>
      <w:numFmt w:val="bullet"/>
      <w:lvlText w:val=""/>
      <w:lvlJc w:val="left"/>
      <w:pPr>
        <w:ind w:left="6480" w:hanging="360"/>
      </w:pPr>
      <w:rPr>
        <w:rFonts w:ascii="Wingdings" w:hAnsi="Wingdings" w:hint="default"/>
      </w:rPr>
    </w:lvl>
  </w:abstractNum>
  <w:abstractNum w:abstractNumId="7" w15:restartNumberingAfterBreak="0">
    <w:nsid w:val="1D9C2FC8"/>
    <w:multiLevelType w:val="multilevel"/>
    <w:tmpl w:val="6FBE5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CB0C7C"/>
    <w:multiLevelType w:val="hybridMultilevel"/>
    <w:tmpl w:val="2042E5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96A7102"/>
    <w:multiLevelType w:val="multilevel"/>
    <w:tmpl w:val="717AE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DF67B7A"/>
    <w:multiLevelType w:val="hybridMultilevel"/>
    <w:tmpl w:val="1A9E8062"/>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3BEB5D21"/>
    <w:multiLevelType w:val="multilevel"/>
    <w:tmpl w:val="E45A0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2C7075"/>
    <w:multiLevelType w:val="hybridMultilevel"/>
    <w:tmpl w:val="FF82D6F2"/>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3E6D2299"/>
    <w:multiLevelType w:val="hybridMultilevel"/>
    <w:tmpl w:val="408A52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D0C14D8"/>
    <w:multiLevelType w:val="hybridMultilevel"/>
    <w:tmpl w:val="C574A81A"/>
    <w:lvl w:ilvl="0" w:tplc="72767EF6">
      <w:start w:val="1"/>
      <w:numFmt w:val="bullet"/>
      <w:lvlText w:val=""/>
      <w:lvlJc w:val="left"/>
      <w:pPr>
        <w:ind w:left="720" w:hanging="360"/>
      </w:pPr>
      <w:rPr>
        <w:rFonts w:ascii="Symbol" w:hAnsi="Symbol" w:hint="default"/>
      </w:rPr>
    </w:lvl>
    <w:lvl w:ilvl="1" w:tplc="434C25DE">
      <w:start w:val="1"/>
      <w:numFmt w:val="bullet"/>
      <w:lvlText w:val="o"/>
      <w:lvlJc w:val="left"/>
      <w:pPr>
        <w:ind w:left="1440" w:hanging="360"/>
      </w:pPr>
      <w:rPr>
        <w:rFonts w:ascii="Courier New" w:hAnsi="Courier New" w:hint="default"/>
      </w:rPr>
    </w:lvl>
    <w:lvl w:ilvl="2" w:tplc="355C5660">
      <w:start w:val="1"/>
      <w:numFmt w:val="bullet"/>
      <w:lvlText w:val=""/>
      <w:lvlJc w:val="left"/>
      <w:pPr>
        <w:ind w:left="2160" w:hanging="360"/>
      </w:pPr>
      <w:rPr>
        <w:rFonts w:ascii="Wingdings" w:hAnsi="Wingdings" w:hint="default"/>
      </w:rPr>
    </w:lvl>
    <w:lvl w:ilvl="3" w:tplc="F712F2CC">
      <w:start w:val="1"/>
      <w:numFmt w:val="bullet"/>
      <w:lvlText w:val=""/>
      <w:lvlJc w:val="left"/>
      <w:pPr>
        <w:ind w:left="2880" w:hanging="360"/>
      </w:pPr>
      <w:rPr>
        <w:rFonts w:ascii="Symbol" w:hAnsi="Symbol" w:hint="default"/>
      </w:rPr>
    </w:lvl>
    <w:lvl w:ilvl="4" w:tplc="3DB4B3D4">
      <w:start w:val="1"/>
      <w:numFmt w:val="bullet"/>
      <w:lvlText w:val="o"/>
      <w:lvlJc w:val="left"/>
      <w:pPr>
        <w:ind w:left="3600" w:hanging="360"/>
      </w:pPr>
      <w:rPr>
        <w:rFonts w:ascii="Courier New" w:hAnsi="Courier New" w:hint="default"/>
      </w:rPr>
    </w:lvl>
    <w:lvl w:ilvl="5" w:tplc="4816F140">
      <w:start w:val="1"/>
      <w:numFmt w:val="bullet"/>
      <w:lvlText w:val=""/>
      <w:lvlJc w:val="left"/>
      <w:pPr>
        <w:ind w:left="4320" w:hanging="360"/>
      </w:pPr>
      <w:rPr>
        <w:rFonts w:ascii="Wingdings" w:hAnsi="Wingdings" w:hint="default"/>
      </w:rPr>
    </w:lvl>
    <w:lvl w:ilvl="6" w:tplc="B080CC3C">
      <w:start w:val="1"/>
      <w:numFmt w:val="bullet"/>
      <w:lvlText w:val=""/>
      <w:lvlJc w:val="left"/>
      <w:pPr>
        <w:ind w:left="5040" w:hanging="360"/>
      </w:pPr>
      <w:rPr>
        <w:rFonts w:ascii="Symbol" w:hAnsi="Symbol" w:hint="default"/>
      </w:rPr>
    </w:lvl>
    <w:lvl w:ilvl="7" w:tplc="AF805B04">
      <w:start w:val="1"/>
      <w:numFmt w:val="bullet"/>
      <w:lvlText w:val="o"/>
      <w:lvlJc w:val="left"/>
      <w:pPr>
        <w:ind w:left="5760" w:hanging="360"/>
      </w:pPr>
      <w:rPr>
        <w:rFonts w:ascii="Courier New" w:hAnsi="Courier New" w:hint="default"/>
      </w:rPr>
    </w:lvl>
    <w:lvl w:ilvl="8" w:tplc="2B06D64C">
      <w:start w:val="1"/>
      <w:numFmt w:val="bullet"/>
      <w:lvlText w:val=""/>
      <w:lvlJc w:val="left"/>
      <w:pPr>
        <w:ind w:left="6480" w:hanging="360"/>
      </w:pPr>
      <w:rPr>
        <w:rFonts w:ascii="Wingdings" w:hAnsi="Wingdings" w:hint="default"/>
      </w:rPr>
    </w:lvl>
  </w:abstractNum>
  <w:abstractNum w:abstractNumId="18"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3373AE6"/>
    <w:multiLevelType w:val="hybridMultilevel"/>
    <w:tmpl w:val="71424A90"/>
    <w:lvl w:ilvl="0" w:tplc="B3C88956">
      <w:numFmt w:val="bullet"/>
      <w:lvlText w:val="•"/>
      <w:lvlJc w:val="left"/>
      <w:pPr>
        <w:ind w:left="708" w:hanging="708"/>
      </w:pPr>
      <w:rPr>
        <w:rFonts w:ascii="Lato" w:eastAsiaTheme="minorEastAsia" w:hAnsi="Lat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1"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E5661A4"/>
    <w:multiLevelType w:val="hybridMultilevel"/>
    <w:tmpl w:val="3FD2A4E4"/>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F2C685E"/>
    <w:multiLevelType w:val="hybridMultilevel"/>
    <w:tmpl w:val="44C0C7AE"/>
    <w:lvl w:ilvl="0" w:tplc="DFE280D8">
      <w:start w:val="1"/>
      <w:numFmt w:val="bullet"/>
      <w:lvlText w:val=""/>
      <w:lvlJc w:val="left"/>
      <w:pPr>
        <w:ind w:left="720" w:hanging="360"/>
      </w:pPr>
      <w:rPr>
        <w:rFonts w:ascii="Symbol" w:hAnsi="Symbol" w:hint="default"/>
      </w:rPr>
    </w:lvl>
    <w:lvl w:ilvl="1" w:tplc="65C84970">
      <w:start w:val="1"/>
      <w:numFmt w:val="bullet"/>
      <w:lvlText w:val="o"/>
      <w:lvlJc w:val="left"/>
      <w:pPr>
        <w:ind w:left="1440" w:hanging="360"/>
      </w:pPr>
      <w:rPr>
        <w:rFonts w:ascii="Courier New" w:hAnsi="Courier New" w:hint="default"/>
      </w:rPr>
    </w:lvl>
    <w:lvl w:ilvl="2" w:tplc="AB3C912C">
      <w:start w:val="1"/>
      <w:numFmt w:val="bullet"/>
      <w:lvlText w:val=""/>
      <w:lvlJc w:val="left"/>
      <w:pPr>
        <w:ind w:left="2160" w:hanging="360"/>
      </w:pPr>
      <w:rPr>
        <w:rFonts w:ascii="Wingdings" w:hAnsi="Wingdings" w:hint="default"/>
      </w:rPr>
    </w:lvl>
    <w:lvl w:ilvl="3" w:tplc="E75EB550">
      <w:start w:val="1"/>
      <w:numFmt w:val="bullet"/>
      <w:lvlText w:val=""/>
      <w:lvlJc w:val="left"/>
      <w:pPr>
        <w:ind w:left="2880" w:hanging="360"/>
      </w:pPr>
      <w:rPr>
        <w:rFonts w:ascii="Symbol" w:hAnsi="Symbol" w:hint="default"/>
      </w:rPr>
    </w:lvl>
    <w:lvl w:ilvl="4" w:tplc="3F7E184A">
      <w:start w:val="1"/>
      <w:numFmt w:val="bullet"/>
      <w:lvlText w:val="o"/>
      <w:lvlJc w:val="left"/>
      <w:pPr>
        <w:ind w:left="3600" w:hanging="360"/>
      </w:pPr>
      <w:rPr>
        <w:rFonts w:ascii="Courier New" w:hAnsi="Courier New" w:hint="default"/>
      </w:rPr>
    </w:lvl>
    <w:lvl w:ilvl="5" w:tplc="4A5CF8E8">
      <w:start w:val="1"/>
      <w:numFmt w:val="bullet"/>
      <w:lvlText w:val=""/>
      <w:lvlJc w:val="left"/>
      <w:pPr>
        <w:ind w:left="4320" w:hanging="360"/>
      </w:pPr>
      <w:rPr>
        <w:rFonts w:ascii="Wingdings" w:hAnsi="Wingdings" w:hint="default"/>
      </w:rPr>
    </w:lvl>
    <w:lvl w:ilvl="6" w:tplc="5EF8EE98">
      <w:start w:val="1"/>
      <w:numFmt w:val="bullet"/>
      <w:lvlText w:val=""/>
      <w:lvlJc w:val="left"/>
      <w:pPr>
        <w:ind w:left="5040" w:hanging="360"/>
      </w:pPr>
      <w:rPr>
        <w:rFonts w:ascii="Symbol" w:hAnsi="Symbol" w:hint="default"/>
      </w:rPr>
    </w:lvl>
    <w:lvl w:ilvl="7" w:tplc="FFE49B74">
      <w:start w:val="1"/>
      <w:numFmt w:val="bullet"/>
      <w:lvlText w:val="o"/>
      <w:lvlJc w:val="left"/>
      <w:pPr>
        <w:ind w:left="5760" w:hanging="360"/>
      </w:pPr>
      <w:rPr>
        <w:rFonts w:ascii="Courier New" w:hAnsi="Courier New" w:hint="default"/>
      </w:rPr>
    </w:lvl>
    <w:lvl w:ilvl="8" w:tplc="33A820FC">
      <w:start w:val="1"/>
      <w:numFmt w:val="bullet"/>
      <w:lvlText w:val=""/>
      <w:lvlJc w:val="left"/>
      <w:pPr>
        <w:ind w:left="6480" w:hanging="360"/>
      </w:pPr>
      <w:rPr>
        <w:rFonts w:ascii="Wingdings" w:hAnsi="Wingdings" w:hint="default"/>
      </w:rPr>
    </w:lvl>
  </w:abstractNum>
  <w:abstractNum w:abstractNumId="24" w15:restartNumberingAfterBreak="0">
    <w:nsid w:val="61036BB9"/>
    <w:multiLevelType w:val="multilevel"/>
    <w:tmpl w:val="D7B620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C83276A"/>
    <w:multiLevelType w:val="hybridMultilevel"/>
    <w:tmpl w:val="9CDC2798"/>
    <w:lvl w:ilvl="0" w:tplc="42A66F62">
      <w:start w:val="1"/>
      <w:numFmt w:val="bullet"/>
      <w:lvlText w:val=""/>
      <w:lvlJc w:val="left"/>
      <w:pPr>
        <w:ind w:left="720" w:hanging="360"/>
      </w:pPr>
      <w:rPr>
        <w:rFonts w:ascii="Symbol" w:hAnsi="Symbol" w:hint="default"/>
      </w:rPr>
    </w:lvl>
    <w:lvl w:ilvl="1" w:tplc="686C793A">
      <w:start w:val="1"/>
      <w:numFmt w:val="bullet"/>
      <w:lvlText w:val="o"/>
      <w:lvlJc w:val="left"/>
      <w:pPr>
        <w:ind w:left="1440" w:hanging="360"/>
      </w:pPr>
      <w:rPr>
        <w:rFonts w:ascii="Courier New" w:hAnsi="Courier New" w:hint="default"/>
      </w:rPr>
    </w:lvl>
    <w:lvl w:ilvl="2" w:tplc="2AE62164">
      <w:start w:val="1"/>
      <w:numFmt w:val="bullet"/>
      <w:lvlText w:val=""/>
      <w:lvlJc w:val="left"/>
      <w:pPr>
        <w:ind w:left="2160" w:hanging="360"/>
      </w:pPr>
      <w:rPr>
        <w:rFonts w:ascii="Wingdings" w:hAnsi="Wingdings" w:hint="default"/>
      </w:rPr>
    </w:lvl>
    <w:lvl w:ilvl="3" w:tplc="73A4F1E2">
      <w:start w:val="1"/>
      <w:numFmt w:val="bullet"/>
      <w:lvlText w:val=""/>
      <w:lvlJc w:val="left"/>
      <w:pPr>
        <w:ind w:left="2880" w:hanging="360"/>
      </w:pPr>
      <w:rPr>
        <w:rFonts w:ascii="Symbol" w:hAnsi="Symbol" w:hint="default"/>
      </w:rPr>
    </w:lvl>
    <w:lvl w:ilvl="4" w:tplc="284E8A6E">
      <w:start w:val="1"/>
      <w:numFmt w:val="bullet"/>
      <w:lvlText w:val="o"/>
      <w:lvlJc w:val="left"/>
      <w:pPr>
        <w:ind w:left="3600" w:hanging="360"/>
      </w:pPr>
      <w:rPr>
        <w:rFonts w:ascii="Courier New" w:hAnsi="Courier New" w:hint="default"/>
      </w:rPr>
    </w:lvl>
    <w:lvl w:ilvl="5" w:tplc="282C8E0C">
      <w:start w:val="1"/>
      <w:numFmt w:val="bullet"/>
      <w:lvlText w:val=""/>
      <w:lvlJc w:val="left"/>
      <w:pPr>
        <w:ind w:left="4320" w:hanging="360"/>
      </w:pPr>
      <w:rPr>
        <w:rFonts w:ascii="Wingdings" w:hAnsi="Wingdings" w:hint="default"/>
      </w:rPr>
    </w:lvl>
    <w:lvl w:ilvl="6" w:tplc="F1B42048">
      <w:start w:val="1"/>
      <w:numFmt w:val="bullet"/>
      <w:lvlText w:val=""/>
      <w:lvlJc w:val="left"/>
      <w:pPr>
        <w:ind w:left="5040" w:hanging="360"/>
      </w:pPr>
      <w:rPr>
        <w:rFonts w:ascii="Symbol" w:hAnsi="Symbol" w:hint="default"/>
      </w:rPr>
    </w:lvl>
    <w:lvl w:ilvl="7" w:tplc="E904EE62">
      <w:start w:val="1"/>
      <w:numFmt w:val="bullet"/>
      <w:lvlText w:val="o"/>
      <w:lvlJc w:val="left"/>
      <w:pPr>
        <w:ind w:left="5760" w:hanging="360"/>
      </w:pPr>
      <w:rPr>
        <w:rFonts w:ascii="Courier New" w:hAnsi="Courier New" w:hint="default"/>
      </w:rPr>
    </w:lvl>
    <w:lvl w:ilvl="8" w:tplc="EF981C44">
      <w:start w:val="1"/>
      <w:numFmt w:val="bullet"/>
      <w:lvlText w:val=""/>
      <w:lvlJc w:val="left"/>
      <w:pPr>
        <w:ind w:left="6480" w:hanging="360"/>
      </w:pPr>
      <w:rPr>
        <w:rFonts w:ascii="Wingdings" w:hAnsi="Wingdings" w:hint="default"/>
      </w:rPr>
    </w:lvl>
  </w:abstractNum>
  <w:abstractNum w:abstractNumId="27"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8" w15:restartNumberingAfterBreak="0">
    <w:nsid w:val="72E75F2B"/>
    <w:multiLevelType w:val="hybridMultilevel"/>
    <w:tmpl w:val="77B85EEC"/>
    <w:lvl w:ilvl="0" w:tplc="0EC84D50">
      <w:start w:val="1"/>
      <w:numFmt w:val="bullet"/>
      <w:lvlText w:val=""/>
      <w:lvlJc w:val="left"/>
      <w:pPr>
        <w:ind w:left="720" w:hanging="360"/>
      </w:pPr>
      <w:rPr>
        <w:rFonts w:ascii="Symbol" w:hAnsi="Symbol" w:hint="default"/>
      </w:rPr>
    </w:lvl>
    <w:lvl w:ilvl="1" w:tplc="4CA27C1C">
      <w:start w:val="1"/>
      <w:numFmt w:val="bullet"/>
      <w:lvlText w:val="o"/>
      <w:lvlJc w:val="left"/>
      <w:pPr>
        <w:ind w:left="1440" w:hanging="360"/>
      </w:pPr>
      <w:rPr>
        <w:rFonts w:ascii="Courier New" w:hAnsi="Courier New" w:hint="default"/>
      </w:rPr>
    </w:lvl>
    <w:lvl w:ilvl="2" w:tplc="A5CE68FA">
      <w:start w:val="1"/>
      <w:numFmt w:val="bullet"/>
      <w:lvlText w:val=""/>
      <w:lvlJc w:val="left"/>
      <w:pPr>
        <w:ind w:left="2160" w:hanging="360"/>
      </w:pPr>
      <w:rPr>
        <w:rFonts w:ascii="Wingdings" w:hAnsi="Wingdings" w:hint="default"/>
      </w:rPr>
    </w:lvl>
    <w:lvl w:ilvl="3" w:tplc="B42CAE8A">
      <w:start w:val="1"/>
      <w:numFmt w:val="bullet"/>
      <w:lvlText w:val=""/>
      <w:lvlJc w:val="left"/>
      <w:pPr>
        <w:ind w:left="2880" w:hanging="360"/>
      </w:pPr>
      <w:rPr>
        <w:rFonts w:ascii="Symbol" w:hAnsi="Symbol" w:hint="default"/>
      </w:rPr>
    </w:lvl>
    <w:lvl w:ilvl="4" w:tplc="72D855F4">
      <w:start w:val="1"/>
      <w:numFmt w:val="bullet"/>
      <w:lvlText w:val="o"/>
      <w:lvlJc w:val="left"/>
      <w:pPr>
        <w:ind w:left="3600" w:hanging="360"/>
      </w:pPr>
      <w:rPr>
        <w:rFonts w:ascii="Courier New" w:hAnsi="Courier New" w:hint="default"/>
      </w:rPr>
    </w:lvl>
    <w:lvl w:ilvl="5" w:tplc="0098356E">
      <w:start w:val="1"/>
      <w:numFmt w:val="bullet"/>
      <w:lvlText w:val=""/>
      <w:lvlJc w:val="left"/>
      <w:pPr>
        <w:ind w:left="4320" w:hanging="360"/>
      </w:pPr>
      <w:rPr>
        <w:rFonts w:ascii="Wingdings" w:hAnsi="Wingdings" w:hint="default"/>
      </w:rPr>
    </w:lvl>
    <w:lvl w:ilvl="6" w:tplc="47E6B0BC">
      <w:start w:val="1"/>
      <w:numFmt w:val="bullet"/>
      <w:lvlText w:val=""/>
      <w:lvlJc w:val="left"/>
      <w:pPr>
        <w:ind w:left="5040" w:hanging="360"/>
      </w:pPr>
      <w:rPr>
        <w:rFonts w:ascii="Symbol" w:hAnsi="Symbol" w:hint="default"/>
      </w:rPr>
    </w:lvl>
    <w:lvl w:ilvl="7" w:tplc="A4D06418">
      <w:start w:val="1"/>
      <w:numFmt w:val="bullet"/>
      <w:lvlText w:val="o"/>
      <w:lvlJc w:val="left"/>
      <w:pPr>
        <w:ind w:left="5760" w:hanging="360"/>
      </w:pPr>
      <w:rPr>
        <w:rFonts w:ascii="Courier New" w:hAnsi="Courier New" w:hint="default"/>
      </w:rPr>
    </w:lvl>
    <w:lvl w:ilvl="8" w:tplc="512801A8">
      <w:start w:val="1"/>
      <w:numFmt w:val="bullet"/>
      <w:lvlText w:val=""/>
      <w:lvlJc w:val="left"/>
      <w:pPr>
        <w:ind w:left="6480" w:hanging="360"/>
      </w:pPr>
      <w:rPr>
        <w:rFonts w:ascii="Wingdings" w:hAnsi="Wingdings" w:hint="default"/>
      </w:rPr>
    </w:lvl>
  </w:abstractNum>
  <w:abstractNum w:abstractNumId="29" w15:restartNumberingAfterBreak="0">
    <w:nsid w:val="73002A06"/>
    <w:multiLevelType w:val="hybridMultilevel"/>
    <w:tmpl w:val="A0DA4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3983770">
    <w:abstractNumId w:val="20"/>
  </w:num>
  <w:num w:numId="2" w16cid:durableId="656081542">
    <w:abstractNumId w:val="1"/>
  </w:num>
  <w:num w:numId="3" w16cid:durableId="1827892863">
    <w:abstractNumId w:val="27"/>
  </w:num>
  <w:num w:numId="4" w16cid:durableId="541749035">
    <w:abstractNumId w:val="12"/>
  </w:num>
  <w:num w:numId="5" w16cid:durableId="1137332450">
    <w:abstractNumId w:val="18"/>
  </w:num>
  <w:num w:numId="6" w16cid:durableId="361902142">
    <w:abstractNumId w:val="16"/>
  </w:num>
  <w:num w:numId="7" w16cid:durableId="2046518736">
    <w:abstractNumId w:val="31"/>
  </w:num>
  <w:num w:numId="8" w16cid:durableId="424889684">
    <w:abstractNumId w:val="21"/>
  </w:num>
  <w:num w:numId="9" w16cid:durableId="1544899649">
    <w:abstractNumId w:val="30"/>
  </w:num>
  <w:num w:numId="10" w16cid:durableId="324624349">
    <w:abstractNumId w:val="10"/>
  </w:num>
  <w:num w:numId="11" w16cid:durableId="166217863">
    <w:abstractNumId w:val="13"/>
  </w:num>
  <w:num w:numId="12" w16cid:durableId="110247334">
    <w:abstractNumId w:val="25"/>
  </w:num>
  <w:num w:numId="13" w16cid:durableId="98262940">
    <w:abstractNumId w:val="15"/>
  </w:num>
  <w:num w:numId="14" w16cid:durableId="290980291">
    <w:abstractNumId w:val="29"/>
  </w:num>
  <w:num w:numId="15" w16cid:durableId="710418612">
    <w:abstractNumId w:val="24"/>
  </w:num>
  <w:num w:numId="16" w16cid:durableId="1101023117">
    <w:abstractNumId w:val="26"/>
  </w:num>
  <w:num w:numId="17" w16cid:durableId="1351104498">
    <w:abstractNumId w:val="28"/>
  </w:num>
  <w:num w:numId="18" w16cid:durableId="2054844097">
    <w:abstractNumId w:val="8"/>
  </w:num>
  <w:num w:numId="19" w16cid:durableId="1695689756">
    <w:abstractNumId w:val="11"/>
  </w:num>
  <w:num w:numId="20" w16cid:durableId="697314635">
    <w:abstractNumId w:val="19"/>
  </w:num>
  <w:num w:numId="21" w16cid:durableId="961115145">
    <w:abstractNumId w:val="22"/>
  </w:num>
  <w:num w:numId="22" w16cid:durableId="1034964904">
    <w:abstractNumId w:val="5"/>
  </w:num>
  <w:num w:numId="23" w16cid:durableId="709577357">
    <w:abstractNumId w:val="23"/>
  </w:num>
  <w:num w:numId="24" w16cid:durableId="1264219010">
    <w:abstractNumId w:val="17"/>
  </w:num>
  <w:num w:numId="25" w16cid:durableId="1047796961">
    <w:abstractNumId w:val="3"/>
  </w:num>
  <w:num w:numId="26" w16cid:durableId="135414264">
    <w:abstractNumId w:val="6"/>
  </w:num>
  <w:num w:numId="27" w16cid:durableId="2017879419">
    <w:abstractNumId w:val="0"/>
  </w:num>
  <w:num w:numId="28" w16cid:durableId="955720864">
    <w:abstractNumId w:val="2"/>
  </w:num>
  <w:num w:numId="29" w16cid:durableId="384069340">
    <w:abstractNumId w:val="14"/>
  </w:num>
  <w:num w:numId="30" w16cid:durableId="292447665">
    <w:abstractNumId w:val="4"/>
  </w:num>
  <w:num w:numId="31" w16cid:durableId="1955868438">
    <w:abstractNumId w:val="9"/>
  </w:num>
  <w:num w:numId="32" w16cid:durableId="1106390985">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9CF"/>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5833"/>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6A79"/>
    <w:rsid w:val="000D739F"/>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4F56"/>
    <w:rsid w:val="000F5130"/>
    <w:rsid w:val="00100564"/>
    <w:rsid w:val="00101216"/>
    <w:rsid w:val="00101272"/>
    <w:rsid w:val="00103038"/>
    <w:rsid w:val="001030E2"/>
    <w:rsid w:val="001047D3"/>
    <w:rsid w:val="0010653C"/>
    <w:rsid w:val="00106DCE"/>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35F3"/>
    <w:rsid w:val="001351EC"/>
    <w:rsid w:val="00135A6F"/>
    <w:rsid w:val="00136F1E"/>
    <w:rsid w:val="00137957"/>
    <w:rsid w:val="00137C9B"/>
    <w:rsid w:val="00137D28"/>
    <w:rsid w:val="001412AA"/>
    <w:rsid w:val="00141705"/>
    <w:rsid w:val="0014266A"/>
    <w:rsid w:val="00142982"/>
    <w:rsid w:val="00142EA9"/>
    <w:rsid w:val="0014374E"/>
    <w:rsid w:val="001438FC"/>
    <w:rsid w:val="00145084"/>
    <w:rsid w:val="001450BA"/>
    <w:rsid w:val="00145A22"/>
    <w:rsid w:val="00146500"/>
    <w:rsid w:val="001475EC"/>
    <w:rsid w:val="00147702"/>
    <w:rsid w:val="0015019F"/>
    <w:rsid w:val="00150235"/>
    <w:rsid w:val="0015024D"/>
    <w:rsid w:val="00150678"/>
    <w:rsid w:val="001511A5"/>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1BE6"/>
    <w:rsid w:val="00171CA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507"/>
    <w:rsid w:val="001A3AF7"/>
    <w:rsid w:val="001A3C94"/>
    <w:rsid w:val="001A407A"/>
    <w:rsid w:val="001A4916"/>
    <w:rsid w:val="001A582B"/>
    <w:rsid w:val="001A6294"/>
    <w:rsid w:val="001A7041"/>
    <w:rsid w:val="001B03B0"/>
    <w:rsid w:val="001B2947"/>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633"/>
    <w:rsid w:val="001D0803"/>
    <w:rsid w:val="001D2B97"/>
    <w:rsid w:val="001D304C"/>
    <w:rsid w:val="001D4EC0"/>
    <w:rsid w:val="001D5DF1"/>
    <w:rsid w:val="001D6159"/>
    <w:rsid w:val="001D65D3"/>
    <w:rsid w:val="001D6CA0"/>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852"/>
    <w:rsid w:val="001F60E8"/>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CE5"/>
    <w:rsid w:val="00274D06"/>
    <w:rsid w:val="0027671E"/>
    <w:rsid w:val="00276C31"/>
    <w:rsid w:val="00277547"/>
    <w:rsid w:val="00280196"/>
    <w:rsid w:val="002804F9"/>
    <w:rsid w:val="00280516"/>
    <w:rsid w:val="00280622"/>
    <w:rsid w:val="0028084E"/>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3DD"/>
    <w:rsid w:val="002A061A"/>
    <w:rsid w:val="002A10FF"/>
    <w:rsid w:val="002A1F05"/>
    <w:rsid w:val="002A301B"/>
    <w:rsid w:val="002A3932"/>
    <w:rsid w:val="002A3942"/>
    <w:rsid w:val="002A4523"/>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30C"/>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57E4"/>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0A3D"/>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03F"/>
    <w:rsid w:val="003D73BC"/>
    <w:rsid w:val="003D77F6"/>
    <w:rsid w:val="003D7ACB"/>
    <w:rsid w:val="003E0C19"/>
    <w:rsid w:val="003E0DED"/>
    <w:rsid w:val="003E1293"/>
    <w:rsid w:val="003E1307"/>
    <w:rsid w:val="003E144D"/>
    <w:rsid w:val="003E1500"/>
    <w:rsid w:val="003E1B5A"/>
    <w:rsid w:val="003E2517"/>
    <w:rsid w:val="003E2FFA"/>
    <w:rsid w:val="003E320F"/>
    <w:rsid w:val="003E5258"/>
    <w:rsid w:val="003F06E6"/>
    <w:rsid w:val="003F077A"/>
    <w:rsid w:val="003F145E"/>
    <w:rsid w:val="003F331B"/>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87"/>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3095"/>
    <w:rsid w:val="00524CBE"/>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58E"/>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615"/>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618"/>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11"/>
    <w:rsid w:val="006F505E"/>
    <w:rsid w:val="006F5DD4"/>
    <w:rsid w:val="006F5F9C"/>
    <w:rsid w:val="006F6350"/>
    <w:rsid w:val="006F65B2"/>
    <w:rsid w:val="006F68C0"/>
    <w:rsid w:val="0070018D"/>
    <w:rsid w:val="00700695"/>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F1"/>
    <w:rsid w:val="00750570"/>
    <w:rsid w:val="0075058E"/>
    <w:rsid w:val="00750CC1"/>
    <w:rsid w:val="0075181F"/>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6AD3"/>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28B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6624"/>
    <w:rsid w:val="007A796E"/>
    <w:rsid w:val="007B3B4A"/>
    <w:rsid w:val="007B3F05"/>
    <w:rsid w:val="007B4433"/>
    <w:rsid w:val="007B54A1"/>
    <w:rsid w:val="007B6013"/>
    <w:rsid w:val="007C0231"/>
    <w:rsid w:val="007C0CF0"/>
    <w:rsid w:val="007C12D0"/>
    <w:rsid w:val="007C1BF0"/>
    <w:rsid w:val="007C1CEC"/>
    <w:rsid w:val="007C240F"/>
    <w:rsid w:val="007C247F"/>
    <w:rsid w:val="007C274A"/>
    <w:rsid w:val="007C3531"/>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0A69"/>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2D76"/>
    <w:rsid w:val="00843081"/>
    <w:rsid w:val="00843C84"/>
    <w:rsid w:val="008445AE"/>
    <w:rsid w:val="00844D54"/>
    <w:rsid w:val="0084599C"/>
    <w:rsid w:val="00846533"/>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0B2"/>
    <w:rsid w:val="00862A35"/>
    <w:rsid w:val="0086420F"/>
    <w:rsid w:val="00864856"/>
    <w:rsid w:val="0086497D"/>
    <w:rsid w:val="0086611F"/>
    <w:rsid w:val="00866732"/>
    <w:rsid w:val="00866934"/>
    <w:rsid w:val="008676EC"/>
    <w:rsid w:val="0087015E"/>
    <w:rsid w:val="008727B1"/>
    <w:rsid w:val="00872847"/>
    <w:rsid w:val="008733EA"/>
    <w:rsid w:val="00873496"/>
    <w:rsid w:val="00873793"/>
    <w:rsid w:val="008739E5"/>
    <w:rsid w:val="00873D94"/>
    <w:rsid w:val="00873E0C"/>
    <w:rsid w:val="008742CC"/>
    <w:rsid w:val="00875538"/>
    <w:rsid w:val="00875C05"/>
    <w:rsid w:val="008762EF"/>
    <w:rsid w:val="008770C6"/>
    <w:rsid w:val="00877D78"/>
    <w:rsid w:val="008800EB"/>
    <w:rsid w:val="008809CE"/>
    <w:rsid w:val="00881542"/>
    <w:rsid w:val="008824AE"/>
    <w:rsid w:val="0088316A"/>
    <w:rsid w:val="00883291"/>
    <w:rsid w:val="00883EAC"/>
    <w:rsid w:val="00883F0B"/>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96F"/>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15C"/>
    <w:rsid w:val="00936316"/>
    <w:rsid w:val="00936432"/>
    <w:rsid w:val="009371CD"/>
    <w:rsid w:val="009374CF"/>
    <w:rsid w:val="0094057B"/>
    <w:rsid w:val="009408D8"/>
    <w:rsid w:val="00940A3F"/>
    <w:rsid w:val="009424B4"/>
    <w:rsid w:val="00942720"/>
    <w:rsid w:val="00942E62"/>
    <w:rsid w:val="00943F48"/>
    <w:rsid w:val="00944D18"/>
    <w:rsid w:val="00945B10"/>
    <w:rsid w:val="009467E4"/>
    <w:rsid w:val="009477B0"/>
    <w:rsid w:val="00947801"/>
    <w:rsid w:val="00947CE2"/>
    <w:rsid w:val="00947F10"/>
    <w:rsid w:val="00950280"/>
    <w:rsid w:val="0095065E"/>
    <w:rsid w:val="0095087B"/>
    <w:rsid w:val="00950898"/>
    <w:rsid w:val="00951A6E"/>
    <w:rsid w:val="009520AA"/>
    <w:rsid w:val="0095256E"/>
    <w:rsid w:val="00953385"/>
    <w:rsid w:val="009537AF"/>
    <w:rsid w:val="00954985"/>
    <w:rsid w:val="00955519"/>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47B2"/>
    <w:rsid w:val="00985E86"/>
    <w:rsid w:val="0098719A"/>
    <w:rsid w:val="00987D3E"/>
    <w:rsid w:val="0099019B"/>
    <w:rsid w:val="009909CF"/>
    <w:rsid w:val="00990B78"/>
    <w:rsid w:val="009929B9"/>
    <w:rsid w:val="00992A27"/>
    <w:rsid w:val="00993592"/>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59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4D8D"/>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18D3"/>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6DD8"/>
    <w:rsid w:val="00A67318"/>
    <w:rsid w:val="00A67BCA"/>
    <w:rsid w:val="00A67E66"/>
    <w:rsid w:val="00A706A8"/>
    <w:rsid w:val="00A706CE"/>
    <w:rsid w:val="00A707BC"/>
    <w:rsid w:val="00A70E2C"/>
    <w:rsid w:val="00A718D8"/>
    <w:rsid w:val="00A725CB"/>
    <w:rsid w:val="00A72F9A"/>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3447"/>
    <w:rsid w:val="00AB430B"/>
    <w:rsid w:val="00AB4B74"/>
    <w:rsid w:val="00AB53B5"/>
    <w:rsid w:val="00AB53D1"/>
    <w:rsid w:val="00AB5A9B"/>
    <w:rsid w:val="00AB5F61"/>
    <w:rsid w:val="00AB62A3"/>
    <w:rsid w:val="00AB65CE"/>
    <w:rsid w:val="00AB6EFD"/>
    <w:rsid w:val="00AB72C7"/>
    <w:rsid w:val="00AB7476"/>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235"/>
    <w:rsid w:val="00B02755"/>
    <w:rsid w:val="00B02AD6"/>
    <w:rsid w:val="00B03090"/>
    <w:rsid w:val="00B03736"/>
    <w:rsid w:val="00B04A84"/>
    <w:rsid w:val="00B05272"/>
    <w:rsid w:val="00B0571A"/>
    <w:rsid w:val="00B06553"/>
    <w:rsid w:val="00B06BE2"/>
    <w:rsid w:val="00B07BB9"/>
    <w:rsid w:val="00B07E58"/>
    <w:rsid w:val="00B10139"/>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8F9"/>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45D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529C"/>
    <w:rsid w:val="00BF57D3"/>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906"/>
    <w:rsid w:val="00C26C9F"/>
    <w:rsid w:val="00C26EC0"/>
    <w:rsid w:val="00C27176"/>
    <w:rsid w:val="00C32537"/>
    <w:rsid w:val="00C32BDB"/>
    <w:rsid w:val="00C32C50"/>
    <w:rsid w:val="00C3357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DAD"/>
    <w:rsid w:val="00C76BF9"/>
    <w:rsid w:val="00C77356"/>
    <w:rsid w:val="00C77C01"/>
    <w:rsid w:val="00C80C44"/>
    <w:rsid w:val="00C81E5F"/>
    <w:rsid w:val="00C8264C"/>
    <w:rsid w:val="00C8273A"/>
    <w:rsid w:val="00C82AE9"/>
    <w:rsid w:val="00C837D7"/>
    <w:rsid w:val="00C84E91"/>
    <w:rsid w:val="00C8525F"/>
    <w:rsid w:val="00C85999"/>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50C"/>
    <w:rsid w:val="00CB0E98"/>
    <w:rsid w:val="00CB1F42"/>
    <w:rsid w:val="00CB1FC8"/>
    <w:rsid w:val="00CB2A15"/>
    <w:rsid w:val="00CB2B33"/>
    <w:rsid w:val="00CB37F3"/>
    <w:rsid w:val="00CB3986"/>
    <w:rsid w:val="00CB42B8"/>
    <w:rsid w:val="00CB4975"/>
    <w:rsid w:val="00CB55EE"/>
    <w:rsid w:val="00CB58AF"/>
    <w:rsid w:val="00CB5C4D"/>
    <w:rsid w:val="00CB6330"/>
    <w:rsid w:val="00CB6450"/>
    <w:rsid w:val="00CB6886"/>
    <w:rsid w:val="00CB68F8"/>
    <w:rsid w:val="00CB6AF1"/>
    <w:rsid w:val="00CB72CA"/>
    <w:rsid w:val="00CB738F"/>
    <w:rsid w:val="00CB7F3A"/>
    <w:rsid w:val="00CC0CFE"/>
    <w:rsid w:val="00CC0D87"/>
    <w:rsid w:val="00CC1BCE"/>
    <w:rsid w:val="00CC2094"/>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06F"/>
    <w:rsid w:val="00D151B6"/>
    <w:rsid w:val="00D15BAA"/>
    <w:rsid w:val="00D15EF0"/>
    <w:rsid w:val="00D1670E"/>
    <w:rsid w:val="00D16A12"/>
    <w:rsid w:val="00D17E2B"/>
    <w:rsid w:val="00D17EB8"/>
    <w:rsid w:val="00D200DF"/>
    <w:rsid w:val="00D20D2E"/>
    <w:rsid w:val="00D212E1"/>
    <w:rsid w:val="00D2159F"/>
    <w:rsid w:val="00D222A0"/>
    <w:rsid w:val="00D22664"/>
    <w:rsid w:val="00D227B3"/>
    <w:rsid w:val="00D23EC2"/>
    <w:rsid w:val="00D24113"/>
    <w:rsid w:val="00D25968"/>
    <w:rsid w:val="00D25A83"/>
    <w:rsid w:val="00D26AFD"/>
    <w:rsid w:val="00D26EBA"/>
    <w:rsid w:val="00D273DE"/>
    <w:rsid w:val="00D3007C"/>
    <w:rsid w:val="00D3056C"/>
    <w:rsid w:val="00D325E6"/>
    <w:rsid w:val="00D3271C"/>
    <w:rsid w:val="00D329F8"/>
    <w:rsid w:val="00D32C91"/>
    <w:rsid w:val="00D344D9"/>
    <w:rsid w:val="00D35159"/>
    <w:rsid w:val="00D3560F"/>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4AF5"/>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4001"/>
    <w:rsid w:val="00D648E4"/>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78F"/>
    <w:rsid w:val="00D869B9"/>
    <w:rsid w:val="00D8721C"/>
    <w:rsid w:val="00D87C55"/>
    <w:rsid w:val="00D90CCA"/>
    <w:rsid w:val="00D91CF3"/>
    <w:rsid w:val="00D925B1"/>
    <w:rsid w:val="00D9389C"/>
    <w:rsid w:val="00D93B3C"/>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77F"/>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4FDF"/>
    <w:rsid w:val="00DC542D"/>
    <w:rsid w:val="00DC6707"/>
    <w:rsid w:val="00DC6DF3"/>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4AA"/>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30BE"/>
    <w:rsid w:val="00E23809"/>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3A9"/>
    <w:rsid w:val="00EB6BD6"/>
    <w:rsid w:val="00EB6E67"/>
    <w:rsid w:val="00EB7AF8"/>
    <w:rsid w:val="00EB7E37"/>
    <w:rsid w:val="00EC1194"/>
    <w:rsid w:val="00EC12A2"/>
    <w:rsid w:val="00EC2014"/>
    <w:rsid w:val="00EC24E7"/>
    <w:rsid w:val="00EC26D2"/>
    <w:rsid w:val="00EC2F53"/>
    <w:rsid w:val="00EC4258"/>
    <w:rsid w:val="00EC7496"/>
    <w:rsid w:val="00ED04D1"/>
    <w:rsid w:val="00ED1C32"/>
    <w:rsid w:val="00ED2961"/>
    <w:rsid w:val="00ED2971"/>
    <w:rsid w:val="00ED2B12"/>
    <w:rsid w:val="00ED3179"/>
    <w:rsid w:val="00ED33E4"/>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4DCE"/>
    <w:rsid w:val="00F15FF9"/>
    <w:rsid w:val="00F17580"/>
    <w:rsid w:val="00F20B74"/>
    <w:rsid w:val="00F211F1"/>
    <w:rsid w:val="00F2134E"/>
    <w:rsid w:val="00F217DD"/>
    <w:rsid w:val="00F21FE0"/>
    <w:rsid w:val="00F232AC"/>
    <w:rsid w:val="00F25C7D"/>
    <w:rsid w:val="00F267F5"/>
    <w:rsid w:val="00F26AAD"/>
    <w:rsid w:val="00F27903"/>
    <w:rsid w:val="00F27D77"/>
    <w:rsid w:val="00F31560"/>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0B8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656"/>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D4E"/>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3B19"/>
    <w:rsid w:val="00FD43B8"/>
    <w:rsid w:val="00FD4890"/>
    <w:rsid w:val="00FD4D5B"/>
    <w:rsid w:val="00FD5BB4"/>
    <w:rsid w:val="00FD5E58"/>
    <w:rsid w:val="00FD6DA2"/>
    <w:rsid w:val="00FD73AD"/>
    <w:rsid w:val="00FD7566"/>
    <w:rsid w:val="00FE0E08"/>
    <w:rsid w:val="00FE153A"/>
    <w:rsid w:val="00FE1662"/>
    <w:rsid w:val="00FE18C5"/>
    <w:rsid w:val="00FE19AD"/>
    <w:rsid w:val="00FE23FA"/>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1C53EC"/>
    <w:rsid w:val="029DE59A"/>
    <w:rsid w:val="02A776B9"/>
    <w:rsid w:val="033F1FB8"/>
    <w:rsid w:val="051629B3"/>
    <w:rsid w:val="05A3DD3C"/>
    <w:rsid w:val="0758EDE4"/>
    <w:rsid w:val="079A8015"/>
    <w:rsid w:val="07BBDF9A"/>
    <w:rsid w:val="07C9BE2A"/>
    <w:rsid w:val="07CCEE4A"/>
    <w:rsid w:val="07D8694B"/>
    <w:rsid w:val="07DC7F19"/>
    <w:rsid w:val="07EBBBDE"/>
    <w:rsid w:val="0808C8C3"/>
    <w:rsid w:val="08255F8E"/>
    <w:rsid w:val="0954BD1B"/>
    <w:rsid w:val="0967F484"/>
    <w:rsid w:val="096CDE01"/>
    <w:rsid w:val="097A4D9C"/>
    <w:rsid w:val="0AA4CD71"/>
    <w:rsid w:val="0B015EEC"/>
    <w:rsid w:val="0B1B94B5"/>
    <w:rsid w:val="0B5C8A3F"/>
    <w:rsid w:val="0BA32908"/>
    <w:rsid w:val="0BD31CC9"/>
    <w:rsid w:val="0BE7CF30"/>
    <w:rsid w:val="0C7EBE2B"/>
    <w:rsid w:val="0C82041A"/>
    <w:rsid w:val="0D40216C"/>
    <w:rsid w:val="0DC9A3E5"/>
    <w:rsid w:val="0E8CD274"/>
    <w:rsid w:val="0F1B688A"/>
    <w:rsid w:val="0F4A58C6"/>
    <w:rsid w:val="0F6E3003"/>
    <w:rsid w:val="0F9EE65A"/>
    <w:rsid w:val="10255A18"/>
    <w:rsid w:val="10441317"/>
    <w:rsid w:val="1052418B"/>
    <w:rsid w:val="10566BC0"/>
    <w:rsid w:val="1097EA4E"/>
    <w:rsid w:val="11A426CA"/>
    <w:rsid w:val="11C1B6E7"/>
    <w:rsid w:val="11E10C6F"/>
    <w:rsid w:val="11F8306E"/>
    <w:rsid w:val="12292E8E"/>
    <w:rsid w:val="126160DF"/>
    <w:rsid w:val="12975E21"/>
    <w:rsid w:val="12F6ABEB"/>
    <w:rsid w:val="13D1D481"/>
    <w:rsid w:val="13EF2638"/>
    <w:rsid w:val="143C6F69"/>
    <w:rsid w:val="147C907B"/>
    <w:rsid w:val="147E24DF"/>
    <w:rsid w:val="14AD15B6"/>
    <w:rsid w:val="14C832BD"/>
    <w:rsid w:val="14D5CA26"/>
    <w:rsid w:val="152B73BD"/>
    <w:rsid w:val="16F4C439"/>
    <w:rsid w:val="17F92336"/>
    <w:rsid w:val="18164929"/>
    <w:rsid w:val="1890828C"/>
    <w:rsid w:val="18A9AAE9"/>
    <w:rsid w:val="18C497D8"/>
    <w:rsid w:val="1905BB5A"/>
    <w:rsid w:val="1A0DD98C"/>
    <w:rsid w:val="1B34B80B"/>
    <w:rsid w:val="1BCC6A45"/>
    <w:rsid w:val="1C2ACEF1"/>
    <w:rsid w:val="1C54C024"/>
    <w:rsid w:val="1C5F9C07"/>
    <w:rsid w:val="1C8CE15A"/>
    <w:rsid w:val="1C9C9569"/>
    <w:rsid w:val="1CB8279B"/>
    <w:rsid w:val="1D65C5F2"/>
    <w:rsid w:val="1DC6CCE1"/>
    <w:rsid w:val="1E1F6154"/>
    <w:rsid w:val="1E567C3B"/>
    <w:rsid w:val="1EFF18C2"/>
    <w:rsid w:val="1F3E3E8E"/>
    <w:rsid w:val="1F7DEA38"/>
    <w:rsid w:val="1F9ADE99"/>
    <w:rsid w:val="20A372D0"/>
    <w:rsid w:val="21DCFA1D"/>
    <w:rsid w:val="21FC30B6"/>
    <w:rsid w:val="235283D1"/>
    <w:rsid w:val="23731EA4"/>
    <w:rsid w:val="246A19D8"/>
    <w:rsid w:val="24CD2518"/>
    <w:rsid w:val="24FDB42E"/>
    <w:rsid w:val="24FFDCF6"/>
    <w:rsid w:val="250EEF05"/>
    <w:rsid w:val="2540FCCC"/>
    <w:rsid w:val="266E534E"/>
    <w:rsid w:val="26CD7A0B"/>
    <w:rsid w:val="282BD6E5"/>
    <w:rsid w:val="2A64CFFE"/>
    <w:rsid w:val="2B28F1F6"/>
    <w:rsid w:val="2B6CF5B2"/>
    <w:rsid w:val="2D55F03E"/>
    <w:rsid w:val="2DA684F9"/>
    <w:rsid w:val="2DDCBB25"/>
    <w:rsid w:val="2E153C9A"/>
    <w:rsid w:val="308274E4"/>
    <w:rsid w:val="30DAF1DA"/>
    <w:rsid w:val="322FA195"/>
    <w:rsid w:val="32C0460A"/>
    <w:rsid w:val="33089D2D"/>
    <w:rsid w:val="33309073"/>
    <w:rsid w:val="33970CC0"/>
    <w:rsid w:val="34F5CA53"/>
    <w:rsid w:val="352512CF"/>
    <w:rsid w:val="35DB5DC5"/>
    <w:rsid w:val="365A08F3"/>
    <w:rsid w:val="36616F96"/>
    <w:rsid w:val="36959B8C"/>
    <w:rsid w:val="36BD7A4B"/>
    <w:rsid w:val="38346A2A"/>
    <w:rsid w:val="387D89C4"/>
    <w:rsid w:val="38D9E7B8"/>
    <w:rsid w:val="38E09161"/>
    <w:rsid w:val="393E9F1D"/>
    <w:rsid w:val="3A1A39DB"/>
    <w:rsid w:val="3A46BAFC"/>
    <w:rsid w:val="3A4BB234"/>
    <w:rsid w:val="3A60FD2A"/>
    <w:rsid w:val="3B6DA98D"/>
    <w:rsid w:val="3D32195E"/>
    <w:rsid w:val="3D8A9035"/>
    <w:rsid w:val="3D9B4759"/>
    <w:rsid w:val="3E9E00D6"/>
    <w:rsid w:val="3EB67C37"/>
    <w:rsid w:val="3F1F8C1B"/>
    <w:rsid w:val="3F40904C"/>
    <w:rsid w:val="3F973CB1"/>
    <w:rsid w:val="3FC0B2DB"/>
    <w:rsid w:val="403A6836"/>
    <w:rsid w:val="408F4884"/>
    <w:rsid w:val="40D10A17"/>
    <w:rsid w:val="41269C18"/>
    <w:rsid w:val="412F6B45"/>
    <w:rsid w:val="41F25B00"/>
    <w:rsid w:val="434172CA"/>
    <w:rsid w:val="4499D79F"/>
    <w:rsid w:val="44B6B827"/>
    <w:rsid w:val="45084CB9"/>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21D32E"/>
    <w:rsid w:val="4B817AF7"/>
    <w:rsid w:val="4C102B08"/>
    <w:rsid w:val="4C38A93B"/>
    <w:rsid w:val="4C5D0C13"/>
    <w:rsid w:val="4C84D63C"/>
    <w:rsid w:val="4CA0BF4F"/>
    <w:rsid w:val="4CD40079"/>
    <w:rsid w:val="4CF2D20F"/>
    <w:rsid w:val="4DCA6996"/>
    <w:rsid w:val="4DEEB740"/>
    <w:rsid w:val="4E07D3C9"/>
    <w:rsid w:val="4E21466F"/>
    <w:rsid w:val="4F50D136"/>
    <w:rsid w:val="4F90981E"/>
    <w:rsid w:val="4FAB789E"/>
    <w:rsid w:val="4FD14113"/>
    <w:rsid w:val="4FDBCED3"/>
    <w:rsid w:val="4FDF55BF"/>
    <w:rsid w:val="500A67B3"/>
    <w:rsid w:val="506170B2"/>
    <w:rsid w:val="50AEB0E0"/>
    <w:rsid w:val="5136B038"/>
    <w:rsid w:val="518553CF"/>
    <w:rsid w:val="51B8E39F"/>
    <w:rsid w:val="51F8CDB9"/>
    <w:rsid w:val="521DD286"/>
    <w:rsid w:val="5280BAED"/>
    <w:rsid w:val="530B6E8C"/>
    <w:rsid w:val="536CD08E"/>
    <w:rsid w:val="53B89ACE"/>
    <w:rsid w:val="54249BB2"/>
    <w:rsid w:val="543F5490"/>
    <w:rsid w:val="54503F5D"/>
    <w:rsid w:val="54CA1FE5"/>
    <w:rsid w:val="54DF125E"/>
    <w:rsid w:val="555A1E40"/>
    <w:rsid w:val="561DF263"/>
    <w:rsid w:val="576DEE00"/>
    <w:rsid w:val="581F7A03"/>
    <w:rsid w:val="58799A18"/>
    <w:rsid w:val="59525AE4"/>
    <w:rsid w:val="5993CEB0"/>
    <w:rsid w:val="59D125E2"/>
    <w:rsid w:val="59F99874"/>
    <w:rsid w:val="5A6CAC6A"/>
    <w:rsid w:val="5AE09760"/>
    <w:rsid w:val="5B44A72C"/>
    <w:rsid w:val="5B7AD0A0"/>
    <w:rsid w:val="5B98B021"/>
    <w:rsid w:val="5BA51348"/>
    <w:rsid w:val="5BE52679"/>
    <w:rsid w:val="5C3613B1"/>
    <w:rsid w:val="5C737596"/>
    <w:rsid w:val="5C9206A1"/>
    <w:rsid w:val="5C94FCF9"/>
    <w:rsid w:val="5CBA4BF7"/>
    <w:rsid w:val="5D10E35F"/>
    <w:rsid w:val="5D437570"/>
    <w:rsid w:val="5E10D98E"/>
    <w:rsid w:val="5E9248C1"/>
    <w:rsid w:val="5EA6DD41"/>
    <w:rsid w:val="5EF14D00"/>
    <w:rsid w:val="5EF46C79"/>
    <w:rsid w:val="5F22B66F"/>
    <w:rsid w:val="5F4876A0"/>
    <w:rsid w:val="5F6E82A9"/>
    <w:rsid w:val="5F89CA2F"/>
    <w:rsid w:val="60421ADA"/>
    <w:rsid w:val="612B88B5"/>
    <w:rsid w:val="6197D4D1"/>
    <w:rsid w:val="61A92382"/>
    <w:rsid w:val="61B96F6A"/>
    <w:rsid w:val="62283814"/>
    <w:rsid w:val="629A4826"/>
    <w:rsid w:val="62D711C3"/>
    <w:rsid w:val="63022BB8"/>
    <w:rsid w:val="63E8C216"/>
    <w:rsid w:val="63F52ADF"/>
    <w:rsid w:val="64EC5F1A"/>
    <w:rsid w:val="651BF544"/>
    <w:rsid w:val="65226704"/>
    <w:rsid w:val="655FBD43"/>
    <w:rsid w:val="6612E10B"/>
    <w:rsid w:val="66644C95"/>
    <w:rsid w:val="6771DBF4"/>
    <w:rsid w:val="6784F38B"/>
    <w:rsid w:val="687E9D62"/>
    <w:rsid w:val="68BC52DC"/>
    <w:rsid w:val="6999DDD2"/>
    <w:rsid w:val="69BE94B3"/>
    <w:rsid w:val="6A270704"/>
    <w:rsid w:val="6A3D809E"/>
    <w:rsid w:val="6AB199F7"/>
    <w:rsid w:val="6ACAF67C"/>
    <w:rsid w:val="6B6FB20C"/>
    <w:rsid w:val="6C598906"/>
    <w:rsid w:val="6C5C5771"/>
    <w:rsid w:val="6CA01F70"/>
    <w:rsid w:val="6CF5480B"/>
    <w:rsid w:val="6D0B826D"/>
    <w:rsid w:val="6D341920"/>
    <w:rsid w:val="6D3B38FE"/>
    <w:rsid w:val="6DD56A0C"/>
    <w:rsid w:val="6E08DD7E"/>
    <w:rsid w:val="6E22C774"/>
    <w:rsid w:val="6E24BB95"/>
    <w:rsid w:val="6E4A7AB8"/>
    <w:rsid w:val="6ECE28A9"/>
    <w:rsid w:val="6EEC1971"/>
    <w:rsid w:val="6F76B304"/>
    <w:rsid w:val="6F9C6075"/>
    <w:rsid w:val="7011BB7F"/>
    <w:rsid w:val="7047A2A6"/>
    <w:rsid w:val="70815210"/>
    <w:rsid w:val="710B8861"/>
    <w:rsid w:val="7187637D"/>
    <w:rsid w:val="7223B967"/>
    <w:rsid w:val="722B71C1"/>
    <w:rsid w:val="723A8770"/>
    <w:rsid w:val="7255001C"/>
    <w:rsid w:val="72704A19"/>
    <w:rsid w:val="7344365A"/>
    <w:rsid w:val="738686DF"/>
    <w:rsid w:val="73A14443"/>
    <w:rsid w:val="73A9F231"/>
    <w:rsid w:val="73B41FF6"/>
    <w:rsid w:val="74A94C05"/>
    <w:rsid w:val="75CF114F"/>
    <w:rsid w:val="770B4466"/>
    <w:rsid w:val="7736DF15"/>
    <w:rsid w:val="77442A4A"/>
    <w:rsid w:val="779E6379"/>
    <w:rsid w:val="78D0029B"/>
    <w:rsid w:val="78EEB691"/>
    <w:rsid w:val="7A5BBE98"/>
    <w:rsid w:val="7A7D8B32"/>
    <w:rsid w:val="7AAEE13E"/>
    <w:rsid w:val="7B617F50"/>
    <w:rsid w:val="7B70A48E"/>
    <w:rsid w:val="7BC9A238"/>
    <w:rsid w:val="7BDDEDCC"/>
    <w:rsid w:val="7C5D2392"/>
    <w:rsid w:val="7D268E8C"/>
    <w:rsid w:val="7DF4B860"/>
    <w:rsid w:val="7DFF2EC8"/>
    <w:rsid w:val="7E1D61DF"/>
    <w:rsid w:val="7E7365EC"/>
    <w:rsid w:val="7E799C4B"/>
    <w:rsid w:val="7E937E6A"/>
    <w:rsid w:val="7F82B30A"/>
    <w:rsid w:val="7F8E0390"/>
    <w:rsid w:val="7FAA081E"/>
    <w:rsid w:val="7FDCA925"/>
    <w:rsid w:val="7FE049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 w:type="paragraph" w:customStyle="1" w:styleId="TableParagraph">
    <w:name w:val="Table Paragraph"/>
    <w:basedOn w:val="Normal"/>
    <w:uiPriority w:val="1"/>
    <w:qFormat/>
    <w:rsid w:val="00EB63A9"/>
    <w:pPr>
      <w:widowControl w:val="0"/>
      <w:autoSpaceDE w:val="0"/>
      <w:autoSpaceDN w:val="0"/>
      <w:spacing w:after="0" w:line="240" w:lineRule="auto"/>
      <w:jc w:val="left"/>
    </w:pPr>
    <w:rPr>
      <w:rFonts w:ascii="Verdana" w:eastAsia="Verdana" w:hAnsi="Verdana" w:cs="Verdana"/>
    </w:rPr>
  </w:style>
  <w:style w:type="paragraph" w:customStyle="1" w:styleId="Normal1">
    <w:name w:val="Normal1"/>
    <w:rsid w:val="006C1618"/>
    <w:pPr>
      <w:widowControl w:val="0"/>
      <w:suppressAutoHyphens/>
      <w:spacing w:before="40" w:after="40" w:line="360" w:lineRule="auto"/>
      <w:jc w:val="both"/>
    </w:pPr>
    <w:rPr>
      <w:rFonts w:eastAsia="Arial" w:cs="Times New Roman"/>
      <w:sz w:val="24"/>
      <w:szCs w:val="20"/>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9056">
      <w:bodyDiv w:val="1"/>
      <w:marLeft w:val="0"/>
      <w:marRight w:val="0"/>
      <w:marTop w:val="0"/>
      <w:marBottom w:val="0"/>
      <w:divBdr>
        <w:top w:val="none" w:sz="0" w:space="0" w:color="auto"/>
        <w:left w:val="none" w:sz="0" w:space="0" w:color="auto"/>
        <w:bottom w:val="none" w:sz="0" w:space="0" w:color="auto"/>
        <w:right w:val="none" w:sz="0" w:space="0" w:color="auto"/>
      </w:divBdr>
    </w:div>
    <w:div w:id="145249366">
      <w:bodyDiv w:val="1"/>
      <w:marLeft w:val="0"/>
      <w:marRight w:val="0"/>
      <w:marTop w:val="0"/>
      <w:marBottom w:val="0"/>
      <w:divBdr>
        <w:top w:val="none" w:sz="0" w:space="0" w:color="auto"/>
        <w:left w:val="none" w:sz="0" w:space="0" w:color="auto"/>
        <w:bottom w:val="none" w:sz="0" w:space="0" w:color="auto"/>
        <w:right w:val="none" w:sz="0" w:space="0" w:color="auto"/>
      </w:divBdr>
    </w:div>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250354803">
      <w:bodyDiv w:val="1"/>
      <w:marLeft w:val="0"/>
      <w:marRight w:val="0"/>
      <w:marTop w:val="0"/>
      <w:marBottom w:val="0"/>
      <w:divBdr>
        <w:top w:val="none" w:sz="0" w:space="0" w:color="auto"/>
        <w:left w:val="none" w:sz="0" w:space="0" w:color="auto"/>
        <w:bottom w:val="none" w:sz="0" w:space="0" w:color="auto"/>
        <w:right w:val="none" w:sz="0" w:space="0" w:color="auto"/>
      </w:divBdr>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05034333">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04513487">
      <w:bodyDiv w:val="1"/>
      <w:marLeft w:val="0"/>
      <w:marRight w:val="0"/>
      <w:marTop w:val="0"/>
      <w:marBottom w:val="0"/>
      <w:divBdr>
        <w:top w:val="none" w:sz="0" w:space="0" w:color="auto"/>
        <w:left w:val="none" w:sz="0" w:space="0" w:color="auto"/>
        <w:bottom w:val="none" w:sz="0" w:space="0" w:color="auto"/>
        <w:right w:val="none" w:sz="0" w:space="0" w:color="auto"/>
      </w:divBdr>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736322188">
      <w:bodyDiv w:val="1"/>
      <w:marLeft w:val="0"/>
      <w:marRight w:val="0"/>
      <w:marTop w:val="0"/>
      <w:marBottom w:val="0"/>
      <w:divBdr>
        <w:top w:val="none" w:sz="0" w:space="0" w:color="auto"/>
        <w:left w:val="none" w:sz="0" w:space="0" w:color="auto"/>
        <w:bottom w:val="none" w:sz="0" w:space="0" w:color="auto"/>
        <w:right w:val="none" w:sz="0" w:space="0" w:color="auto"/>
      </w:divBdr>
    </w:div>
    <w:div w:id="842211004">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05996948">
      <w:bodyDiv w:val="1"/>
      <w:marLeft w:val="0"/>
      <w:marRight w:val="0"/>
      <w:marTop w:val="0"/>
      <w:marBottom w:val="0"/>
      <w:divBdr>
        <w:top w:val="none" w:sz="0" w:space="0" w:color="auto"/>
        <w:left w:val="none" w:sz="0" w:space="0" w:color="auto"/>
        <w:bottom w:val="none" w:sz="0" w:space="0" w:color="auto"/>
        <w:right w:val="none" w:sz="0" w:space="0" w:color="auto"/>
      </w:divBdr>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27450136">
      <w:bodyDiv w:val="1"/>
      <w:marLeft w:val="0"/>
      <w:marRight w:val="0"/>
      <w:marTop w:val="0"/>
      <w:marBottom w:val="0"/>
      <w:divBdr>
        <w:top w:val="none" w:sz="0" w:space="0" w:color="auto"/>
        <w:left w:val="none" w:sz="0" w:space="0" w:color="auto"/>
        <w:bottom w:val="none" w:sz="0" w:space="0" w:color="auto"/>
        <w:right w:val="none" w:sz="0" w:space="0" w:color="auto"/>
      </w:divBdr>
    </w:div>
    <w:div w:id="1241327689">
      <w:bodyDiv w:val="1"/>
      <w:marLeft w:val="0"/>
      <w:marRight w:val="0"/>
      <w:marTop w:val="0"/>
      <w:marBottom w:val="0"/>
      <w:divBdr>
        <w:top w:val="none" w:sz="0" w:space="0" w:color="auto"/>
        <w:left w:val="none" w:sz="0" w:space="0" w:color="auto"/>
        <w:bottom w:val="none" w:sz="0" w:space="0" w:color="auto"/>
        <w:right w:val="none" w:sz="0" w:space="0" w:color="auto"/>
      </w:divBdr>
    </w:div>
    <w:div w:id="1255044265">
      <w:bodyDiv w:val="1"/>
      <w:marLeft w:val="0"/>
      <w:marRight w:val="0"/>
      <w:marTop w:val="0"/>
      <w:marBottom w:val="0"/>
      <w:divBdr>
        <w:top w:val="none" w:sz="0" w:space="0" w:color="auto"/>
        <w:left w:val="none" w:sz="0" w:space="0" w:color="auto"/>
        <w:bottom w:val="none" w:sz="0" w:space="0" w:color="auto"/>
        <w:right w:val="none" w:sz="0" w:space="0" w:color="auto"/>
      </w:divBdr>
    </w:div>
    <w:div w:id="1264455812">
      <w:bodyDiv w:val="1"/>
      <w:marLeft w:val="0"/>
      <w:marRight w:val="0"/>
      <w:marTop w:val="0"/>
      <w:marBottom w:val="0"/>
      <w:divBdr>
        <w:top w:val="none" w:sz="0" w:space="0" w:color="auto"/>
        <w:left w:val="none" w:sz="0" w:space="0" w:color="auto"/>
        <w:bottom w:val="none" w:sz="0" w:space="0" w:color="auto"/>
        <w:right w:val="none" w:sz="0" w:space="0" w:color="auto"/>
      </w:divBdr>
    </w:div>
    <w:div w:id="1315448010">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74890458">
      <w:bodyDiv w:val="1"/>
      <w:marLeft w:val="0"/>
      <w:marRight w:val="0"/>
      <w:marTop w:val="0"/>
      <w:marBottom w:val="0"/>
      <w:divBdr>
        <w:top w:val="none" w:sz="0" w:space="0" w:color="auto"/>
        <w:left w:val="none" w:sz="0" w:space="0" w:color="auto"/>
        <w:bottom w:val="none" w:sz="0" w:space="0" w:color="auto"/>
        <w:right w:val="none" w:sz="0" w:space="0" w:color="auto"/>
      </w:divBdr>
    </w:div>
    <w:div w:id="2134327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67EAAE6E-E146-4DDB-BF63-01C1146F1C80}"/>
</file>

<file path=customXml/itemProps2.xml><?xml version="1.0" encoding="utf-8"?>
<ds:datastoreItem xmlns:ds="http://schemas.openxmlformats.org/officeDocument/2006/customXml" ds:itemID="{C59707C6-C9F9-48C7-A49B-DC803A65D05F}"/>
</file>

<file path=customXml/itemProps3.xml><?xml version="1.0" encoding="utf-8"?>
<ds:datastoreItem xmlns:ds="http://schemas.openxmlformats.org/officeDocument/2006/customXml" ds:itemID="{2ED3AFEC-97EF-4616-9E12-B572579CD019}"/>
</file>

<file path=docProps/app.xml><?xml version="1.0" encoding="utf-8"?>
<Properties xmlns="http://schemas.openxmlformats.org/officeDocument/2006/extended-properties" xmlns:vt="http://schemas.openxmlformats.org/officeDocument/2006/docPropsVTypes">
  <Template>Normal.dotm</Template>
  <TotalTime>0</TotalTime>
  <Pages>1</Pages>
  <Words>716</Words>
  <Characters>3942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2025-04-16T07:52:00Z</dcterms:created>
  <dcterms:modified xsi:type="dcterms:W3CDTF">2025-04-16T08:05:00Z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