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1F7CE" w14:textId="68B1F89A" w:rsidR="005C1423" w:rsidRDefault="005C1423" w:rsidP="002C736E">
      <w:pPr>
        <w:ind w:left="6372" w:firstLine="708"/>
        <w:rPr>
          <w:b/>
          <w:szCs w:val="24"/>
        </w:rPr>
      </w:pPr>
      <w:r w:rsidRPr="002C2B8C">
        <w:rPr>
          <w:b/>
          <w:szCs w:val="24"/>
        </w:rPr>
        <w:t xml:space="preserve">ANEXO </w:t>
      </w:r>
      <w:r w:rsidR="00D97AF1">
        <w:rPr>
          <w:b/>
          <w:szCs w:val="24"/>
        </w:rPr>
        <w:t>2_VERSION_0</w:t>
      </w:r>
      <w:r w:rsidR="002C736E">
        <w:rPr>
          <w:b/>
          <w:szCs w:val="24"/>
        </w:rPr>
        <w:t>5</w:t>
      </w:r>
    </w:p>
    <w:p w14:paraId="3D2B1B9A" w14:textId="48E0F36E" w:rsidR="00B618C4" w:rsidRPr="002C2B8C" w:rsidRDefault="00B618C4" w:rsidP="00205FC4">
      <w:pPr>
        <w:pStyle w:val="Titulo1SP"/>
        <w:numPr>
          <w:ilvl w:val="0"/>
          <w:numId w:val="0"/>
        </w:numPr>
        <w:ind w:left="360" w:hanging="360"/>
      </w:pPr>
      <w:bookmarkStart w:id="0" w:name="_Toc197613282"/>
      <w:r>
        <w:t>Informe de CAPA</w:t>
      </w:r>
      <w:bookmarkEnd w:id="0"/>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00F8131A" w:rsidRPr="002C2B8C" w14:paraId="08C2346F" w14:textId="77777777" w:rsidTr="00F8131A">
        <w:trPr>
          <w:trHeight w:val="70"/>
          <w:tblHeader/>
        </w:trPr>
        <w:tc>
          <w:tcPr>
            <w:tcW w:w="3544" w:type="dxa"/>
            <w:vMerge w:val="restart"/>
            <w:tcBorders>
              <w:top w:val="single" w:sz="4" w:space="0" w:color="000000"/>
              <w:left w:val="single" w:sz="4" w:space="0" w:color="000000"/>
              <w:right w:val="single" w:sz="4" w:space="0" w:color="000000"/>
            </w:tcBorders>
            <w:shd w:val="clear" w:color="auto" w:fill="A6A6A6" w:themeFill="background1" w:themeFillShade="A6"/>
            <w:vAlign w:val="center"/>
          </w:tcPr>
          <w:p w14:paraId="3B44CDF1" w14:textId="77777777" w:rsidR="00F8131A" w:rsidRPr="002C2B8C" w:rsidRDefault="00F8131A">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INFORME DE CAPA</w:t>
            </w:r>
          </w:p>
        </w:tc>
        <w:tc>
          <w:tcPr>
            <w:tcW w:w="6521" w:type="dxa"/>
            <w:tcBorders>
              <w:top w:val="single" w:sz="4" w:space="0" w:color="000000"/>
              <w:left w:val="single" w:sz="4" w:space="0" w:color="000000"/>
              <w:bottom w:val="single" w:sz="4" w:space="0" w:color="000000"/>
              <w:right w:val="single" w:sz="4" w:space="0" w:color="000000"/>
            </w:tcBorders>
            <w:shd w:val="clear" w:color="auto" w:fill="9D9D9D" w:themeFill="accent4"/>
            <w:vAlign w:val="center"/>
          </w:tcPr>
          <w:p w14:paraId="599D75EF" w14:textId="1D65D16D" w:rsidR="00F8131A" w:rsidRPr="002C2B8C" w:rsidRDefault="00F8131A" w:rsidP="008177C9">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CÓDIGO</w:t>
            </w:r>
          </w:p>
        </w:tc>
      </w:tr>
      <w:tr w:rsidR="00F8131A" w:rsidRPr="00856AAE" w14:paraId="7F77CD70" w14:textId="77777777" w:rsidTr="00F8131A">
        <w:trPr>
          <w:trHeight w:val="400"/>
          <w:tblHeader/>
        </w:trPr>
        <w:tc>
          <w:tcPr>
            <w:tcW w:w="3544" w:type="dxa"/>
            <w:vMerge/>
            <w:tcBorders>
              <w:left w:val="single" w:sz="4" w:space="0" w:color="000000"/>
              <w:bottom w:val="single" w:sz="4" w:space="0" w:color="000000"/>
              <w:right w:val="single" w:sz="4" w:space="0" w:color="000000"/>
            </w:tcBorders>
            <w:shd w:val="clear" w:color="auto" w:fill="A6A6A6" w:themeFill="background1" w:themeFillShade="A6"/>
            <w:vAlign w:val="center"/>
          </w:tcPr>
          <w:p w14:paraId="5C89BC8E" w14:textId="77777777" w:rsidR="00F8131A" w:rsidRPr="002C2B8C" w:rsidRDefault="00F8131A">
            <w:pPr>
              <w:pStyle w:val="Sinespaciado"/>
              <w:widowControl w:val="0"/>
              <w:rPr>
                <w:rFonts w:ascii="Roboto Light" w:hAnsi="Roboto Light" w:cs="Open Sans"/>
                <w:b/>
                <w:sz w:val="24"/>
                <w:szCs w:val="24"/>
              </w:rPr>
            </w:pPr>
          </w:p>
        </w:tc>
        <w:tc>
          <w:tcPr>
            <w:tcW w:w="6521" w:type="dxa"/>
            <w:tcBorders>
              <w:top w:val="single" w:sz="4" w:space="0" w:color="000000"/>
              <w:left w:val="single" w:sz="4" w:space="0" w:color="000000"/>
              <w:bottom w:val="single" w:sz="4" w:space="0" w:color="000000"/>
              <w:right w:val="single" w:sz="4" w:space="0" w:color="000000"/>
            </w:tcBorders>
            <w:vAlign w:val="center"/>
          </w:tcPr>
          <w:p w14:paraId="282DC8A9" w14:textId="668CA5C3" w:rsidR="00F8131A" w:rsidRPr="002C2B8C" w:rsidRDefault="00F8131A">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82394B">
              <w:rPr>
                <w:rFonts w:ascii="Roboto Light" w:hAnsi="Roboto Light" w:cs="Open Sans"/>
                <w:b/>
                <w:color w:val="4D9084" w:themeColor="accent1"/>
                <w:sz w:val="24"/>
                <w:szCs w:val="24"/>
                <w:lang w:val="en-US"/>
              </w:rPr>
              <w:t>001</w:t>
            </w:r>
            <w:r w:rsidRPr="002C2B8C">
              <w:rPr>
                <w:rFonts w:ascii="Roboto Light" w:hAnsi="Roboto Light" w:cs="Open Sans"/>
                <w:b/>
                <w:color w:val="4D9084" w:themeColor="accent1"/>
                <w:sz w:val="24"/>
                <w:szCs w:val="24"/>
                <w:lang w:val="en-US"/>
              </w:rPr>
              <w:t>/</w:t>
            </w:r>
            <w:r w:rsidR="0082394B">
              <w:rPr>
                <w:rFonts w:ascii="Roboto Light" w:hAnsi="Roboto Light" w:cs="Open Sans"/>
                <w:b/>
                <w:color w:val="4D9084" w:themeColor="accent1"/>
                <w:sz w:val="24"/>
                <w:szCs w:val="24"/>
                <w:lang w:val="en-US"/>
              </w:rPr>
              <w:t>25</w:t>
            </w:r>
          </w:p>
        </w:tc>
      </w:tr>
    </w:tbl>
    <w:tbl>
      <w:tblPr>
        <w:tblStyle w:val="Tablaconcuadrcula"/>
        <w:tblW w:w="10065" w:type="dxa"/>
        <w:tblInd w:w="-714" w:type="dxa"/>
        <w:tblLayout w:type="fixed"/>
        <w:tblLook w:val="04A0" w:firstRow="1" w:lastRow="0" w:firstColumn="1" w:lastColumn="0" w:noHBand="0" w:noVBand="1"/>
      </w:tblPr>
      <w:tblGrid>
        <w:gridCol w:w="2694"/>
        <w:gridCol w:w="661"/>
        <w:gridCol w:w="614"/>
        <w:gridCol w:w="142"/>
        <w:gridCol w:w="851"/>
        <w:gridCol w:w="70"/>
        <w:gridCol w:w="119"/>
        <w:gridCol w:w="92"/>
        <w:gridCol w:w="286"/>
        <w:gridCol w:w="709"/>
        <w:gridCol w:w="1370"/>
        <w:gridCol w:w="614"/>
        <w:gridCol w:w="1843"/>
      </w:tblGrid>
      <w:tr w:rsidR="00866E24" w:rsidRPr="002C2B8C" w14:paraId="20C739C8" w14:textId="77777777" w:rsidTr="003921C3">
        <w:trPr>
          <w:trHeight w:val="670"/>
        </w:trPr>
        <w:tc>
          <w:tcPr>
            <w:tcW w:w="2694" w:type="dxa"/>
            <w:shd w:val="clear" w:color="auto" w:fill="9D9D9D" w:themeFill="accent4"/>
            <w:vAlign w:val="center"/>
          </w:tcPr>
          <w:p w14:paraId="5A814081" w14:textId="77777777" w:rsidR="00866E24" w:rsidRPr="00651490" w:rsidRDefault="00DB3C8E">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Persona que abre la acción: </w:t>
            </w:r>
          </w:p>
        </w:tc>
        <w:tc>
          <w:tcPr>
            <w:tcW w:w="2549" w:type="dxa"/>
            <w:gridSpan w:val="7"/>
            <w:vAlign w:val="center"/>
          </w:tcPr>
          <w:p w14:paraId="2B94706D" w14:textId="2BB47C16" w:rsidR="00866E24" w:rsidRPr="0082394B" w:rsidRDefault="0082394B">
            <w:pPr>
              <w:widowControl w:val="0"/>
              <w:spacing w:after="0" w:line="240" w:lineRule="auto"/>
              <w:rPr>
                <w:color w:val="000000" w:themeColor="text1"/>
                <w:szCs w:val="24"/>
              </w:rPr>
            </w:pPr>
            <w:r w:rsidRPr="0082394B">
              <w:rPr>
                <w:color w:val="000000" w:themeColor="text1"/>
                <w:szCs w:val="24"/>
              </w:rPr>
              <w:t>Iván Pérez</w:t>
            </w:r>
          </w:p>
        </w:tc>
        <w:tc>
          <w:tcPr>
            <w:tcW w:w="2979" w:type="dxa"/>
            <w:gridSpan w:val="4"/>
            <w:shd w:val="clear" w:color="auto" w:fill="9D9D9D" w:themeFill="accent4"/>
            <w:vAlign w:val="center"/>
          </w:tcPr>
          <w:p w14:paraId="78A9DE16" w14:textId="77777777" w:rsidR="00866E24" w:rsidRPr="0082394B" w:rsidRDefault="00DB3C8E">
            <w:pPr>
              <w:pStyle w:val="Sinespaciado"/>
              <w:widowControl w:val="0"/>
              <w:rPr>
                <w:rFonts w:ascii="Roboto Light" w:hAnsi="Roboto Light" w:cs="Open Sans"/>
                <w:color w:val="000000" w:themeColor="text1"/>
                <w:sz w:val="24"/>
                <w:szCs w:val="24"/>
              </w:rPr>
            </w:pPr>
            <w:r w:rsidRPr="0082394B">
              <w:rPr>
                <w:rFonts w:ascii="Roboto Light" w:eastAsia="Calibri" w:hAnsi="Roboto Light" w:cs="Open Sans"/>
                <w:color w:val="000000" w:themeColor="text1"/>
                <w:sz w:val="24"/>
                <w:szCs w:val="24"/>
              </w:rPr>
              <w:t xml:space="preserve">Departamento </w:t>
            </w:r>
          </w:p>
        </w:tc>
        <w:tc>
          <w:tcPr>
            <w:tcW w:w="1843" w:type="dxa"/>
            <w:vAlign w:val="center"/>
          </w:tcPr>
          <w:p w14:paraId="27B9DFB0" w14:textId="045F54C3" w:rsidR="00866E24" w:rsidRPr="0082394B" w:rsidRDefault="0082394B">
            <w:pPr>
              <w:widowControl w:val="0"/>
              <w:spacing w:after="0" w:line="240" w:lineRule="auto"/>
              <w:rPr>
                <w:color w:val="000000" w:themeColor="text1"/>
                <w:szCs w:val="24"/>
              </w:rPr>
            </w:pPr>
            <w:r w:rsidRPr="0082394B">
              <w:rPr>
                <w:color w:val="000000" w:themeColor="text1"/>
                <w:szCs w:val="24"/>
              </w:rPr>
              <w:t>Garantía de Calidad</w:t>
            </w:r>
          </w:p>
        </w:tc>
      </w:tr>
      <w:tr w:rsidR="00866E24" w:rsidRPr="002C2B8C" w14:paraId="0CB8E8FB" w14:textId="77777777" w:rsidTr="003921C3">
        <w:trPr>
          <w:trHeight w:val="707"/>
        </w:trPr>
        <w:tc>
          <w:tcPr>
            <w:tcW w:w="2694" w:type="dxa"/>
            <w:shd w:val="clear" w:color="auto" w:fill="9D9D9D" w:themeFill="accent4"/>
            <w:vAlign w:val="center"/>
          </w:tcPr>
          <w:p w14:paraId="16007524" w14:textId="77777777"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detección</w:t>
            </w:r>
          </w:p>
        </w:tc>
        <w:tc>
          <w:tcPr>
            <w:tcW w:w="2549" w:type="dxa"/>
            <w:gridSpan w:val="7"/>
            <w:vAlign w:val="center"/>
          </w:tcPr>
          <w:p w14:paraId="2A9AA47F" w14:textId="6922B60B" w:rsidR="00866E24" w:rsidRPr="0082394B" w:rsidRDefault="0082394B">
            <w:pPr>
              <w:widowControl w:val="0"/>
              <w:spacing w:after="0" w:line="240" w:lineRule="auto"/>
              <w:rPr>
                <w:rFonts w:eastAsia="Calibri"/>
                <w:color w:val="000000" w:themeColor="text1"/>
                <w:szCs w:val="24"/>
              </w:rPr>
            </w:pPr>
            <w:r w:rsidRPr="0082394B">
              <w:rPr>
                <w:rFonts w:eastAsia="Calibri"/>
                <w:color w:val="000000" w:themeColor="text1"/>
                <w:szCs w:val="24"/>
              </w:rPr>
              <w:t>15/07/2025</w:t>
            </w:r>
          </w:p>
        </w:tc>
        <w:tc>
          <w:tcPr>
            <w:tcW w:w="995" w:type="dxa"/>
            <w:gridSpan w:val="2"/>
            <w:shd w:val="clear" w:color="auto" w:fill="9D9D9D" w:themeFill="accent4"/>
            <w:vAlign w:val="center"/>
          </w:tcPr>
          <w:p w14:paraId="09A55B61" w14:textId="77777777" w:rsidR="00866E24" w:rsidRPr="0082394B" w:rsidRDefault="00DB3C8E">
            <w:pPr>
              <w:pStyle w:val="Sinespaciado"/>
              <w:widowControl w:val="0"/>
              <w:rPr>
                <w:rFonts w:ascii="Roboto Light" w:hAnsi="Roboto Light" w:cs="Open Sans"/>
                <w:color w:val="000000" w:themeColor="text1"/>
                <w:sz w:val="24"/>
                <w:szCs w:val="24"/>
              </w:rPr>
            </w:pPr>
            <w:r w:rsidRPr="0082394B">
              <w:rPr>
                <w:rFonts w:ascii="Roboto Light" w:eastAsia="Calibri" w:hAnsi="Roboto Light" w:cs="Open Sans"/>
                <w:color w:val="000000" w:themeColor="text1"/>
                <w:sz w:val="24"/>
                <w:szCs w:val="24"/>
              </w:rPr>
              <w:t>Origen</w:t>
            </w:r>
          </w:p>
        </w:tc>
        <w:tc>
          <w:tcPr>
            <w:tcW w:w="3827" w:type="dxa"/>
            <w:gridSpan w:val="3"/>
            <w:vAlign w:val="center"/>
          </w:tcPr>
          <w:p w14:paraId="27AF5768" w14:textId="070D9A58" w:rsidR="00866E24" w:rsidRPr="0082394B" w:rsidRDefault="0082394B" w:rsidP="15E45E34">
            <w:pPr>
              <w:widowControl w:val="0"/>
              <w:spacing w:after="0" w:line="240" w:lineRule="auto"/>
              <w:rPr>
                <w:color w:val="000000" w:themeColor="text1"/>
              </w:rPr>
            </w:pPr>
            <w:r w:rsidRPr="0082394B">
              <w:rPr>
                <w:color w:val="000000" w:themeColor="text1"/>
              </w:rPr>
              <w:t xml:space="preserve">Organismo Notificado </w:t>
            </w:r>
          </w:p>
        </w:tc>
      </w:tr>
      <w:tr w:rsidR="00866E24" w:rsidRPr="002C2B8C" w14:paraId="124AFDAB" w14:textId="77777777" w:rsidTr="003921C3">
        <w:trPr>
          <w:trHeight w:val="1152"/>
        </w:trPr>
        <w:tc>
          <w:tcPr>
            <w:tcW w:w="2694" w:type="dxa"/>
            <w:shd w:val="clear" w:color="auto" w:fill="9D9D9D" w:themeFill="accent4"/>
            <w:vAlign w:val="center"/>
          </w:tcPr>
          <w:p w14:paraId="2CCEA181" w14:textId="70D66BAA" w:rsidR="00866E24" w:rsidRPr="002C2B8C" w:rsidRDefault="00DB3C8E">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Descripción de</w:t>
            </w:r>
            <w:r w:rsidR="00F853BD">
              <w:rPr>
                <w:rFonts w:ascii="Roboto Light" w:eastAsia="Calibri" w:hAnsi="Roboto Light" w:cs="Open Sans"/>
                <w:sz w:val="24"/>
                <w:szCs w:val="24"/>
              </w:rPr>
              <w:t xml:space="preserve">l </w:t>
            </w:r>
            <w:r w:rsidR="005D11E7">
              <w:rPr>
                <w:rFonts w:ascii="Roboto Light" w:eastAsia="Calibri" w:hAnsi="Roboto Light" w:cs="Open Sans"/>
                <w:sz w:val="24"/>
                <w:szCs w:val="24"/>
              </w:rPr>
              <w:t>hallazgo</w:t>
            </w:r>
          </w:p>
        </w:tc>
        <w:tc>
          <w:tcPr>
            <w:tcW w:w="7371" w:type="dxa"/>
            <w:gridSpan w:val="12"/>
            <w:vAlign w:val="center"/>
          </w:tcPr>
          <w:p w14:paraId="438CAB1F" w14:textId="77777777" w:rsidR="0082394B" w:rsidRDefault="0082394B" w:rsidP="0082394B">
            <w:pPr>
              <w:widowControl w:val="0"/>
              <w:spacing w:after="0" w:line="240" w:lineRule="auto"/>
              <w:rPr>
                <w:rFonts w:eastAsia="Calibri"/>
                <w:szCs w:val="24"/>
              </w:rPr>
            </w:pPr>
            <w:r w:rsidRPr="0082394B">
              <w:rPr>
                <w:rFonts w:eastAsia="Calibri"/>
                <w:szCs w:val="24"/>
              </w:rPr>
              <w:t>El informe de auditoría interna carece de unacobertura adecuada de los procesos y de pruebas objetivas:</w:t>
            </w:r>
          </w:p>
          <w:p w14:paraId="4AA81BA5" w14:textId="77777777" w:rsidR="0082394B" w:rsidRDefault="0082394B" w:rsidP="0082394B">
            <w:pPr>
              <w:pStyle w:val="Prrafodelista"/>
              <w:widowControl w:val="0"/>
              <w:numPr>
                <w:ilvl w:val="0"/>
                <w:numId w:val="32"/>
              </w:numPr>
              <w:spacing w:after="0" w:line="240" w:lineRule="auto"/>
              <w:rPr>
                <w:rFonts w:eastAsia="Calibri"/>
                <w:szCs w:val="24"/>
              </w:rPr>
            </w:pPr>
            <w:r w:rsidRPr="0082394B">
              <w:rPr>
                <w:rFonts w:eastAsia="Calibri"/>
                <w:szCs w:val="24"/>
              </w:rPr>
              <w:t>Solo se auditó a una persona (el director de calidad), lo que limita la verificación de la implementación del SGC en todas las funciones.Además, no se auditaron procesos clave, como el control de proveedores, lagestión de reclamaciones, la validación de software y las auditorías internas</w:t>
            </w:r>
            <w:r>
              <w:rPr>
                <w:rFonts w:eastAsia="Calibri"/>
                <w:szCs w:val="24"/>
              </w:rPr>
              <w:t>.</w:t>
            </w:r>
          </w:p>
          <w:p w14:paraId="6D020822" w14:textId="77777777" w:rsidR="0082394B" w:rsidRDefault="0082394B" w:rsidP="0082394B">
            <w:pPr>
              <w:pStyle w:val="Prrafodelista"/>
              <w:widowControl w:val="0"/>
              <w:numPr>
                <w:ilvl w:val="0"/>
                <w:numId w:val="32"/>
              </w:numPr>
              <w:spacing w:after="0" w:line="240" w:lineRule="auto"/>
              <w:rPr>
                <w:rFonts w:eastAsia="Calibri"/>
                <w:szCs w:val="24"/>
              </w:rPr>
            </w:pPr>
            <w:r w:rsidRPr="0082394B">
              <w:rPr>
                <w:rFonts w:eastAsia="Calibri"/>
                <w:szCs w:val="24"/>
              </w:rPr>
              <w:t>El informe no proporciona pruebas objetivas adecuadas(por ejemplo, registros muestreados, listas de verificación) que respalden las afirmaciones de conformidad.</w:t>
            </w:r>
          </w:p>
          <w:p w14:paraId="0E168DCF" w14:textId="77A357A3" w:rsidR="004D444E" w:rsidRPr="0082394B" w:rsidRDefault="0082394B" w:rsidP="0082394B">
            <w:pPr>
              <w:pStyle w:val="Prrafodelista"/>
              <w:widowControl w:val="0"/>
              <w:numPr>
                <w:ilvl w:val="0"/>
                <w:numId w:val="32"/>
              </w:numPr>
              <w:spacing w:after="0" w:line="240" w:lineRule="auto"/>
              <w:rPr>
                <w:rFonts w:eastAsia="Calibri"/>
                <w:szCs w:val="24"/>
              </w:rPr>
            </w:pPr>
            <w:r w:rsidRPr="0082394B">
              <w:rPr>
                <w:rFonts w:eastAsia="Calibri"/>
                <w:szCs w:val="24"/>
              </w:rPr>
              <w:t>El informe y el orden del día no están identificados como parte del sistema de gestión de calidad.</w:t>
            </w:r>
          </w:p>
        </w:tc>
      </w:tr>
      <w:tr w:rsidR="00417B92" w:rsidRPr="002C2B8C" w14:paraId="4A197A41" w14:textId="77777777" w:rsidTr="003921C3">
        <w:trPr>
          <w:trHeight w:val="1152"/>
        </w:trPr>
        <w:tc>
          <w:tcPr>
            <w:tcW w:w="2694" w:type="dxa"/>
            <w:shd w:val="clear" w:color="auto" w:fill="9D9D9D" w:themeFill="accent4"/>
            <w:vAlign w:val="center"/>
          </w:tcPr>
          <w:p w14:paraId="48B42086" w14:textId="06F9D545" w:rsidR="00417B92" w:rsidRPr="005D11E7" w:rsidRDefault="00417B92" w:rsidP="00417B92">
            <w:pPr>
              <w:pStyle w:val="Sinespaciado"/>
              <w:widowControl w:val="0"/>
              <w:rPr>
                <w:rFonts w:ascii="Roboto Light" w:eastAsia="Calibri" w:hAnsi="Roboto Light" w:cs="Open Sans"/>
                <w:sz w:val="24"/>
                <w:szCs w:val="24"/>
                <w:lang w:val="es-ES"/>
              </w:rPr>
            </w:pPr>
            <w:r w:rsidRPr="005D11E7">
              <w:rPr>
                <w:rFonts w:ascii="Roboto Light" w:eastAsia="Calibri" w:hAnsi="Roboto Light" w:cs="Open Sans"/>
                <w:sz w:val="24"/>
                <w:szCs w:val="24"/>
                <w:lang w:val="es-ES"/>
              </w:rPr>
              <w:t>Análisis de la causa r</w:t>
            </w:r>
            <w:r>
              <w:rPr>
                <w:rFonts w:ascii="Roboto Light" w:eastAsia="Calibri" w:hAnsi="Roboto Light" w:cs="Open Sans"/>
                <w:sz w:val="24"/>
                <w:szCs w:val="24"/>
                <w:lang w:val="es-ES"/>
              </w:rPr>
              <w:t>aíz</w:t>
            </w:r>
          </w:p>
        </w:tc>
        <w:tc>
          <w:tcPr>
            <w:tcW w:w="7371" w:type="dxa"/>
            <w:gridSpan w:val="12"/>
            <w:vAlign w:val="center"/>
          </w:tcPr>
          <w:p w14:paraId="41508C0C" w14:textId="0EB14177" w:rsidR="004D444E" w:rsidRPr="002C2B8C" w:rsidRDefault="0082394B" w:rsidP="0082394B">
            <w:pPr>
              <w:widowControl w:val="0"/>
              <w:spacing w:after="0" w:line="240" w:lineRule="auto"/>
              <w:rPr>
                <w:rFonts w:eastAsia="Calibri"/>
                <w:szCs w:val="24"/>
              </w:rPr>
            </w:pPr>
            <w:r w:rsidRPr="0082394B">
              <w:rPr>
                <w:rFonts w:eastAsia="Calibri"/>
                <w:szCs w:val="24"/>
              </w:rPr>
              <w:t>La auditoría interna fue realizada por una sola persona, lo que limitó la cobertura y la objetividad del proceso. Además, debido a una planificación parcial, no se incluyeron algunos procesos relevantes. La ausencia de pruebas objetivas y la falta de identificación formal en la documentación se deben a la aplicación insuficiente del procedimiento de auditoría vigente y al uso de plantillas obsoletas.</w:t>
            </w:r>
          </w:p>
        </w:tc>
      </w:tr>
      <w:tr w:rsidR="00417B92" w:rsidRPr="002C2B8C" w14:paraId="09C28E77" w14:textId="77777777" w:rsidTr="003921C3">
        <w:trPr>
          <w:trHeight w:val="1152"/>
        </w:trPr>
        <w:tc>
          <w:tcPr>
            <w:tcW w:w="2694" w:type="dxa"/>
            <w:shd w:val="clear" w:color="auto" w:fill="9D9D9D" w:themeFill="accent4"/>
            <w:vAlign w:val="center"/>
          </w:tcPr>
          <w:p w14:paraId="62E9E621" w14:textId="7FC8D16C" w:rsidR="00417B92" w:rsidRPr="005D11E7"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Corrección inmediata</w:t>
            </w:r>
          </w:p>
        </w:tc>
        <w:tc>
          <w:tcPr>
            <w:tcW w:w="7371" w:type="dxa"/>
            <w:gridSpan w:val="12"/>
            <w:vAlign w:val="center"/>
          </w:tcPr>
          <w:p w14:paraId="422E6AC3" w14:textId="4DC1CCA4" w:rsidR="00417B92" w:rsidRPr="002C2B8C" w:rsidRDefault="0082394B" w:rsidP="00417B92">
            <w:pPr>
              <w:widowControl w:val="0"/>
              <w:spacing w:after="0" w:line="240" w:lineRule="auto"/>
              <w:rPr>
                <w:rFonts w:eastAsia="Calibri"/>
                <w:szCs w:val="24"/>
              </w:rPr>
            </w:pPr>
            <w:r w:rsidRPr="0082394B">
              <w:rPr>
                <w:rFonts w:eastAsia="Calibri"/>
                <w:szCs w:val="24"/>
              </w:rPr>
              <w:t>Registrar la no conformidad en el sistema de calidad y proporcionar la trazabilidad del seguimiento.</w:t>
            </w:r>
          </w:p>
        </w:tc>
      </w:tr>
      <w:tr w:rsidR="00417B92" w:rsidRPr="002C2B8C" w14:paraId="14D6FCBE" w14:textId="77777777" w:rsidTr="003921C3">
        <w:trPr>
          <w:trHeight w:val="1152"/>
        </w:trPr>
        <w:tc>
          <w:tcPr>
            <w:tcW w:w="2694" w:type="dxa"/>
            <w:shd w:val="clear" w:color="auto" w:fill="9D9D9D" w:themeFill="accent4"/>
            <w:vAlign w:val="center"/>
          </w:tcPr>
          <w:p w14:paraId="141AB763" w14:textId="68E80A89" w:rsidR="00417B92" w:rsidRDefault="00417B92" w:rsidP="00417B92">
            <w:pPr>
              <w:pStyle w:val="Sinespaciado"/>
              <w:widowControl w:val="0"/>
              <w:rPr>
                <w:rFonts w:ascii="Roboto Light" w:eastAsia="Calibri" w:hAnsi="Roboto Light" w:cs="Open Sans"/>
                <w:sz w:val="24"/>
                <w:szCs w:val="24"/>
              </w:rPr>
            </w:pPr>
            <w:r>
              <w:rPr>
                <w:rFonts w:ascii="Roboto Light" w:eastAsia="Calibri" w:hAnsi="Roboto Light" w:cs="Open Sans"/>
                <w:sz w:val="24"/>
                <w:szCs w:val="24"/>
              </w:rPr>
              <w:t>Acción correctiva / preventiva</w:t>
            </w:r>
          </w:p>
        </w:tc>
        <w:tc>
          <w:tcPr>
            <w:tcW w:w="7371" w:type="dxa"/>
            <w:gridSpan w:val="12"/>
            <w:vAlign w:val="center"/>
          </w:tcPr>
          <w:p w14:paraId="591BC245" w14:textId="77777777" w:rsidR="0082394B" w:rsidRPr="0082394B" w:rsidRDefault="0082394B" w:rsidP="0082394B">
            <w:pPr>
              <w:widowControl w:val="0"/>
              <w:spacing w:after="0" w:line="240" w:lineRule="auto"/>
              <w:rPr>
                <w:rFonts w:eastAsia="Calibri"/>
                <w:szCs w:val="24"/>
              </w:rPr>
            </w:pPr>
            <w:r w:rsidRPr="0082394B">
              <w:rPr>
                <w:rFonts w:eastAsia="Calibri"/>
                <w:szCs w:val="24"/>
              </w:rPr>
              <w:t>Revisar y actualizar el procedimiento de auditoría interna para:</w:t>
            </w:r>
          </w:p>
          <w:p w14:paraId="18F8C4AF" w14:textId="77777777" w:rsidR="0082394B" w:rsidRPr="0082394B" w:rsidRDefault="0082394B" w:rsidP="0082394B">
            <w:pPr>
              <w:widowControl w:val="0"/>
              <w:spacing w:after="0" w:line="240" w:lineRule="auto"/>
              <w:rPr>
                <w:rFonts w:eastAsia="Calibri"/>
                <w:szCs w:val="24"/>
              </w:rPr>
            </w:pPr>
            <w:r w:rsidRPr="0082394B">
              <w:rPr>
                <w:rFonts w:eastAsia="Calibri"/>
                <w:szCs w:val="24"/>
              </w:rPr>
              <w:t>• Incluir criterios mínimos para la cobertura de los procesos y el muestreo de pruebas, exigiendo que se auditen todos los departamentos afectados por el SGC.</w:t>
            </w:r>
          </w:p>
          <w:p w14:paraId="1A9E2B78" w14:textId="77777777" w:rsidR="0082394B" w:rsidRPr="0082394B" w:rsidRDefault="0082394B" w:rsidP="0082394B">
            <w:pPr>
              <w:widowControl w:val="0"/>
              <w:spacing w:after="0" w:line="240" w:lineRule="auto"/>
              <w:rPr>
                <w:rFonts w:eastAsia="Calibri"/>
                <w:szCs w:val="24"/>
              </w:rPr>
            </w:pPr>
            <w:r w:rsidRPr="0082394B">
              <w:rPr>
                <w:rFonts w:eastAsia="Calibri"/>
                <w:szCs w:val="24"/>
              </w:rPr>
              <w:t xml:space="preserve">• Destacar la necesidad de utilizar plantillas controladas con </w:t>
            </w:r>
            <w:r w:rsidRPr="0082394B">
              <w:rPr>
                <w:rFonts w:eastAsia="Calibri"/>
                <w:szCs w:val="24"/>
              </w:rPr>
              <w:lastRenderedPageBreak/>
              <w:t>identificación de acuerdo con el sistema de gestión de documentos.</w:t>
            </w:r>
          </w:p>
          <w:p w14:paraId="5FF9FFCB" w14:textId="445197E2" w:rsidR="00417B92" w:rsidRPr="002C2B8C" w:rsidRDefault="0082394B" w:rsidP="00417B92">
            <w:pPr>
              <w:widowControl w:val="0"/>
              <w:spacing w:after="0" w:line="240" w:lineRule="auto"/>
              <w:rPr>
                <w:rFonts w:eastAsia="Calibri"/>
                <w:szCs w:val="24"/>
              </w:rPr>
            </w:pPr>
            <w:r w:rsidRPr="0082394B">
              <w:rPr>
                <w:rFonts w:eastAsia="Calibri"/>
                <w:szCs w:val="24"/>
              </w:rPr>
              <w:t>•  Garantizar que las futuras auditorías internas planifiquen adecuadamente el alcance y prevean la revisión de los procesos clave.</w:t>
            </w:r>
          </w:p>
        </w:tc>
      </w:tr>
      <w:tr w:rsidR="0097795A" w:rsidRPr="002C2B8C" w14:paraId="3D3FC13C" w14:textId="77777777" w:rsidTr="003B5B9D">
        <w:trPr>
          <w:trHeight w:val="320"/>
        </w:trPr>
        <w:tc>
          <w:tcPr>
            <w:tcW w:w="2694" w:type="dxa"/>
            <w:vMerge w:val="restart"/>
            <w:shd w:val="clear" w:color="auto" w:fill="9D9D9D" w:themeFill="accent4"/>
            <w:vAlign w:val="center"/>
          </w:tcPr>
          <w:p w14:paraId="1F1D508C" w14:textId="73E24F95" w:rsidR="0097795A" w:rsidRPr="0097795A" w:rsidRDefault="0097795A" w:rsidP="0097795A">
            <w:pPr>
              <w:pStyle w:val="Sinespaciado"/>
              <w:widowControl w:val="0"/>
              <w:rPr>
                <w:rFonts w:ascii="Roboto Light" w:eastAsia="Calibri" w:hAnsi="Roboto Light" w:cs="Open Sans"/>
                <w:sz w:val="24"/>
                <w:szCs w:val="24"/>
                <w:lang w:val="es-ES"/>
              </w:rPr>
            </w:pPr>
            <w:r w:rsidRPr="00651490">
              <w:rPr>
                <w:rFonts w:ascii="Roboto Light" w:eastAsia="Calibri" w:hAnsi="Roboto Light" w:cs="Open Sans"/>
                <w:sz w:val="24"/>
                <w:szCs w:val="24"/>
                <w:lang w:val="es-ES"/>
              </w:rPr>
              <w:lastRenderedPageBreak/>
              <w:t>Verificación del impacto de la acción en el producto</w:t>
            </w:r>
          </w:p>
        </w:tc>
        <w:tc>
          <w:tcPr>
            <w:tcW w:w="2457" w:type="dxa"/>
            <w:gridSpan w:val="6"/>
            <w:vAlign w:val="center"/>
          </w:tcPr>
          <w:p w14:paraId="279802CC" w14:textId="77777777" w:rsidR="0097795A" w:rsidRDefault="0097795A" w:rsidP="0097795A">
            <w:pPr>
              <w:widowControl w:val="0"/>
              <w:spacing w:after="0" w:line="240" w:lineRule="auto"/>
              <w:rPr>
                <w:rFonts w:eastAsia="Calibri"/>
                <w:szCs w:val="24"/>
              </w:rPr>
            </w:pPr>
          </w:p>
        </w:tc>
        <w:tc>
          <w:tcPr>
            <w:tcW w:w="2457" w:type="dxa"/>
            <w:gridSpan w:val="4"/>
            <w:vAlign w:val="center"/>
          </w:tcPr>
          <w:p w14:paraId="0DB00429" w14:textId="4C13ED12" w:rsidR="0097795A" w:rsidRDefault="0097795A" w:rsidP="0097795A">
            <w:pPr>
              <w:widowControl w:val="0"/>
              <w:spacing w:after="0" w:line="240" w:lineRule="auto"/>
              <w:rPr>
                <w:rFonts w:eastAsia="Calibri"/>
                <w:szCs w:val="24"/>
              </w:rPr>
            </w:pPr>
            <w:r w:rsidRPr="00D97AF1">
              <w:rPr>
                <w:rFonts w:eastAsia="Calibri"/>
                <w:sz w:val="20"/>
                <w:szCs w:val="24"/>
              </w:rPr>
              <w:t>Sí (si marca esta casilla explicar abajo)</w:t>
            </w:r>
          </w:p>
        </w:tc>
        <w:tc>
          <w:tcPr>
            <w:tcW w:w="2457" w:type="dxa"/>
            <w:gridSpan w:val="2"/>
            <w:vAlign w:val="center"/>
          </w:tcPr>
          <w:p w14:paraId="42A7DFC1" w14:textId="337A96FE" w:rsidR="0097795A" w:rsidRDefault="0097795A" w:rsidP="0097795A">
            <w:pPr>
              <w:widowControl w:val="0"/>
              <w:spacing w:after="0" w:line="240" w:lineRule="auto"/>
              <w:rPr>
                <w:rFonts w:eastAsia="Calibri"/>
                <w:szCs w:val="24"/>
              </w:rPr>
            </w:pPr>
            <w:r w:rsidRPr="00D97AF1">
              <w:rPr>
                <w:rFonts w:eastAsia="Calibri"/>
                <w:sz w:val="20"/>
                <w:szCs w:val="24"/>
              </w:rPr>
              <w:t>No</w:t>
            </w:r>
          </w:p>
        </w:tc>
      </w:tr>
      <w:tr w:rsidR="0097795A" w:rsidRPr="002C2B8C" w14:paraId="51AF4388" w14:textId="77777777" w:rsidTr="003B5B9D">
        <w:trPr>
          <w:trHeight w:val="320"/>
        </w:trPr>
        <w:tc>
          <w:tcPr>
            <w:tcW w:w="2694" w:type="dxa"/>
            <w:vMerge/>
            <w:shd w:val="clear" w:color="auto" w:fill="9D9D9D" w:themeFill="accent4"/>
            <w:vAlign w:val="center"/>
          </w:tcPr>
          <w:p w14:paraId="1AD2837C"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2D7A597B" w14:textId="00FF64BF" w:rsidR="0097795A" w:rsidRDefault="0097795A" w:rsidP="0097795A">
            <w:pPr>
              <w:widowControl w:val="0"/>
              <w:spacing w:after="0" w:line="240" w:lineRule="auto"/>
              <w:rPr>
                <w:rFonts w:eastAsia="Calibri"/>
                <w:szCs w:val="24"/>
              </w:rPr>
            </w:pPr>
            <w:r>
              <w:rPr>
                <w:rFonts w:eastAsia="Calibri"/>
                <w:szCs w:val="24"/>
              </w:rPr>
              <w:t>¿Existe impacto sobre los requisitos reglamentarios?</w:t>
            </w:r>
          </w:p>
        </w:tc>
        <w:tc>
          <w:tcPr>
            <w:tcW w:w="2457" w:type="dxa"/>
            <w:gridSpan w:val="4"/>
            <w:vAlign w:val="center"/>
          </w:tcPr>
          <w:sdt>
            <w:sdtPr>
              <w:id w:val="506411199"/>
              <w14:checkbox>
                <w14:checked w14:val="0"/>
                <w14:checkedState w14:val="2612" w14:font="MS Gothic"/>
                <w14:uncheckedState w14:val="2610" w14:font="MS Gothic"/>
              </w14:checkbox>
            </w:sdtPr>
            <w:sdtContent>
              <w:p w14:paraId="60C89806" w14:textId="77777777"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49C787B8"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834349176"/>
              <w14:checkbox>
                <w14:checked w14:val="1"/>
                <w14:checkedState w14:val="2612" w14:font="MS Gothic"/>
                <w14:uncheckedState w14:val="2610" w14:font="MS Gothic"/>
              </w14:checkbox>
            </w:sdtPr>
            <w:sdtContent>
              <w:p w14:paraId="0A7D1791" w14:textId="742E7599" w:rsidR="0097795A" w:rsidRDefault="0082394B" w:rsidP="0097795A">
                <w:pPr>
                  <w:widowControl w:val="0"/>
                  <w:spacing w:after="0"/>
                  <w:jc w:val="center"/>
                  <w:rPr>
                    <w:szCs w:val="22"/>
                    <w:lang w:val="es-ES" w:eastAsia="en-US"/>
                  </w:rPr>
                </w:pPr>
                <w:r>
                  <w:rPr>
                    <w:rFonts w:ascii="MS Gothic" w:eastAsia="MS Gothic" w:hAnsi="MS Gothic" w:hint="eastAsia"/>
                  </w:rPr>
                  <w:t>☒</w:t>
                </w:r>
              </w:p>
            </w:sdtContent>
          </w:sdt>
          <w:p w14:paraId="190AE2E6" w14:textId="054E720F" w:rsidR="0097795A" w:rsidRDefault="0097795A" w:rsidP="0097795A">
            <w:pPr>
              <w:widowControl w:val="0"/>
              <w:spacing w:after="0" w:line="240" w:lineRule="auto"/>
              <w:rPr>
                <w:rFonts w:eastAsia="Calibri"/>
                <w:szCs w:val="24"/>
              </w:rPr>
            </w:pPr>
          </w:p>
        </w:tc>
      </w:tr>
      <w:tr w:rsidR="0097795A" w:rsidRPr="002C2B8C" w14:paraId="602990B3" w14:textId="77777777" w:rsidTr="003B5B9D">
        <w:trPr>
          <w:trHeight w:val="320"/>
        </w:trPr>
        <w:tc>
          <w:tcPr>
            <w:tcW w:w="2694" w:type="dxa"/>
            <w:vMerge/>
            <w:shd w:val="clear" w:color="auto" w:fill="9D9D9D" w:themeFill="accent4"/>
            <w:vAlign w:val="center"/>
          </w:tcPr>
          <w:p w14:paraId="4BBE982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3B67744D" w14:textId="7BFDDE81" w:rsidR="0097795A" w:rsidRDefault="0097795A" w:rsidP="0097795A">
            <w:pPr>
              <w:widowControl w:val="0"/>
              <w:spacing w:after="0" w:line="240" w:lineRule="auto"/>
              <w:rPr>
                <w:rFonts w:eastAsia="Calibri"/>
                <w:szCs w:val="24"/>
              </w:rPr>
            </w:pPr>
            <w:r>
              <w:rPr>
                <w:rFonts w:eastAsia="Calibri"/>
                <w:szCs w:val="24"/>
              </w:rPr>
              <w:t>¿Existe impacto sobre la seguridad y funcionamiento?</w:t>
            </w:r>
          </w:p>
        </w:tc>
        <w:tc>
          <w:tcPr>
            <w:tcW w:w="2457" w:type="dxa"/>
            <w:gridSpan w:val="4"/>
            <w:vAlign w:val="center"/>
          </w:tcPr>
          <w:sdt>
            <w:sdtPr>
              <w:id w:val="-1528323800"/>
              <w14:checkbox>
                <w14:checked w14:val="0"/>
                <w14:checkedState w14:val="2612" w14:font="MS Gothic"/>
                <w14:uncheckedState w14:val="2610" w14:font="MS Gothic"/>
              </w14:checkbox>
            </w:sdtPr>
            <w:sdtContent>
              <w:p w14:paraId="554DE9FB" w14:textId="77777777" w:rsidR="0097795A" w:rsidRDefault="0097795A" w:rsidP="0097795A">
                <w:pPr>
                  <w:widowControl w:val="0"/>
                  <w:spacing w:after="0"/>
                  <w:jc w:val="center"/>
                  <w:rPr>
                    <w:szCs w:val="22"/>
                    <w:lang w:val="es-ES" w:eastAsia="en-US"/>
                  </w:rPr>
                </w:pPr>
                <w:r>
                  <w:rPr>
                    <w:rFonts w:ascii="MS Gothic" w:eastAsia="MS Gothic" w:hAnsi="MS Gothic" w:hint="eastAsia"/>
                  </w:rPr>
                  <w:t>☐</w:t>
                </w:r>
              </w:p>
            </w:sdtContent>
          </w:sdt>
          <w:p w14:paraId="0AE58797" w14:textId="77777777" w:rsidR="0097795A" w:rsidRDefault="0097795A" w:rsidP="0097795A">
            <w:pPr>
              <w:widowControl w:val="0"/>
              <w:spacing w:after="0" w:line="240" w:lineRule="auto"/>
              <w:rPr>
                <w:rFonts w:eastAsia="Calibri"/>
                <w:szCs w:val="24"/>
              </w:rPr>
            </w:pPr>
          </w:p>
        </w:tc>
        <w:tc>
          <w:tcPr>
            <w:tcW w:w="2457" w:type="dxa"/>
            <w:gridSpan w:val="2"/>
            <w:vAlign w:val="center"/>
          </w:tcPr>
          <w:sdt>
            <w:sdtPr>
              <w:id w:val="930095876"/>
              <w14:checkbox>
                <w14:checked w14:val="1"/>
                <w14:checkedState w14:val="2612" w14:font="MS Gothic"/>
                <w14:uncheckedState w14:val="2610" w14:font="MS Gothic"/>
              </w14:checkbox>
            </w:sdtPr>
            <w:sdtContent>
              <w:p w14:paraId="29162A69" w14:textId="1C242810" w:rsidR="0097795A" w:rsidRDefault="0082394B" w:rsidP="0097795A">
                <w:pPr>
                  <w:widowControl w:val="0"/>
                  <w:spacing w:after="0"/>
                  <w:jc w:val="center"/>
                  <w:rPr>
                    <w:szCs w:val="22"/>
                    <w:lang w:val="es-ES" w:eastAsia="en-US"/>
                  </w:rPr>
                </w:pPr>
                <w:r>
                  <w:rPr>
                    <w:rFonts w:ascii="MS Gothic" w:eastAsia="MS Gothic" w:hAnsi="MS Gothic" w:hint="eastAsia"/>
                  </w:rPr>
                  <w:t>☒</w:t>
                </w:r>
              </w:p>
            </w:sdtContent>
          </w:sdt>
          <w:p w14:paraId="69E06257" w14:textId="412173E2" w:rsidR="0097795A" w:rsidRDefault="0097795A" w:rsidP="0097795A">
            <w:pPr>
              <w:widowControl w:val="0"/>
              <w:spacing w:after="0" w:line="240" w:lineRule="auto"/>
              <w:rPr>
                <w:rFonts w:eastAsia="Calibri"/>
                <w:szCs w:val="24"/>
              </w:rPr>
            </w:pPr>
          </w:p>
        </w:tc>
      </w:tr>
      <w:tr w:rsidR="0097795A" w:rsidRPr="002C2B8C" w14:paraId="2D9042F0" w14:textId="77777777" w:rsidTr="005465E2">
        <w:trPr>
          <w:trHeight w:val="320"/>
        </w:trPr>
        <w:tc>
          <w:tcPr>
            <w:tcW w:w="2694" w:type="dxa"/>
            <w:vMerge/>
            <w:shd w:val="clear" w:color="auto" w:fill="9D9D9D" w:themeFill="accent4"/>
            <w:vAlign w:val="center"/>
          </w:tcPr>
          <w:p w14:paraId="35A10EDA" w14:textId="77777777" w:rsidR="0097795A" w:rsidRDefault="0097795A" w:rsidP="0097795A">
            <w:pPr>
              <w:pStyle w:val="Sinespaciado"/>
              <w:widowControl w:val="0"/>
              <w:rPr>
                <w:rFonts w:ascii="Roboto Light" w:eastAsia="Calibri" w:hAnsi="Roboto Light" w:cs="Open Sans"/>
                <w:sz w:val="24"/>
                <w:szCs w:val="24"/>
              </w:rPr>
            </w:pPr>
          </w:p>
        </w:tc>
        <w:tc>
          <w:tcPr>
            <w:tcW w:w="2457" w:type="dxa"/>
            <w:gridSpan w:val="6"/>
            <w:vAlign w:val="center"/>
          </w:tcPr>
          <w:p w14:paraId="082AC451" w14:textId="5265CB05" w:rsidR="0097795A" w:rsidRDefault="0097795A" w:rsidP="0097795A">
            <w:pPr>
              <w:widowControl w:val="0"/>
              <w:spacing w:after="0" w:line="240" w:lineRule="auto"/>
              <w:rPr>
                <w:rFonts w:eastAsia="Calibri"/>
                <w:szCs w:val="24"/>
              </w:rPr>
            </w:pPr>
            <w:r>
              <w:rPr>
                <w:rFonts w:eastAsia="Calibri"/>
                <w:szCs w:val="24"/>
              </w:rPr>
              <w:t>Evaluacion de impacto:</w:t>
            </w:r>
          </w:p>
        </w:tc>
        <w:tc>
          <w:tcPr>
            <w:tcW w:w="4914" w:type="dxa"/>
            <w:gridSpan w:val="6"/>
            <w:vAlign w:val="center"/>
          </w:tcPr>
          <w:p w14:paraId="7EC38347" w14:textId="26E7864F" w:rsidR="0097795A" w:rsidRDefault="0082394B" w:rsidP="0097795A">
            <w:pPr>
              <w:widowControl w:val="0"/>
              <w:spacing w:after="0" w:line="240" w:lineRule="auto"/>
              <w:rPr>
                <w:rFonts w:eastAsia="Calibri"/>
                <w:szCs w:val="24"/>
              </w:rPr>
            </w:pPr>
            <w:r>
              <w:rPr>
                <w:rFonts w:eastAsia="Calibri"/>
                <w:szCs w:val="24"/>
              </w:rPr>
              <w:t>N/A</w:t>
            </w:r>
          </w:p>
        </w:tc>
      </w:tr>
      <w:tr w:rsidR="00417B92" w:rsidRPr="002C2B8C" w14:paraId="46B88F32" w14:textId="77777777" w:rsidTr="003E1FAC">
        <w:trPr>
          <w:trHeight w:val="1141"/>
        </w:trPr>
        <w:tc>
          <w:tcPr>
            <w:tcW w:w="2694" w:type="dxa"/>
            <w:shd w:val="clear" w:color="auto" w:fill="9D9D9D" w:themeFill="accent4"/>
            <w:vAlign w:val="center"/>
          </w:tcPr>
          <w:p w14:paraId="61F236D3"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Responsable de la acción</w:t>
            </w:r>
          </w:p>
        </w:tc>
        <w:tc>
          <w:tcPr>
            <w:tcW w:w="2835" w:type="dxa"/>
            <w:gridSpan w:val="8"/>
            <w:vAlign w:val="center"/>
          </w:tcPr>
          <w:p w14:paraId="242E3537" w14:textId="6D274067" w:rsidR="00417B92" w:rsidRPr="0082394B" w:rsidRDefault="0082394B" w:rsidP="00417B92">
            <w:pPr>
              <w:widowControl w:val="0"/>
              <w:spacing w:after="0" w:line="240" w:lineRule="auto"/>
              <w:rPr>
                <w:color w:val="000000" w:themeColor="text1"/>
                <w:szCs w:val="24"/>
              </w:rPr>
            </w:pPr>
            <w:r w:rsidRPr="0082394B">
              <w:rPr>
                <w:color w:val="000000" w:themeColor="text1"/>
                <w:szCs w:val="24"/>
              </w:rPr>
              <w:t>Iván Pérez</w:t>
            </w:r>
          </w:p>
        </w:tc>
        <w:tc>
          <w:tcPr>
            <w:tcW w:w="2693" w:type="dxa"/>
            <w:gridSpan w:val="3"/>
            <w:shd w:val="clear" w:color="auto" w:fill="9D9D9D" w:themeFill="accent4"/>
            <w:vAlign w:val="center"/>
          </w:tcPr>
          <w:p w14:paraId="1BBC3C6D" w14:textId="77777777" w:rsidR="00417B92" w:rsidRPr="002C2B8C" w:rsidRDefault="00417B92" w:rsidP="00417B92">
            <w:pPr>
              <w:widowControl w:val="0"/>
              <w:spacing w:after="0" w:line="240" w:lineRule="auto"/>
              <w:rPr>
                <w:rFonts w:eastAsia="Calibri"/>
                <w:szCs w:val="24"/>
              </w:rPr>
            </w:pPr>
            <w:r w:rsidRPr="002C2B8C">
              <w:rPr>
                <w:rFonts w:eastAsia="Calibri"/>
                <w:szCs w:val="24"/>
              </w:rPr>
              <w:t>Departamento</w:t>
            </w:r>
          </w:p>
        </w:tc>
        <w:tc>
          <w:tcPr>
            <w:tcW w:w="1843" w:type="dxa"/>
            <w:vAlign w:val="center"/>
          </w:tcPr>
          <w:p w14:paraId="1F66D2FA" w14:textId="3D46E9EF" w:rsidR="00417B92" w:rsidRPr="0082394B" w:rsidRDefault="0082394B" w:rsidP="00417B92">
            <w:pPr>
              <w:widowControl w:val="0"/>
              <w:spacing w:after="0" w:line="240" w:lineRule="auto"/>
              <w:rPr>
                <w:color w:val="000000" w:themeColor="text1"/>
                <w:szCs w:val="24"/>
              </w:rPr>
            </w:pPr>
            <w:r w:rsidRPr="0082394B">
              <w:rPr>
                <w:color w:val="000000" w:themeColor="text1"/>
                <w:szCs w:val="24"/>
              </w:rPr>
              <w:t>Garantía de Calidad</w:t>
            </w:r>
          </w:p>
        </w:tc>
      </w:tr>
      <w:tr w:rsidR="00417B92" w:rsidRPr="002C2B8C" w14:paraId="5D4B59E0" w14:textId="77777777" w:rsidTr="003921C3">
        <w:trPr>
          <w:trHeight w:val="713"/>
        </w:trPr>
        <w:tc>
          <w:tcPr>
            <w:tcW w:w="2694" w:type="dxa"/>
            <w:shd w:val="clear" w:color="auto" w:fill="9D9D9D" w:themeFill="accent4"/>
            <w:vAlign w:val="center"/>
          </w:tcPr>
          <w:p w14:paraId="315A4ADB" w14:textId="77777777" w:rsidR="00417B92" w:rsidRPr="002C2B8C" w:rsidRDefault="00417B92" w:rsidP="00417B92">
            <w:pPr>
              <w:pStyle w:val="Sinespaciado"/>
              <w:widowControl w:val="0"/>
              <w:rPr>
                <w:rFonts w:ascii="Roboto Light" w:hAnsi="Roboto Light" w:cs="Open Sans"/>
                <w:sz w:val="24"/>
                <w:szCs w:val="24"/>
              </w:rPr>
            </w:pPr>
            <w:r w:rsidRPr="002C2B8C">
              <w:rPr>
                <w:rFonts w:ascii="Roboto Light" w:eastAsia="Calibri" w:hAnsi="Roboto Light" w:cs="Open Sans"/>
                <w:sz w:val="24"/>
                <w:szCs w:val="24"/>
              </w:rPr>
              <w:t>Fecha límite</w:t>
            </w:r>
          </w:p>
        </w:tc>
        <w:tc>
          <w:tcPr>
            <w:tcW w:w="7371" w:type="dxa"/>
            <w:gridSpan w:val="12"/>
            <w:vAlign w:val="center"/>
          </w:tcPr>
          <w:p w14:paraId="6FF6774B" w14:textId="05D0C49A" w:rsidR="00417B92" w:rsidRPr="0082394B" w:rsidRDefault="001E5E8D" w:rsidP="00417B92">
            <w:pPr>
              <w:widowControl w:val="0"/>
              <w:spacing w:after="0" w:line="240" w:lineRule="auto"/>
              <w:rPr>
                <w:color w:val="000000" w:themeColor="text1"/>
              </w:rPr>
            </w:pPr>
            <w:r>
              <w:rPr>
                <w:color w:val="000000" w:themeColor="text1"/>
              </w:rPr>
              <w:t>01</w:t>
            </w:r>
            <w:r w:rsidR="0082394B" w:rsidRPr="0082394B">
              <w:rPr>
                <w:color w:val="000000" w:themeColor="text1"/>
              </w:rPr>
              <w:t>/1</w:t>
            </w:r>
            <w:r>
              <w:rPr>
                <w:color w:val="000000" w:themeColor="text1"/>
              </w:rPr>
              <w:t>2</w:t>
            </w:r>
            <w:r w:rsidR="0082394B" w:rsidRPr="0082394B">
              <w:rPr>
                <w:color w:val="000000" w:themeColor="text1"/>
              </w:rPr>
              <w:t>/2025</w:t>
            </w:r>
          </w:p>
        </w:tc>
      </w:tr>
      <w:tr w:rsidR="004C3FAC" w:rsidRPr="002C2B8C" w14:paraId="2B3CFB3D" w14:textId="77777777" w:rsidTr="00E448F1">
        <w:trPr>
          <w:trHeight w:val="1216"/>
        </w:trPr>
        <w:tc>
          <w:tcPr>
            <w:tcW w:w="2694" w:type="dxa"/>
            <w:shd w:val="clear" w:color="auto" w:fill="9D9D9D" w:themeFill="accent4"/>
            <w:vAlign w:val="center"/>
          </w:tcPr>
          <w:p w14:paraId="2EC3DA4A" w14:textId="374BA0B0" w:rsidR="004C3FAC" w:rsidRPr="00651490" w:rsidRDefault="004C3FAC" w:rsidP="00417B92">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A completar por</w:t>
            </w:r>
            <w:r>
              <w:rPr>
                <w:rFonts w:ascii="Roboto Light" w:eastAsia="Calibri" w:hAnsi="Roboto Light" w:cs="Open Sans"/>
                <w:sz w:val="24"/>
                <w:szCs w:val="24"/>
                <w:lang w:val="es-ES"/>
              </w:rPr>
              <w:t xml:space="preserve"> la persona que abre</w:t>
            </w:r>
          </w:p>
        </w:tc>
        <w:tc>
          <w:tcPr>
            <w:tcW w:w="1275" w:type="dxa"/>
            <w:gridSpan w:val="2"/>
            <w:shd w:val="clear" w:color="auto" w:fill="9D9D9D" w:themeFill="accent4"/>
            <w:vAlign w:val="center"/>
          </w:tcPr>
          <w:p w14:paraId="2A9A22A6" w14:textId="7DA07C60" w:rsidR="004C3FAC" w:rsidRPr="002C2B8C" w:rsidRDefault="004C3FAC" w:rsidP="00417B92">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tc>
        <w:tc>
          <w:tcPr>
            <w:tcW w:w="6096" w:type="dxa"/>
            <w:gridSpan w:val="10"/>
            <w:vAlign w:val="center"/>
          </w:tcPr>
          <w:p w14:paraId="76300501" w14:textId="77777777" w:rsidR="004C3FAC" w:rsidRPr="002C2B8C" w:rsidRDefault="004C3FAC" w:rsidP="00417B92">
            <w:pPr>
              <w:widowControl w:val="0"/>
              <w:spacing w:after="0" w:line="240" w:lineRule="auto"/>
              <w:rPr>
                <w:color w:val="3333FF"/>
                <w:szCs w:val="24"/>
              </w:rPr>
            </w:pPr>
          </w:p>
        </w:tc>
      </w:tr>
      <w:tr w:rsidR="004C3FAC" w:rsidRPr="002C2B8C" w14:paraId="2F514AA8" w14:textId="77777777" w:rsidTr="00D5542E">
        <w:trPr>
          <w:trHeight w:val="1104"/>
        </w:trPr>
        <w:tc>
          <w:tcPr>
            <w:tcW w:w="2694" w:type="dxa"/>
            <w:shd w:val="clear" w:color="auto" w:fill="9D9D9D" w:themeFill="accent4"/>
            <w:vAlign w:val="center"/>
          </w:tcPr>
          <w:p w14:paraId="6CCC3C27" w14:textId="61DE130A" w:rsidR="004C3FAC" w:rsidRPr="00651490" w:rsidRDefault="004C3FAC" w:rsidP="00A929D7">
            <w:pPr>
              <w:pStyle w:val="Sinespaciado"/>
              <w:widowControl w:val="0"/>
              <w:rPr>
                <w:rFonts w:ascii="Roboto Light" w:hAnsi="Roboto Light" w:cs="Open Sans"/>
                <w:sz w:val="24"/>
                <w:szCs w:val="24"/>
                <w:lang w:val="es-ES"/>
              </w:rPr>
            </w:pPr>
            <w:r w:rsidRPr="00651490">
              <w:rPr>
                <w:rFonts w:ascii="Roboto Light" w:eastAsia="Calibri" w:hAnsi="Roboto Light" w:cs="Open Sans"/>
                <w:sz w:val="24"/>
                <w:szCs w:val="24"/>
                <w:lang w:val="es-ES"/>
              </w:rPr>
              <w:t xml:space="preserve">A completar por </w:t>
            </w:r>
            <w:r>
              <w:rPr>
                <w:rFonts w:ascii="Roboto Light" w:eastAsia="Calibri" w:hAnsi="Roboto Light" w:cs="Open Sans"/>
                <w:sz w:val="24"/>
                <w:szCs w:val="24"/>
                <w:lang w:val="es-ES"/>
              </w:rPr>
              <w:t>el responsable de calidad</w:t>
            </w:r>
            <w:r w:rsidRPr="00651490">
              <w:rPr>
                <w:rFonts w:ascii="Roboto Light" w:eastAsia="Calibri" w:hAnsi="Roboto Light" w:cs="Open Sans"/>
                <w:sz w:val="24"/>
                <w:szCs w:val="24"/>
                <w:lang w:val="es-ES"/>
              </w:rPr>
              <w:t>:</w:t>
            </w:r>
          </w:p>
        </w:tc>
        <w:tc>
          <w:tcPr>
            <w:tcW w:w="1275" w:type="dxa"/>
            <w:gridSpan w:val="2"/>
            <w:shd w:val="clear" w:color="auto" w:fill="9D9D9D" w:themeFill="accent4"/>
            <w:vAlign w:val="center"/>
          </w:tcPr>
          <w:p w14:paraId="1A542F03" w14:textId="77777777" w:rsidR="004C3FAC" w:rsidRPr="002C2B8C" w:rsidRDefault="004C3FAC" w:rsidP="00A929D7">
            <w:pPr>
              <w:widowControl w:val="0"/>
              <w:spacing w:after="0" w:line="240" w:lineRule="auto"/>
              <w:rPr>
                <w:rFonts w:eastAsia="Calibri"/>
                <w:szCs w:val="24"/>
              </w:rPr>
            </w:pPr>
            <w:r w:rsidRPr="002C2B8C">
              <w:rPr>
                <w:rFonts w:eastAsia="Calibri"/>
                <w:szCs w:val="24"/>
              </w:rPr>
              <w:t>Firma</w:t>
            </w:r>
            <w:r>
              <w:rPr>
                <w:rFonts w:eastAsia="Calibri"/>
                <w:szCs w:val="24"/>
              </w:rPr>
              <w:t xml:space="preserve"> y fecha</w:t>
            </w:r>
          </w:p>
          <w:p w14:paraId="722C9BFA" w14:textId="2A9C3958" w:rsidR="004C3FAC" w:rsidRPr="002C2B8C" w:rsidRDefault="004C3FAC" w:rsidP="00A929D7">
            <w:pPr>
              <w:widowControl w:val="0"/>
              <w:spacing w:after="0" w:line="240" w:lineRule="auto"/>
              <w:rPr>
                <w:rFonts w:eastAsia="Calibri"/>
                <w:szCs w:val="24"/>
              </w:rPr>
            </w:pPr>
            <w:r w:rsidRPr="002C2B8C">
              <w:rPr>
                <w:rFonts w:eastAsia="Calibri"/>
                <w:szCs w:val="24"/>
              </w:rPr>
              <w:t>Fecha:</w:t>
            </w:r>
          </w:p>
        </w:tc>
        <w:tc>
          <w:tcPr>
            <w:tcW w:w="6096" w:type="dxa"/>
            <w:gridSpan w:val="10"/>
            <w:vAlign w:val="center"/>
          </w:tcPr>
          <w:p w14:paraId="3468B0BE" w14:textId="77777777" w:rsidR="004C3FAC" w:rsidRPr="002C2B8C" w:rsidRDefault="004C3FAC" w:rsidP="00A929D7">
            <w:pPr>
              <w:widowControl w:val="0"/>
              <w:spacing w:after="0" w:line="240" w:lineRule="auto"/>
              <w:rPr>
                <w:color w:val="3333FF"/>
                <w:szCs w:val="24"/>
              </w:rPr>
            </w:pPr>
          </w:p>
        </w:tc>
      </w:tr>
      <w:tr w:rsidR="00F15EB9" w:rsidRPr="002C2B8C" w14:paraId="259EB31E" w14:textId="77777777" w:rsidTr="003F0C70">
        <w:trPr>
          <w:trHeight w:val="510"/>
        </w:trPr>
        <w:tc>
          <w:tcPr>
            <w:tcW w:w="10065" w:type="dxa"/>
            <w:gridSpan w:val="13"/>
            <w:shd w:val="clear" w:color="auto" w:fill="A6A6A6" w:themeFill="background1" w:themeFillShade="A6"/>
            <w:vAlign w:val="center"/>
          </w:tcPr>
          <w:p w14:paraId="516187AC" w14:textId="310AA2B2"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Evaluación de</w:t>
            </w:r>
            <w:r>
              <w:rPr>
                <w:rFonts w:ascii="Roboto Light" w:hAnsi="Roboto Light" w:cs="Open Sans"/>
                <w:sz w:val="24"/>
                <w:szCs w:val="24"/>
                <w:lang w:val="es-ES"/>
              </w:rPr>
              <w:t xml:space="preserve"> la eficacia del cambio</w:t>
            </w:r>
            <w:r w:rsidR="003573AB">
              <w:rPr>
                <w:rFonts w:ascii="Roboto Light" w:hAnsi="Roboto Light" w:cs="Open Sans"/>
                <w:sz w:val="24"/>
                <w:szCs w:val="24"/>
                <w:lang w:val="es-ES"/>
              </w:rPr>
              <w:t xml:space="preserve"> – A completar cuando se efectúe el cambio</w:t>
            </w:r>
          </w:p>
        </w:tc>
      </w:tr>
      <w:tr w:rsidR="00F15EB9" w:rsidRPr="002C2B8C" w14:paraId="042AC55C" w14:textId="77777777" w:rsidTr="00F15EB9">
        <w:trPr>
          <w:trHeight w:val="798"/>
        </w:trPr>
        <w:tc>
          <w:tcPr>
            <w:tcW w:w="3355" w:type="dxa"/>
            <w:gridSpan w:val="2"/>
            <w:vMerge w:val="restart"/>
            <w:shd w:val="clear" w:color="auto" w:fill="A6A6A6" w:themeFill="background1" w:themeFillShade="A6"/>
            <w:vAlign w:val="center"/>
          </w:tcPr>
          <w:p w14:paraId="76A1F615" w14:textId="03F7DDA3" w:rsidR="00F15EB9" w:rsidRPr="00F15EB9" w:rsidRDefault="00F15EB9" w:rsidP="00F15EB9">
            <w:pPr>
              <w:pStyle w:val="Sinespaciado"/>
              <w:widowControl w:val="0"/>
              <w:jc w:val="center"/>
              <w:rPr>
                <w:rFonts w:ascii="Roboto Light" w:hAnsi="Roboto Light" w:cs="Open Sans"/>
                <w:sz w:val="24"/>
                <w:szCs w:val="24"/>
                <w:lang w:val="es-ES"/>
              </w:rPr>
            </w:pPr>
            <w:r w:rsidRPr="00F15EB9">
              <w:rPr>
                <w:rFonts w:ascii="Roboto Light" w:hAnsi="Roboto Light" w:cs="Open Sans"/>
                <w:sz w:val="24"/>
                <w:szCs w:val="24"/>
                <w:lang w:val="es-ES"/>
              </w:rPr>
              <w:t>¿El cambio ha sido i</w:t>
            </w:r>
            <w:r>
              <w:rPr>
                <w:rFonts w:ascii="Roboto Light" w:hAnsi="Roboto Light" w:cs="Open Sans"/>
                <w:sz w:val="24"/>
                <w:szCs w:val="24"/>
                <w:lang w:val="es-ES"/>
              </w:rPr>
              <w:t>mplantado satisfactoriamente?</w:t>
            </w:r>
          </w:p>
        </w:tc>
        <w:tc>
          <w:tcPr>
            <w:tcW w:w="756" w:type="dxa"/>
            <w:gridSpan w:val="2"/>
            <w:shd w:val="clear" w:color="auto" w:fill="FFFFFF" w:themeFill="background1"/>
            <w:vAlign w:val="center"/>
          </w:tcPr>
          <w:sdt>
            <w:sdtPr>
              <w:rPr>
                <w:szCs w:val="22"/>
              </w:rPr>
              <w:id w:val="-567813489"/>
              <w14:checkbox>
                <w14:checked w14:val="1"/>
                <w14:checkedState w14:val="2612" w14:font="MS Gothic"/>
                <w14:uncheckedState w14:val="2610" w14:font="MS Gothic"/>
              </w14:checkbox>
            </w:sdtPr>
            <w:sdtContent>
              <w:p w14:paraId="3E6A84CE" w14:textId="69A5E0EB" w:rsidR="00F15EB9" w:rsidRPr="00F15EB9" w:rsidRDefault="0082394B" w:rsidP="00F15EB9">
                <w:pPr>
                  <w:widowControl w:val="0"/>
                  <w:spacing w:after="0"/>
                  <w:jc w:val="center"/>
                  <w:rPr>
                    <w:szCs w:val="22"/>
                    <w:lang w:val="es-ES" w:eastAsia="en-US"/>
                  </w:rPr>
                </w:pPr>
                <w:r>
                  <w:rPr>
                    <w:rFonts w:ascii="MS Gothic" w:eastAsia="MS Gothic" w:hAnsi="MS Gothic" w:hint="eastAsia"/>
                    <w:szCs w:val="22"/>
                  </w:rPr>
                  <w:t>☒</w:t>
                </w:r>
              </w:p>
            </w:sdtContent>
          </w:sdt>
        </w:tc>
        <w:tc>
          <w:tcPr>
            <w:tcW w:w="5954" w:type="dxa"/>
            <w:gridSpan w:val="9"/>
            <w:shd w:val="clear" w:color="auto" w:fill="FFFFFF" w:themeFill="background1"/>
            <w:vAlign w:val="center"/>
          </w:tcPr>
          <w:p w14:paraId="645AA2F7" w14:textId="2B3F25DA"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Si</w:t>
            </w:r>
          </w:p>
        </w:tc>
      </w:tr>
      <w:tr w:rsidR="00F15EB9" w:rsidRPr="002C2B8C" w14:paraId="4E9C86D6" w14:textId="77777777" w:rsidTr="00F15EB9">
        <w:trPr>
          <w:trHeight w:val="258"/>
        </w:trPr>
        <w:tc>
          <w:tcPr>
            <w:tcW w:w="3355" w:type="dxa"/>
            <w:gridSpan w:val="2"/>
            <w:vMerge/>
            <w:shd w:val="clear" w:color="auto" w:fill="A6A6A6" w:themeFill="background1" w:themeFillShade="A6"/>
            <w:vAlign w:val="center"/>
          </w:tcPr>
          <w:p w14:paraId="2F778DDD" w14:textId="77777777" w:rsidR="00F15EB9" w:rsidRPr="00F15EB9" w:rsidRDefault="00F15EB9" w:rsidP="00F15EB9">
            <w:pPr>
              <w:pStyle w:val="Sinespaciado"/>
              <w:widowControl w:val="0"/>
              <w:jc w:val="center"/>
              <w:rPr>
                <w:rFonts w:ascii="Roboto Light" w:hAnsi="Roboto Light" w:cs="Open Sans"/>
                <w:sz w:val="24"/>
                <w:szCs w:val="24"/>
                <w:lang w:val="es-ES"/>
              </w:rPr>
            </w:pPr>
          </w:p>
        </w:tc>
        <w:tc>
          <w:tcPr>
            <w:tcW w:w="756" w:type="dxa"/>
            <w:gridSpan w:val="2"/>
            <w:vMerge w:val="restart"/>
            <w:shd w:val="clear" w:color="auto" w:fill="FFFFFF" w:themeFill="background1"/>
            <w:vAlign w:val="center"/>
          </w:tcPr>
          <w:sdt>
            <w:sdtPr>
              <w:rPr>
                <w:szCs w:val="22"/>
              </w:rPr>
              <w:id w:val="-1785033401"/>
              <w14:checkbox>
                <w14:checked w14:val="0"/>
                <w14:checkedState w14:val="2612" w14:font="MS Gothic"/>
                <w14:uncheckedState w14:val="2610" w14:font="MS Gothic"/>
              </w14:checkbox>
            </w:sdtPr>
            <w:sdtContent>
              <w:p w14:paraId="188A115B" w14:textId="5AD3FA22" w:rsidR="00F15EB9" w:rsidRPr="00F15EB9" w:rsidRDefault="00F15EB9" w:rsidP="00F15EB9">
                <w:pPr>
                  <w:widowControl w:val="0"/>
                  <w:spacing w:after="0"/>
                  <w:jc w:val="center"/>
                  <w:rPr>
                    <w:szCs w:val="22"/>
                    <w:lang w:val="es-ES" w:eastAsia="en-US"/>
                  </w:rPr>
                </w:pPr>
                <w:r w:rsidRPr="00F15EB9">
                  <w:rPr>
                    <w:rFonts w:ascii="MS Gothic" w:eastAsia="MS Gothic" w:hAnsi="MS Gothic" w:hint="eastAsia"/>
                    <w:szCs w:val="22"/>
                    <w:lang w:eastAsia="en-US"/>
                  </w:rPr>
                  <w:t>☐</w:t>
                </w:r>
              </w:p>
            </w:sdtContent>
          </w:sdt>
        </w:tc>
        <w:tc>
          <w:tcPr>
            <w:tcW w:w="851" w:type="dxa"/>
            <w:vMerge w:val="restart"/>
            <w:shd w:val="clear" w:color="auto" w:fill="FFFFFF" w:themeFill="background1"/>
            <w:vAlign w:val="center"/>
          </w:tcPr>
          <w:p w14:paraId="62B795F2" w14:textId="77777777" w:rsidR="00F15EB9" w:rsidRPr="00F15EB9" w:rsidRDefault="00F15EB9" w:rsidP="00F15EB9">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03" w:type="dxa"/>
            <w:gridSpan w:val="8"/>
            <w:shd w:val="clear" w:color="auto" w:fill="A6A6A6" w:themeFill="background1" w:themeFillShade="A6"/>
            <w:vAlign w:val="center"/>
          </w:tcPr>
          <w:p w14:paraId="376F9464" w14:textId="083E7112" w:rsidR="00F15EB9" w:rsidRPr="00F15EB9" w:rsidRDefault="00F15EB9" w:rsidP="00F15EB9">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Observaciones</w:t>
            </w:r>
          </w:p>
        </w:tc>
      </w:tr>
      <w:tr w:rsidR="00F15EB9" w:rsidRPr="002C2B8C" w14:paraId="177C149E" w14:textId="77777777" w:rsidTr="00F15EB9">
        <w:trPr>
          <w:trHeight w:val="258"/>
        </w:trPr>
        <w:tc>
          <w:tcPr>
            <w:tcW w:w="3355" w:type="dxa"/>
            <w:gridSpan w:val="2"/>
            <w:vMerge/>
            <w:shd w:val="clear" w:color="auto" w:fill="A6A6A6" w:themeFill="background1" w:themeFillShade="A6"/>
            <w:vAlign w:val="center"/>
          </w:tcPr>
          <w:p w14:paraId="58A6FF67" w14:textId="77777777" w:rsidR="00F15EB9" w:rsidRPr="00F15EB9" w:rsidRDefault="00F15EB9" w:rsidP="00F15EB9">
            <w:pPr>
              <w:pStyle w:val="Sinespaciado"/>
              <w:widowControl w:val="0"/>
              <w:jc w:val="center"/>
              <w:rPr>
                <w:rFonts w:ascii="Roboto Light" w:hAnsi="Roboto Light" w:cs="Open Sans"/>
                <w:sz w:val="24"/>
                <w:szCs w:val="24"/>
              </w:rPr>
            </w:pPr>
          </w:p>
        </w:tc>
        <w:tc>
          <w:tcPr>
            <w:tcW w:w="756" w:type="dxa"/>
            <w:gridSpan w:val="2"/>
            <w:vMerge/>
            <w:shd w:val="clear" w:color="auto" w:fill="FFFFFF" w:themeFill="background1"/>
            <w:vAlign w:val="center"/>
          </w:tcPr>
          <w:p w14:paraId="19A0E4C4" w14:textId="77777777" w:rsidR="00F15EB9" w:rsidRPr="00F15EB9" w:rsidRDefault="00F15EB9" w:rsidP="00F15EB9">
            <w:pPr>
              <w:pStyle w:val="Sinespaciado"/>
              <w:widowControl w:val="0"/>
              <w:jc w:val="center"/>
              <w:rPr>
                <w:rFonts w:ascii="Roboto Light" w:hAnsi="Roboto Light" w:cs="Open Sans"/>
                <w:sz w:val="24"/>
                <w:szCs w:val="24"/>
              </w:rPr>
            </w:pPr>
          </w:p>
        </w:tc>
        <w:tc>
          <w:tcPr>
            <w:tcW w:w="851" w:type="dxa"/>
            <w:vMerge/>
            <w:shd w:val="clear" w:color="auto" w:fill="FFFFFF" w:themeFill="background1"/>
            <w:vAlign w:val="center"/>
          </w:tcPr>
          <w:p w14:paraId="4C74FE95" w14:textId="77777777" w:rsidR="00F15EB9" w:rsidRDefault="00F15EB9" w:rsidP="00F15EB9">
            <w:pPr>
              <w:pStyle w:val="Sinespaciado"/>
              <w:widowControl w:val="0"/>
              <w:rPr>
                <w:rFonts w:ascii="Roboto Light" w:hAnsi="Roboto Light" w:cs="Open Sans"/>
                <w:sz w:val="24"/>
                <w:szCs w:val="24"/>
              </w:rPr>
            </w:pPr>
          </w:p>
        </w:tc>
        <w:tc>
          <w:tcPr>
            <w:tcW w:w="5103" w:type="dxa"/>
            <w:gridSpan w:val="8"/>
            <w:shd w:val="clear" w:color="auto" w:fill="FFFFFF" w:themeFill="background1"/>
            <w:vAlign w:val="center"/>
          </w:tcPr>
          <w:p w14:paraId="584F8CF6" w14:textId="77777777" w:rsidR="00F15EB9" w:rsidRDefault="00F15EB9" w:rsidP="00F15EB9">
            <w:pPr>
              <w:pStyle w:val="Sinespaciado"/>
              <w:widowControl w:val="0"/>
              <w:rPr>
                <w:rFonts w:ascii="Roboto Light" w:hAnsi="Roboto Light" w:cs="Open Sans"/>
                <w:sz w:val="24"/>
                <w:szCs w:val="24"/>
              </w:rPr>
            </w:pPr>
          </w:p>
          <w:p w14:paraId="62C8C24B" w14:textId="77777777" w:rsidR="00F15EB9" w:rsidRDefault="00F15EB9" w:rsidP="00F15EB9">
            <w:pPr>
              <w:pStyle w:val="Sinespaciado"/>
              <w:widowControl w:val="0"/>
              <w:rPr>
                <w:rFonts w:ascii="Roboto Light" w:hAnsi="Roboto Light" w:cs="Open Sans"/>
                <w:sz w:val="24"/>
                <w:szCs w:val="24"/>
              </w:rPr>
            </w:pPr>
          </w:p>
          <w:p w14:paraId="3F5769A1" w14:textId="77777777" w:rsidR="00F15EB9" w:rsidRPr="00F15EB9" w:rsidRDefault="00F15EB9" w:rsidP="00F15EB9">
            <w:pPr>
              <w:pStyle w:val="Sinespaciado"/>
              <w:widowControl w:val="0"/>
              <w:rPr>
                <w:rFonts w:ascii="Roboto Light" w:hAnsi="Roboto Light" w:cs="Open Sans"/>
                <w:sz w:val="24"/>
                <w:szCs w:val="24"/>
              </w:rPr>
            </w:pPr>
          </w:p>
        </w:tc>
      </w:tr>
      <w:tr w:rsidR="00F15EB9" w:rsidRPr="002C2B8C" w14:paraId="575A0BB9" w14:textId="77777777" w:rsidTr="00C37F4A">
        <w:trPr>
          <w:trHeight w:val="258"/>
        </w:trPr>
        <w:tc>
          <w:tcPr>
            <w:tcW w:w="10065" w:type="dxa"/>
            <w:gridSpan w:val="13"/>
            <w:shd w:val="clear" w:color="auto" w:fill="A6A6A6" w:themeFill="background1" w:themeFillShade="A6"/>
            <w:vAlign w:val="center"/>
          </w:tcPr>
          <w:p w14:paraId="2F9DE4AA" w14:textId="3DBCA163"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lastRenderedPageBreak/>
              <w:t>Eficacia del cambio</w:t>
            </w:r>
            <w:r w:rsidR="004C3FAC">
              <w:rPr>
                <w:rFonts w:ascii="Roboto Light" w:hAnsi="Roboto Light" w:cs="Open Sans"/>
                <w:sz w:val="24"/>
                <w:szCs w:val="24"/>
              </w:rPr>
              <w:t xml:space="preserve"> </w:t>
            </w:r>
            <w:r w:rsidR="004C3FAC">
              <w:rPr>
                <w:rFonts w:ascii="Roboto Light" w:hAnsi="Roboto Light" w:cs="Open Sans"/>
                <w:sz w:val="24"/>
                <w:szCs w:val="24"/>
                <w:lang w:val="es-ES"/>
              </w:rPr>
              <w:t>– A completar cuando se efectúe el cambio</w:t>
            </w:r>
          </w:p>
        </w:tc>
      </w:tr>
      <w:tr w:rsidR="00F15EB9" w:rsidRPr="002C2B8C" w14:paraId="4CAC45CD" w14:textId="77777777" w:rsidTr="00F15EB9">
        <w:trPr>
          <w:trHeight w:val="258"/>
        </w:trPr>
        <w:tc>
          <w:tcPr>
            <w:tcW w:w="10065" w:type="dxa"/>
            <w:gridSpan w:val="13"/>
            <w:shd w:val="clear" w:color="auto" w:fill="FFFFFF" w:themeFill="background1"/>
            <w:vAlign w:val="center"/>
          </w:tcPr>
          <w:p w14:paraId="38A8885E" w14:textId="57D9AD88" w:rsidR="00F15EB9" w:rsidRPr="00B144FE" w:rsidRDefault="00185DC4" w:rsidP="00185DC4">
            <w:pPr>
              <w:pStyle w:val="Sinespaciado"/>
              <w:widowControl w:val="0"/>
              <w:rPr>
                <w:rFonts w:ascii="Roboto Light" w:hAnsi="Roboto Light" w:cs="Open Sans"/>
                <w:sz w:val="24"/>
                <w:szCs w:val="24"/>
              </w:rPr>
            </w:pPr>
            <w:r w:rsidRPr="00B144FE">
              <w:rPr>
                <w:rFonts w:ascii="Roboto Light" w:hAnsi="Roboto Light" w:cs="Open Sans"/>
                <w:sz w:val="24"/>
                <w:szCs w:val="24"/>
                <w:lang w:val="hsb-DE"/>
              </w:rPr>
              <w:t>Se ha actualizado el PNT-019 (v04) añadiendo el apartado 5.5 para la gestión de UDI-DI/PI y el PNT-005 (v03) para incluir el análisis de impacto UDI en cambios.</w:t>
            </w:r>
          </w:p>
          <w:p w14:paraId="2411746D" w14:textId="77777777" w:rsidR="00F15EB9" w:rsidRDefault="00F15EB9" w:rsidP="00F15EB9">
            <w:pPr>
              <w:pStyle w:val="Sinespaciado"/>
              <w:widowControl w:val="0"/>
              <w:jc w:val="center"/>
              <w:rPr>
                <w:rFonts w:ascii="Roboto Light" w:hAnsi="Roboto Light" w:cs="Open Sans"/>
                <w:sz w:val="24"/>
                <w:szCs w:val="24"/>
              </w:rPr>
            </w:pPr>
          </w:p>
        </w:tc>
      </w:tr>
      <w:tr w:rsidR="00F15EB9" w:rsidRPr="002C2B8C" w14:paraId="581F16A5" w14:textId="77777777" w:rsidTr="00F15EB9">
        <w:trPr>
          <w:trHeight w:val="258"/>
        </w:trPr>
        <w:tc>
          <w:tcPr>
            <w:tcW w:w="5032" w:type="dxa"/>
            <w:gridSpan w:val="6"/>
            <w:shd w:val="clear" w:color="auto" w:fill="A6A6A6" w:themeFill="background1" w:themeFillShade="A6"/>
            <w:vAlign w:val="center"/>
          </w:tcPr>
          <w:p w14:paraId="10765F09" w14:textId="3879C115"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Cierre realizado por:</w:t>
            </w:r>
          </w:p>
        </w:tc>
        <w:tc>
          <w:tcPr>
            <w:tcW w:w="5033" w:type="dxa"/>
            <w:gridSpan w:val="7"/>
            <w:shd w:val="clear" w:color="auto" w:fill="A6A6A6" w:themeFill="background1" w:themeFillShade="A6"/>
            <w:vAlign w:val="center"/>
          </w:tcPr>
          <w:p w14:paraId="50C95DC4" w14:textId="76DF45D7" w:rsidR="00F15EB9" w:rsidRDefault="00F15EB9" w:rsidP="00F15EB9">
            <w:pPr>
              <w:pStyle w:val="Sinespaciado"/>
              <w:widowControl w:val="0"/>
              <w:jc w:val="center"/>
              <w:rPr>
                <w:rFonts w:ascii="Roboto Light" w:hAnsi="Roboto Light" w:cs="Open Sans"/>
                <w:sz w:val="24"/>
                <w:szCs w:val="24"/>
              </w:rPr>
            </w:pPr>
            <w:r>
              <w:rPr>
                <w:rFonts w:ascii="Roboto Light" w:hAnsi="Roboto Light" w:cs="Open Sans"/>
                <w:sz w:val="24"/>
                <w:szCs w:val="24"/>
              </w:rPr>
              <w:t>Fecha</w:t>
            </w:r>
          </w:p>
        </w:tc>
      </w:tr>
      <w:tr w:rsidR="00F15EB9" w:rsidRPr="002C2B8C" w14:paraId="65853628" w14:textId="77777777" w:rsidTr="00AF5367">
        <w:trPr>
          <w:trHeight w:val="1148"/>
        </w:trPr>
        <w:tc>
          <w:tcPr>
            <w:tcW w:w="5032" w:type="dxa"/>
            <w:gridSpan w:val="6"/>
            <w:shd w:val="clear" w:color="auto" w:fill="FFFFFF" w:themeFill="background1"/>
            <w:vAlign w:val="center"/>
          </w:tcPr>
          <w:p w14:paraId="535CB82D" w14:textId="16668647" w:rsidR="00F15EB9" w:rsidRDefault="00185DC4" w:rsidP="00185DC4">
            <w:pPr>
              <w:pStyle w:val="Sinespaciado"/>
              <w:widowControl w:val="0"/>
              <w:rPr>
                <w:rFonts w:ascii="Roboto Light" w:hAnsi="Roboto Light" w:cs="Open Sans"/>
                <w:sz w:val="24"/>
                <w:szCs w:val="24"/>
              </w:rPr>
            </w:pPr>
            <w:r>
              <w:rPr>
                <w:rFonts w:ascii="Roboto Light" w:hAnsi="Roboto Light" w:cs="Open Sans"/>
                <w:sz w:val="24"/>
                <w:szCs w:val="24"/>
              </w:rPr>
              <w:t>Iván Pérez</w:t>
            </w:r>
          </w:p>
          <w:p w14:paraId="65968F56" w14:textId="77777777" w:rsidR="00F15EB9" w:rsidRDefault="00F15EB9" w:rsidP="00F15EB9">
            <w:pPr>
              <w:pStyle w:val="Sinespaciado"/>
              <w:widowControl w:val="0"/>
              <w:jc w:val="center"/>
              <w:rPr>
                <w:rFonts w:ascii="Roboto Light" w:hAnsi="Roboto Light" w:cs="Open Sans"/>
                <w:sz w:val="24"/>
                <w:szCs w:val="24"/>
              </w:rPr>
            </w:pPr>
          </w:p>
        </w:tc>
        <w:tc>
          <w:tcPr>
            <w:tcW w:w="5033" w:type="dxa"/>
            <w:gridSpan w:val="7"/>
            <w:shd w:val="clear" w:color="auto" w:fill="FFFFFF" w:themeFill="background1"/>
            <w:vAlign w:val="center"/>
          </w:tcPr>
          <w:p w14:paraId="5C05CC8D" w14:textId="77777777" w:rsidR="00F15EB9" w:rsidRDefault="00F15EB9" w:rsidP="00F15EB9">
            <w:pPr>
              <w:pStyle w:val="Sinespaciado"/>
              <w:widowControl w:val="0"/>
              <w:jc w:val="center"/>
              <w:rPr>
                <w:rFonts w:ascii="Roboto Light" w:hAnsi="Roboto Light" w:cs="Open Sans"/>
                <w:sz w:val="24"/>
                <w:szCs w:val="24"/>
              </w:rPr>
            </w:pPr>
          </w:p>
        </w:tc>
      </w:tr>
    </w:tbl>
    <w:p w14:paraId="5D4A53E2" w14:textId="77777777" w:rsidR="00866E24" w:rsidRPr="002C2B8C" w:rsidRDefault="00866E24">
      <w:pPr>
        <w:rPr>
          <w:szCs w:val="24"/>
        </w:rPr>
      </w:pPr>
    </w:p>
    <w:sectPr w:rsidR="00866E24" w:rsidRPr="002C2B8C" w:rsidSect="00337898">
      <w:headerReference w:type="default" r:id="rId11"/>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53B5" w14:textId="77777777" w:rsidR="00D04EBB" w:rsidRDefault="00D04EBB">
      <w:pPr>
        <w:spacing w:after="0" w:line="240" w:lineRule="auto"/>
      </w:pPr>
      <w:r>
        <w:separator/>
      </w:r>
    </w:p>
  </w:endnote>
  <w:endnote w:type="continuationSeparator" w:id="0">
    <w:p w14:paraId="2F92BB89" w14:textId="77777777" w:rsidR="00D04EBB" w:rsidRDefault="00D04EBB">
      <w:pPr>
        <w:spacing w:after="0" w:line="240" w:lineRule="auto"/>
      </w:pPr>
      <w:r>
        <w:continuationSeparator/>
      </w:r>
    </w:p>
  </w:endnote>
  <w:endnote w:type="continuationNotice" w:id="1">
    <w:p w14:paraId="1BA6BC99" w14:textId="77777777" w:rsidR="00D04EBB" w:rsidRDefault="00D04EB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2237A" w14:textId="77777777" w:rsidR="00D04EBB" w:rsidRDefault="00D04EBB">
      <w:pPr>
        <w:spacing w:after="0" w:line="240" w:lineRule="auto"/>
      </w:pPr>
      <w:r>
        <w:separator/>
      </w:r>
    </w:p>
  </w:footnote>
  <w:footnote w:type="continuationSeparator" w:id="0">
    <w:p w14:paraId="2F1042B8" w14:textId="77777777" w:rsidR="00D04EBB" w:rsidRDefault="00D04EBB">
      <w:pPr>
        <w:spacing w:after="0" w:line="240" w:lineRule="auto"/>
      </w:pPr>
      <w:r>
        <w:continuationSeparator/>
      </w:r>
    </w:p>
  </w:footnote>
  <w:footnote w:type="continuationNotice" w:id="1">
    <w:p w14:paraId="26DB6D1C" w14:textId="77777777" w:rsidR="00D04EBB" w:rsidRDefault="00D04EB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B27368" w:rsidRPr="001C0EDF" w14:paraId="5A069977" w14:textId="77777777" w:rsidTr="00723F70">
      <w:tc>
        <w:tcPr>
          <w:tcW w:w="2694" w:type="dxa"/>
          <w:vMerge w:val="restart"/>
          <w:tcBorders>
            <w:top w:val="single" w:sz="4" w:space="0" w:color="000000"/>
            <w:left w:val="single" w:sz="4" w:space="0" w:color="000000"/>
            <w:bottom w:val="single" w:sz="4" w:space="0" w:color="000000"/>
          </w:tcBorders>
        </w:tcPr>
        <w:p w14:paraId="753ABDA0" w14:textId="77777777" w:rsidR="00B27368" w:rsidRPr="001C0EDF" w:rsidRDefault="00B27368" w:rsidP="00B27368">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989A233" w14:textId="77777777" w:rsidR="00B27368" w:rsidRPr="0071356F" w:rsidRDefault="00B27368" w:rsidP="00B27368">
          <w:pPr>
            <w:pStyle w:val="Contenidodelatabla"/>
            <w:rPr>
              <w:szCs w:val="24"/>
            </w:rPr>
          </w:pPr>
          <w:r>
            <w:rPr>
              <w:szCs w:val="24"/>
            </w:rPr>
            <w:t>GESTION DE ACCIONES CORRECTIVAS Y PREVENTIVAS</w:t>
          </w:r>
        </w:p>
      </w:tc>
      <w:tc>
        <w:tcPr>
          <w:tcW w:w="3544" w:type="dxa"/>
          <w:tcBorders>
            <w:top w:val="single" w:sz="4" w:space="0" w:color="000000"/>
            <w:left w:val="single" w:sz="4" w:space="0" w:color="000000"/>
            <w:bottom w:val="single" w:sz="4" w:space="0" w:color="000000"/>
            <w:right w:val="single" w:sz="4" w:space="0" w:color="000000"/>
          </w:tcBorders>
        </w:tcPr>
        <w:p w14:paraId="60208120" w14:textId="611610BF" w:rsidR="00B27368" w:rsidRPr="0071356F" w:rsidRDefault="00B27368" w:rsidP="00B27368">
          <w:pPr>
            <w:pStyle w:val="Contenidodelatabla"/>
            <w:rPr>
              <w:szCs w:val="24"/>
            </w:rPr>
          </w:pPr>
          <w:r w:rsidRPr="0071356F">
            <w:rPr>
              <w:szCs w:val="24"/>
            </w:rPr>
            <w:t>Código: PNT-</w:t>
          </w:r>
          <w:r w:rsidR="00D97AF1">
            <w:rPr>
              <w:szCs w:val="24"/>
            </w:rPr>
            <w:t>006.0</w:t>
          </w:r>
          <w:r w:rsidR="001555F9">
            <w:rPr>
              <w:szCs w:val="24"/>
            </w:rPr>
            <w:t>5</w:t>
          </w:r>
        </w:p>
      </w:tc>
    </w:tr>
    <w:tr w:rsidR="00B27368" w:rsidRPr="001C0EDF" w14:paraId="6364F921" w14:textId="77777777" w:rsidTr="00723F70">
      <w:tc>
        <w:tcPr>
          <w:tcW w:w="2694" w:type="dxa"/>
          <w:vMerge/>
          <w:tcBorders>
            <w:top w:val="single" w:sz="4" w:space="0" w:color="000000"/>
            <w:left w:val="single" w:sz="4" w:space="0" w:color="000000"/>
            <w:bottom w:val="single" w:sz="4" w:space="0" w:color="000000"/>
          </w:tcBorders>
        </w:tcPr>
        <w:p w14:paraId="4A3A5933" w14:textId="77777777" w:rsidR="00B27368" w:rsidRPr="001C0EDF" w:rsidRDefault="00B27368" w:rsidP="00B27368">
          <w:pPr>
            <w:pStyle w:val="Contenidodelatabla"/>
            <w:rPr>
              <w:rFonts w:ascii="Open Sans" w:hAnsi="Open Sans"/>
            </w:rPr>
          </w:pPr>
        </w:p>
      </w:tc>
      <w:tc>
        <w:tcPr>
          <w:tcW w:w="3969" w:type="dxa"/>
          <w:vMerge/>
          <w:tcBorders>
            <w:left w:val="single" w:sz="4" w:space="0" w:color="000000"/>
            <w:bottom w:val="single" w:sz="4" w:space="0" w:color="000000"/>
          </w:tcBorders>
        </w:tcPr>
        <w:p w14:paraId="3B7CD3BE" w14:textId="77777777" w:rsidR="00B27368" w:rsidRPr="0071356F" w:rsidRDefault="00B27368" w:rsidP="00B27368">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3ED3EE2D" w14:textId="11A52E6E" w:rsidR="00B27368" w:rsidRPr="0071356F" w:rsidRDefault="00B27368" w:rsidP="00B27368">
          <w:pPr>
            <w:pStyle w:val="Contenidodelatabla"/>
            <w:rPr>
              <w:szCs w:val="24"/>
            </w:rPr>
          </w:pPr>
          <w:r w:rsidRPr="0071356F">
            <w:rPr>
              <w:szCs w:val="24"/>
            </w:rPr>
            <w:t xml:space="preserve">Fecha de vigor: </w:t>
          </w:r>
          <w:r w:rsidR="001555F9">
            <w:rPr>
              <w:szCs w:val="24"/>
            </w:rPr>
            <w:t>14</w:t>
          </w:r>
          <w:r w:rsidR="001761F4" w:rsidRPr="001761F4">
            <w:rPr>
              <w:szCs w:val="24"/>
            </w:rPr>
            <w:t>/0</w:t>
          </w:r>
          <w:r w:rsidR="001555F9">
            <w:rPr>
              <w:szCs w:val="24"/>
            </w:rPr>
            <w:t>7</w:t>
          </w:r>
          <w:r w:rsidR="001761F4" w:rsidRPr="001761F4">
            <w:rPr>
              <w:szCs w:val="24"/>
            </w:rPr>
            <w:t>/2025</w:t>
          </w:r>
        </w:p>
      </w:tc>
    </w:tr>
  </w:tbl>
  <w:p w14:paraId="33B65D73" w14:textId="77777777" w:rsidR="00A95A2A" w:rsidRDefault="00A95A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7FCA2C12"/>
    <w:multiLevelType w:val="hybridMultilevel"/>
    <w:tmpl w:val="27E011CA"/>
    <w:lvl w:ilvl="0" w:tplc="C6CAE0F8">
      <w:numFmt w:val="bullet"/>
      <w:lvlText w:val="-"/>
      <w:lvlJc w:val="left"/>
      <w:pPr>
        <w:ind w:left="720" w:hanging="360"/>
      </w:pPr>
      <w:rPr>
        <w:rFonts w:ascii="Roboto Light" w:eastAsia="Calibr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 w:numId="32" w16cid:durableId="59378722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C6C0A"/>
    <w:rsid w:val="000F4613"/>
    <w:rsid w:val="000F74FE"/>
    <w:rsid w:val="0011676A"/>
    <w:rsid w:val="001555F9"/>
    <w:rsid w:val="00165FE3"/>
    <w:rsid w:val="001761F4"/>
    <w:rsid w:val="00185DC4"/>
    <w:rsid w:val="001E5E8D"/>
    <w:rsid w:val="00205FC4"/>
    <w:rsid w:val="00245DD6"/>
    <w:rsid w:val="002712BF"/>
    <w:rsid w:val="00294994"/>
    <w:rsid w:val="002A37AC"/>
    <w:rsid w:val="002B2DB0"/>
    <w:rsid w:val="002C2B8C"/>
    <w:rsid w:val="002C736E"/>
    <w:rsid w:val="002D1F41"/>
    <w:rsid w:val="002D63ED"/>
    <w:rsid w:val="002F51BD"/>
    <w:rsid w:val="0031021D"/>
    <w:rsid w:val="00337898"/>
    <w:rsid w:val="0035002C"/>
    <w:rsid w:val="003573AB"/>
    <w:rsid w:val="003921C3"/>
    <w:rsid w:val="003E1FAC"/>
    <w:rsid w:val="00400E52"/>
    <w:rsid w:val="00417B92"/>
    <w:rsid w:val="004A1393"/>
    <w:rsid w:val="004A2BB8"/>
    <w:rsid w:val="004C3FAC"/>
    <w:rsid w:val="004D444E"/>
    <w:rsid w:val="005048E7"/>
    <w:rsid w:val="00513C59"/>
    <w:rsid w:val="005149FE"/>
    <w:rsid w:val="00522907"/>
    <w:rsid w:val="005636F4"/>
    <w:rsid w:val="00574963"/>
    <w:rsid w:val="00577A89"/>
    <w:rsid w:val="005A6D33"/>
    <w:rsid w:val="005C1423"/>
    <w:rsid w:val="005D11E7"/>
    <w:rsid w:val="005E79D5"/>
    <w:rsid w:val="005F6091"/>
    <w:rsid w:val="00604805"/>
    <w:rsid w:val="00641315"/>
    <w:rsid w:val="00642DD5"/>
    <w:rsid w:val="006434FE"/>
    <w:rsid w:val="00645518"/>
    <w:rsid w:val="00651490"/>
    <w:rsid w:val="00687D69"/>
    <w:rsid w:val="006B2383"/>
    <w:rsid w:val="006D6449"/>
    <w:rsid w:val="006E3A5C"/>
    <w:rsid w:val="007112DF"/>
    <w:rsid w:val="00760905"/>
    <w:rsid w:val="00774CA3"/>
    <w:rsid w:val="00796338"/>
    <w:rsid w:val="0081310D"/>
    <w:rsid w:val="008177C9"/>
    <w:rsid w:val="0082394B"/>
    <w:rsid w:val="00856AAE"/>
    <w:rsid w:val="008649D4"/>
    <w:rsid w:val="00866E24"/>
    <w:rsid w:val="008951C2"/>
    <w:rsid w:val="00897157"/>
    <w:rsid w:val="008A770B"/>
    <w:rsid w:val="00917F06"/>
    <w:rsid w:val="009414BF"/>
    <w:rsid w:val="0095062B"/>
    <w:rsid w:val="00957F41"/>
    <w:rsid w:val="0097795A"/>
    <w:rsid w:val="00982C25"/>
    <w:rsid w:val="009A3417"/>
    <w:rsid w:val="009D4AF2"/>
    <w:rsid w:val="009E1677"/>
    <w:rsid w:val="009E7278"/>
    <w:rsid w:val="00A3716B"/>
    <w:rsid w:val="00A41512"/>
    <w:rsid w:val="00A41BA9"/>
    <w:rsid w:val="00A47156"/>
    <w:rsid w:val="00A5007E"/>
    <w:rsid w:val="00A62652"/>
    <w:rsid w:val="00A717B2"/>
    <w:rsid w:val="00A74255"/>
    <w:rsid w:val="00A8387D"/>
    <w:rsid w:val="00A95A2A"/>
    <w:rsid w:val="00AF5367"/>
    <w:rsid w:val="00B144FE"/>
    <w:rsid w:val="00B27368"/>
    <w:rsid w:val="00B30FE2"/>
    <w:rsid w:val="00B55F34"/>
    <w:rsid w:val="00B568D7"/>
    <w:rsid w:val="00B618C4"/>
    <w:rsid w:val="00B666F0"/>
    <w:rsid w:val="00BB1068"/>
    <w:rsid w:val="00BF482F"/>
    <w:rsid w:val="00C34B03"/>
    <w:rsid w:val="00CC5FA8"/>
    <w:rsid w:val="00D04EBB"/>
    <w:rsid w:val="00D111BC"/>
    <w:rsid w:val="00D47DC1"/>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7000B"/>
    <w:rsid w:val="00F73E2B"/>
    <w:rsid w:val="00F75656"/>
    <w:rsid w:val="00F8131A"/>
    <w:rsid w:val="00F853BD"/>
    <w:rsid w:val="00F87A36"/>
    <w:rsid w:val="00F9504F"/>
    <w:rsid w:val="15E45E34"/>
    <w:rsid w:val="196BD95F"/>
    <w:rsid w:val="459BF8C2"/>
    <w:rsid w:val="4CD84ABC"/>
    <w:rsid w:val="6BF0CB46"/>
    <w:rsid w:val="70717F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02C"/>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774CA3"/>
    <w:rPr>
      <w:rFonts w:ascii="Arial" w:hAnsi="Arial"/>
      <w:b/>
      <w:sz w:val="28"/>
    </w:rPr>
  </w:style>
  <w:style w:type="character" w:customStyle="1" w:styleId="Ttulo1Car">
    <w:name w:val="Título 1 Car"/>
    <w:basedOn w:val="Fuentedeprrafopredeter"/>
    <w:link w:val="Ttulo1"/>
    <w:uiPriority w:val="9"/>
    <w:qFormat/>
    <w:rsid w:val="00774CA3"/>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774CA3"/>
    <w:rPr>
      <w:rFonts w:ascii="Arial" w:hAnsi="Arial"/>
      <w:b/>
      <w:sz w:val="28"/>
    </w:rPr>
  </w:style>
  <w:style w:type="character" w:customStyle="1" w:styleId="Titulo2Car">
    <w:name w:val="Titulo2 Car"/>
    <w:basedOn w:val="Titulo1Car0"/>
    <w:link w:val="Titulo2"/>
    <w:qFormat/>
    <w:rsid w:val="00774CA3"/>
    <w:rPr>
      <w:rFonts w:ascii="Arial" w:hAnsi="Arial"/>
      <w:b/>
      <w:sz w:val="28"/>
    </w:rPr>
  </w:style>
  <w:style w:type="character" w:customStyle="1" w:styleId="EncabezadoCar">
    <w:name w:val="Encabezado Car"/>
    <w:basedOn w:val="Fuentedeprrafopredeter"/>
    <w:link w:val="Encabezado"/>
    <w:qFormat/>
    <w:rsid w:val="00774CA3"/>
  </w:style>
  <w:style w:type="character" w:customStyle="1" w:styleId="PiedepginaCar">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customStyle="1" w:styleId="Ttulo2Car">
    <w:name w:val="Título 2 Car"/>
    <w:basedOn w:val="Fuentedeprrafopredeter"/>
    <w:link w:val="Ttulo2"/>
    <w:uiPriority w:val="9"/>
    <w:qFormat/>
    <w:rsid w:val="00774CA3"/>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774CA3"/>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774CA3"/>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774CA3"/>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774CA3"/>
    <w:rPr>
      <w:rFonts w:ascii="Segoe UI" w:hAnsi="Segoe UI" w:cs="Segoe UI"/>
      <w:sz w:val="18"/>
      <w:szCs w:val="18"/>
    </w:rPr>
  </w:style>
  <w:style w:type="character" w:customStyle="1" w:styleId="Enlacedelndice">
    <w:name w:val="Enlace del índice"/>
    <w:qFormat/>
    <w:rsid w:val="00774CA3"/>
  </w:style>
  <w:style w:type="paragraph" w:styleId="Ttulo">
    <w:name w:val="Title"/>
    <w:basedOn w:val="Normal"/>
    <w:next w:val="Textoindependiente"/>
    <w:rsid w:val="00774CA3"/>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774CA3"/>
    <w:pPr>
      <w:spacing w:after="120"/>
      <w:jc w:val="left"/>
    </w:pPr>
    <w:rPr>
      <w:rFonts w:ascii="Arial" w:eastAsia="Times New Roman" w:hAnsi="Arial" w:cs="Times New Roman"/>
      <w:sz w:val="22"/>
      <w:lang w:val="de-DE"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customStyle="1" w:styleId="ndice">
    <w:name w:val="Índice"/>
    <w:basedOn w:val="Normal"/>
    <w:qFormat/>
    <w:rsid w:val="00774CA3"/>
    <w:pPr>
      <w:suppressLineNumbers/>
    </w:pPr>
    <w:rPr>
      <w:rFonts w:cs="Lucida Sans"/>
    </w:rPr>
  </w:style>
  <w:style w:type="paragraph" w:customStyle="1" w:styleId="Titulo1">
    <w:name w:val="Titulo1"/>
    <w:basedOn w:val="Normal"/>
    <w:next w:val="Normal"/>
    <w:link w:val="Titulo1Car"/>
    <w:rsid w:val="00774CA3"/>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774CA3"/>
    <w:pPr>
      <w:numPr>
        <w:numId w:val="12"/>
      </w:numPr>
      <w:outlineLvl w:val="0"/>
    </w:pPr>
    <w:rPr>
      <w:rFonts w:ascii="Arial" w:hAnsi="Arial" w:cstheme="minorBidi"/>
      <w:b/>
      <w:sz w:val="28"/>
      <w:szCs w:val="22"/>
      <w:lang w:val="es-ES"/>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774CA3"/>
    <w:pPr>
      <w:spacing w:after="100"/>
    </w:pPr>
    <w:rPr>
      <w:rFonts w:eastAsiaTheme="minorEastAsia" w:cs="Times New Roman"/>
      <w:lang w:eastAsia="es-ES"/>
    </w:rPr>
  </w:style>
  <w:style w:type="paragraph" w:styleId="TDC3">
    <w:name w:val="toc 3"/>
    <w:basedOn w:val="Normal"/>
    <w:next w:val="Normal"/>
    <w:autoRedefine/>
    <w:uiPriority w:val="39"/>
    <w:unhideWhenUsed/>
    <w:rsid w:val="00774CA3"/>
    <w:pPr>
      <w:spacing w:after="100"/>
      <w:ind w:left="440"/>
    </w:pPr>
    <w:rPr>
      <w:rFonts w:eastAsiaTheme="minorEastAsia" w:cs="Times New Roman"/>
      <w:lang w:eastAsia="es-ES"/>
    </w:rPr>
  </w:style>
  <w:style w:type="paragraph" w:styleId="Sinespaciado">
    <w:name w:val="No Spacing"/>
    <w:uiPriority w:val="1"/>
    <w:rsid w:val="00774CA3"/>
  </w:style>
  <w:style w:type="paragraph" w:customStyle="1" w:styleId="Titulo2">
    <w:name w:val="Titulo2"/>
    <w:basedOn w:val="Normal"/>
    <w:next w:val="Normal"/>
    <w:link w:val="Titulo2Car"/>
    <w:qFormat/>
    <w:rsid w:val="00774CA3"/>
    <w:pPr>
      <w:numPr>
        <w:numId w:val="13"/>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74CA3"/>
    <w:pPr>
      <w:ind w:left="720"/>
      <w:contextualSpacing/>
    </w:pPr>
  </w:style>
  <w:style w:type="paragraph" w:customStyle="1" w:styleId="Titulo4">
    <w:name w:val="Titulo4"/>
    <w:basedOn w:val="Normal"/>
    <w:next w:val="Normal"/>
    <w:rsid w:val="00774CA3"/>
    <w:pPr>
      <w:numPr>
        <w:numId w:val="10"/>
      </w:numPr>
    </w:pPr>
    <w:rPr>
      <w:b/>
    </w:rPr>
  </w:style>
  <w:style w:type="paragraph" w:customStyle="1" w:styleId="Cabeceraypie">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774CA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74CA3"/>
    <w:pPr>
      <w:numPr>
        <w:numId w:val="30"/>
      </w:numPr>
      <w:spacing w:after="0"/>
    </w:pPr>
    <w:rPr>
      <w:rFonts w:eastAsia="Times New Roman" w:cs="Times New Roman"/>
      <w:lang w:val="de-DE" w:eastAsia="de-DE"/>
    </w:rPr>
  </w:style>
  <w:style w:type="paragraph" w:styleId="Textodebloque">
    <w:name w:val="Block Text"/>
    <w:basedOn w:val="Normal"/>
    <w:rsid w:val="00774CA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lang w:val="es-ES"/>
    </w:rPr>
  </w:style>
  <w:style w:type="paragraph" w:customStyle="1" w:styleId="TableParagraph">
    <w:name w:val="Table Paragraph"/>
    <w:basedOn w:val="Normal"/>
    <w:uiPriority w:val="1"/>
    <w:rsid w:val="00774CA3"/>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774CA3"/>
  </w:style>
  <w:style w:type="paragraph" w:customStyle="1" w:styleId="Contenidodelatabla">
    <w:name w:val="Contenido de la tabla"/>
    <w:basedOn w:val="Normal"/>
    <w:qFormat/>
    <w:rsid w:val="00774CA3"/>
    <w:pPr>
      <w:widowControl w:val="0"/>
      <w:suppressLineNumbers/>
      <w:jc w:val="left"/>
    </w:pPr>
  </w:style>
  <w:style w:type="paragraph" w:customStyle="1" w:styleId="Ttulodelatabla">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74CA3"/>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774CA3"/>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774CA3"/>
    <w:pPr>
      <w:numPr>
        <w:numId w:val="24"/>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774CA3"/>
    <w:rPr>
      <w:rFonts w:ascii="Arial" w:hAnsi="Arial"/>
    </w:rPr>
  </w:style>
  <w:style w:type="paragraph" w:customStyle="1" w:styleId="paragraph">
    <w:name w:val="paragraph"/>
    <w:basedOn w:val="Normal"/>
    <w:rsid w:val="00774CA3"/>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774CA3"/>
  </w:style>
  <w:style w:type="character" w:customStyle="1" w:styleId="eop">
    <w:name w:val="eop"/>
    <w:basedOn w:val="Fuentedeprrafopredeter"/>
    <w:rsid w:val="00774CA3"/>
  </w:style>
  <w:style w:type="paragraph" w:customStyle="1" w:styleId="TituloportadaSP">
    <w:name w:val="Titulo portada SP"/>
    <w:basedOn w:val="Normal"/>
    <w:link w:val="TituloportadaSPCar"/>
    <w:qFormat/>
    <w:rsid w:val="00774CA3"/>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774CA3"/>
    <w:rPr>
      <w:rFonts w:ascii="Exo" w:hAnsi="Exo" w:cs="Open Sans"/>
      <w:b/>
      <w:bCs/>
      <w:color w:val="4D868E"/>
      <w:sz w:val="32"/>
      <w:szCs w:val="32"/>
      <w:lang w:val="hsb-DE"/>
    </w:rPr>
  </w:style>
  <w:style w:type="paragraph" w:customStyle="1" w:styleId="Titulo1SP">
    <w:name w:val="Titulo 1 SP"/>
    <w:basedOn w:val="Ttulo1"/>
    <w:qFormat/>
    <w:rsid w:val="00774CA3"/>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774CA3"/>
    <w:pPr>
      <w:numPr>
        <w:ilvl w:val="1"/>
      </w:numPr>
      <w:ind w:left="432"/>
    </w:pPr>
  </w:style>
  <w:style w:type="paragraph" w:customStyle="1" w:styleId="Ttulo3SP">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customStyle="1" w:styleId="Listavietas2">
    <w:name w:val="Lista viñetas 2"/>
    <w:basedOn w:val="Normal"/>
    <w:link w:val="Listavietas2Car"/>
    <w:autoRedefine/>
    <w:qFormat/>
    <w:rsid w:val="00774CA3"/>
    <w:pPr>
      <w:numPr>
        <w:numId w:val="28"/>
      </w:numPr>
      <w:ind w:left="1072" w:hanging="505"/>
    </w:pPr>
  </w:style>
  <w:style w:type="character" w:customStyle="1" w:styleId="PrrafodelistaCar">
    <w:name w:val="Párrafo de lista Car"/>
    <w:basedOn w:val="Fuentedeprrafopredeter"/>
    <w:link w:val="Prrafodelista"/>
    <w:uiPriority w:val="34"/>
    <w:rsid w:val="00774CA3"/>
    <w:rPr>
      <w:rFonts w:ascii="Roboto Light" w:hAnsi="Roboto Light" w:cs="Open Sans"/>
      <w:sz w:val="24"/>
      <w:szCs w:val="20"/>
      <w:lang w:val="hsb-DE"/>
    </w:rPr>
  </w:style>
  <w:style w:type="character" w:customStyle="1" w:styleId="Listavietas2Car">
    <w:name w:val="Lista viñetas 2 Car"/>
    <w:basedOn w:val="Fuentedeprrafopredeter"/>
    <w:link w:val="Listavietas2"/>
    <w:rsid w:val="00774CA3"/>
    <w:rPr>
      <w:rFonts w:ascii="Roboto Light" w:hAnsi="Roboto Light" w:cs="Open Sans"/>
      <w:sz w:val="24"/>
      <w:szCs w:val="20"/>
      <w:lang w:val="hsb-DE"/>
    </w:rPr>
  </w:style>
  <w:style w:type="character" w:customStyle="1" w:styleId="Listavietas1Car">
    <w:name w:val="Lista viñetas 1 Car"/>
    <w:basedOn w:val="PrrafodelistaCar"/>
    <w:link w:val="Listavietas1"/>
    <w:rsid w:val="00774CA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2.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08021E86-7398-4363-89D3-5A3C35D78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0DDD4B-FB7F-4D82-BAAF-0F1EFDDAD6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12</TotalTime>
  <Pages>3</Pages>
  <Words>440</Words>
  <Characters>2425</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128</cp:revision>
  <cp:lastPrinted>2021-04-29T11:24:00Z</cp:lastPrinted>
  <dcterms:created xsi:type="dcterms:W3CDTF">2024-02-08T12:25:00Z</dcterms:created>
  <dcterms:modified xsi:type="dcterms:W3CDTF">2025-11-27T08:35:00Z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