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77777777" w:rsidR="00DF51C6" w:rsidRPr="00187702" w:rsidRDefault="00DF51C6" w:rsidP="00187702">
      <w:pPr>
        <w:spacing w:line="360" w:lineRule="auto"/>
        <w:rPr>
          <w:rFonts w:ascii="Arial" w:hAnsi="Arial" w:cs="Arial"/>
        </w:rPr>
      </w:pPr>
    </w:p>
    <w:p w14:paraId="179A09CD" w14:textId="6BB9DF9B" w:rsidR="00EA37E4" w:rsidRPr="00187702" w:rsidRDefault="00EA37E4" w:rsidP="00187702">
      <w:pPr>
        <w:spacing w:line="360" w:lineRule="auto"/>
        <w:rPr>
          <w:rFonts w:ascii="Arial" w:hAnsi="Arial" w:cs="Arial"/>
        </w:rPr>
      </w:pPr>
    </w:p>
    <w:p w14:paraId="0B76C7CE" w14:textId="77777777" w:rsidR="00EA37E4" w:rsidRPr="00187702" w:rsidRDefault="00EA37E4" w:rsidP="00187702">
      <w:pPr>
        <w:spacing w:line="360" w:lineRule="auto"/>
        <w:rPr>
          <w:rFonts w:ascii="Arial" w:hAnsi="Arial" w:cs="Arial"/>
        </w:rPr>
      </w:pPr>
    </w:p>
    <w:p w14:paraId="66DBE481" w14:textId="77777777" w:rsidR="00EA37E4" w:rsidRPr="00187702" w:rsidRDefault="00EA37E4" w:rsidP="00187702">
      <w:pPr>
        <w:spacing w:line="360" w:lineRule="auto"/>
        <w:rPr>
          <w:rFonts w:ascii="Arial" w:hAnsi="Arial" w:cs="Arial"/>
        </w:rPr>
      </w:pPr>
    </w:p>
    <w:p w14:paraId="1CDA0B52" w14:textId="323674BF" w:rsidR="00444DC7" w:rsidRPr="00187702" w:rsidRDefault="00C577FF" w:rsidP="00187702">
      <w:pPr>
        <w:spacing w:line="360" w:lineRule="auto"/>
        <w:jc w:val="center"/>
        <w:rPr>
          <w:rFonts w:ascii="Arial" w:hAnsi="Arial" w:cs="Arial"/>
        </w:rPr>
      </w:pPr>
      <w:r w:rsidRPr="00187702">
        <w:rPr>
          <w:rFonts w:ascii="Arial" w:hAnsi="Arial" w:cs="Arial"/>
          <w:noProof/>
        </w:rPr>
        <w:drawing>
          <wp:inline distT="0" distB="0" distL="0" distR="0" wp14:anchorId="6E299CC6" wp14:editId="4D704C85">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inline>
        </w:drawing>
      </w:r>
      <w:r w:rsidR="007414A3" w:rsidRPr="00187702">
        <w:rPr>
          <w:rFonts w:ascii="Arial" w:hAnsi="Arial" w:cs="Arial"/>
        </w:rPr>
        <w:br w:type="textWrapping" w:clear="all"/>
      </w:r>
    </w:p>
    <w:p w14:paraId="73F11630" w14:textId="77777777" w:rsidR="00444DC7" w:rsidRPr="00187702" w:rsidRDefault="00444DC7" w:rsidP="00187702">
      <w:pPr>
        <w:spacing w:line="360" w:lineRule="auto"/>
        <w:rPr>
          <w:rFonts w:ascii="Arial" w:hAnsi="Arial" w:cs="Arial"/>
        </w:rPr>
      </w:pPr>
    </w:p>
    <w:p w14:paraId="02ED21A2" w14:textId="77777777" w:rsidR="00444DC7" w:rsidRPr="00187702" w:rsidRDefault="00444DC7" w:rsidP="00187702">
      <w:pPr>
        <w:spacing w:line="360" w:lineRule="auto"/>
        <w:rPr>
          <w:rFonts w:ascii="Arial" w:hAnsi="Arial" w:cs="Arial"/>
        </w:rPr>
      </w:pPr>
    </w:p>
    <w:p w14:paraId="5E2FF06F" w14:textId="72AEE7D1" w:rsidR="00444DC7" w:rsidRPr="00187702" w:rsidRDefault="003845C4" w:rsidP="00187702">
      <w:pPr>
        <w:pStyle w:val="Ttulo"/>
        <w:spacing w:before="200" w:after="200" w:line="360" w:lineRule="auto"/>
        <w:jc w:val="center"/>
        <w:rPr>
          <w:rFonts w:ascii="Arial" w:hAnsi="Arial" w:cs="Arial"/>
          <w:b/>
          <w:bCs/>
          <w:iCs/>
          <w:caps/>
          <w:color w:val="343434"/>
          <w:sz w:val="44"/>
          <w:szCs w:val="40"/>
        </w:rPr>
      </w:pPr>
      <w:bookmarkStart w:id="0" w:name="_Hlk38448372"/>
      <w:r>
        <w:rPr>
          <w:rFonts w:ascii="Arial" w:hAnsi="Arial" w:cs="Arial"/>
          <w:b/>
          <w:bCs/>
          <w:iCs/>
          <w:caps/>
          <w:color w:val="343434"/>
          <w:sz w:val="44"/>
          <w:szCs w:val="40"/>
        </w:rPr>
        <w:t>INFORME DE ACEPTACIÓN Y PLAN DE TRATAMIENTO DE RIESGOS</w:t>
      </w:r>
    </w:p>
    <w:bookmarkEnd w:id="0"/>
    <w:p w14:paraId="0246FE10" w14:textId="436731D8" w:rsidR="00695BEC" w:rsidRDefault="00695BEC">
      <w:pPr>
        <w:spacing w:after="200" w:line="276" w:lineRule="auto"/>
        <w:jc w:val="left"/>
        <w:rPr>
          <w:rFonts w:ascii="Arial" w:hAnsi="Arial" w:cs="Arial"/>
        </w:rPr>
      </w:pPr>
      <w:r>
        <w:rPr>
          <w:rFonts w:ascii="Arial" w:hAnsi="Arial" w:cs="Arial"/>
        </w:rPr>
        <w:br w:type="page"/>
      </w:r>
    </w:p>
    <w:p w14:paraId="68F002E8" w14:textId="77777777" w:rsidR="00C577FF" w:rsidRPr="00187702" w:rsidRDefault="00C577FF" w:rsidP="00187702">
      <w:pPr>
        <w:spacing w:after="200" w:line="360" w:lineRule="auto"/>
        <w:jc w:val="left"/>
        <w:rPr>
          <w:rFonts w:ascii="Arial" w:hAnsi="Arial" w:cs="Arial"/>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695BEC" w:rsidRPr="00CB6440" w14:paraId="1A0B79D9" w14:textId="77777777" w:rsidTr="00C16207">
        <w:trPr>
          <w:cantSplit/>
          <w:trHeight w:hRule="exact" w:val="544"/>
          <w:tblHeader/>
          <w:jc w:val="center"/>
        </w:trPr>
        <w:tc>
          <w:tcPr>
            <w:tcW w:w="8999" w:type="dxa"/>
            <w:gridSpan w:val="4"/>
            <w:tcBorders>
              <w:bottom w:val="nil"/>
            </w:tcBorders>
            <w:shd w:val="clear" w:color="auto" w:fill="5B7D7F"/>
            <w:vAlign w:val="center"/>
          </w:tcPr>
          <w:p w14:paraId="4A9D9289" w14:textId="77777777" w:rsidR="00695BEC" w:rsidRPr="00CB6440" w:rsidRDefault="00695BEC" w:rsidP="00C16207">
            <w:pPr>
              <w:spacing w:before="120" w:after="120"/>
              <w:jc w:val="center"/>
              <w:rPr>
                <w:rFonts w:ascii="Arial" w:hAnsi="Arial" w:cs="Arial"/>
                <w:b/>
                <w:bCs/>
                <w:color w:val="FFFFFF" w:themeColor="background1"/>
              </w:rPr>
            </w:pPr>
            <w:r>
              <w:rPr>
                <w:rFonts w:ascii="Arial" w:hAnsi="Arial" w:cs="Arial"/>
                <w:b/>
                <w:bCs/>
                <w:color w:val="FFFFFF" w:themeColor="background1"/>
              </w:rPr>
              <w:t>HISTORIAL DEL DOCUMENTO</w:t>
            </w:r>
          </w:p>
        </w:tc>
      </w:tr>
      <w:tr w:rsidR="00695BEC" w:rsidRPr="00CB6440" w14:paraId="58E2CCA6" w14:textId="77777777" w:rsidTr="00C16207">
        <w:trPr>
          <w:cantSplit/>
          <w:trHeight w:val="1078"/>
          <w:tblHeader/>
          <w:jc w:val="center"/>
        </w:trPr>
        <w:tc>
          <w:tcPr>
            <w:tcW w:w="1129" w:type="dxa"/>
            <w:shd w:val="clear" w:color="auto" w:fill="5B7D7F"/>
            <w:vAlign w:val="center"/>
          </w:tcPr>
          <w:p w14:paraId="454E38C6" w14:textId="77777777" w:rsidR="00695BEC" w:rsidRPr="00CB6440" w:rsidRDefault="00695BEC" w:rsidP="00C16207">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64E4CD95" w14:textId="77777777" w:rsidR="00695BEC" w:rsidRPr="00CB6440" w:rsidRDefault="00695BEC" w:rsidP="00C16207">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38AFBC2C" w14:textId="77777777" w:rsidR="00695BEC" w:rsidRPr="00CB6440" w:rsidRDefault="00695BEC" w:rsidP="00C16207">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48D2C52B" w14:textId="77777777" w:rsidR="00695BEC" w:rsidRPr="00CB6440" w:rsidRDefault="00695BEC" w:rsidP="00C16207">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695BEC" w:rsidRPr="00CB6440" w14:paraId="6333A7FD" w14:textId="77777777" w:rsidTr="00C16207">
        <w:trPr>
          <w:cantSplit/>
          <w:trHeight w:val="689"/>
          <w:jc w:val="center"/>
        </w:trPr>
        <w:tc>
          <w:tcPr>
            <w:tcW w:w="1129" w:type="dxa"/>
            <w:vAlign w:val="center"/>
          </w:tcPr>
          <w:p w14:paraId="0FD1E7D4" w14:textId="77777777" w:rsidR="00695BEC" w:rsidRPr="00CB6440" w:rsidRDefault="00695BEC" w:rsidP="00C16207">
            <w:pPr>
              <w:spacing w:before="120" w:after="120"/>
              <w:jc w:val="center"/>
              <w:rPr>
                <w:rFonts w:ascii="Arial" w:hAnsi="Arial" w:cs="Arial"/>
              </w:rPr>
            </w:pPr>
            <w:r w:rsidRPr="00CB6440">
              <w:rPr>
                <w:rFonts w:ascii="Arial" w:hAnsi="Arial" w:cs="Arial"/>
              </w:rPr>
              <w:t>01</w:t>
            </w:r>
          </w:p>
        </w:tc>
        <w:tc>
          <w:tcPr>
            <w:tcW w:w="4962" w:type="dxa"/>
            <w:vAlign w:val="center"/>
          </w:tcPr>
          <w:p w14:paraId="02B77C99" w14:textId="77777777" w:rsidR="00695BEC" w:rsidRPr="00CB6440" w:rsidRDefault="00695BEC" w:rsidP="00C16207">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54339F1F" w14:textId="77777777" w:rsidR="00695BEC" w:rsidRPr="00CB6440" w:rsidRDefault="00695BEC" w:rsidP="00C16207">
            <w:pPr>
              <w:spacing w:before="120" w:after="120"/>
              <w:jc w:val="center"/>
              <w:rPr>
                <w:rFonts w:ascii="Arial" w:hAnsi="Arial" w:cs="Arial"/>
              </w:rPr>
            </w:pPr>
            <w:r>
              <w:rPr>
                <w:rFonts w:ascii="Arial" w:hAnsi="Arial" w:cs="Arial"/>
              </w:rPr>
              <w:t>11/03/2025</w:t>
            </w:r>
          </w:p>
        </w:tc>
        <w:tc>
          <w:tcPr>
            <w:tcW w:w="1633" w:type="dxa"/>
            <w:vAlign w:val="center"/>
          </w:tcPr>
          <w:p w14:paraId="5B6C422D" w14:textId="77777777" w:rsidR="00695BEC" w:rsidRPr="00CB6440" w:rsidRDefault="00695BEC" w:rsidP="00C16207">
            <w:pPr>
              <w:spacing w:before="120" w:after="120"/>
              <w:jc w:val="center"/>
              <w:rPr>
                <w:rFonts w:ascii="Arial" w:hAnsi="Arial" w:cs="Arial"/>
              </w:rPr>
            </w:pPr>
            <w:r>
              <w:rPr>
                <w:rFonts w:ascii="Arial" w:hAnsi="Arial" w:cs="Arial"/>
              </w:rPr>
              <w:t>N/A</w:t>
            </w:r>
          </w:p>
        </w:tc>
      </w:tr>
    </w:tbl>
    <w:p w14:paraId="4FC0877A" w14:textId="77777777" w:rsidR="00695BEC" w:rsidRDefault="00695BEC" w:rsidP="00695BEC">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695BEC" w:rsidRPr="00CB6440" w14:paraId="0DB3C18C" w14:textId="77777777" w:rsidTr="00C16207">
        <w:trPr>
          <w:cantSplit/>
          <w:trHeight w:hRule="exact" w:val="544"/>
          <w:tblHeader/>
          <w:jc w:val="center"/>
        </w:trPr>
        <w:tc>
          <w:tcPr>
            <w:tcW w:w="8999" w:type="dxa"/>
            <w:gridSpan w:val="4"/>
            <w:tcBorders>
              <w:bottom w:val="nil"/>
            </w:tcBorders>
            <w:shd w:val="clear" w:color="auto" w:fill="5B7D7F"/>
            <w:vAlign w:val="center"/>
          </w:tcPr>
          <w:p w14:paraId="281A22BF" w14:textId="77777777" w:rsidR="00695BEC" w:rsidRPr="00CB6440" w:rsidRDefault="00695BEC" w:rsidP="00C16207">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695BEC" w:rsidRPr="00CB6440" w14:paraId="291B6BC8" w14:textId="77777777" w:rsidTr="00C16207">
        <w:trPr>
          <w:cantSplit/>
          <w:trHeight w:val="595"/>
          <w:tblHeader/>
          <w:jc w:val="center"/>
        </w:trPr>
        <w:tc>
          <w:tcPr>
            <w:tcW w:w="1129" w:type="dxa"/>
            <w:shd w:val="clear" w:color="auto" w:fill="5B7D7F"/>
            <w:vAlign w:val="center"/>
          </w:tcPr>
          <w:p w14:paraId="4414C843" w14:textId="77777777" w:rsidR="00695BEC" w:rsidRPr="00CB6440" w:rsidRDefault="00695BEC" w:rsidP="00C16207">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6C539937" w14:textId="77777777" w:rsidR="00695BEC" w:rsidRPr="00CB6440" w:rsidRDefault="00695BEC" w:rsidP="00C16207">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5E29BBE1" w14:textId="77777777" w:rsidR="00695BEC" w:rsidRPr="00CB6440" w:rsidRDefault="00695BEC" w:rsidP="00C16207">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02198BF8" w14:textId="77777777" w:rsidR="00695BEC" w:rsidRPr="00CB6440" w:rsidRDefault="00695BEC" w:rsidP="00C16207">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695BEC" w:rsidRPr="00CB6440" w14:paraId="66E65823" w14:textId="77777777" w:rsidTr="00C16207">
        <w:trPr>
          <w:cantSplit/>
          <w:trHeight w:val="832"/>
          <w:jc w:val="center"/>
        </w:trPr>
        <w:tc>
          <w:tcPr>
            <w:tcW w:w="1129" w:type="dxa"/>
            <w:vAlign w:val="center"/>
          </w:tcPr>
          <w:p w14:paraId="1C02A476" w14:textId="77777777" w:rsidR="00695BEC" w:rsidRPr="00CB6440" w:rsidRDefault="00695BEC" w:rsidP="00C16207">
            <w:pPr>
              <w:spacing w:before="120" w:after="120"/>
              <w:jc w:val="center"/>
              <w:rPr>
                <w:rFonts w:ascii="Arial" w:hAnsi="Arial" w:cs="Arial"/>
              </w:rPr>
            </w:pPr>
            <w:r>
              <w:rPr>
                <w:rFonts w:ascii="Arial" w:hAnsi="Arial" w:cs="Arial"/>
              </w:rPr>
              <w:t>Departamento:</w:t>
            </w:r>
          </w:p>
        </w:tc>
        <w:tc>
          <w:tcPr>
            <w:tcW w:w="2552" w:type="dxa"/>
            <w:vAlign w:val="center"/>
          </w:tcPr>
          <w:p w14:paraId="2C6C1451" w14:textId="77777777" w:rsidR="00695BEC" w:rsidRPr="00CB6440" w:rsidRDefault="00695BEC" w:rsidP="00C16207">
            <w:pPr>
              <w:spacing w:before="120" w:after="120"/>
              <w:jc w:val="center"/>
              <w:rPr>
                <w:rFonts w:ascii="Arial" w:hAnsi="Arial" w:cs="Arial"/>
              </w:rPr>
            </w:pPr>
            <w:r>
              <w:rPr>
                <w:rFonts w:ascii="Arial" w:hAnsi="Arial" w:cs="Arial"/>
              </w:rPr>
              <w:t>Responsable del SGSI</w:t>
            </w:r>
          </w:p>
        </w:tc>
        <w:tc>
          <w:tcPr>
            <w:tcW w:w="2693" w:type="dxa"/>
            <w:vAlign w:val="center"/>
          </w:tcPr>
          <w:p w14:paraId="49542BE9" w14:textId="77777777" w:rsidR="00695BEC" w:rsidRPr="00CB6440" w:rsidRDefault="00695BEC" w:rsidP="00C16207">
            <w:pPr>
              <w:spacing w:before="120" w:after="120"/>
              <w:jc w:val="center"/>
              <w:rPr>
                <w:rFonts w:ascii="Arial" w:hAnsi="Arial" w:cs="Arial"/>
              </w:rPr>
            </w:pPr>
            <w:r>
              <w:rPr>
                <w:rFonts w:ascii="Arial" w:hAnsi="Arial" w:cs="Arial"/>
              </w:rPr>
              <w:t>Dirección</w:t>
            </w:r>
          </w:p>
        </w:tc>
        <w:tc>
          <w:tcPr>
            <w:tcW w:w="2625" w:type="dxa"/>
            <w:vAlign w:val="center"/>
          </w:tcPr>
          <w:p w14:paraId="3D25643C" w14:textId="77777777" w:rsidR="00695BEC" w:rsidRDefault="00695BEC" w:rsidP="00C16207">
            <w:pPr>
              <w:spacing w:before="120" w:after="120"/>
              <w:jc w:val="center"/>
              <w:rPr>
                <w:rFonts w:ascii="Arial" w:hAnsi="Arial" w:cs="Arial"/>
              </w:rPr>
            </w:pPr>
            <w:r>
              <w:rPr>
                <w:rFonts w:ascii="Arial" w:hAnsi="Arial" w:cs="Arial"/>
              </w:rPr>
              <w:t>Jefe de seguridad</w:t>
            </w:r>
          </w:p>
          <w:p w14:paraId="5E831C6D" w14:textId="77777777" w:rsidR="00695BEC" w:rsidRPr="00CB6440" w:rsidRDefault="00695BEC" w:rsidP="00C16207">
            <w:pPr>
              <w:spacing w:before="120" w:after="120"/>
              <w:jc w:val="center"/>
              <w:rPr>
                <w:rFonts w:ascii="Arial" w:hAnsi="Arial" w:cs="Arial"/>
              </w:rPr>
            </w:pPr>
            <w:r>
              <w:rPr>
                <w:rFonts w:ascii="Arial" w:hAnsi="Arial" w:cs="Arial"/>
              </w:rPr>
              <w:t>(o suplente)</w:t>
            </w:r>
          </w:p>
        </w:tc>
      </w:tr>
      <w:tr w:rsidR="00695BEC" w:rsidRPr="00CB6440" w14:paraId="70515BCE" w14:textId="77777777" w:rsidTr="00C16207">
        <w:trPr>
          <w:cantSplit/>
          <w:trHeight w:val="647"/>
          <w:jc w:val="center"/>
        </w:trPr>
        <w:tc>
          <w:tcPr>
            <w:tcW w:w="1129" w:type="dxa"/>
            <w:vAlign w:val="center"/>
          </w:tcPr>
          <w:p w14:paraId="2DD02F0D" w14:textId="77777777" w:rsidR="00695BEC" w:rsidRPr="00CB6440" w:rsidRDefault="00695BEC" w:rsidP="00C16207">
            <w:pPr>
              <w:spacing w:before="120" w:after="120"/>
              <w:jc w:val="center"/>
              <w:rPr>
                <w:rFonts w:ascii="Arial" w:hAnsi="Arial" w:cs="Arial"/>
              </w:rPr>
            </w:pPr>
            <w:r>
              <w:rPr>
                <w:rFonts w:ascii="Arial" w:hAnsi="Arial" w:cs="Arial"/>
              </w:rPr>
              <w:t>Nombre:</w:t>
            </w:r>
          </w:p>
        </w:tc>
        <w:tc>
          <w:tcPr>
            <w:tcW w:w="2552" w:type="dxa"/>
            <w:vAlign w:val="center"/>
          </w:tcPr>
          <w:p w14:paraId="26A9D4A0" w14:textId="77777777" w:rsidR="00695BEC" w:rsidRPr="00CB6440" w:rsidRDefault="00695BEC" w:rsidP="00C16207">
            <w:pPr>
              <w:spacing w:before="120" w:after="120"/>
              <w:jc w:val="center"/>
              <w:rPr>
                <w:rFonts w:ascii="Arial" w:hAnsi="Arial" w:cs="Arial"/>
              </w:rPr>
            </w:pPr>
            <w:r>
              <w:rPr>
                <w:rFonts w:ascii="Arial" w:hAnsi="Arial" w:cs="Arial"/>
              </w:rPr>
              <w:t>David Pozo</w:t>
            </w:r>
          </w:p>
        </w:tc>
        <w:tc>
          <w:tcPr>
            <w:tcW w:w="2693" w:type="dxa"/>
            <w:vAlign w:val="center"/>
          </w:tcPr>
          <w:p w14:paraId="5C4EBBDD" w14:textId="77777777" w:rsidR="00695BEC" w:rsidRPr="00CB6440" w:rsidRDefault="00695BEC" w:rsidP="00C16207">
            <w:pPr>
              <w:spacing w:before="120" w:after="120"/>
              <w:jc w:val="center"/>
              <w:rPr>
                <w:rFonts w:ascii="Arial" w:hAnsi="Arial" w:cs="Arial"/>
              </w:rPr>
            </w:pPr>
            <w:r>
              <w:rPr>
                <w:rFonts w:ascii="Arial" w:hAnsi="Arial" w:cs="Arial"/>
              </w:rPr>
              <w:t>Carlos Rodrigo</w:t>
            </w:r>
          </w:p>
        </w:tc>
        <w:tc>
          <w:tcPr>
            <w:tcW w:w="2625" w:type="dxa"/>
            <w:vAlign w:val="center"/>
          </w:tcPr>
          <w:p w14:paraId="538A00E6" w14:textId="77777777" w:rsidR="00695BEC" w:rsidRPr="00CB6440" w:rsidRDefault="00695BEC" w:rsidP="00C16207">
            <w:pPr>
              <w:spacing w:before="120" w:after="120"/>
              <w:jc w:val="center"/>
              <w:rPr>
                <w:rFonts w:ascii="Arial" w:hAnsi="Arial" w:cs="Arial"/>
              </w:rPr>
            </w:pPr>
            <w:r>
              <w:rPr>
                <w:rFonts w:ascii="Arial" w:hAnsi="Arial" w:cs="Arial"/>
              </w:rPr>
              <w:t>Carlos Zúñiga</w:t>
            </w:r>
          </w:p>
        </w:tc>
      </w:tr>
      <w:tr w:rsidR="00695BEC" w:rsidRPr="00CB6440" w14:paraId="49298999" w14:textId="77777777" w:rsidTr="00C16207">
        <w:trPr>
          <w:cantSplit/>
          <w:trHeight w:val="1256"/>
          <w:jc w:val="center"/>
        </w:trPr>
        <w:tc>
          <w:tcPr>
            <w:tcW w:w="1129" w:type="dxa"/>
            <w:vAlign w:val="center"/>
          </w:tcPr>
          <w:p w14:paraId="7C3BEF62" w14:textId="77777777" w:rsidR="00695BEC" w:rsidRDefault="00695BEC" w:rsidP="00C16207">
            <w:pPr>
              <w:spacing w:before="120" w:after="120"/>
              <w:jc w:val="center"/>
              <w:rPr>
                <w:rFonts w:ascii="Arial" w:hAnsi="Arial" w:cs="Arial"/>
              </w:rPr>
            </w:pPr>
            <w:r>
              <w:rPr>
                <w:rFonts w:ascii="Arial" w:hAnsi="Arial" w:cs="Arial"/>
              </w:rPr>
              <w:t>Firma:</w:t>
            </w:r>
          </w:p>
        </w:tc>
        <w:tc>
          <w:tcPr>
            <w:tcW w:w="2552" w:type="dxa"/>
            <w:vAlign w:val="center"/>
          </w:tcPr>
          <w:p w14:paraId="225B850E" w14:textId="77777777" w:rsidR="00695BEC" w:rsidRPr="00CB6440" w:rsidRDefault="00695BEC" w:rsidP="00C16207">
            <w:pPr>
              <w:spacing w:before="120" w:after="120"/>
              <w:jc w:val="center"/>
              <w:rPr>
                <w:rFonts w:ascii="Arial" w:hAnsi="Arial" w:cs="Arial"/>
              </w:rPr>
            </w:pPr>
          </w:p>
        </w:tc>
        <w:tc>
          <w:tcPr>
            <w:tcW w:w="2693" w:type="dxa"/>
            <w:vAlign w:val="center"/>
          </w:tcPr>
          <w:p w14:paraId="2C0C26B4" w14:textId="77777777" w:rsidR="00695BEC" w:rsidRPr="00CB6440" w:rsidRDefault="00695BEC" w:rsidP="00C16207">
            <w:pPr>
              <w:spacing w:before="120" w:after="120"/>
              <w:jc w:val="center"/>
              <w:rPr>
                <w:rFonts w:ascii="Arial" w:hAnsi="Arial" w:cs="Arial"/>
              </w:rPr>
            </w:pPr>
          </w:p>
        </w:tc>
        <w:tc>
          <w:tcPr>
            <w:tcW w:w="2625" w:type="dxa"/>
            <w:vAlign w:val="center"/>
          </w:tcPr>
          <w:p w14:paraId="69359F34" w14:textId="77777777" w:rsidR="00695BEC" w:rsidRPr="00CB6440" w:rsidRDefault="00695BEC" w:rsidP="00C16207">
            <w:pPr>
              <w:spacing w:before="120" w:after="120"/>
              <w:jc w:val="center"/>
              <w:rPr>
                <w:rFonts w:ascii="Arial" w:hAnsi="Arial" w:cs="Arial"/>
              </w:rPr>
            </w:pPr>
          </w:p>
        </w:tc>
      </w:tr>
      <w:tr w:rsidR="00695BEC" w:rsidRPr="00CB6440" w14:paraId="518672D6" w14:textId="77777777" w:rsidTr="00C16207">
        <w:trPr>
          <w:cantSplit/>
          <w:trHeight w:val="716"/>
          <w:jc w:val="center"/>
        </w:trPr>
        <w:tc>
          <w:tcPr>
            <w:tcW w:w="1129" w:type="dxa"/>
            <w:vAlign w:val="center"/>
          </w:tcPr>
          <w:p w14:paraId="59908826" w14:textId="77777777" w:rsidR="00695BEC" w:rsidRDefault="00695BEC" w:rsidP="00C16207">
            <w:pPr>
              <w:spacing w:before="120" w:after="120"/>
              <w:jc w:val="center"/>
              <w:rPr>
                <w:rFonts w:ascii="Arial" w:hAnsi="Arial" w:cs="Arial"/>
              </w:rPr>
            </w:pPr>
            <w:r>
              <w:rPr>
                <w:rFonts w:ascii="Arial" w:hAnsi="Arial" w:cs="Arial"/>
              </w:rPr>
              <w:t>Fecha:</w:t>
            </w:r>
          </w:p>
        </w:tc>
        <w:tc>
          <w:tcPr>
            <w:tcW w:w="2552" w:type="dxa"/>
            <w:vAlign w:val="center"/>
          </w:tcPr>
          <w:p w14:paraId="18C40448" w14:textId="77777777" w:rsidR="00695BEC" w:rsidRPr="00CB6440" w:rsidRDefault="00695BEC" w:rsidP="00C16207">
            <w:pPr>
              <w:spacing w:before="120" w:after="120"/>
              <w:jc w:val="center"/>
              <w:rPr>
                <w:rFonts w:ascii="Arial" w:hAnsi="Arial" w:cs="Arial"/>
              </w:rPr>
            </w:pPr>
            <w:r>
              <w:rPr>
                <w:rFonts w:ascii="Arial" w:hAnsi="Arial" w:cs="Arial"/>
              </w:rPr>
              <w:t>11/03/2025</w:t>
            </w:r>
          </w:p>
        </w:tc>
        <w:tc>
          <w:tcPr>
            <w:tcW w:w="2693" w:type="dxa"/>
            <w:vAlign w:val="center"/>
          </w:tcPr>
          <w:p w14:paraId="32E4F5E7" w14:textId="77777777" w:rsidR="00695BEC" w:rsidRPr="00CB6440" w:rsidRDefault="00695BEC" w:rsidP="00C16207">
            <w:pPr>
              <w:spacing w:before="120" w:after="120"/>
              <w:jc w:val="center"/>
              <w:rPr>
                <w:rFonts w:ascii="Arial" w:hAnsi="Arial" w:cs="Arial"/>
              </w:rPr>
            </w:pPr>
            <w:r>
              <w:rPr>
                <w:rFonts w:ascii="Arial" w:hAnsi="Arial" w:cs="Arial"/>
              </w:rPr>
              <w:t>11/03/2025</w:t>
            </w:r>
          </w:p>
        </w:tc>
        <w:tc>
          <w:tcPr>
            <w:tcW w:w="2625" w:type="dxa"/>
            <w:vAlign w:val="center"/>
          </w:tcPr>
          <w:p w14:paraId="14BA7E28" w14:textId="77777777" w:rsidR="00695BEC" w:rsidRPr="00CB6440" w:rsidRDefault="00695BEC" w:rsidP="00C16207">
            <w:pPr>
              <w:spacing w:before="120" w:after="120"/>
              <w:jc w:val="center"/>
              <w:rPr>
                <w:rFonts w:ascii="Arial" w:hAnsi="Arial" w:cs="Arial"/>
              </w:rPr>
            </w:pPr>
            <w:r>
              <w:rPr>
                <w:rFonts w:ascii="Arial" w:hAnsi="Arial" w:cs="Arial"/>
              </w:rPr>
              <w:t>11/03/2025</w:t>
            </w:r>
          </w:p>
        </w:tc>
      </w:tr>
    </w:tbl>
    <w:p w14:paraId="23980A59" w14:textId="42E97D9C" w:rsidR="00444DC7" w:rsidRPr="00187702" w:rsidRDefault="00444DC7" w:rsidP="00187702">
      <w:pPr>
        <w:spacing w:after="200" w:line="360" w:lineRule="auto"/>
        <w:jc w:val="left"/>
        <w:rPr>
          <w:rFonts w:ascii="Arial" w:hAnsi="Arial" w:cs="Arial"/>
        </w:rPr>
      </w:pPr>
    </w:p>
    <w:p w14:paraId="57B32D8F" w14:textId="77777777" w:rsidR="00695BEC" w:rsidRDefault="00695BEC">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3DCF606E" w:rsidR="00813611" w:rsidRPr="00187702" w:rsidRDefault="00813611" w:rsidP="00187702">
      <w:pPr>
        <w:pStyle w:val="TtuloTDC"/>
        <w:spacing w:line="360" w:lineRule="auto"/>
        <w:rPr>
          <w:rFonts w:ascii="Arial" w:hAnsi="Arial" w:cs="Arial"/>
          <w:caps/>
          <w:color w:val="343434"/>
          <w:sz w:val="26"/>
          <w:lang w:eastAsia="en-US"/>
        </w:rPr>
      </w:pPr>
      <w:r w:rsidRPr="00187702">
        <w:rPr>
          <w:rFonts w:ascii="Arial" w:hAnsi="Arial" w:cs="Arial"/>
          <w:caps/>
          <w:color w:val="343434"/>
          <w:sz w:val="26"/>
          <w:lang w:eastAsia="en-US"/>
        </w:rPr>
        <w:lastRenderedPageBreak/>
        <w:t>Contenido</w:t>
      </w:r>
      <w:r w:rsidR="007C0231" w:rsidRPr="00187702">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187702" w:rsidRDefault="006008F6" w:rsidP="00187702">
          <w:pPr>
            <w:pStyle w:val="TtuloTDC"/>
            <w:spacing w:line="360" w:lineRule="auto"/>
            <w:rPr>
              <w:rFonts w:ascii="Arial" w:hAnsi="Arial" w:cs="Arial"/>
            </w:rPr>
          </w:pPr>
        </w:p>
        <w:p w14:paraId="2AD75564" w14:textId="747D0C30" w:rsidR="00D05D72" w:rsidRDefault="006008F6">
          <w:pPr>
            <w:pStyle w:val="TDC1"/>
            <w:rPr>
              <w:rFonts w:asciiTheme="minorHAnsi" w:eastAsiaTheme="minorEastAsia" w:hAnsiTheme="minorHAnsi" w:cstheme="minorBidi"/>
              <w:noProof/>
              <w:kern w:val="2"/>
              <w:sz w:val="24"/>
              <w:szCs w:val="24"/>
              <w:lang w:eastAsia="es-ES"/>
              <w14:ligatures w14:val="standardContextual"/>
            </w:rPr>
          </w:pPr>
          <w:r w:rsidRPr="00187702">
            <w:rPr>
              <w:rFonts w:ascii="Arial" w:hAnsi="Arial" w:cs="Arial"/>
            </w:rPr>
            <w:fldChar w:fldCharType="begin"/>
          </w:r>
          <w:r w:rsidRPr="00187702">
            <w:rPr>
              <w:rFonts w:ascii="Arial" w:hAnsi="Arial" w:cs="Arial"/>
            </w:rPr>
            <w:instrText xml:space="preserve"> TOC \o "1-3" \h \z \u </w:instrText>
          </w:r>
          <w:r w:rsidRPr="00187702">
            <w:rPr>
              <w:rFonts w:ascii="Arial" w:hAnsi="Arial" w:cs="Arial"/>
            </w:rPr>
            <w:fldChar w:fldCharType="separate"/>
          </w:r>
          <w:hyperlink w:anchor="_Toc191546187" w:history="1">
            <w:r w:rsidR="00D05D72" w:rsidRPr="00772AF0">
              <w:rPr>
                <w:rStyle w:val="Hipervnculo"/>
                <w:rFonts w:ascii="Arial" w:hAnsi="Arial" w:cs="Arial"/>
                <w:noProof/>
              </w:rPr>
              <w:t>1</w:t>
            </w:r>
            <w:r w:rsidR="00D05D72">
              <w:rPr>
                <w:rFonts w:asciiTheme="minorHAnsi" w:eastAsiaTheme="minorEastAsia" w:hAnsiTheme="minorHAnsi" w:cstheme="minorBidi"/>
                <w:noProof/>
                <w:kern w:val="2"/>
                <w:sz w:val="24"/>
                <w:szCs w:val="24"/>
                <w:lang w:eastAsia="es-ES"/>
                <w14:ligatures w14:val="standardContextual"/>
              </w:rPr>
              <w:tab/>
            </w:r>
            <w:r w:rsidR="00D05D72" w:rsidRPr="00772AF0">
              <w:rPr>
                <w:rStyle w:val="Hipervnculo"/>
                <w:rFonts w:ascii="Arial" w:hAnsi="Arial" w:cs="Arial"/>
                <w:noProof/>
              </w:rPr>
              <w:t>INTRODUCCIÓN</w:t>
            </w:r>
            <w:r w:rsidR="00D05D72">
              <w:rPr>
                <w:noProof/>
                <w:webHidden/>
              </w:rPr>
              <w:tab/>
            </w:r>
            <w:r w:rsidR="00D05D72">
              <w:rPr>
                <w:noProof/>
                <w:webHidden/>
              </w:rPr>
              <w:fldChar w:fldCharType="begin"/>
            </w:r>
            <w:r w:rsidR="00D05D72">
              <w:rPr>
                <w:noProof/>
                <w:webHidden/>
              </w:rPr>
              <w:instrText xml:space="preserve"> PAGEREF _Toc191546187 \h </w:instrText>
            </w:r>
            <w:r w:rsidR="00D05D72">
              <w:rPr>
                <w:noProof/>
                <w:webHidden/>
              </w:rPr>
            </w:r>
            <w:r w:rsidR="00D05D72">
              <w:rPr>
                <w:noProof/>
                <w:webHidden/>
              </w:rPr>
              <w:fldChar w:fldCharType="separate"/>
            </w:r>
            <w:r w:rsidR="003F1861">
              <w:rPr>
                <w:noProof/>
                <w:webHidden/>
              </w:rPr>
              <w:t>4</w:t>
            </w:r>
            <w:r w:rsidR="00D05D72">
              <w:rPr>
                <w:noProof/>
                <w:webHidden/>
              </w:rPr>
              <w:fldChar w:fldCharType="end"/>
            </w:r>
          </w:hyperlink>
        </w:p>
        <w:p w14:paraId="21F3AF60" w14:textId="336B75F3" w:rsidR="00D05D72" w:rsidRDefault="00D05D72">
          <w:pPr>
            <w:pStyle w:val="TDC1"/>
            <w:rPr>
              <w:rFonts w:asciiTheme="minorHAnsi" w:eastAsiaTheme="minorEastAsia" w:hAnsiTheme="minorHAnsi" w:cstheme="minorBidi"/>
              <w:noProof/>
              <w:kern w:val="2"/>
              <w:sz w:val="24"/>
              <w:szCs w:val="24"/>
              <w:lang w:eastAsia="es-ES"/>
              <w14:ligatures w14:val="standardContextual"/>
            </w:rPr>
          </w:pPr>
          <w:hyperlink w:anchor="_Toc191546188" w:history="1">
            <w:r w:rsidRPr="00772AF0">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772AF0">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_Toc191546188 \h </w:instrText>
            </w:r>
            <w:r>
              <w:rPr>
                <w:noProof/>
                <w:webHidden/>
              </w:rPr>
            </w:r>
            <w:r>
              <w:rPr>
                <w:noProof/>
                <w:webHidden/>
              </w:rPr>
              <w:fldChar w:fldCharType="separate"/>
            </w:r>
            <w:r w:rsidR="003F1861">
              <w:rPr>
                <w:noProof/>
                <w:webHidden/>
              </w:rPr>
              <w:t>5</w:t>
            </w:r>
            <w:r>
              <w:rPr>
                <w:noProof/>
                <w:webHidden/>
              </w:rPr>
              <w:fldChar w:fldCharType="end"/>
            </w:r>
          </w:hyperlink>
        </w:p>
        <w:p w14:paraId="1C9BCBBF" w14:textId="4A19F53A" w:rsidR="00D05D72" w:rsidRDefault="00D05D72">
          <w:pPr>
            <w:pStyle w:val="TDC1"/>
            <w:rPr>
              <w:rFonts w:asciiTheme="minorHAnsi" w:eastAsiaTheme="minorEastAsia" w:hAnsiTheme="minorHAnsi" w:cstheme="minorBidi"/>
              <w:noProof/>
              <w:kern w:val="2"/>
              <w:sz w:val="24"/>
              <w:szCs w:val="24"/>
              <w:lang w:eastAsia="es-ES"/>
              <w14:ligatures w14:val="standardContextual"/>
            </w:rPr>
          </w:pPr>
          <w:hyperlink w:anchor="_Toc191546189" w:history="1">
            <w:r w:rsidRPr="00772AF0">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772AF0">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_Toc191546189 \h </w:instrText>
            </w:r>
            <w:r>
              <w:rPr>
                <w:noProof/>
                <w:webHidden/>
              </w:rPr>
            </w:r>
            <w:r>
              <w:rPr>
                <w:noProof/>
                <w:webHidden/>
              </w:rPr>
              <w:fldChar w:fldCharType="separate"/>
            </w:r>
            <w:r w:rsidR="003F1861">
              <w:rPr>
                <w:noProof/>
                <w:webHidden/>
              </w:rPr>
              <w:t>5</w:t>
            </w:r>
            <w:r>
              <w:rPr>
                <w:noProof/>
                <w:webHidden/>
              </w:rPr>
              <w:fldChar w:fldCharType="end"/>
            </w:r>
          </w:hyperlink>
        </w:p>
        <w:p w14:paraId="1FE41802" w14:textId="4992E65E" w:rsidR="00D05D72" w:rsidRDefault="00D05D72">
          <w:pPr>
            <w:pStyle w:val="TDC1"/>
            <w:rPr>
              <w:rFonts w:asciiTheme="minorHAnsi" w:eastAsiaTheme="minorEastAsia" w:hAnsiTheme="minorHAnsi" w:cstheme="minorBidi"/>
              <w:noProof/>
              <w:kern w:val="2"/>
              <w:sz w:val="24"/>
              <w:szCs w:val="24"/>
              <w:lang w:eastAsia="es-ES"/>
              <w14:ligatures w14:val="standardContextual"/>
            </w:rPr>
          </w:pPr>
          <w:hyperlink w:anchor="_Toc191546190" w:history="1">
            <w:r w:rsidRPr="00772AF0">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772AF0">
              <w:rPr>
                <w:rStyle w:val="Hipervnculo"/>
                <w:rFonts w:ascii="Arial" w:hAnsi="Arial" w:cs="Arial"/>
                <w:noProof/>
              </w:rPr>
              <w:t>ENFOQUE DEL PLAN DE TRATAMIENTO DE RIESGOS</w:t>
            </w:r>
            <w:r>
              <w:rPr>
                <w:noProof/>
                <w:webHidden/>
              </w:rPr>
              <w:tab/>
            </w:r>
            <w:r>
              <w:rPr>
                <w:noProof/>
                <w:webHidden/>
              </w:rPr>
              <w:fldChar w:fldCharType="begin"/>
            </w:r>
            <w:r>
              <w:rPr>
                <w:noProof/>
                <w:webHidden/>
              </w:rPr>
              <w:instrText xml:space="preserve"> PAGEREF _Toc191546190 \h </w:instrText>
            </w:r>
            <w:r>
              <w:rPr>
                <w:noProof/>
                <w:webHidden/>
              </w:rPr>
            </w:r>
            <w:r>
              <w:rPr>
                <w:noProof/>
                <w:webHidden/>
              </w:rPr>
              <w:fldChar w:fldCharType="separate"/>
            </w:r>
            <w:r w:rsidR="003F1861">
              <w:rPr>
                <w:noProof/>
                <w:webHidden/>
              </w:rPr>
              <w:t>5</w:t>
            </w:r>
            <w:r>
              <w:rPr>
                <w:noProof/>
                <w:webHidden/>
              </w:rPr>
              <w:fldChar w:fldCharType="end"/>
            </w:r>
          </w:hyperlink>
        </w:p>
        <w:p w14:paraId="0C79D25B" w14:textId="4338C000" w:rsidR="00D05D72" w:rsidRDefault="00D05D72">
          <w:pPr>
            <w:pStyle w:val="TDC2"/>
            <w:rPr>
              <w:rFonts w:asciiTheme="minorHAnsi" w:eastAsiaTheme="minorEastAsia" w:hAnsiTheme="minorHAnsi" w:cstheme="minorBidi"/>
              <w:noProof/>
              <w:kern w:val="2"/>
              <w:sz w:val="24"/>
              <w:szCs w:val="24"/>
              <w:lang w:eastAsia="es-ES"/>
              <w14:ligatures w14:val="standardContextual"/>
            </w:rPr>
          </w:pPr>
          <w:hyperlink w:anchor="_Toc191546191" w:history="1">
            <w:r w:rsidRPr="00772AF0">
              <w:rPr>
                <w:rStyle w:val="Hipervnculo"/>
                <w:noProof/>
              </w:rPr>
              <w:t>4.1</w:t>
            </w:r>
            <w:r>
              <w:rPr>
                <w:rFonts w:asciiTheme="minorHAnsi" w:eastAsiaTheme="minorEastAsia" w:hAnsiTheme="minorHAnsi" w:cstheme="minorBidi"/>
                <w:noProof/>
                <w:kern w:val="2"/>
                <w:sz w:val="24"/>
                <w:szCs w:val="24"/>
                <w:lang w:eastAsia="es-ES"/>
                <w14:ligatures w14:val="standardContextual"/>
              </w:rPr>
              <w:tab/>
            </w:r>
            <w:r w:rsidRPr="00772AF0">
              <w:rPr>
                <w:rStyle w:val="Hipervnculo"/>
                <w:noProof/>
              </w:rPr>
              <w:t>INVENTARIO DE ACTIVOS</w:t>
            </w:r>
            <w:r>
              <w:rPr>
                <w:noProof/>
                <w:webHidden/>
              </w:rPr>
              <w:tab/>
            </w:r>
            <w:r>
              <w:rPr>
                <w:noProof/>
                <w:webHidden/>
              </w:rPr>
              <w:fldChar w:fldCharType="begin"/>
            </w:r>
            <w:r>
              <w:rPr>
                <w:noProof/>
                <w:webHidden/>
              </w:rPr>
              <w:instrText xml:space="preserve"> PAGEREF _Toc191546191 \h </w:instrText>
            </w:r>
            <w:r>
              <w:rPr>
                <w:noProof/>
                <w:webHidden/>
              </w:rPr>
            </w:r>
            <w:r>
              <w:rPr>
                <w:noProof/>
                <w:webHidden/>
              </w:rPr>
              <w:fldChar w:fldCharType="separate"/>
            </w:r>
            <w:r w:rsidR="003F1861">
              <w:rPr>
                <w:noProof/>
                <w:webHidden/>
              </w:rPr>
              <w:t>5</w:t>
            </w:r>
            <w:r>
              <w:rPr>
                <w:noProof/>
                <w:webHidden/>
              </w:rPr>
              <w:fldChar w:fldCharType="end"/>
            </w:r>
          </w:hyperlink>
        </w:p>
        <w:p w14:paraId="3887A76E" w14:textId="42FDEE8E" w:rsidR="00D05D72" w:rsidRDefault="00D05D72">
          <w:pPr>
            <w:pStyle w:val="TDC2"/>
            <w:rPr>
              <w:rFonts w:asciiTheme="minorHAnsi" w:eastAsiaTheme="minorEastAsia" w:hAnsiTheme="minorHAnsi" w:cstheme="minorBidi"/>
              <w:noProof/>
              <w:kern w:val="2"/>
              <w:sz w:val="24"/>
              <w:szCs w:val="24"/>
              <w:lang w:eastAsia="es-ES"/>
              <w14:ligatures w14:val="standardContextual"/>
            </w:rPr>
          </w:pPr>
          <w:hyperlink w:anchor="_Toc191546192" w:history="1">
            <w:r w:rsidRPr="00772AF0">
              <w:rPr>
                <w:rStyle w:val="Hipervnculo"/>
                <w:noProof/>
              </w:rPr>
              <w:t>4.2</w:t>
            </w:r>
            <w:r>
              <w:rPr>
                <w:rFonts w:asciiTheme="minorHAnsi" w:eastAsiaTheme="minorEastAsia" w:hAnsiTheme="minorHAnsi" w:cstheme="minorBidi"/>
                <w:noProof/>
                <w:kern w:val="2"/>
                <w:sz w:val="24"/>
                <w:szCs w:val="24"/>
                <w:lang w:eastAsia="es-ES"/>
                <w14:ligatures w14:val="standardContextual"/>
              </w:rPr>
              <w:tab/>
            </w:r>
            <w:r w:rsidRPr="00772AF0">
              <w:rPr>
                <w:rStyle w:val="Hipervnculo"/>
                <w:noProof/>
              </w:rPr>
              <w:t>LISTADO DE AMENAZAS</w:t>
            </w:r>
            <w:r>
              <w:rPr>
                <w:noProof/>
                <w:webHidden/>
              </w:rPr>
              <w:tab/>
            </w:r>
            <w:r>
              <w:rPr>
                <w:noProof/>
                <w:webHidden/>
              </w:rPr>
              <w:fldChar w:fldCharType="begin"/>
            </w:r>
            <w:r>
              <w:rPr>
                <w:noProof/>
                <w:webHidden/>
              </w:rPr>
              <w:instrText xml:space="preserve"> PAGEREF _Toc191546192 \h </w:instrText>
            </w:r>
            <w:r>
              <w:rPr>
                <w:noProof/>
                <w:webHidden/>
              </w:rPr>
            </w:r>
            <w:r>
              <w:rPr>
                <w:noProof/>
                <w:webHidden/>
              </w:rPr>
              <w:fldChar w:fldCharType="separate"/>
            </w:r>
            <w:r w:rsidR="003F1861">
              <w:rPr>
                <w:noProof/>
                <w:webHidden/>
              </w:rPr>
              <w:t>6</w:t>
            </w:r>
            <w:r>
              <w:rPr>
                <w:noProof/>
                <w:webHidden/>
              </w:rPr>
              <w:fldChar w:fldCharType="end"/>
            </w:r>
          </w:hyperlink>
        </w:p>
        <w:p w14:paraId="472EED8B" w14:textId="2C08FC10" w:rsidR="00D05D72" w:rsidRDefault="00D05D72">
          <w:pPr>
            <w:pStyle w:val="TDC1"/>
            <w:rPr>
              <w:rFonts w:asciiTheme="minorHAnsi" w:eastAsiaTheme="minorEastAsia" w:hAnsiTheme="minorHAnsi" w:cstheme="minorBidi"/>
              <w:noProof/>
              <w:kern w:val="2"/>
              <w:sz w:val="24"/>
              <w:szCs w:val="24"/>
              <w:lang w:eastAsia="es-ES"/>
              <w14:ligatures w14:val="standardContextual"/>
            </w:rPr>
          </w:pPr>
          <w:hyperlink w:anchor="_Toc191546193" w:history="1">
            <w:r w:rsidRPr="00772AF0">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772AF0">
              <w:rPr>
                <w:rStyle w:val="Hipervnculo"/>
                <w:rFonts w:ascii="Arial" w:hAnsi="Arial" w:cs="Arial"/>
                <w:noProof/>
              </w:rPr>
              <w:t>PLAN DE TRATAMIENTO DE RIESGOS</w:t>
            </w:r>
            <w:r>
              <w:rPr>
                <w:noProof/>
                <w:webHidden/>
              </w:rPr>
              <w:tab/>
            </w:r>
            <w:r>
              <w:rPr>
                <w:noProof/>
                <w:webHidden/>
              </w:rPr>
              <w:fldChar w:fldCharType="begin"/>
            </w:r>
            <w:r>
              <w:rPr>
                <w:noProof/>
                <w:webHidden/>
              </w:rPr>
              <w:instrText xml:space="preserve"> PAGEREF _Toc191546193 \h </w:instrText>
            </w:r>
            <w:r>
              <w:rPr>
                <w:noProof/>
                <w:webHidden/>
              </w:rPr>
            </w:r>
            <w:r>
              <w:rPr>
                <w:noProof/>
                <w:webHidden/>
              </w:rPr>
              <w:fldChar w:fldCharType="separate"/>
            </w:r>
            <w:r w:rsidR="003F1861">
              <w:rPr>
                <w:noProof/>
                <w:webHidden/>
              </w:rPr>
              <w:t>7</w:t>
            </w:r>
            <w:r>
              <w:rPr>
                <w:noProof/>
                <w:webHidden/>
              </w:rPr>
              <w:fldChar w:fldCharType="end"/>
            </w:r>
          </w:hyperlink>
        </w:p>
        <w:p w14:paraId="252ACB7D" w14:textId="6E5BCB61" w:rsidR="006008F6" w:rsidRPr="00187702" w:rsidRDefault="006008F6" w:rsidP="00337382">
          <w:pPr>
            <w:spacing w:line="360" w:lineRule="auto"/>
            <w:rPr>
              <w:rFonts w:ascii="Arial" w:hAnsi="Arial" w:cs="Arial"/>
            </w:rPr>
          </w:pPr>
          <w:r w:rsidRPr="00187702">
            <w:rPr>
              <w:rFonts w:ascii="Arial" w:hAnsi="Arial" w:cs="Arial"/>
              <w:b/>
              <w:bCs/>
            </w:rPr>
            <w:fldChar w:fldCharType="end"/>
          </w:r>
        </w:p>
      </w:sdtContent>
    </w:sdt>
    <w:p w14:paraId="548F84C1" w14:textId="2CB78B4A" w:rsidR="45093572" w:rsidRPr="00187702" w:rsidRDefault="45093572" w:rsidP="00187702">
      <w:pPr>
        <w:pStyle w:val="TDC1"/>
        <w:spacing w:line="360" w:lineRule="auto"/>
        <w:rPr>
          <w:rFonts w:ascii="Arial" w:hAnsi="Arial" w:cs="Arial"/>
        </w:rPr>
      </w:pPr>
      <w:r w:rsidRPr="00187702">
        <w:rPr>
          <w:rFonts w:ascii="Arial" w:hAnsi="Arial" w:cs="Arial"/>
        </w:rPr>
        <w:fldChar w:fldCharType="begin"/>
      </w:r>
      <w:r w:rsidR="00813611" w:rsidRPr="00187702">
        <w:rPr>
          <w:rFonts w:ascii="Arial" w:hAnsi="Arial" w:cs="Arial"/>
        </w:rPr>
        <w:instrText>TOC \o "1-3" \h \z \u</w:instrText>
      </w:r>
      <w:r w:rsidRPr="00187702">
        <w:rPr>
          <w:rFonts w:ascii="Arial" w:hAnsi="Arial" w:cs="Arial"/>
        </w:rPr>
        <w:fldChar w:fldCharType="end"/>
      </w:r>
    </w:p>
    <w:p w14:paraId="5253271A" w14:textId="13C3A757" w:rsidR="00813611" w:rsidRPr="00187702" w:rsidRDefault="00813611" w:rsidP="00187702">
      <w:pPr>
        <w:spacing w:line="360" w:lineRule="auto"/>
        <w:rPr>
          <w:rFonts w:ascii="Arial" w:hAnsi="Arial" w:cs="Arial"/>
        </w:rPr>
      </w:pPr>
    </w:p>
    <w:p w14:paraId="5B0FE590" w14:textId="77777777" w:rsidR="005432D9" w:rsidRPr="00187702" w:rsidRDefault="005432D9" w:rsidP="00187702">
      <w:pPr>
        <w:spacing w:line="360" w:lineRule="auto"/>
        <w:rPr>
          <w:rFonts w:ascii="Arial" w:hAnsi="Arial" w:cs="Arial"/>
        </w:rPr>
      </w:pPr>
      <w:r w:rsidRPr="00187702">
        <w:rPr>
          <w:rFonts w:ascii="Arial" w:hAnsi="Arial" w:cs="Arial"/>
        </w:rPr>
        <w:br w:type="page"/>
      </w:r>
    </w:p>
    <w:p w14:paraId="05CB9F6A" w14:textId="0C49ADED" w:rsidR="00CB58AF" w:rsidRPr="00187702" w:rsidRDefault="00A13194" w:rsidP="00187702">
      <w:pPr>
        <w:pStyle w:val="Ttulo1"/>
        <w:spacing w:line="360" w:lineRule="auto"/>
        <w:ind w:left="573" w:hanging="431"/>
        <w:rPr>
          <w:rFonts w:ascii="Arial" w:hAnsi="Arial" w:cs="Arial"/>
          <w:color w:val="000000" w:themeColor="text1"/>
        </w:rPr>
      </w:pPr>
      <w:bookmarkStart w:id="1" w:name="_Toc46218502"/>
      <w:bookmarkStart w:id="2" w:name="_Toc46219030"/>
      <w:bookmarkStart w:id="3" w:name="_Toc191546187"/>
      <w:bookmarkStart w:id="4" w:name="_Toc465340396"/>
      <w:bookmarkStart w:id="5" w:name="_Toc467150901"/>
      <w:bookmarkEnd w:id="1"/>
      <w:bookmarkEnd w:id="2"/>
      <w:r>
        <w:rPr>
          <w:rFonts w:ascii="Arial" w:hAnsi="Arial" w:cs="Arial"/>
          <w:caps w:val="0"/>
          <w:color w:val="000000" w:themeColor="text1"/>
        </w:rPr>
        <w:lastRenderedPageBreak/>
        <w:t>INTRODUCCIÓN</w:t>
      </w:r>
      <w:bookmarkEnd w:id="3"/>
    </w:p>
    <w:p w14:paraId="36F8E42A" w14:textId="132B3371" w:rsidR="003845C4" w:rsidRPr="003845C4" w:rsidRDefault="003845C4" w:rsidP="003845C4">
      <w:pPr>
        <w:spacing w:line="360" w:lineRule="auto"/>
        <w:rPr>
          <w:rFonts w:ascii="Arial" w:hAnsi="Arial" w:cs="Arial"/>
        </w:rPr>
      </w:pPr>
      <w:r w:rsidRPr="003845C4">
        <w:rPr>
          <w:rFonts w:ascii="Arial" w:hAnsi="Arial" w:cs="Arial"/>
        </w:rPr>
        <w:t>En cualquier organización, la gestión de riesgos es un pilar fundamental para garantizar el logro de sus objetivos estratégicos y la sostenibilidad de sus operaciones</w:t>
      </w:r>
      <w:r w:rsidRPr="003845C4">
        <w:rPr>
          <w:rFonts w:ascii="Arial" w:hAnsi="Arial" w:cs="Arial"/>
          <w:b/>
          <w:bCs/>
        </w:rPr>
        <w:t>. En este contexto, el presente Plan de Tratamiento de Riesgos tiene como propósito principal abordar de manera estructurada y prioritaria aquellos riesgos identificados como '</w:t>
      </w:r>
      <w:proofErr w:type="spellStart"/>
      <w:r w:rsidRPr="003845C4">
        <w:rPr>
          <w:rFonts w:ascii="Arial" w:hAnsi="Arial" w:cs="Arial"/>
          <w:b/>
          <w:bCs/>
        </w:rPr>
        <w:t>Major</w:t>
      </w:r>
      <w:proofErr w:type="spellEnd"/>
      <w:r w:rsidRPr="003845C4">
        <w:rPr>
          <w:rFonts w:ascii="Arial" w:hAnsi="Arial" w:cs="Arial"/>
          <w:b/>
          <w:bCs/>
        </w:rPr>
        <w:t>' o '</w:t>
      </w:r>
      <w:proofErr w:type="spellStart"/>
      <w:r w:rsidRPr="003845C4">
        <w:rPr>
          <w:rFonts w:ascii="Arial" w:hAnsi="Arial" w:cs="Arial"/>
          <w:b/>
          <w:bCs/>
        </w:rPr>
        <w:t>Critical</w:t>
      </w:r>
      <w:proofErr w:type="spellEnd"/>
      <w:r w:rsidRPr="003845C4">
        <w:rPr>
          <w:rFonts w:ascii="Arial" w:hAnsi="Arial" w:cs="Arial"/>
          <w:b/>
          <w:bCs/>
        </w:rPr>
        <w:t>' en el informe de riesgos “</w:t>
      </w:r>
      <w:proofErr w:type="spellStart"/>
      <w:r w:rsidRPr="003845C4">
        <w:rPr>
          <w:rFonts w:ascii="Arial" w:hAnsi="Arial" w:cs="Arial"/>
          <w:b/>
          <w:bCs/>
        </w:rPr>
        <w:t>Informe_AARR_SPIKA</w:t>
      </w:r>
      <w:proofErr w:type="spellEnd"/>
      <w:r w:rsidRPr="003845C4">
        <w:rPr>
          <w:rFonts w:ascii="Arial" w:hAnsi="Arial" w:cs="Arial"/>
          <w:b/>
          <w:bCs/>
        </w:rPr>
        <w:t xml:space="preserve"> TECH_2024”</w:t>
      </w:r>
      <w:r w:rsidRPr="003845C4">
        <w:rPr>
          <w:rFonts w:ascii="Arial" w:hAnsi="Arial" w:cs="Arial"/>
        </w:rPr>
        <w:t>. Estos riesgos representan una amenaza significativa para la organización, ya sea por su alta probabilidad de ocurrencia, su impacto potencial o ambos factores combinados.</w:t>
      </w:r>
    </w:p>
    <w:p w14:paraId="4AAA2F23" w14:textId="51508507" w:rsidR="003845C4" w:rsidRPr="003845C4" w:rsidRDefault="003845C4" w:rsidP="003845C4">
      <w:pPr>
        <w:spacing w:line="360" w:lineRule="auto"/>
        <w:rPr>
          <w:rFonts w:ascii="Arial" w:hAnsi="Arial" w:cs="Arial"/>
        </w:rPr>
      </w:pPr>
      <w:r w:rsidRPr="003845C4">
        <w:rPr>
          <w:rFonts w:ascii="Arial" w:hAnsi="Arial" w:cs="Arial"/>
        </w:rPr>
        <w:t>El plan propone un enfoque sistemático que dirige los recursos hacia la mitigación de estos riesgos prioritarios, buscando implementar medidas concretas que reduzcan tanto su probabilidad de ocurrencia como su impacto en caso de materializarse. Esta estrategia asegura una asignación eficiente de esfuerzos y recursos, optimizando la capacidad de la organización para responder ante los desafíos más apremiantes.</w:t>
      </w:r>
    </w:p>
    <w:p w14:paraId="79F27C56" w14:textId="7DDF397D" w:rsidR="003845C4" w:rsidRDefault="003845C4" w:rsidP="003845C4">
      <w:pPr>
        <w:spacing w:line="360" w:lineRule="auto"/>
        <w:rPr>
          <w:rFonts w:ascii="Arial" w:hAnsi="Arial" w:cs="Arial"/>
        </w:rPr>
      </w:pPr>
      <w:r w:rsidRPr="003845C4">
        <w:rPr>
          <w:rFonts w:ascii="Arial" w:hAnsi="Arial" w:cs="Arial"/>
        </w:rPr>
        <w:t>Además, el Plan de Tratamiento de Riesgos está alineado con los objetivos estratégicos y operativos de la organización, promoviendo una gestión proactiva, integral y basada en buenas prácticas. De este modo, se contribuye a fortalecer la resiliencia organizacional, maximizando la capacidad para enfrentar y superar las incertidumbres del entorno en el que opera.</w:t>
      </w:r>
    </w:p>
    <w:p w14:paraId="140FBB33" w14:textId="77777777" w:rsidR="003845C4" w:rsidRDefault="003845C4" w:rsidP="00A13194">
      <w:pPr>
        <w:spacing w:line="360" w:lineRule="auto"/>
        <w:rPr>
          <w:rFonts w:ascii="Arial" w:hAnsi="Arial" w:cs="Arial"/>
        </w:rPr>
      </w:pPr>
    </w:p>
    <w:p w14:paraId="20857D45" w14:textId="1432B695" w:rsidR="00B96338" w:rsidRPr="00B96338" w:rsidRDefault="00B96338" w:rsidP="00B96338">
      <w:pPr>
        <w:spacing w:line="360" w:lineRule="auto"/>
        <w:jc w:val="center"/>
        <w:rPr>
          <w:rFonts w:ascii="Arial" w:hAnsi="Arial" w:cs="Arial"/>
        </w:rPr>
      </w:pPr>
      <w:r w:rsidRPr="00B96338">
        <w:rPr>
          <w:noProof/>
        </w:rPr>
        <w:drawing>
          <wp:inline distT="0" distB="0" distL="0" distR="0" wp14:anchorId="659A6D9E" wp14:editId="7AB8877D">
            <wp:extent cx="3032760" cy="1985364"/>
            <wp:effectExtent l="0" t="0" r="0" b="0"/>
            <wp:docPr id="2096769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r="17874" b="12914"/>
                    <a:stretch/>
                  </pic:blipFill>
                  <pic:spPr bwMode="auto">
                    <a:xfrm>
                      <a:off x="0" y="0"/>
                      <a:ext cx="3035991" cy="1987479"/>
                    </a:xfrm>
                    <a:prstGeom prst="rect">
                      <a:avLst/>
                    </a:prstGeom>
                    <a:noFill/>
                    <a:ln>
                      <a:noFill/>
                    </a:ln>
                    <a:extLst>
                      <a:ext uri="{53640926-AAD7-44D8-BBD7-CCE9431645EC}">
                        <a14:shadowObscured xmlns:a14="http://schemas.microsoft.com/office/drawing/2010/main"/>
                      </a:ext>
                    </a:extLst>
                  </pic:spPr>
                </pic:pic>
              </a:graphicData>
            </a:graphic>
          </wp:inline>
        </w:drawing>
      </w:r>
    </w:p>
    <w:p w14:paraId="2797616F" w14:textId="3FA41E8E" w:rsidR="00CA16CF" w:rsidRPr="00187702" w:rsidRDefault="00201FA0" w:rsidP="00187702">
      <w:pPr>
        <w:pStyle w:val="Ttulo1"/>
        <w:spacing w:line="360" w:lineRule="auto"/>
        <w:ind w:left="573" w:hanging="431"/>
        <w:rPr>
          <w:rFonts w:ascii="Arial" w:hAnsi="Arial" w:cs="Arial"/>
          <w:caps w:val="0"/>
        </w:rPr>
      </w:pPr>
      <w:bookmarkStart w:id="6" w:name="_Toc132201115"/>
      <w:bookmarkStart w:id="7" w:name="_Toc191546188"/>
      <w:bookmarkStart w:id="8" w:name="_Toc61878493"/>
      <w:r w:rsidRPr="00187702">
        <w:rPr>
          <w:rFonts w:ascii="Arial" w:hAnsi="Arial" w:cs="Arial"/>
          <w:caps w:val="0"/>
          <w:color w:val="000000" w:themeColor="text1"/>
        </w:rPr>
        <w:lastRenderedPageBreak/>
        <w:t>ALCANCE</w:t>
      </w:r>
      <w:bookmarkEnd w:id="6"/>
      <w:bookmarkEnd w:id="7"/>
      <w:r w:rsidR="00CA16CF" w:rsidRPr="00187702">
        <w:rPr>
          <w:rFonts w:ascii="Arial" w:hAnsi="Arial" w:cs="Arial"/>
          <w:caps w:val="0"/>
        </w:rPr>
        <w:t xml:space="preserve"> </w:t>
      </w:r>
    </w:p>
    <w:p w14:paraId="0A8E07B5" w14:textId="5F5D427F" w:rsidR="00DB031B" w:rsidRPr="00187702" w:rsidRDefault="00B917A2" w:rsidP="002A3D7F">
      <w:pPr>
        <w:spacing w:before="120" w:after="120" w:line="360" w:lineRule="auto"/>
        <w:ind w:left="-6"/>
        <w:rPr>
          <w:rFonts w:ascii="Arial" w:hAnsi="Arial" w:cs="Arial"/>
        </w:rPr>
      </w:pPr>
      <w:bookmarkStart w:id="9" w:name="_Toc61878509"/>
      <w:bookmarkStart w:id="10" w:name="_Toc132199736"/>
      <w:bookmarkStart w:id="11" w:name="_Toc132200083"/>
      <w:bookmarkStart w:id="12" w:name="_Toc132200255"/>
      <w:bookmarkStart w:id="13" w:name="_Toc132201117"/>
      <w:bookmarkStart w:id="14" w:name="_Toc132202734"/>
      <w:bookmarkStart w:id="15" w:name="_Toc132203565"/>
      <w:bookmarkStart w:id="16" w:name="_Toc132211782"/>
      <w:bookmarkStart w:id="17" w:name="_Hlk39076099"/>
      <w:bookmarkEnd w:id="4"/>
      <w:bookmarkEnd w:id="5"/>
      <w:bookmarkEnd w:id="8"/>
      <w:bookmarkEnd w:id="9"/>
      <w:bookmarkEnd w:id="10"/>
      <w:bookmarkEnd w:id="11"/>
      <w:bookmarkEnd w:id="12"/>
      <w:bookmarkEnd w:id="13"/>
      <w:bookmarkEnd w:id="14"/>
      <w:bookmarkEnd w:id="15"/>
      <w:bookmarkEnd w:id="16"/>
      <w:r>
        <w:rPr>
          <w:rFonts w:ascii="Arial" w:hAnsi="Arial" w:cs="Arial"/>
        </w:rPr>
        <w:t xml:space="preserve">El presente análisis afecta a todos los activos que quedan bajo el alcance del </w:t>
      </w:r>
      <w:r w:rsidRPr="00A13194">
        <w:rPr>
          <w:rFonts w:ascii="Arial" w:hAnsi="Arial" w:cs="Arial"/>
        </w:rPr>
        <w:t>Sistema de Información</w:t>
      </w:r>
      <w:r>
        <w:rPr>
          <w:rFonts w:ascii="Arial" w:hAnsi="Arial" w:cs="Arial"/>
        </w:rPr>
        <w:t xml:space="preserve"> de</w:t>
      </w:r>
      <w:r w:rsidRPr="00A13194">
        <w:rPr>
          <w:rFonts w:ascii="Arial" w:hAnsi="Arial" w:cs="Arial"/>
        </w:rPr>
        <w:t xml:space="preserve"> </w:t>
      </w:r>
      <w:r>
        <w:rPr>
          <w:rFonts w:ascii="Arial" w:hAnsi="Arial" w:cs="Arial"/>
        </w:rPr>
        <w:t>SPIKA TECH.</w:t>
      </w:r>
    </w:p>
    <w:p w14:paraId="04908D98" w14:textId="6C804AB9" w:rsidR="7D268E8C" w:rsidRPr="00187702" w:rsidRDefault="006F505E" w:rsidP="00187702">
      <w:pPr>
        <w:pStyle w:val="Ttulo1"/>
        <w:spacing w:line="360" w:lineRule="auto"/>
        <w:rPr>
          <w:rFonts w:ascii="Arial" w:eastAsiaTheme="minorEastAsia" w:hAnsi="Arial" w:cs="Arial"/>
          <w:caps w:val="0"/>
          <w:color w:val="auto"/>
        </w:rPr>
      </w:pPr>
      <w:bookmarkStart w:id="18" w:name="_Toc191546189"/>
      <w:r w:rsidRPr="00187702">
        <w:rPr>
          <w:rFonts w:ascii="Arial" w:eastAsiaTheme="minorEastAsia" w:hAnsi="Arial" w:cs="Arial"/>
          <w:caps w:val="0"/>
          <w:color w:val="auto"/>
        </w:rPr>
        <w:t>NORMATIVA APLICABLE</w:t>
      </w:r>
      <w:bookmarkEnd w:id="18"/>
    </w:p>
    <w:p w14:paraId="6BC560A7" w14:textId="7013C034" w:rsidR="00206C56" w:rsidRPr="00187702" w:rsidRDefault="00C577FF" w:rsidP="00187702">
      <w:pPr>
        <w:spacing w:line="360" w:lineRule="auto"/>
        <w:rPr>
          <w:rFonts w:ascii="Arial" w:hAnsi="Arial" w:cs="Arial"/>
        </w:rPr>
      </w:pPr>
      <w:r w:rsidRPr="00187702">
        <w:rPr>
          <w:rFonts w:ascii="Arial" w:hAnsi="Arial" w:cs="Arial"/>
        </w:rPr>
        <w:t xml:space="preserve">Es aplicable toda la normativa establecida en el documento de </w:t>
      </w:r>
      <w:r w:rsidRPr="00187702">
        <w:rPr>
          <w:rFonts w:ascii="Arial" w:hAnsi="Arial" w:cs="Arial"/>
          <w:b/>
        </w:rPr>
        <w:t>RGS_1 NORMATIVA APLICABLE</w:t>
      </w:r>
      <w:r w:rsidRPr="00187702">
        <w:rPr>
          <w:rFonts w:ascii="Arial" w:hAnsi="Arial" w:cs="Arial"/>
        </w:rPr>
        <w:t>, que se actualizara de forma periódica Las Políticas, Normas y Procedimientos dentro del alcance.</w:t>
      </w:r>
    </w:p>
    <w:p w14:paraId="057CB1D7" w14:textId="6A6F381B" w:rsidR="00301649" w:rsidRDefault="003845C4" w:rsidP="00187702">
      <w:pPr>
        <w:pStyle w:val="Ttulo1"/>
        <w:spacing w:line="360" w:lineRule="auto"/>
        <w:rPr>
          <w:rFonts w:ascii="Arial" w:eastAsiaTheme="minorEastAsia" w:hAnsi="Arial" w:cs="Arial"/>
          <w:caps w:val="0"/>
          <w:color w:val="auto"/>
        </w:rPr>
      </w:pPr>
      <w:bookmarkStart w:id="19" w:name="_Toc191546190"/>
      <w:r>
        <w:rPr>
          <w:rFonts w:ascii="Arial" w:eastAsiaTheme="minorEastAsia" w:hAnsi="Arial" w:cs="Arial"/>
          <w:caps w:val="0"/>
          <w:color w:val="auto"/>
        </w:rPr>
        <w:t>ENFOQUE DEL PLAN DE TRATAMIENTO DE RIESGOS</w:t>
      </w:r>
      <w:bookmarkEnd w:id="19"/>
    </w:p>
    <w:p w14:paraId="076712F2" w14:textId="1DB2D593" w:rsidR="003845C4" w:rsidRPr="00D05D72" w:rsidRDefault="003845C4" w:rsidP="00D05D72">
      <w:pPr>
        <w:spacing w:line="360" w:lineRule="auto"/>
        <w:rPr>
          <w:rFonts w:ascii="Arial" w:eastAsiaTheme="minorEastAsia" w:hAnsi="Arial" w:cs="Arial"/>
        </w:rPr>
      </w:pPr>
      <w:r w:rsidRPr="003845C4">
        <w:rPr>
          <w:rFonts w:ascii="Arial" w:eastAsiaTheme="minorEastAsia" w:hAnsi="Arial" w:cs="Arial"/>
        </w:rPr>
        <w:t xml:space="preserve">Con el objetivo de garantizar un mayor control y seguimiento, el presente Plan de Tratamiento de Riesgos ha sido desarrollado </w:t>
      </w:r>
      <w:r w:rsidRPr="003845C4">
        <w:rPr>
          <w:rFonts w:ascii="Arial" w:eastAsiaTheme="minorEastAsia" w:hAnsi="Arial" w:cs="Arial"/>
          <w:b/>
          <w:bCs/>
        </w:rPr>
        <w:t>correlacionando las amenazas identificadas con los activos afectados</w:t>
      </w:r>
      <w:r w:rsidRPr="003845C4">
        <w:rPr>
          <w:rFonts w:ascii="Arial" w:eastAsiaTheme="minorEastAsia" w:hAnsi="Arial" w:cs="Arial"/>
        </w:rPr>
        <w:t>, detallando actividades específicas para abordar cada riesgo de manera efectiva.</w:t>
      </w:r>
    </w:p>
    <w:p w14:paraId="36B042D0" w14:textId="4572FEB8" w:rsidR="00B96338" w:rsidRDefault="00B96338" w:rsidP="00B96338">
      <w:pPr>
        <w:pStyle w:val="Ttulo2"/>
        <w:rPr>
          <w:rFonts w:eastAsiaTheme="minorEastAsia"/>
        </w:rPr>
      </w:pPr>
      <w:bookmarkStart w:id="20" w:name="_Toc191546191"/>
      <w:r>
        <w:rPr>
          <w:rFonts w:eastAsiaTheme="minorEastAsia"/>
        </w:rPr>
        <w:t>INVENTARIO DE ACTIVOS</w:t>
      </w:r>
      <w:bookmarkEnd w:id="20"/>
    </w:p>
    <w:p w14:paraId="653B1170" w14:textId="7B55A7F4" w:rsidR="00B96338" w:rsidRPr="00B96338" w:rsidRDefault="00B96338" w:rsidP="00B96338">
      <w:pPr>
        <w:spacing w:before="240" w:line="360" w:lineRule="auto"/>
        <w:rPr>
          <w:rFonts w:ascii="Arial" w:eastAsiaTheme="minorEastAsia" w:hAnsi="Arial" w:cs="Arial"/>
        </w:rPr>
      </w:pPr>
      <w:r w:rsidRPr="00B96338">
        <w:rPr>
          <w:rFonts w:ascii="Arial" w:eastAsiaTheme="minorEastAsia" w:hAnsi="Arial" w:cs="Arial"/>
        </w:rPr>
        <w:t>Se ha realizado un inventario pormenorizado de los activos, y posteriormente, estos han sido clasificados y agrupados bajo una categoría específica denominada '</w:t>
      </w:r>
      <w:proofErr w:type="spellStart"/>
      <w:r w:rsidRPr="00B96338">
        <w:rPr>
          <w:rFonts w:ascii="Arial" w:eastAsiaTheme="minorEastAsia" w:hAnsi="Arial" w:cs="Arial"/>
        </w:rPr>
        <w:t>asset</w:t>
      </w:r>
      <w:proofErr w:type="spellEnd"/>
      <w:r w:rsidRPr="00B96338">
        <w:rPr>
          <w:rFonts w:ascii="Arial" w:eastAsiaTheme="minorEastAsia" w:hAnsi="Arial" w:cs="Arial"/>
        </w:rPr>
        <w:t xml:space="preserve"> </w:t>
      </w:r>
      <w:proofErr w:type="spellStart"/>
      <w:r w:rsidRPr="00B96338">
        <w:rPr>
          <w:rFonts w:ascii="Arial" w:eastAsiaTheme="minorEastAsia" w:hAnsi="Arial" w:cs="Arial"/>
        </w:rPr>
        <w:t>type</w:t>
      </w:r>
      <w:proofErr w:type="spellEnd"/>
      <w:r w:rsidRPr="00B96338">
        <w:rPr>
          <w:rFonts w:ascii="Arial" w:eastAsiaTheme="minorEastAsia" w:hAnsi="Arial" w:cs="Arial"/>
        </w:rPr>
        <w:t>'</w:t>
      </w:r>
      <w:r>
        <w:rPr>
          <w:rFonts w:ascii="Arial" w:eastAsiaTheme="minorEastAsia" w:hAnsi="Arial" w:cs="Arial"/>
        </w:rPr>
        <w:t>.</w:t>
      </w:r>
    </w:p>
    <w:p w14:paraId="3433BA60" w14:textId="280F0ACF" w:rsidR="00B917A2" w:rsidRPr="00B917A2" w:rsidRDefault="00B96338" w:rsidP="00B917A2">
      <w:pPr>
        <w:rPr>
          <w:rFonts w:eastAsiaTheme="minorEastAsia"/>
        </w:rPr>
      </w:pPr>
      <w:r w:rsidRPr="00B96338">
        <w:rPr>
          <w:rFonts w:eastAsiaTheme="minorEastAsia"/>
          <w:noProof/>
        </w:rPr>
        <w:lastRenderedPageBreak/>
        <w:drawing>
          <wp:inline distT="0" distB="0" distL="0" distR="0" wp14:anchorId="429AACC7" wp14:editId="205C2875">
            <wp:extent cx="5696745" cy="4982270"/>
            <wp:effectExtent l="0" t="0" r="0" b="8890"/>
            <wp:docPr id="2044318090" name="Imagen 1"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18090" name="Imagen 1" descr="Tabla&#10;&#10;Descripción generada automáticamente con confianza media"/>
                    <pic:cNvPicPr/>
                  </pic:nvPicPr>
                  <pic:blipFill>
                    <a:blip r:embed="rId9"/>
                    <a:stretch>
                      <a:fillRect/>
                    </a:stretch>
                  </pic:blipFill>
                  <pic:spPr>
                    <a:xfrm>
                      <a:off x="0" y="0"/>
                      <a:ext cx="5696745" cy="4982270"/>
                    </a:xfrm>
                    <a:prstGeom prst="rect">
                      <a:avLst/>
                    </a:prstGeom>
                  </pic:spPr>
                </pic:pic>
              </a:graphicData>
            </a:graphic>
          </wp:inline>
        </w:drawing>
      </w:r>
    </w:p>
    <w:p w14:paraId="790B3082" w14:textId="765E7B8E" w:rsidR="00B917A2" w:rsidRDefault="00B96338" w:rsidP="00B917A2">
      <w:pPr>
        <w:pStyle w:val="Ttulo2"/>
        <w:rPr>
          <w:rFonts w:eastAsiaTheme="minorEastAsia"/>
        </w:rPr>
      </w:pPr>
      <w:bookmarkStart w:id="21" w:name="_Toc191546192"/>
      <w:r>
        <w:rPr>
          <w:rFonts w:eastAsiaTheme="minorEastAsia"/>
        </w:rPr>
        <w:t>LISTADO DE AMENAZAS</w:t>
      </w:r>
      <w:bookmarkEnd w:id="21"/>
    </w:p>
    <w:p w14:paraId="031AF5A7" w14:textId="77777777" w:rsidR="00B96338" w:rsidRPr="00B96338" w:rsidRDefault="00B96338" w:rsidP="00B96338">
      <w:pPr>
        <w:rPr>
          <w:rFonts w:eastAsiaTheme="minorEastAsia"/>
        </w:rPr>
      </w:pPr>
    </w:p>
    <w:p w14:paraId="36543969" w14:textId="2A6A5C01" w:rsidR="00B917A2" w:rsidRDefault="00B96338" w:rsidP="00B96338">
      <w:pPr>
        <w:jc w:val="center"/>
        <w:rPr>
          <w:rFonts w:eastAsiaTheme="minorEastAsia"/>
        </w:rPr>
      </w:pPr>
      <w:r w:rsidRPr="00B96338">
        <w:rPr>
          <w:rFonts w:eastAsiaTheme="minorEastAsia"/>
          <w:noProof/>
        </w:rPr>
        <w:lastRenderedPageBreak/>
        <w:drawing>
          <wp:inline distT="0" distB="0" distL="0" distR="0" wp14:anchorId="5D9DCE2E" wp14:editId="480675DB">
            <wp:extent cx="4166870" cy="4276854"/>
            <wp:effectExtent l="0" t="0" r="0" b="0"/>
            <wp:docPr id="7345943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r="27365" b="4900"/>
                    <a:stretch/>
                  </pic:blipFill>
                  <pic:spPr bwMode="auto">
                    <a:xfrm>
                      <a:off x="0" y="0"/>
                      <a:ext cx="4200416" cy="4311285"/>
                    </a:xfrm>
                    <a:prstGeom prst="rect">
                      <a:avLst/>
                    </a:prstGeom>
                    <a:noFill/>
                    <a:ln>
                      <a:noFill/>
                    </a:ln>
                    <a:extLst>
                      <a:ext uri="{53640926-AAD7-44D8-BBD7-CCE9431645EC}">
                        <a14:shadowObscured xmlns:a14="http://schemas.microsoft.com/office/drawing/2010/main"/>
                      </a:ext>
                    </a:extLst>
                  </pic:spPr>
                </pic:pic>
              </a:graphicData>
            </a:graphic>
          </wp:inline>
        </w:drawing>
      </w:r>
    </w:p>
    <w:p w14:paraId="382505C7" w14:textId="13F15057" w:rsidR="00D05D72" w:rsidRDefault="00D05D72" w:rsidP="00D05D72">
      <w:pPr>
        <w:pStyle w:val="Ttulo1"/>
        <w:spacing w:line="360" w:lineRule="auto"/>
        <w:rPr>
          <w:rFonts w:ascii="Arial" w:eastAsiaTheme="minorEastAsia" w:hAnsi="Arial" w:cs="Arial"/>
          <w:caps w:val="0"/>
          <w:color w:val="auto"/>
        </w:rPr>
      </w:pPr>
      <w:bookmarkStart w:id="22" w:name="_Toc191546193"/>
      <w:r>
        <w:rPr>
          <w:rFonts w:ascii="Arial" w:eastAsiaTheme="minorEastAsia" w:hAnsi="Arial" w:cs="Arial"/>
          <w:caps w:val="0"/>
          <w:color w:val="auto"/>
        </w:rPr>
        <w:t>PLAN DE TRATAMIENTO DE RIESGOS</w:t>
      </w:r>
      <w:bookmarkEnd w:id="22"/>
    </w:p>
    <w:p w14:paraId="3A05EBC0" w14:textId="77777777" w:rsidR="00D05D72" w:rsidRPr="00D05D72" w:rsidRDefault="00D05D72" w:rsidP="00D05D72">
      <w:pPr>
        <w:rPr>
          <w:rFonts w:ascii="Arial" w:eastAsiaTheme="minorEastAsia" w:hAnsi="Arial" w:cs="Arial"/>
        </w:rPr>
      </w:pPr>
      <w:r w:rsidRPr="00D05D72">
        <w:rPr>
          <w:rFonts w:ascii="Arial" w:eastAsiaTheme="minorEastAsia" w:hAnsi="Arial" w:cs="Arial"/>
        </w:rPr>
        <w:t xml:space="preserve">Con el objetivo de llevar un </w:t>
      </w:r>
      <w:r w:rsidRPr="00D05D72">
        <w:rPr>
          <w:rFonts w:ascii="Arial" w:eastAsiaTheme="minorEastAsia" w:hAnsi="Arial" w:cs="Arial"/>
          <w:b/>
          <w:bCs/>
        </w:rPr>
        <w:t>Plan de tratamiento de riesgos eficiente</w:t>
      </w:r>
      <w:r w:rsidRPr="00D05D72">
        <w:rPr>
          <w:rFonts w:ascii="Arial" w:eastAsiaTheme="minorEastAsia" w:hAnsi="Arial" w:cs="Arial"/>
        </w:rPr>
        <w:t xml:space="preserve">, se establecerá un registro de todas las actividades relacionadas en un archivo </w:t>
      </w:r>
      <w:r w:rsidRPr="00D05D72">
        <w:rPr>
          <w:rFonts w:ascii="Arial" w:eastAsiaTheme="minorEastAsia" w:hAnsi="Arial" w:cs="Arial"/>
          <w:b/>
          <w:bCs/>
        </w:rPr>
        <w:t>Excel</w:t>
      </w:r>
      <w:r w:rsidRPr="00D05D72">
        <w:rPr>
          <w:rFonts w:ascii="Arial" w:eastAsiaTheme="minorEastAsia" w:hAnsi="Arial" w:cs="Arial"/>
        </w:rPr>
        <w:t>. Este registro permitirá:</w:t>
      </w:r>
    </w:p>
    <w:p w14:paraId="1031F35A" w14:textId="77777777" w:rsidR="00D05D72" w:rsidRPr="00D05D72" w:rsidRDefault="00D05D72" w:rsidP="00D05D72">
      <w:pPr>
        <w:numPr>
          <w:ilvl w:val="0"/>
          <w:numId w:val="47"/>
        </w:numPr>
        <w:rPr>
          <w:rFonts w:ascii="Arial" w:eastAsiaTheme="minorEastAsia" w:hAnsi="Arial" w:cs="Arial"/>
        </w:rPr>
      </w:pPr>
      <w:r w:rsidRPr="00D05D72">
        <w:rPr>
          <w:rFonts w:ascii="Arial" w:eastAsiaTheme="minorEastAsia" w:hAnsi="Arial" w:cs="Arial"/>
        </w:rPr>
        <w:t>Documentar de manera estructurada las amenazas identificadas, los controles aplicados y las acciones pendientes.</w:t>
      </w:r>
    </w:p>
    <w:p w14:paraId="67518BED" w14:textId="77777777" w:rsidR="00D05D72" w:rsidRPr="00D05D72" w:rsidRDefault="00D05D72" w:rsidP="00D05D72">
      <w:pPr>
        <w:numPr>
          <w:ilvl w:val="0"/>
          <w:numId w:val="47"/>
        </w:numPr>
        <w:rPr>
          <w:rFonts w:ascii="Arial" w:eastAsiaTheme="minorEastAsia" w:hAnsi="Arial" w:cs="Arial"/>
        </w:rPr>
      </w:pPr>
      <w:r w:rsidRPr="00D05D72">
        <w:rPr>
          <w:rFonts w:ascii="Arial" w:eastAsiaTheme="minorEastAsia" w:hAnsi="Arial" w:cs="Arial"/>
        </w:rPr>
        <w:t>Monitorear el progreso en la implementación de los controles de la ISO 27001:2022.</w:t>
      </w:r>
    </w:p>
    <w:p w14:paraId="3E71E0D5" w14:textId="77777777" w:rsidR="00D05D72" w:rsidRPr="00D05D72" w:rsidRDefault="00D05D72" w:rsidP="00D05D72">
      <w:pPr>
        <w:numPr>
          <w:ilvl w:val="0"/>
          <w:numId w:val="47"/>
        </w:numPr>
        <w:rPr>
          <w:rFonts w:ascii="Arial" w:eastAsiaTheme="minorEastAsia" w:hAnsi="Arial" w:cs="Arial"/>
        </w:rPr>
      </w:pPr>
      <w:r w:rsidRPr="00D05D72">
        <w:rPr>
          <w:rFonts w:ascii="Arial" w:eastAsiaTheme="minorEastAsia" w:hAnsi="Arial" w:cs="Arial"/>
        </w:rPr>
        <w:t>Facilitar revisiones periódicas y auditorías internas o externas.</w:t>
      </w:r>
    </w:p>
    <w:p w14:paraId="31CB2E23" w14:textId="77777777" w:rsidR="00D05D72" w:rsidRPr="00D05D72" w:rsidRDefault="00D05D72" w:rsidP="00D05D72">
      <w:pPr>
        <w:numPr>
          <w:ilvl w:val="0"/>
          <w:numId w:val="47"/>
        </w:numPr>
        <w:rPr>
          <w:rFonts w:ascii="Arial" w:eastAsiaTheme="minorEastAsia" w:hAnsi="Arial" w:cs="Arial"/>
        </w:rPr>
      </w:pPr>
      <w:r w:rsidRPr="00D05D72">
        <w:rPr>
          <w:rFonts w:ascii="Arial" w:eastAsiaTheme="minorEastAsia" w:hAnsi="Arial" w:cs="Arial"/>
        </w:rPr>
        <w:t>Garantizar la trazabilidad de cada acción tomada para mitigar riesgos.</w:t>
      </w:r>
    </w:p>
    <w:p w14:paraId="5AB5B7A0" w14:textId="77777777" w:rsidR="00D05D72" w:rsidRPr="00D05D72" w:rsidRDefault="00D05D72" w:rsidP="00D05D72">
      <w:pPr>
        <w:rPr>
          <w:rFonts w:ascii="Arial" w:eastAsiaTheme="minorEastAsia" w:hAnsi="Arial" w:cs="Arial"/>
        </w:rPr>
      </w:pPr>
      <w:r w:rsidRPr="00D05D72">
        <w:rPr>
          <w:rFonts w:ascii="Arial" w:eastAsiaTheme="minorEastAsia" w:hAnsi="Arial" w:cs="Arial"/>
        </w:rPr>
        <w:t>El archivo incluirá columnas para:</w:t>
      </w:r>
    </w:p>
    <w:p w14:paraId="085256D6" w14:textId="77777777" w:rsidR="00D05D72" w:rsidRPr="00D05D72" w:rsidRDefault="00D05D72" w:rsidP="00D05D72">
      <w:pPr>
        <w:numPr>
          <w:ilvl w:val="0"/>
          <w:numId w:val="48"/>
        </w:numPr>
        <w:rPr>
          <w:rFonts w:ascii="Arial" w:eastAsiaTheme="minorEastAsia" w:hAnsi="Arial" w:cs="Arial"/>
        </w:rPr>
      </w:pPr>
      <w:r w:rsidRPr="00D05D72">
        <w:rPr>
          <w:rFonts w:ascii="Arial" w:eastAsiaTheme="minorEastAsia" w:hAnsi="Arial" w:cs="Arial"/>
          <w:b/>
          <w:bCs/>
        </w:rPr>
        <w:t>Amenaza</w:t>
      </w:r>
      <w:r w:rsidRPr="00D05D72">
        <w:rPr>
          <w:rFonts w:ascii="Arial" w:eastAsiaTheme="minorEastAsia" w:hAnsi="Arial" w:cs="Arial"/>
        </w:rPr>
        <w:t>: Descripción de la amenaza identificada.</w:t>
      </w:r>
    </w:p>
    <w:p w14:paraId="59D9FDD2" w14:textId="77777777" w:rsidR="00D05D72" w:rsidRPr="00D05D72" w:rsidRDefault="00D05D72" w:rsidP="00D05D72">
      <w:pPr>
        <w:numPr>
          <w:ilvl w:val="0"/>
          <w:numId w:val="48"/>
        </w:numPr>
        <w:rPr>
          <w:rFonts w:ascii="Arial" w:eastAsiaTheme="minorEastAsia" w:hAnsi="Arial" w:cs="Arial"/>
        </w:rPr>
      </w:pPr>
      <w:r w:rsidRPr="00D05D72">
        <w:rPr>
          <w:rFonts w:ascii="Arial" w:eastAsiaTheme="minorEastAsia" w:hAnsi="Arial" w:cs="Arial"/>
          <w:b/>
          <w:bCs/>
        </w:rPr>
        <w:t>Control asociado</w:t>
      </w:r>
      <w:r w:rsidRPr="00D05D72">
        <w:rPr>
          <w:rFonts w:ascii="Arial" w:eastAsiaTheme="minorEastAsia" w:hAnsi="Arial" w:cs="Arial"/>
        </w:rPr>
        <w:t>: Código y nombre del control de la ISO 27001:2022.</w:t>
      </w:r>
    </w:p>
    <w:p w14:paraId="1AEB5654" w14:textId="065CC07D" w:rsidR="00D05D72" w:rsidRPr="00D05D72" w:rsidRDefault="00D05D72" w:rsidP="00D05D72">
      <w:pPr>
        <w:numPr>
          <w:ilvl w:val="0"/>
          <w:numId w:val="48"/>
        </w:numPr>
        <w:rPr>
          <w:rFonts w:ascii="Arial" w:eastAsiaTheme="minorEastAsia" w:hAnsi="Arial" w:cs="Arial"/>
        </w:rPr>
      </w:pPr>
      <w:r w:rsidRPr="00D05D72">
        <w:rPr>
          <w:rFonts w:ascii="Arial" w:eastAsiaTheme="minorEastAsia" w:hAnsi="Arial" w:cs="Arial"/>
          <w:b/>
          <w:bCs/>
        </w:rPr>
        <w:t>Estado</w:t>
      </w:r>
      <w:r w:rsidRPr="00D05D72">
        <w:rPr>
          <w:rFonts w:ascii="Arial" w:eastAsiaTheme="minorEastAsia" w:hAnsi="Arial" w:cs="Arial"/>
        </w:rPr>
        <w:t>: Pendiente, En progreso o Completado.</w:t>
      </w:r>
    </w:p>
    <w:p w14:paraId="515BA3B7" w14:textId="0E12C444" w:rsidR="00D05D72" w:rsidRPr="00D05D72" w:rsidRDefault="00D05D72" w:rsidP="00D05D72">
      <w:pPr>
        <w:numPr>
          <w:ilvl w:val="0"/>
          <w:numId w:val="48"/>
        </w:numPr>
        <w:rPr>
          <w:rFonts w:ascii="Arial" w:eastAsiaTheme="minorEastAsia" w:hAnsi="Arial" w:cs="Arial"/>
        </w:rPr>
      </w:pPr>
      <w:r>
        <w:rPr>
          <w:rFonts w:ascii="Arial" w:eastAsiaTheme="minorEastAsia" w:hAnsi="Arial" w:cs="Arial"/>
          <w:b/>
          <w:bCs/>
        </w:rPr>
        <w:lastRenderedPageBreak/>
        <w:t>Recursos</w:t>
      </w:r>
      <w:r w:rsidRPr="00D05D72">
        <w:rPr>
          <w:rFonts w:ascii="Arial" w:eastAsiaTheme="minorEastAsia" w:hAnsi="Arial" w:cs="Arial"/>
        </w:rPr>
        <w:t>: Persona o equipo encargado de implementar el control.</w:t>
      </w:r>
    </w:p>
    <w:p w14:paraId="43A47D18" w14:textId="599BF220" w:rsidR="00D05D72" w:rsidRPr="00D05D72" w:rsidRDefault="00D05D72" w:rsidP="00D05D72">
      <w:pPr>
        <w:numPr>
          <w:ilvl w:val="0"/>
          <w:numId w:val="48"/>
        </w:numPr>
        <w:rPr>
          <w:rFonts w:ascii="Arial" w:eastAsiaTheme="minorEastAsia" w:hAnsi="Arial" w:cs="Arial"/>
        </w:rPr>
      </w:pPr>
      <w:r>
        <w:rPr>
          <w:rFonts w:ascii="Arial" w:eastAsiaTheme="minorEastAsia" w:hAnsi="Arial" w:cs="Arial"/>
          <w:b/>
          <w:bCs/>
        </w:rPr>
        <w:t>Plazo</w:t>
      </w:r>
      <w:r w:rsidRPr="00D05D72">
        <w:rPr>
          <w:rFonts w:ascii="Arial" w:eastAsiaTheme="minorEastAsia" w:hAnsi="Arial" w:cs="Arial"/>
        </w:rPr>
        <w:t>: Para asegurar el cumplimiento de plazos.</w:t>
      </w:r>
    </w:p>
    <w:p w14:paraId="185FE4DA" w14:textId="77777777" w:rsidR="00D05D72" w:rsidRPr="00D05D72" w:rsidRDefault="00D05D72" w:rsidP="00D05D72">
      <w:pPr>
        <w:numPr>
          <w:ilvl w:val="0"/>
          <w:numId w:val="48"/>
        </w:numPr>
        <w:rPr>
          <w:rFonts w:eastAsiaTheme="minorEastAsia"/>
        </w:rPr>
      </w:pPr>
      <w:r w:rsidRPr="00D05D72">
        <w:rPr>
          <w:rFonts w:eastAsiaTheme="minorEastAsia"/>
          <w:b/>
          <w:bCs/>
        </w:rPr>
        <w:t>Evidencia</w:t>
      </w:r>
      <w:r w:rsidRPr="00D05D72">
        <w:rPr>
          <w:rFonts w:eastAsiaTheme="minorEastAsia"/>
        </w:rPr>
        <w:t>: Registro o documento que demuestre la implementación del control.</w:t>
      </w:r>
    </w:p>
    <w:p w14:paraId="495809C3" w14:textId="77777777" w:rsidR="00D05D72" w:rsidRPr="00D05D72" w:rsidRDefault="00D05D72" w:rsidP="00D05D72">
      <w:pPr>
        <w:rPr>
          <w:rFonts w:eastAsiaTheme="minorEastAsia"/>
        </w:rPr>
      </w:pPr>
    </w:p>
    <w:p w14:paraId="5F14F063" w14:textId="77777777" w:rsidR="00D05D72" w:rsidRDefault="00D05D72" w:rsidP="00B96338">
      <w:pPr>
        <w:jc w:val="center"/>
        <w:rPr>
          <w:rFonts w:eastAsiaTheme="minorEastAsia"/>
        </w:rPr>
      </w:pPr>
    </w:p>
    <w:p w14:paraId="326ECADA" w14:textId="340FB82E" w:rsidR="00187702" w:rsidRDefault="00D05D72" w:rsidP="00695BEC">
      <w:pPr>
        <w:jc w:val="center"/>
        <w:rPr>
          <w:rFonts w:eastAsiaTheme="minorEastAsia"/>
        </w:rPr>
      </w:pPr>
      <w:r>
        <w:rPr>
          <w:rFonts w:eastAsiaTheme="minorEastAsia"/>
        </w:rPr>
        <w:object w:dxaOrig="1520" w:dyaOrig="987" w14:anchorId="06CB3D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8pt" o:ole="">
            <v:imagedata r:id="rId11" o:title=""/>
          </v:shape>
          <o:OLEObject Type="Embed" ProgID="Excel.Sheet.12" ShapeID="_x0000_i1025" DrawAspect="Icon" ObjectID="_1803194184" r:id="rId12"/>
        </w:object>
      </w:r>
      <w:bookmarkStart w:id="23" w:name="_CONTROL_DE_ACCESO"/>
      <w:bookmarkEnd w:id="17"/>
      <w:bookmarkEnd w:id="23"/>
    </w:p>
    <w:p w14:paraId="40BFA5A8" w14:textId="77777777" w:rsidR="00695BEC" w:rsidRPr="00695BEC" w:rsidRDefault="00695BEC" w:rsidP="00695BEC">
      <w:pPr>
        <w:jc w:val="center"/>
        <w:rPr>
          <w:rFonts w:eastAsiaTheme="minorEastAsia"/>
        </w:rPr>
      </w:pPr>
    </w:p>
    <w:sectPr w:rsidR="00695BEC" w:rsidRPr="00695BEC" w:rsidSect="00CF4D24">
      <w:headerReference w:type="default" r:id="rId13"/>
      <w:type w:val="continuous"/>
      <w:pgSz w:w="11906" w:h="16838" w:code="9"/>
      <w:pgMar w:top="1418" w:right="1418" w:bottom="1418" w:left="1418" w:header="51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323FA" w14:textId="77777777" w:rsidR="00823CA7" w:rsidRDefault="00823CA7" w:rsidP="00BC403B">
      <w:r>
        <w:separator/>
      </w:r>
    </w:p>
  </w:endnote>
  <w:endnote w:type="continuationSeparator" w:id="0">
    <w:p w14:paraId="517654E8" w14:textId="77777777" w:rsidR="00823CA7" w:rsidRDefault="00823CA7" w:rsidP="00BC403B">
      <w:r>
        <w:continuationSeparator/>
      </w:r>
    </w:p>
  </w:endnote>
  <w:endnote w:type="continuationNotice" w:id="1">
    <w:p w14:paraId="0D36421F" w14:textId="77777777" w:rsidR="00823CA7" w:rsidRDefault="00823C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Lato">
    <w:altName w:val="Arial"/>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altName w:val="Segoe UI"/>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563E0" w14:textId="77777777" w:rsidR="00823CA7" w:rsidRDefault="00823CA7" w:rsidP="00BC403B">
      <w:r>
        <w:separator/>
      </w:r>
    </w:p>
  </w:footnote>
  <w:footnote w:type="continuationSeparator" w:id="0">
    <w:p w14:paraId="618F58BA" w14:textId="77777777" w:rsidR="00823CA7" w:rsidRDefault="00823CA7" w:rsidP="00BC403B">
      <w:r>
        <w:continuationSeparator/>
      </w:r>
    </w:p>
  </w:footnote>
  <w:footnote w:type="continuationNotice" w:id="1">
    <w:p w14:paraId="1A6614DF" w14:textId="77777777" w:rsidR="00823CA7" w:rsidRDefault="00823CA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2B1E7F" w:rsidRPr="006F1462" w14:paraId="71F30078" w14:textId="77777777" w:rsidTr="00C16207">
      <w:trPr>
        <w:trHeight w:val="699"/>
      </w:trPr>
      <w:tc>
        <w:tcPr>
          <w:tcW w:w="3026" w:type="dxa"/>
          <w:vMerge w:val="restart"/>
        </w:tcPr>
        <w:p w14:paraId="4FFA3EF1" w14:textId="77777777" w:rsidR="002B1E7F" w:rsidRPr="002B4B7B" w:rsidRDefault="002B1E7F" w:rsidP="002B1E7F">
          <w:pPr>
            <w:pStyle w:val="Encabezado"/>
            <w:jc w:val="both"/>
            <w:rPr>
              <w:i w:val="0"/>
              <w:iCs/>
            </w:rPr>
          </w:pPr>
          <w:r w:rsidRPr="002B4B7B">
            <w:rPr>
              <w:i w:val="0"/>
              <w:iCs/>
            </w:rPr>
            <w:drawing>
              <wp:anchor distT="0" distB="0" distL="114300" distR="114300" simplePos="0" relativeHeight="251659264" behindDoc="0" locked="0" layoutInCell="1" allowOverlap="1" wp14:anchorId="36BDC162" wp14:editId="28B08CF7">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2E03BF89" w14:textId="77777777" w:rsidR="002B1E7F" w:rsidRDefault="002B1E7F" w:rsidP="002B1E7F">
          <w:pPr>
            <w:pStyle w:val="Encabezado"/>
            <w:jc w:val="left"/>
            <w:rPr>
              <w:i w:val="0"/>
              <w:iCs/>
            </w:rPr>
          </w:pPr>
          <w:r>
            <w:rPr>
              <w:i w:val="0"/>
              <w:iCs/>
            </w:rPr>
            <w:t xml:space="preserve">INFORME DE </w:t>
          </w:r>
          <w:r>
            <w:rPr>
              <w:i w:val="0"/>
              <w:iCs/>
            </w:rPr>
            <w:t>ACEPTACIÓN</w:t>
          </w:r>
        </w:p>
        <w:p w14:paraId="5C5EAA22" w14:textId="77777777" w:rsidR="002B1E7F" w:rsidRDefault="002B1E7F" w:rsidP="002B1E7F">
          <w:pPr>
            <w:pStyle w:val="Encabezado"/>
            <w:jc w:val="left"/>
            <w:rPr>
              <w:i w:val="0"/>
              <w:iCs/>
            </w:rPr>
          </w:pPr>
          <w:r>
            <w:rPr>
              <w:i w:val="0"/>
              <w:iCs/>
            </w:rPr>
            <w:t>Y PLAN DE TRATAMIENTO</w:t>
          </w:r>
        </w:p>
        <w:p w14:paraId="0DD5F6BF" w14:textId="4C4B0DC3" w:rsidR="002B1E7F" w:rsidRPr="006F1462" w:rsidRDefault="002B1E7F" w:rsidP="002B1E7F">
          <w:pPr>
            <w:pStyle w:val="Encabezado"/>
            <w:jc w:val="left"/>
            <w:rPr>
              <w:i w:val="0"/>
              <w:iCs/>
            </w:rPr>
          </w:pPr>
          <w:r>
            <w:rPr>
              <w:i w:val="0"/>
              <w:iCs/>
            </w:rPr>
            <w:t>DE RIESGOS</w:t>
          </w:r>
        </w:p>
      </w:tc>
      <w:tc>
        <w:tcPr>
          <w:tcW w:w="3026" w:type="dxa"/>
        </w:tcPr>
        <w:p w14:paraId="6467A82B" w14:textId="77777777" w:rsidR="002B1E7F" w:rsidRDefault="002B1E7F" w:rsidP="002B1E7F">
          <w:pPr>
            <w:pStyle w:val="Encabezado"/>
            <w:jc w:val="left"/>
            <w:rPr>
              <w:i w:val="0"/>
              <w:iCs/>
            </w:rPr>
          </w:pPr>
        </w:p>
        <w:p w14:paraId="77AB6EF5" w14:textId="799EE6F3" w:rsidR="002B1E7F" w:rsidRDefault="002B1E7F" w:rsidP="002B1E7F">
          <w:pPr>
            <w:pStyle w:val="Encabezado"/>
            <w:jc w:val="left"/>
            <w:rPr>
              <w:i w:val="0"/>
              <w:iCs/>
            </w:rPr>
          </w:pPr>
          <w:r>
            <w:rPr>
              <w:i w:val="0"/>
              <w:iCs/>
            </w:rPr>
            <w:t>Código: ADR-00</w:t>
          </w:r>
          <w:r>
            <w:rPr>
              <w:i w:val="0"/>
              <w:iCs/>
            </w:rPr>
            <w:t>2</w:t>
          </w:r>
          <w:r>
            <w:rPr>
              <w:i w:val="0"/>
              <w:iCs/>
            </w:rPr>
            <w:t>.01</w:t>
          </w:r>
        </w:p>
        <w:p w14:paraId="06CC9815" w14:textId="77777777" w:rsidR="002B1E7F" w:rsidRPr="006F1462" w:rsidRDefault="002B1E7F" w:rsidP="002B1E7F">
          <w:pPr>
            <w:pStyle w:val="Encabezado"/>
            <w:jc w:val="left"/>
            <w:rPr>
              <w:i w:val="0"/>
              <w:iCs/>
            </w:rPr>
          </w:pPr>
        </w:p>
      </w:tc>
    </w:tr>
    <w:tr w:rsidR="002B1E7F" w:rsidRPr="006F1462" w14:paraId="6C593E73" w14:textId="77777777" w:rsidTr="00C16207">
      <w:trPr>
        <w:trHeight w:val="746"/>
      </w:trPr>
      <w:tc>
        <w:tcPr>
          <w:tcW w:w="3026" w:type="dxa"/>
          <w:vMerge/>
        </w:tcPr>
        <w:p w14:paraId="1265E732" w14:textId="77777777" w:rsidR="002B1E7F" w:rsidRDefault="002B1E7F" w:rsidP="002B1E7F">
          <w:pPr>
            <w:pStyle w:val="Encabezado"/>
            <w:rPr>
              <w:b/>
              <w:bCs/>
            </w:rPr>
          </w:pPr>
        </w:p>
      </w:tc>
      <w:tc>
        <w:tcPr>
          <w:tcW w:w="3026" w:type="dxa"/>
        </w:tcPr>
        <w:p w14:paraId="6A631658" w14:textId="77777777" w:rsidR="002B1E7F" w:rsidRDefault="002B1E7F" w:rsidP="002B1E7F">
          <w:pPr>
            <w:pStyle w:val="Encabezado"/>
            <w:jc w:val="left"/>
            <w:rPr>
              <w:i w:val="0"/>
              <w:iCs/>
            </w:rPr>
          </w:pPr>
          <w:r>
            <w:rPr>
              <w:i w:val="0"/>
              <w:iCs/>
            </w:rPr>
            <w:t>USO OFICIAL</w:t>
          </w:r>
        </w:p>
        <w:p w14:paraId="765D1C1C" w14:textId="77777777" w:rsidR="002B1E7F" w:rsidRPr="006F1462" w:rsidRDefault="002B1E7F" w:rsidP="002B1E7F">
          <w:pPr>
            <w:pStyle w:val="Encabezado"/>
            <w:jc w:val="left"/>
            <w:rPr>
              <w:i w:val="0"/>
              <w:iCs/>
            </w:rPr>
          </w:pPr>
          <w:r>
            <w:rPr>
              <w:i w:val="0"/>
              <w:iCs/>
            </w:rPr>
            <w:t>INTERNO RESTRINGIDO</w:t>
          </w:r>
        </w:p>
      </w:tc>
      <w:tc>
        <w:tcPr>
          <w:tcW w:w="3026" w:type="dxa"/>
        </w:tcPr>
        <w:p w14:paraId="6D0C5ED2" w14:textId="77777777" w:rsidR="002B1E7F" w:rsidRDefault="002B1E7F" w:rsidP="002B1E7F">
          <w:pPr>
            <w:pStyle w:val="Encabezado"/>
            <w:jc w:val="left"/>
            <w:rPr>
              <w:i w:val="0"/>
              <w:iCs/>
            </w:rPr>
          </w:pPr>
        </w:p>
        <w:p w14:paraId="0E9E99D9" w14:textId="77777777" w:rsidR="002B1E7F" w:rsidRDefault="002B1E7F" w:rsidP="002B1E7F">
          <w:pPr>
            <w:pStyle w:val="Encabezado"/>
            <w:jc w:val="left"/>
            <w:rPr>
              <w:i w:val="0"/>
              <w:iCs/>
            </w:rPr>
          </w:pPr>
          <w:r>
            <w:rPr>
              <w:i w:val="0"/>
              <w:iCs/>
            </w:rPr>
            <w:t>Fecha de vigor: 11/03/2025</w:t>
          </w:r>
        </w:p>
        <w:p w14:paraId="7580E189" w14:textId="77777777" w:rsidR="002B1E7F" w:rsidRPr="006F1462" w:rsidRDefault="002B1E7F" w:rsidP="002B1E7F">
          <w:pPr>
            <w:pStyle w:val="Encabezado"/>
            <w:jc w:val="left"/>
            <w:rPr>
              <w:i w:val="0"/>
              <w:iCs/>
            </w:rPr>
          </w:pPr>
        </w:p>
      </w:tc>
    </w:tr>
  </w:tbl>
  <w:p w14:paraId="371645C2" w14:textId="2082AB81" w:rsidR="00C577FF" w:rsidRPr="002B1E7F" w:rsidRDefault="00C577FF" w:rsidP="002B1E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F2C"/>
    <w:multiLevelType w:val="hybridMultilevel"/>
    <w:tmpl w:val="5F42FBC6"/>
    <w:lvl w:ilvl="0" w:tplc="0C0A0003">
      <w:start w:val="1"/>
      <w:numFmt w:val="bullet"/>
      <w:lvlText w:val="o"/>
      <w:lvlJc w:val="left"/>
      <w:pPr>
        <w:ind w:left="1434" w:hanging="360"/>
      </w:pPr>
      <w:rPr>
        <w:rFonts w:ascii="Courier New" w:hAnsi="Courier New" w:cs="Courier New"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1" w15:restartNumberingAfterBreak="0">
    <w:nsid w:val="06354A79"/>
    <w:multiLevelType w:val="hybridMultilevel"/>
    <w:tmpl w:val="99C45C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3" w15:restartNumberingAfterBreak="0">
    <w:nsid w:val="0A8303E3"/>
    <w:multiLevelType w:val="hybridMultilevel"/>
    <w:tmpl w:val="B87AD6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10B109CE"/>
    <w:multiLevelType w:val="multilevel"/>
    <w:tmpl w:val="A5C614CC"/>
    <w:lvl w:ilvl="0">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88C584B"/>
    <w:multiLevelType w:val="hybridMultilevel"/>
    <w:tmpl w:val="13E21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8D147F5"/>
    <w:multiLevelType w:val="hybridMultilevel"/>
    <w:tmpl w:val="83A494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9340337"/>
    <w:multiLevelType w:val="hybridMultilevel"/>
    <w:tmpl w:val="11DEF1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A2000BE"/>
    <w:multiLevelType w:val="hybridMultilevel"/>
    <w:tmpl w:val="31644B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C297FB0"/>
    <w:multiLevelType w:val="hybridMultilevel"/>
    <w:tmpl w:val="A2DA2D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DDC3B82"/>
    <w:multiLevelType w:val="hybridMultilevel"/>
    <w:tmpl w:val="608415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0947CE7"/>
    <w:multiLevelType w:val="hybridMultilevel"/>
    <w:tmpl w:val="E5407A4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20E3674B"/>
    <w:multiLevelType w:val="hybridMultilevel"/>
    <w:tmpl w:val="0F3498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0F043DF"/>
    <w:multiLevelType w:val="multilevel"/>
    <w:tmpl w:val="2E42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26913"/>
    <w:multiLevelType w:val="hybridMultilevel"/>
    <w:tmpl w:val="96280E74"/>
    <w:lvl w:ilvl="0" w:tplc="0C0A0003">
      <w:start w:val="1"/>
      <w:numFmt w:val="bullet"/>
      <w:lvlText w:val="o"/>
      <w:lvlJc w:val="left"/>
      <w:pPr>
        <w:ind w:left="1776" w:hanging="360"/>
      </w:pPr>
      <w:rPr>
        <w:rFonts w:ascii="Courier New" w:hAnsi="Courier New" w:cs="Courier New"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5" w15:restartNumberingAfterBreak="0">
    <w:nsid w:val="2BE9341E"/>
    <w:multiLevelType w:val="hybridMultilevel"/>
    <w:tmpl w:val="57F4A9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097583A"/>
    <w:multiLevelType w:val="hybridMultilevel"/>
    <w:tmpl w:val="DAC41CB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33FF72EF"/>
    <w:multiLevelType w:val="hybridMultilevel"/>
    <w:tmpl w:val="21AAE6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01644BC"/>
    <w:multiLevelType w:val="multilevel"/>
    <w:tmpl w:val="4A66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A54E1F"/>
    <w:multiLevelType w:val="hybridMultilevel"/>
    <w:tmpl w:val="5D226D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4053CBC"/>
    <w:multiLevelType w:val="multilevel"/>
    <w:tmpl w:val="4E4AE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6B0966"/>
    <w:multiLevelType w:val="hybridMultilevel"/>
    <w:tmpl w:val="8DB4D72C"/>
    <w:lvl w:ilvl="0" w:tplc="55EC90C0">
      <w:numFmt w:val="bullet"/>
      <w:lvlText w:val=""/>
      <w:lvlJc w:val="left"/>
      <w:pPr>
        <w:ind w:left="893" w:hanging="356"/>
      </w:pPr>
      <w:rPr>
        <w:rFonts w:ascii="Symbol" w:eastAsia="Symbol" w:hAnsi="Symbol" w:cs="Symbol" w:hint="default"/>
        <w:color w:val="355A79"/>
        <w:w w:val="100"/>
        <w:sz w:val="20"/>
        <w:szCs w:val="20"/>
        <w:lang w:val="es-ES" w:eastAsia="en-US" w:bidi="ar-SA"/>
      </w:rPr>
    </w:lvl>
    <w:lvl w:ilvl="1" w:tplc="7D4ADDD4">
      <w:numFmt w:val="bullet"/>
      <w:lvlText w:val="•"/>
      <w:lvlJc w:val="left"/>
      <w:pPr>
        <w:ind w:left="1810" w:hanging="356"/>
      </w:pPr>
      <w:rPr>
        <w:rFonts w:hint="default"/>
        <w:lang w:val="es-ES" w:eastAsia="en-US" w:bidi="ar-SA"/>
      </w:rPr>
    </w:lvl>
    <w:lvl w:ilvl="2" w:tplc="A37C335A">
      <w:numFmt w:val="bullet"/>
      <w:lvlText w:val="•"/>
      <w:lvlJc w:val="left"/>
      <w:pPr>
        <w:ind w:left="2720" w:hanging="356"/>
      </w:pPr>
      <w:rPr>
        <w:rFonts w:hint="default"/>
        <w:lang w:val="es-ES" w:eastAsia="en-US" w:bidi="ar-SA"/>
      </w:rPr>
    </w:lvl>
    <w:lvl w:ilvl="3" w:tplc="6C22BD3C">
      <w:numFmt w:val="bullet"/>
      <w:lvlText w:val="•"/>
      <w:lvlJc w:val="left"/>
      <w:pPr>
        <w:ind w:left="3631" w:hanging="356"/>
      </w:pPr>
      <w:rPr>
        <w:rFonts w:hint="default"/>
        <w:lang w:val="es-ES" w:eastAsia="en-US" w:bidi="ar-SA"/>
      </w:rPr>
    </w:lvl>
    <w:lvl w:ilvl="4" w:tplc="2A324ED4">
      <w:numFmt w:val="bullet"/>
      <w:lvlText w:val="•"/>
      <w:lvlJc w:val="left"/>
      <w:pPr>
        <w:ind w:left="4541" w:hanging="356"/>
      </w:pPr>
      <w:rPr>
        <w:rFonts w:hint="default"/>
        <w:lang w:val="es-ES" w:eastAsia="en-US" w:bidi="ar-SA"/>
      </w:rPr>
    </w:lvl>
    <w:lvl w:ilvl="5" w:tplc="7750B0F4">
      <w:numFmt w:val="bullet"/>
      <w:lvlText w:val="•"/>
      <w:lvlJc w:val="left"/>
      <w:pPr>
        <w:ind w:left="5452" w:hanging="356"/>
      </w:pPr>
      <w:rPr>
        <w:rFonts w:hint="default"/>
        <w:lang w:val="es-ES" w:eastAsia="en-US" w:bidi="ar-SA"/>
      </w:rPr>
    </w:lvl>
    <w:lvl w:ilvl="6" w:tplc="1DDE2ACC">
      <w:numFmt w:val="bullet"/>
      <w:lvlText w:val="•"/>
      <w:lvlJc w:val="left"/>
      <w:pPr>
        <w:ind w:left="6362" w:hanging="356"/>
      </w:pPr>
      <w:rPr>
        <w:rFonts w:hint="default"/>
        <w:lang w:val="es-ES" w:eastAsia="en-US" w:bidi="ar-SA"/>
      </w:rPr>
    </w:lvl>
    <w:lvl w:ilvl="7" w:tplc="54B892EA">
      <w:numFmt w:val="bullet"/>
      <w:lvlText w:val="•"/>
      <w:lvlJc w:val="left"/>
      <w:pPr>
        <w:ind w:left="7272" w:hanging="356"/>
      </w:pPr>
      <w:rPr>
        <w:rFonts w:hint="default"/>
        <w:lang w:val="es-ES" w:eastAsia="en-US" w:bidi="ar-SA"/>
      </w:rPr>
    </w:lvl>
    <w:lvl w:ilvl="8" w:tplc="B866CC28">
      <w:numFmt w:val="bullet"/>
      <w:lvlText w:val="•"/>
      <w:lvlJc w:val="left"/>
      <w:pPr>
        <w:ind w:left="8183" w:hanging="356"/>
      </w:pPr>
      <w:rPr>
        <w:rFonts w:hint="default"/>
        <w:lang w:val="es-ES" w:eastAsia="en-US" w:bidi="ar-SA"/>
      </w:rPr>
    </w:lvl>
  </w:abstractNum>
  <w:abstractNum w:abstractNumId="26"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2B22C6D"/>
    <w:multiLevelType w:val="hybridMultilevel"/>
    <w:tmpl w:val="B16613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3505DDC"/>
    <w:multiLevelType w:val="hybridMultilevel"/>
    <w:tmpl w:val="0DB665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35770D8"/>
    <w:multiLevelType w:val="hybridMultilevel"/>
    <w:tmpl w:val="C2D4D4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6E433E7"/>
    <w:multiLevelType w:val="hybridMultilevel"/>
    <w:tmpl w:val="E612E7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9235471"/>
    <w:multiLevelType w:val="multilevel"/>
    <w:tmpl w:val="A17C8CFE"/>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1428"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2"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3406B34"/>
    <w:multiLevelType w:val="hybridMultilevel"/>
    <w:tmpl w:val="CE6A65D6"/>
    <w:lvl w:ilvl="0" w:tplc="0C0A0001">
      <w:start w:val="1"/>
      <w:numFmt w:val="bullet"/>
      <w:lvlText w:val=""/>
      <w:lvlJc w:val="left"/>
      <w:pPr>
        <w:ind w:left="893" w:hanging="360"/>
      </w:pPr>
      <w:rPr>
        <w:rFonts w:ascii="Symbol" w:hAnsi="Symbol" w:hint="default"/>
      </w:rPr>
    </w:lvl>
    <w:lvl w:ilvl="1" w:tplc="0C0A0003">
      <w:start w:val="1"/>
      <w:numFmt w:val="bullet"/>
      <w:lvlText w:val="o"/>
      <w:lvlJc w:val="left"/>
      <w:pPr>
        <w:ind w:left="1613" w:hanging="360"/>
      </w:pPr>
      <w:rPr>
        <w:rFonts w:ascii="Courier New" w:hAnsi="Courier New" w:cs="Courier New" w:hint="default"/>
      </w:rPr>
    </w:lvl>
    <w:lvl w:ilvl="2" w:tplc="0C0A0005" w:tentative="1">
      <w:start w:val="1"/>
      <w:numFmt w:val="bullet"/>
      <w:lvlText w:val=""/>
      <w:lvlJc w:val="left"/>
      <w:pPr>
        <w:ind w:left="2333" w:hanging="360"/>
      </w:pPr>
      <w:rPr>
        <w:rFonts w:ascii="Wingdings" w:hAnsi="Wingdings" w:hint="default"/>
      </w:rPr>
    </w:lvl>
    <w:lvl w:ilvl="3" w:tplc="0C0A0001" w:tentative="1">
      <w:start w:val="1"/>
      <w:numFmt w:val="bullet"/>
      <w:lvlText w:val=""/>
      <w:lvlJc w:val="left"/>
      <w:pPr>
        <w:ind w:left="3053" w:hanging="360"/>
      </w:pPr>
      <w:rPr>
        <w:rFonts w:ascii="Symbol" w:hAnsi="Symbol" w:hint="default"/>
      </w:rPr>
    </w:lvl>
    <w:lvl w:ilvl="4" w:tplc="0C0A0003" w:tentative="1">
      <w:start w:val="1"/>
      <w:numFmt w:val="bullet"/>
      <w:lvlText w:val="o"/>
      <w:lvlJc w:val="left"/>
      <w:pPr>
        <w:ind w:left="3773" w:hanging="360"/>
      </w:pPr>
      <w:rPr>
        <w:rFonts w:ascii="Courier New" w:hAnsi="Courier New" w:cs="Courier New" w:hint="default"/>
      </w:rPr>
    </w:lvl>
    <w:lvl w:ilvl="5" w:tplc="0C0A0005" w:tentative="1">
      <w:start w:val="1"/>
      <w:numFmt w:val="bullet"/>
      <w:lvlText w:val=""/>
      <w:lvlJc w:val="left"/>
      <w:pPr>
        <w:ind w:left="4493" w:hanging="360"/>
      </w:pPr>
      <w:rPr>
        <w:rFonts w:ascii="Wingdings" w:hAnsi="Wingdings" w:hint="default"/>
      </w:rPr>
    </w:lvl>
    <w:lvl w:ilvl="6" w:tplc="0C0A0001" w:tentative="1">
      <w:start w:val="1"/>
      <w:numFmt w:val="bullet"/>
      <w:lvlText w:val=""/>
      <w:lvlJc w:val="left"/>
      <w:pPr>
        <w:ind w:left="5213" w:hanging="360"/>
      </w:pPr>
      <w:rPr>
        <w:rFonts w:ascii="Symbol" w:hAnsi="Symbol" w:hint="default"/>
      </w:rPr>
    </w:lvl>
    <w:lvl w:ilvl="7" w:tplc="0C0A0003" w:tentative="1">
      <w:start w:val="1"/>
      <w:numFmt w:val="bullet"/>
      <w:lvlText w:val="o"/>
      <w:lvlJc w:val="left"/>
      <w:pPr>
        <w:ind w:left="5933" w:hanging="360"/>
      </w:pPr>
      <w:rPr>
        <w:rFonts w:ascii="Courier New" w:hAnsi="Courier New" w:cs="Courier New" w:hint="default"/>
      </w:rPr>
    </w:lvl>
    <w:lvl w:ilvl="8" w:tplc="0C0A0005" w:tentative="1">
      <w:start w:val="1"/>
      <w:numFmt w:val="bullet"/>
      <w:lvlText w:val=""/>
      <w:lvlJc w:val="left"/>
      <w:pPr>
        <w:ind w:left="6653" w:hanging="360"/>
      </w:pPr>
      <w:rPr>
        <w:rFonts w:ascii="Wingdings" w:hAnsi="Wingdings" w:hint="default"/>
      </w:rPr>
    </w:lvl>
  </w:abstractNum>
  <w:abstractNum w:abstractNumId="34"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68B387E"/>
    <w:multiLevelType w:val="hybridMultilevel"/>
    <w:tmpl w:val="D8109D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70156C2"/>
    <w:multiLevelType w:val="hybridMultilevel"/>
    <w:tmpl w:val="31BA28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7CD6BF4"/>
    <w:multiLevelType w:val="hybridMultilevel"/>
    <w:tmpl w:val="6ACC6F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BBB40AA"/>
    <w:multiLevelType w:val="hybridMultilevel"/>
    <w:tmpl w:val="E8C2FC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40" w15:restartNumberingAfterBreak="0">
    <w:nsid w:val="6FCC3F25"/>
    <w:multiLevelType w:val="hybridMultilevel"/>
    <w:tmpl w:val="6BB8F7F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1" w15:restartNumberingAfterBreak="0">
    <w:nsid w:val="72393435"/>
    <w:multiLevelType w:val="hybridMultilevel"/>
    <w:tmpl w:val="215894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33A415F"/>
    <w:multiLevelType w:val="hybridMultilevel"/>
    <w:tmpl w:val="2F3ECD4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3" w15:restartNumberingAfterBreak="0">
    <w:nsid w:val="73612326"/>
    <w:multiLevelType w:val="hybridMultilevel"/>
    <w:tmpl w:val="ACC69DAA"/>
    <w:lvl w:ilvl="0" w:tplc="469C528E">
      <w:numFmt w:val="bullet"/>
      <w:lvlText w:val=""/>
      <w:lvlJc w:val="left"/>
      <w:pPr>
        <w:ind w:left="720" w:hanging="360"/>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8164078"/>
    <w:multiLevelType w:val="hybridMultilevel"/>
    <w:tmpl w:val="2E6C5AA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6"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7F913057"/>
    <w:multiLevelType w:val="hybridMultilevel"/>
    <w:tmpl w:val="90BADB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98642262">
    <w:abstractNumId w:val="31"/>
  </w:num>
  <w:num w:numId="2" w16cid:durableId="1174801644">
    <w:abstractNumId w:val="2"/>
  </w:num>
  <w:num w:numId="3" w16cid:durableId="711459758">
    <w:abstractNumId w:val="39"/>
  </w:num>
  <w:num w:numId="4" w16cid:durableId="601377432">
    <w:abstractNumId w:val="19"/>
  </w:num>
  <w:num w:numId="5" w16cid:durableId="1144470510">
    <w:abstractNumId w:val="26"/>
  </w:num>
  <w:num w:numId="6" w16cid:durableId="169637792">
    <w:abstractNumId w:val="21"/>
  </w:num>
  <w:num w:numId="7" w16cid:durableId="901671887">
    <w:abstractNumId w:val="46"/>
  </w:num>
  <w:num w:numId="8" w16cid:durableId="172769887">
    <w:abstractNumId w:val="32"/>
  </w:num>
  <w:num w:numId="9" w16cid:durableId="803426037">
    <w:abstractNumId w:val="44"/>
  </w:num>
  <w:num w:numId="10" w16cid:durableId="1713536100">
    <w:abstractNumId w:val="16"/>
  </w:num>
  <w:num w:numId="11" w16cid:durableId="1030840176">
    <w:abstractNumId w:val="20"/>
  </w:num>
  <w:num w:numId="12" w16cid:durableId="654652323">
    <w:abstractNumId w:val="34"/>
  </w:num>
  <w:num w:numId="13" w16cid:durableId="365911427">
    <w:abstractNumId w:val="27"/>
  </w:num>
  <w:num w:numId="14" w16cid:durableId="718281590">
    <w:abstractNumId w:val="33"/>
  </w:num>
  <w:num w:numId="15" w16cid:durableId="1967077665">
    <w:abstractNumId w:val="17"/>
  </w:num>
  <w:num w:numId="16" w16cid:durableId="700135032">
    <w:abstractNumId w:val="25"/>
  </w:num>
  <w:num w:numId="17" w16cid:durableId="590239611">
    <w:abstractNumId w:val="37"/>
  </w:num>
  <w:num w:numId="18" w16cid:durableId="367416035">
    <w:abstractNumId w:val="36"/>
  </w:num>
  <w:num w:numId="19" w16cid:durableId="1614750945">
    <w:abstractNumId w:val="18"/>
  </w:num>
  <w:num w:numId="20" w16cid:durableId="775176203">
    <w:abstractNumId w:val="30"/>
  </w:num>
  <w:num w:numId="21" w16cid:durableId="420368917">
    <w:abstractNumId w:val="5"/>
  </w:num>
  <w:num w:numId="22" w16cid:durableId="1493061465">
    <w:abstractNumId w:val="0"/>
  </w:num>
  <w:num w:numId="23" w16cid:durableId="2125611121">
    <w:abstractNumId w:val="41"/>
  </w:num>
  <w:num w:numId="24" w16cid:durableId="1888293417">
    <w:abstractNumId w:val="8"/>
  </w:num>
  <w:num w:numId="25" w16cid:durableId="876313039">
    <w:abstractNumId w:val="10"/>
  </w:num>
  <w:num w:numId="26" w16cid:durableId="2054647569">
    <w:abstractNumId w:val="23"/>
  </w:num>
  <w:num w:numId="27" w16cid:durableId="868109108">
    <w:abstractNumId w:val="35"/>
  </w:num>
  <w:num w:numId="28" w16cid:durableId="2014137005">
    <w:abstractNumId w:val="14"/>
  </w:num>
  <w:num w:numId="29" w16cid:durableId="1220557958">
    <w:abstractNumId w:val="12"/>
  </w:num>
  <w:num w:numId="30" w16cid:durableId="552891457">
    <w:abstractNumId w:val="43"/>
  </w:num>
  <w:num w:numId="31" w16cid:durableId="706564184">
    <w:abstractNumId w:val="42"/>
  </w:num>
  <w:num w:numId="32" w16cid:durableId="2029794854">
    <w:abstractNumId w:val="3"/>
  </w:num>
  <w:num w:numId="33" w16cid:durableId="1152718057">
    <w:abstractNumId w:val="29"/>
  </w:num>
  <w:num w:numId="34" w16cid:durableId="1546482042">
    <w:abstractNumId w:val="6"/>
  </w:num>
  <w:num w:numId="35" w16cid:durableId="1706758897">
    <w:abstractNumId w:val="38"/>
  </w:num>
  <w:num w:numId="36" w16cid:durableId="1764453039">
    <w:abstractNumId w:val="45"/>
  </w:num>
  <w:num w:numId="37" w16cid:durableId="1065181361">
    <w:abstractNumId w:val="15"/>
  </w:num>
  <w:num w:numId="38" w16cid:durableId="2099056837">
    <w:abstractNumId w:val="7"/>
  </w:num>
  <w:num w:numId="39" w16cid:durableId="1751927946">
    <w:abstractNumId w:val="1"/>
  </w:num>
  <w:num w:numId="40" w16cid:durableId="1973824538">
    <w:abstractNumId w:val="11"/>
  </w:num>
  <w:num w:numId="41" w16cid:durableId="2012440319">
    <w:abstractNumId w:val="9"/>
  </w:num>
  <w:num w:numId="42" w16cid:durableId="232664470">
    <w:abstractNumId w:val="47"/>
  </w:num>
  <w:num w:numId="43" w16cid:durableId="736561198">
    <w:abstractNumId w:val="40"/>
  </w:num>
  <w:num w:numId="44" w16cid:durableId="1547058697">
    <w:abstractNumId w:val="4"/>
  </w:num>
  <w:num w:numId="45" w16cid:durableId="103504306">
    <w:abstractNumId w:val="28"/>
  </w:num>
  <w:num w:numId="46" w16cid:durableId="118885422">
    <w:abstractNumId w:val="22"/>
  </w:num>
  <w:num w:numId="47" w16cid:durableId="1792698842">
    <w:abstractNumId w:val="24"/>
  </w:num>
  <w:num w:numId="48" w16cid:durableId="1024937903">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153D"/>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3C0B"/>
    <w:rsid w:val="000247AC"/>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2D90"/>
    <w:rsid w:val="000532F1"/>
    <w:rsid w:val="0005341F"/>
    <w:rsid w:val="00053AFD"/>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DEB"/>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3D95"/>
    <w:rsid w:val="000F4F56"/>
    <w:rsid w:val="000F5130"/>
    <w:rsid w:val="00100564"/>
    <w:rsid w:val="00101216"/>
    <w:rsid w:val="00101272"/>
    <w:rsid w:val="00103038"/>
    <w:rsid w:val="001030E2"/>
    <w:rsid w:val="001047D3"/>
    <w:rsid w:val="0010653C"/>
    <w:rsid w:val="0011064B"/>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0023"/>
    <w:rsid w:val="001301BE"/>
    <w:rsid w:val="00131583"/>
    <w:rsid w:val="001319F8"/>
    <w:rsid w:val="00131C94"/>
    <w:rsid w:val="00132218"/>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0D8E"/>
    <w:rsid w:val="001818F3"/>
    <w:rsid w:val="00182EB4"/>
    <w:rsid w:val="00184536"/>
    <w:rsid w:val="0018475B"/>
    <w:rsid w:val="00184C05"/>
    <w:rsid w:val="001854DE"/>
    <w:rsid w:val="0018588A"/>
    <w:rsid w:val="00186297"/>
    <w:rsid w:val="001869F5"/>
    <w:rsid w:val="00187702"/>
    <w:rsid w:val="00187CF6"/>
    <w:rsid w:val="00190B9C"/>
    <w:rsid w:val="00190C66"/>
    <w:rsid w:val="00190FCA"/>
    <w:rsid w:val="00191147"/>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2C4C"/>
    <w:rsid w:val="001B3CB9"/>
    <w:rsid w:val="001B4BA2"/>
    <w:rsid w:val="001B6ADD"/>
    <w:rsid w:val="001B7299"/>
    <w:rsid w:val="001C00F2"/>
    <w:rsid w:val="001C049A"/>
    <w:rsid w:val="001C1860"/>
    <w:rsid w:val="001C1A00"/>
    <w:rsid w:val="001C22A6"/>
    <w:rsid w:val="001C247A"/>
    <w:rsid w:val="001C2719"/>
    <w:rsid w:val="001C3333"/>
    <w:rsid w:val="001C33C3"/>
    <w:rsid w:val="001C36CB"/>
    <w:rsid w:val="001C3995"/>
    <w:rsid w:val="001C43A6"/>
    <w:rsid w:val="001C6351"/>
    <w:rsid w:val="001C73D3"/>
    <w:rsid w:val="001C75EF"/>
    <w:rsid w:val="001C776A"/>
    <w:rsid w:val="001C79E1"/>
    <w:rsid w:val="001D0803"/>
    <w:rsid w:val="001D2B97"/>
    <w:rsid w:val="001D304C"/>
    <w:rsid w:val="001D4EC0"/>
    <w:rsid w:val="001D5DF1"/>
    <w:rsid w:val="001D6159"/>
    <w:rsid w:val="001D65D3"/>
    <w:rsid w:val="001E0047"/>
    <w:rsid w:val="001E00E5"/>
    <w:rsid w:val="001E095E"/>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5C0"/>
    <w:rsid w:val="001F3852"/>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738B"/>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031"/>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776FC"/>
    <w:rsid w:val="00280196"/>
    <w:rsid w:val="002804F9"/>
    <w:rsid w:val="00280516"/>
    <w:rsid w:val="00280622"/>
    <w:rsid w:val="00280C18"/>
    <w:rsid w:val="00281045"/>
    <w:rsid w:val="002818A3"/>
    <w:rsid w:val="00281E80"/>
    <w:rsid w:val="002830EB"/>
    <w:rsid w:val="00283819"/>
    <w:rsid w:val="00284705"/>
    <w:rsid w:val="00284A84"/>
    <w:rsid w:val="00285057"/>
    <w:rsid w:val="002851E4"/>
    <w:rsid w:val="00285374"/>
    <w:rsid w:val="002860D8"/>
    <w:rsid w:val="00287E25"/>
    <w:rsid w:val="00291734"/>
    <w:rsid w:val="0029270B"/>
    <w:rsid w:val="00293365"/>
    <w:rsid w:val="00293F95"/>
    <w:rsid w:val="00294333"/>
    <w:rsid w:val="002946FC"/>
    <w:rsid w:val="0029526D"/>
    <w:rsid w:val="002954C6"/>
    <w:rsid w:val="00295C47"/>
    <w:rsid w:val="00295C75"/>
    <w:rsid w:val="00295F36"/>
    <w:rsid w:val="002969C0"/>
    <w:rsid w:val="00296E6A"/>
    <w:rsid w:val="00297363"/>
    <w:rsid w:val="00297F9D"/>
    <w:rsid w:val="002A061A"/>
    <w:rsid w:val="002A07C5"/>
    <w:rsid w:val="002A10FF"/>
    <w:rsid w:val="002A1F05"/>
    <w:rsid w:val="002A301B"/>
    <w:rsid w:val="002A3942"/>
    <w:rsid w:val="002A3D7F"/>
    <w:rsid w:val="002A4523"/>
    <w:rsid w:val="002A5503"/>
    <w:rsid w:val="002A56C7"/>
    <w:rsid w:val="002A5B21"/>
    <w:rsid w:val="002A7200"/>
    <w:rsid w:val="002B023C"/>
    <w:rsid w:val="002B0B39"/>
    <w:rsid w:val="002B1015"/>
    <w:rsid w:val="002B172A"/>
    <w:rsid w:val="002B186E"/>
    <w:rsid w:val="002B1E7F"/>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389"/>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2CA"/>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649"/>
    <w:rsid w:val="00301AFE"/>
    <w:rsid w:val="00302A73"/>
    <w:rsid w:val="00302B82"/>
    <w:rsid w:val="00302D47"/>
    <w:rsid w:val="00303399"/>
    <w:rsid w:val="00303B67"/>
    <w:rsid w:val="00303C37"/>
    <w:rsid w:val="00303C67"/>
    <w:rsid w:val="0030436C"/>
    <w:rsid w:val="0030517F"/>
    <w:rsid w:val="00305CB6"/>
    <w:rsid w:val="003061A0"/>
    <w:rsid w:val="00306867"/>
    <w:rsid w:val="0030737C"/>
    <w:rsid w:val="00307AF2"/>
    <w:rsid w:val="00307F71"/>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5D0E"/>
    <w:rsid w:val="003163E5"/>
    <w:rsid w:val="00317303"/>
    <w:rsid w:val="00317498"/>
    <w:rsid w:val="00317A45"/>
    <w:rsid w:val="00317FA3"/>
    <w:rsid w:val="00321AA8"/>
    <w:rsid w:val="00322CF9"/>
    <w:rsid w:val="00323A68"/>
    <w:rsid w:val="00323AEB"/>
    <w:rsid w:val="00323FF1"/>
    <w:rsid w:val="003252C8"/>
    <w:rsid w:val="003253C8"/>
    <w:rsid w:val="00326405"/>
    <w:rsid w:val="003266B3"/>
    <w:rsid w:val="0032682C"/>
    <w:rsid w:val="00327436"/>
    <w:rsid w:val="003277DB"/>
    <w:rsid w:val="003308DE"/>
    <w:rsid w:val="00330935"/>
    <w:rsid w:val="00330A29"/>
    <w:rsid w:val="00332DA5"/>
    <w:rsid w:val="00333406"/>
    <w:rsid w:val="00333D75"/>
    <w:rsid w:val="003346F0"/>
    <w:rsid w:val="00336730"/>
    <w:rsid w:val="00337382"/>
    <w:rsid w:val="00337521"/>
    <w:rsid w:val="0034250D"/>
    <w:rsid w:val="003427E2"/>
    <w:rsid w:val="00342CB8"/>
    <w:rsid w:val="003439DF"/>
    <w:rsid w:val="003440BF"/>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ACF"/>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DF0"/>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5C4"/>
    <w:rsid w:val="00384AC9"/>
    <w:rsid w:val="00384ED6"/>
    <w:rsid w:val="003850EE"/>
    <w:rsid w:val="0038656C"/>
    <w:rsid w:val="00387468"/>
    <w:rsid w:val="003878ED"/>
    <w:rsid w:val="00387A7E"/>
    <w:rsid w:val="00387B31"/>
    <w:rsid w:val="00387CE1"/>
    <w:rsid w:val="00390690"/>
    <w:rsid w:val="00390F14"/>
    <w:rsid w:val="003914DC"/>
    <w:rsid w:val="00391C63"/>
    <w:rsid w:val="00391D21"/>
    <w:rsid w:val="00392BDE"/>
    <w:rsid w:val="00392DFF"/>
    <w:rsid w:val="003935C5"/>
    <w:rsid w:val="00394959"/>
    <w:rsid w:val="00395282"/>
    <w:rsid w:val="003957D1"/>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4DC7"/>
    <w:rsid w:val="003D57BC"/>
    <w:rsid w:val="003D60C8"/>
    <w:rsid w:val="003D6208"/>
    <w:rsid w:val="003D6263"/>
    <w:rsid w:val="003D6773"/>
    <w:rsid w:val="003D6FE1"/>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1861"/>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5B25"/>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6E2D"/>
    <w:rsid w:val="0042790C"/>
    <w:rsid w:val="00427ADB"/>
    <w:rsid w:val="00427B2E"/>
    <w:rsid w:val="004303F5"/>
    <w:rsid w:val="00430C97"/>
    <w:rsid w:val="0043117D"/>
    <w:rsid w:val="00431261"/>
    <w:rsid w:val="00431753"/>
    <w:rsid w:val="00431B06"/>
    <w:rsid w:val="00431C16"/>
    <w:rsid w:val="00431C47"/>
    <w:rsid w:val="00431CB6"/>
    <w:rsid w:val="00432073"/>
    <w:rsid w:val="00432E71"/>
    <w:rsid w:val="00433D30"/>
    <w:rsid w:val="00434F05"/>
    <w:rsid w:val="00435340"/>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5FB2"/>
    <w:rsid w:val="00447308"/>
    <w:rsid w:val="0044775D"/>
    <w:rsid w:val="00447A5F"/>
    <w:rsid w:val="00451111"/>
    <w:rsid w:val="004517F1"/>
    <w:rsid w:val="004519CC"/>
    <w:rsid w:val="00452708"/>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87936"/>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3A98"/>
    <w:rsid w:val="004A529B"/>
    <w:rsid w:val="004A5943"/>
    <w:rsid w:val="004A5DD0"/>
    <w:rsid w:val="004A60B6"/>
    <w:rsid w:val="004A6109"/>
    <w:rsid w:val="004A6584"/>
    <w:rsid w:val="004A65DD"/>
    <w:rsid w:val="004A6EAC"/>
    <w:rsid w:val="004A6ED4"/>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4B1B"/>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4F1"/>
    <w:rsid w:val="00522596"/>
    <w:rsid w:val="005227E8"/>
    <w:rsid w:val="00522A8D"/>
    <w:rsid w:val="00522D9A"/>
    <w:rsid w:val="00525E75"/>
    <w:rsid w:val="005274D5"/>
    <w:rsid w:val="00527765"/>
    <w:rsid w:val="005277E4"/>
    <w:rsid w:val="00530109"/>
    <w:rsid w:val="005309B2"/>
    <w:rsid w:val="0053235A"/>
    <w:rsid w:val="005325B0"/>
    <w:rsid w:val="00533614"/>
    <w:rsid w:val="00533900"/>
    <w:rsid w:val="00534776"/>
    <w:rsid w:val="005349E9"/>
    <w:rsid w:val="00535421"/>
    <w:rsid w:val="005362E5"/>
    <w:rsid w:val="00540591"/>
    <w:rsid w:val="00540D29"/>
    <w:rsid w:val="00540D90"/>
    <w:rsid w:val="00541A96"/>
    <w:rsid w:val="00541BC8"/>
    <w:rsid w:val="00541D36"/>
    <w:rsid w:val="00542493"/>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A52"/>
    <w:rsid w:val="00571F06"/>
    <w:rsid w:val="0057230B"/>
    <w:rsid w:val="0057243F"/>
    <w:rsid w:val="00572C16"/>
    <w:rsid w:val="005731B4"/>
    <w:rsid w:val="005732DD"/>
    <w:rsid w:val="0057340F"/>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0831"/>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314"/>
    <w:rsid w:val="005B3876"/>
    <w:rsid w:val="005B4788"/>
    <w:rsid w:val="005B47DD"/>
    <w:rsid w:val="005B48CC"/>
    <w:rsid w:val="005B4BDE"/>
    <w:rsid w:val="005B5E02"/>
    <w:rsid w:val="005B5E63"/>
    <w:rsid w:val="005B655F"/>
    <w:rsid w:val="005B79BA"/>
    <w:rsid w:val="005C096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0EB"/>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6ED3"/>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598A"/>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BC6"/>
    <w:rsid w:val="00624CC7"/>
    <w:rsid w:val="006252F6"/>
    <w:rsid w:val="006257E4"/>
    <w:rsid w:val="00626835"/>
    <w:rsid w:val="00627944"/>
    <w:rsid w:val="00630E04"/>
    <w:rsid w:val="00631030"/>
    <w:rsid w:val="006310D5"/>
    <w:rsid w:val="00631159"/>
    <w:rsid w:val="00631466"/>
    <w:rsid w:val="00632830"/>
    <w:rsid w:val="00632E59"/>
    <w:rsid w:val="006331FF"/>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3AC1"/>
    <w:rsid w:val="00655215"/>
    <w:rsid w:val="00655423"/>
    <w:rsid w:val="006556DB"/>
    <w:rsid w:val="00655C7F"/>
    <w:rsid w:val="00655DB2"/>
    <w:rsid w:val="006574F0"/>
    <w:rsid w:val="00660465"/>
    <w:rsid w:val="00661FC1"/>
    <w:rsid w:val="006626AB"/>
    <w:rsid w:val="00662703"/>
    <w:rsid w:val="006632E7"/>
    <w:rsid w:val="00663F8A"/>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5BEC"/>
    <w:rsid w:val="00696AAD"/>
    <w:rsid w:val="00697007"/>
    <w:rsid w:val="00697053"/>
    <w:rsid w:val="0069750A"/>
    <w:rsid w:val="006977B1"/>
    <w:rsid w:val="006A0EE2"/>
    <w:rsid w:val="006A2635"/>
    <w:rsid w:val="006A2D48"/>
    <w:rsid w:val="006A3AAD"/>
    <w:rsid w:val="006A4C8D"/>
    <w:rsid w:val="006A50CA"/>
    <w:rsid w:val="006A5243"/>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2CED"/>
    <w:rsid w:val="006E396A"/>
    <w:rsid w:val="006E3E7C"/>
    <w:rsid w:val="006E4161"/>
    <w:rsid w:val="006E4A0A"/>
    <w:rsid w:val="006E4AAD"/>
    <w:rsid w:val="006E4C4A"/>
    <w:rsid w:val="006E5367"/>
    <w:rsid w:val="006E6929"/>
    <w:rsid w:val="006E697B"/>
    <w:rsid w:val="006E7A41"/>
    <w:rsid w:val="006F11AC"/>
    <w:rsid w:val="006F12E1"/>
    <w:rsid w:val="006F1320"/>
    <w:rsid w:val="006F194E"/>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474"/>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3A"/>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104C"/>
    <w:rsid w:val="007F144B"/>
    <w:rsid w:val="007F1AF9"/>
    <w:rsid w:val="007F1D52"/>
    <w:rsid w:val="007F2824"/>
    <w:rsid w:val="007F2E62"/>
    <w:rsid w:val="007F3132"/>
    <w:rsid w:val="007F34AE"/>
    <w:rsid w:val="007F3AD7"/>
    <w:rsid w:val="007F43D8"/>
    <w:rsid w:val="007F4438"/>
    <w:rsid w:val="007F49B6"/>
    <w:rsid w:val="007F4C17"/>
    <w:rsid w:val="007F4D60"/>
    <w:rsid w:val="007F51F2"/>
    <w:rsid w:val="007F7AF9"/>
    <w:rsid w:val="00800B6A"/>
    <w:rsid w:val="00800C64"/>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6C"/>
    <w:rsid w:val="00822ACD"/>
    <w:rsid w:val="00823CA7"/>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3081"/>
    <w:rsid w:val="00843C84"/>
    <w:rsid w:val="008444F2"/>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5E7F"/>
    <w:rsid w:val="0086611F"/>
    <w:rsid w:val="00866732"/>
    <w:rsid w:val="00866934"/>
    <w:rsid w:val="008676EC"/>
    <w:rsid w:val="0087015E"/>
    <w:rsid w:val="00871AAC"/>
    <w:rsid w:val="00872847"/>
    <w:rsid w:val="008733EA"/>
    <w:rsid w:val="00873496"/>
    <w:rsid w:val="00873793"/>
    <w:rsid w:val="008739E5"/>
    <w:rsid w:val="00873D94"/>
    <w:rsid w:val="00873E0C"/>
    <w:rsid w:val="008742CC"/>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016"/>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4400"/>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37D"/>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07372"/>
    <w:rsid w:val="009105BD"/>
    <w:rsid w:val="0091184A"/>
    <w:rsid w:val="00911CD6"/>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3783F"/>
    <w:rsid w:val="0094057B"/>
    <w:rsid w:val="009408D8"/>
    <w:rsid w:val="00940A3F"/>
    <w:rsid w:val="009413B6"/>
    <w:rsid w:val="009424B4"/>
    <w:rsid w:val="00942720"/>
    <w:rsid w:val="00942E62"/>
    <w:rsid w:val="00943F48"/>
    <w:rsid w:val="00945B10"/>
    <w:rsid w:val="009467E4"/>
    <w:rsid w:val="00947801"/>
    <w:rsid w:val="00947B74"/>
    <w:rsid w:val="00947CE2"/>
    <w:rsid w:val="00947F10"/>
    <w:rsid w:val="00950280"/>
    <w:rsid w:val="0095065E"/>
    <w:rsid w:val="0095087B"/>
    <w:rsid w:val="00950898"/>
    <w:rsid w:val="00951A6E"/>
    <w:rsid w:val="009520AA"/>
    <w:rsid w:val="0095256E"/>
    <w:rsid w:val="00953385"/>
    <w:rsid w:val="009537AF"/>
    <w:rsid w:val="00954985"/>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B1"/>
    <w:rsid w:val="00977BFB"/>
    <w:rsid w:val="00980983"/>
    <w:rsid w:val="00980F14"/>
    <w:rsid w:val="009812DC"/>
    <w:rsid w:val="00983129"/>
    <w:rsid w:val="009836FA"/>
    <w:rsid w:val="009847B2"/>
    <w:rsid w:val="00985E86"/>
    <w:rsid w:val="0098719A"/>
    <w:rsid w:val="0098730F"/>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3F54"/>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6B1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6A30"/>
    <w:rsid w:val="009D74A6"/>
    <w:rsid w:val="009D7622"/>
    <w:rsid w:val="009D7740"/>
    <w:rsid w:val="009D78C2"/>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544E"/>
    <w:rsid w:val="00A07BEF"/>
    <w:rsid w:val="00A123F5"/>
    <w:rsid w:val="00A12781"/>
    <w:rsid w:val="00A12902"/>
    <w:rsid w:val="00A13194"/>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27A98"/>
    <w:rsid w:val="00A30F56"/>
    <w:rsid w:val="00A313FB"/>
    <w:rsid w:val="00A32E81"/>
    <w:rsid w:val="00A33847"/>
    <w:rsid w:val="00A33D4B"/>
    <w:rsid w:val="00A33F16"/>
    <w:rsid w:val="00A34327"/>
    <w:rsid w:val="00A346A1"/>
    <w:rsid w:val="00A34DF0"/>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DC5"/>
    <w:rsid w:val="00A67E66"/>
    <w:rsid w:val="00A706A8"/>
    <w:rsid w:val="00A706CE"/>
    <w:rsid w:val="00A707BC"/>
    <w:rsid w:val="00A70E2C"/>
    <w:rsid w:val="00A70EAB"/>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0961"/>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ADC"/>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A7F"/>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0F10"/>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6F2"/>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284"/>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749E"/>
    <w:rsid w:val="00B47C69"/>
    <w:rsid w:val="00B47C6B"/>
    <w:rsid w:val="00B50D8E"/>
    <w:rsid w:val="00B51788"/>
    <w:rsid w:val="00B52B5C"/>
    <w:rsid w:val="00B52C17"/>
    <w:rsid w:val="00B53915"/>
    <w:rsid w:val="00B55B2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56"/>
    <w:rsid w:val="00B9057A"/>
    <w:rsid w:val="00B91481"/>
    <w:rsid w:val="00B917A2"/>
    <w:rsid w:val="00B91A0A"/>
    <w:rsid w:val="00B92C69"/>
    <w:rsid w:val="00B9385B"/>
    <w:rsid w:val="00B93B89"/>
    <w:rsid w:val="00B93C7C"/>
    <w:rsid w:val="00B940F5"/>
    <w:rsid w:val="00B94D9F"/>
    <w:rsid w:val="00B952C7"/>
    <w:rsid w:val="00B95590"/>
    <w:rsid w:val="00B96338"/>
    <w:rsid w:val="00B97A7D"/>
    <w:rsid w:val="00BA03D4"/>
    <w:rsid w:val="00BA0CAF"/>
    <w:rsid w:val="00BA10C2"/>
    <w:rsid w:val="00BA1191"/>
    <w:rsid w:val="00BA15D1"/>
    <w:rsid w:val="00BA1786"/>
    <w:rsid w:val="00BA17CE"/>
    <w:rsid w:val="00BA1910"/>
    <w:rsid w:val="00BA2085"/>
    <w:rsid w:val="00BA29B7"/>
    <w:rsid w:val="00BA33A5"/>
    <w:rsid w:val="00BA36E2"/>
    <w:rsid w:val="00BA386D"/>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744"/>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1D4B"/>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B90"/>
    <w:rsid w:val="00C25CA8"/>
    <w:rsid w:val="00C267DB"/>
    <w:rsid w:val="00C26EC0"/>
    <w:rsid w:val="00C27176"/>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8AB"/>
    <w:rsid w:val="00C54A3A"/>
    <w:rsid w:val="00C550C0"/>
    <w:rsid w:val="00C5537D"/>
    <w:rsid w:val="00C56538"/>
    <w:rsid w:val="00C56C5F"/>
    <w:rsid w:val="00C5719C"/>
    <w:rsid w:val="00C577FF"/>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887"/>
    <w:rsid w:val="00C73DA5"/>
    <w:rsid w:val="00C73DB7"/>
    <w:rsid w:val="00C743DB"/>
    <w:rsid w:val="00C746B2"/>
    <w:rsid w:val="00C747CE"/>
    <w:rsid w:val="00C7578F"/>
    <w:rsid w:val="00C7594A"/>
    <w:rsid w:val="00C75BAA"/>
    <w:rsid w:val="00C75DAD"/>
    <w:rsid w:val="00C76BF9"/>
    <w:rsid w:val="00C77C01"/>
    <w:rsid w:val="00C80C44"/>
    <w:rsid w:val="00C81E5F"/>
    <w:rsid w:val="00C8264C"/>
    <w:rsid w:val="00C8273A"/>
    <w:rsid w:val="00C82AE9"/>
    <w:rsid w:val="00C837AB"/>
    <w:rsid w:val="00C837D7"/>
    <w:rsid w:val="00C8414F"/>
    <w:rsid w:val="00C84E91"/>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5ADB"/>
    <w:rsid w:val="00CA70BE"/>
    <w:rsid w:val="00CA76A2"/>
    <w:rsid w:val="00CA77C9"/>
    <w:rsid w:val="00CB050C"/>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90E"/>
    <w:rsid w:val="00CF1C33"/>
    <w:rsid w:val="00CF1F6F"/>
    <w:rsid w:val="00CF1FCE"/>
    <w:rsid w:val="00CF2494"/>
    <w:rsid w:val="00CF38B6"/>
    <w:rsid w:val="00CF3F5D"/>
    <w:rsid w:val="00CF43EE"/>
    <w:rsid w:val="00CF4554"/>
    <w:rsid w:val="00CF4D2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5D72"/>
    <w:rsid w:val="00D06226"/>
    <w:rsid w:val="00D06847"/>
    <w:rsid w:val="00D068FA"/>
    <w:rsid w:val="00D07092"/>
    <w:rsid w:val="00D078E0"/>
    <w:rsid w:val="00D10BA7"/>
    <w:rsid w:val="00D10DF4"/>
    <w:rsid w:val="00D1198D"/>
    <w:rsid w:val="00D12D46"/>
    <w:rsid w:val="00D12FE0"/>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0D64"/>
    <w:rsid w:val="00D417EE"/>
    <w:rsid w:val="00D41D40"/>
    <w:rsid w:val="00D42237"/>
    <w:rsid w:val="00D43059"/>
    <w:rsid w:val="00D43948"/>
    <w:rsid w:val="00D43967"/>
    <w:rsid w:val="00D43CBF"/>
    <w:rsid w:val="00D447FA"/>
    <w:rsid w:val="00D4556F"/>
    <w:rsid w:val="00D456D6"/>
    <w:rsid w:val="00D45921"/>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38E0"/>
    <w:rsid w:val="00D63FE9"/>
    <w:rsid w:val="00D64001"/>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6146"/>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50E"/>
    <w:rsid w:val="00D87C55"/>
    <w:rsid w:val="00D90CCA"/>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031B"/>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0C0B"/>
    <w:rsid w:val="00DC17FD"/>
    <w:rsid w:val="00DC3A60"/>
    <w:rsid w:val="00DC3BD2"/>
    <w:rsid w:val="00DC4FD9"/>
    <w:rsid w:val="00DC542D"/>
    <w:rsid w:val="00DC6707"/>
    <w:rsid w:val="00DC77BF"/>
    <w:rsid w:val="00DC7F89"/>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DE2"/>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25F0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2EE"/>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6F3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198D"/>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0EE8"/>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BD6"/>
    <w:rsid w:val="00EB6E67"/>
    <w:rsid w:val="00EB7AF8"/>
    <w:rsid w:val="00EB7E37"/>
    <w:rsid w:val="00EC1194"/>
    <w:rsid w:val="00EC2014"/>
    <w:rsid w:val="00EC24E7"/>
    <w:rsid w:val="00EC26D2"/>
    <w:rsid w:val="00EC2F53"/>
    <w:rsid w:val="00EC4258"/>
    <w:rsid w:val="00EC7496"/>
    <w:rsid w:val="00ED04D1"/>
    <w:rsid w:val="00ED0555"/>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3C83"/>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5FF9"/>
    <w:rsid w:val="00F17580"/>
    <w:rsid w:val="00F20B74"/>
    <w:rsid w:val="00F211F1"/>
    <w:rsid w:val="00F2134E"/>
    <w:rsid w:val="00F217DD"/>
    <w:rsid w:val="00F21FE0"/>
    <w:rsid w:val="00F232AC"/>
    <w:rsid w:val="00F25C7D"/>
    <w:rsid w:val="00F267F5"/>
    <w:rsid w:val="00F26AAD"/>
    <w:rsid w:val="00F27903"/>
    <w:rsid w:val="00F3174A"/>
    <w:rsid w:val="00F323EF"/>
    <w:rsid w:val="00F32A26"/>
    <w:rsid w:val="00F33038"/>
    <w:rsid w:val="00F343F0"/>
    <w:rsid w:val="00F35132"/>
    <w:rsid w:val="00F353CA"/>
    <w:rsid w:val="00F3575E"/>
    <w:rsid w:val="00F3602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8DF"/>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5C8"/>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B7180"/>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00D"/>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9DE59A"/>
    <w:rsid w:val="033F1FB8"/>
    <w:rsid w:val="051629B3"/>
    <w:rsid w:val="05A3DD3C"/>
    <w:rsid w:val="0758EDE4"/>
    <w:rsid w:val="07BBDF9A"/>
    <w:rsid w:val="07C9BE2A"/>
    <w:rsid w:val="07CCEE4A"/>
    <w:rsid w:val="07D8694B"/>
    <w:rsid w:val="07DC7F19"/>
    <w:rsid w:val="07EBBBDE"/>
    <w:rsid w:val="0808C8C3"/>
    <w:rsid w:val="081BF509"/>
    <w:rsid w:val="0954BD1B"/>
    <w:rsid w:val="0967F484"/>
    <w:rsid w:val="097A4D9C"/>
    <w:rsid w:val="0AA4CD71"/>
    <w:rsid w:val="0B015EEC"/>
    <w:rsid w:val="0B1B94B5"/>
    <w:rsid w:val="0B5C8A3F"/>
    <w:rsid w:val="0BA32908"/>
    <w:rsid w:val="0C7EBE2B"/>
    <w:rsid w:val="0C82041A"/>
    <w:rsid w:val="0D40216C"/>
    <w:rsid w:val="0DC9A3E5"/>
    <w:rsid w:val="0E8CD274"/>
    <w:rsid w:val="0F4A58C6"/>
    <w:rsid w:val="0F6E3003"/>
    <w:rsid w:val="10255A18"/>
    <w:rsid w:val="10441317"/>
    <w:rsid w:val="1052418B"/>
    <w:rsid w:val="10566BC0"/>
    <w:rsid w:val="1097EA4E"/>
    <w:rsid w:val="11A426CA"/>
    <w:rsid w:val="11C1B6E7"/>
    <w:rsid w:val="11E10C6F"/>
    <w:rsid w:val="11F8306E"/>
    <w:rsid w:val="12292E8E"/>
    <w:rsid w:val="12975E21"/>
    <w:rsid w:val="12F6ABEB"/>
    <w:rsid w:val="13D1D481"/>
    <w:rsid w:val="147C907B"/>
    <w:rsid w:val="147E24DF"/>
    <w:rsid w:val="14AD15B6"/>
    <w:rsid w:val="14C832BD"/>
    <w:rsid w:val="14D5CA26"/>
    <w:rsid w:val="14DAF465"/>
    <w:rsid w:val="152B73BD"/>
    <w:rsid w:val="16F4C439"/>
    <w:rsid w:val="1890828C"/>
    <w:rsid w:val="18A9AAE9"/>
    <w:rsid w:val="1905BB5A"/>
    <w:rsid w:val="1B34B80B"/>
    <w:rsid w:val="1BCC6A45"/>
    <w:rsid w:val="1BD729CE"/>
    <w:rsid w:val="1C2ACEF1"/>
    <w:rsid w:val="1C8CE15A"/>
    <w:rsid w:val="1CB8279B"/>
    <w:rsid w:val="1DC6CCE1"/>
    <w:rsid w:val="1E1F6154"/>
    <w:rsid w:val="1E567C3B"/>
    <w:rsid w:val="1EFF18C2"/>
    <w:rsid w:val="1F3E3E8E"/>
    <w:rsid w:val="1F7DEA38"/>
    <w:rsid w:val="1F9ADE99"/>
    <w:rsid w:val="20A372D0"/>
    <w:rsid w:val="21DCFA1D"/>
    <w:rsid w:val="21FC30B6"/>
    <w:rsid w:val="235283D1"/>
    <w:rsid w:val="23731EA4"/>
    <w:rsid w:val="246A19D8"/>
    <w:rsid w:val="2473A50A"/>
    <w:rsid w:val="24FDB42E"/>
    <w:rsid w:val="24FFDCF6"/>
    <w:rsid w:val="250EEF05"/>
    <w:rsid w:val="2540FCCC"/>
    <w:rsid w:val="266E534E"/>
    <w:rsid w:val="2A64CFFE"/>
    <w:rsid w:val="2B28F1F6"/>
    <w:rsid w:val="2B6CF5B2"/>
    <w:rsid w:val="2D55F03E"/>
    <w:rsid w:val="2DA684F9"/>
    <w:rsid w:val="2DDCBB25"/>
    <w:rsid w:val="2E153C9A"/>
    <w:rsid w:val="308274E4"/>
    <w:rsid w:val="3085DBAA"/>
    <w:rsid w:val="30DAF1DA"/>
    <w:rsid w:val="3221AC0B"/>
    <w:rsid w:val="32C0460A"/>
    <w:rsid w:val="33089D2D"/>
    <w:rsid w:val="33309073"/>
    <w:rsid w:val="33BD7C6C"/>
    <w:rsid w:val="34F5CA53"/>
    <w:rsid w:val="352512CF"/>
    <w:rsid w:val="35DB5DC5"/>
    <w:rsid w:val="365A08F3"/>
    <w:rsid w:val="36616F96"/>
    <w:rsid w:val="38346A2A"/>
    <w:rsid w:val="387D89C4"/>
    <w:rsid w:val="38D9E7B8"/>
    <w:rsid w:val="38E09161"/>
    <w:rsid w:val="393E9F1D"/>
    <w:rsid w:val="3A1A39DB"/>
    <w:rsid w:val="3A46BAFC"/>
    <w:rsid w:val="3A4BB234"/>
    <w:rsid w:val="3A60FD2A"/>
    <w:rsid w:val="3B6DA98D"/>
    <w:rsid w:val="3D32195E"/>
    <w:rsid w:val="3D8A9035"/>
    <w:rsid w:val="3E9E00D6"/>
    <w:rsid w:val="3EB67C37"/>
    <w:rsid w:val="3F1F8C1B"/>
    <w:rsid w:val="3F40904C"/>
    <w:rsid w:val="3F973CB1"/>
    <w:rsid w:val="3FC0B2DB"/>
    <w:rsid w:val="403A6836"/>
    <w:rsid w:val="40D10A17"/>
    <w:rsid w:val="412F6B45"/>
    <w:rsid w:val="41F25B00"/>
    <w:rsid w:val="4499D79F"/>
    <w:rsid w:val="44B6B827"/>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817AF7"/>
    <w:rsid w:val="4C38A93B"/>
    <w:rsid w:val="4C5D0C13"/>
    <w:rsid w:val="4CA0BF4F"/>
    <w:rsid w:val="4CD40079"/>
    <w:rsid w:val="4CF2D20F"/>
    <w:rsid w:val="4E07D3C9"/>
    <w:rsid w:val="4E21466F"/>
    <w:rsid w:val="4F50D136"/>
    <w:rsid w:val="4F90981E"/>
    <w:rsid w:val="4FAB789E"/>
    <w:rsid w:val="4FDBCED3"/>
    <w:rsid w:val="4FDF55BF"/>
    <w:rsid w:val="500A67B3"/>
    <w:rsid w:val="506170B2"/>
    <w:rsid w:val="50AEB0E0"/>
    <w:rsid w:val="5136B038"/>
    <w:rsid w:val="518553CF"/>
    <w:rsid w:val="51B8E39F"/>
    <w:rsid w:val="51F8CDB9"/>
    <w:rsid w:val="521DD286"/>
    <w:rsid w:val="5280BAED"/>
    <w:rsid w:val="530B6E8C"/>
    <w:rsid w:val="536CD08E"/>
    <w:rsid w:val="537FD996"/>
    <w:rsid w:val="53B89ACE"/>
    <w:rsid w:val="54249BB2"/>
    <w:rsid w:val="543F5490"/>
    <w:rsid w:val="54503F5D"/>
    <w:rsid w:val="54CA1FE5"/>
    <w:rsid w:val="54DF125E"/>
    <w:rsid w:val="561DF263"/>
    <w:rsid w:val="576DEE00"/>
    <w:rsid w:val="581F7A03"/>
    <w:rsid w:val="59525AE4"/>
    <w:rsid w:val="5993CEB0"/>
    <w:rsid w:val="59D125E2"/>
    <w:rsid w:val="5A6CAC6A"/>
    <w:rsid w:val="5AE09760"/>
    <w:rsid w:val="5B44A72C"/>
    <w:rsid w:val="5B7AD0A0"/>
    <w:rsid w:val="5B98B021"/>
    <w:rsid w:val="5BA51348"/>
    <w:rsid w:val="5BE52679"/>
    <w:rsid w:val="5C737596"/>
    <w:rsid w:val="5C9206A1"/>
    <w:rsid w:val="5CBA4BF7"/>
    <w:rsid w:val="5D10E35F"/>
    <w:rsid w:val="5D437570"/>
    <w:rsid w:val="5E10D98E"/>
    <w:rsid w:val="5E9248C1"/>
    <w:rsid w:val="5EF14D00"/>
    <w:rsid w:val="5F22B66F"/>
    <w:rsid w:val="5F6E82A9"/>
    <w:rsid w:val="5F89CA2F"/>
    <w:rsid w:val="60421ADA"/>
    <w:rsid w:val="612B88B5"/>
    <w:rsid w:val="61B96F6A"/>
    <w:rsid w:val="62283814"/>
    <w:rsid w:val="63022BB8"/>
    <w:rsid w:val="63E8C216"/>
    <w:rsid w:val="63F52ADF"/>
    <w:rsid w:val="64EC5F1A"/>
    <w:rsid w:val="651BF544"/>
    <w:rsid w:val="65226704"/>
    <w:rsid w:val="655FBD43"/>
    <w:rsid w:val="6612E10B"/>
    <w:rsid w:val="66644C95"/>
    <w:rsid w:val="6750ED57"/>
    <w:rsid w:val="6771DBF4"/>
    <w:rsid w:val="6784F38B"/>
    <w:rsid w:val="687E9D62"/>
    <w:rsid w:val="68BC52DC"/>
    <w:rsid w:val="6999DDD2"/>
    <w:rsid w:val="69BE94B3"/>
    <w:rsid w:val="6A270704"/>
    <w:rsid w:val="6A3D809E"/>
    <w:rsid w:val="6AB199F7"/>
    <w:rsid w:val="6ACAF67C"/>
    <w:rsid w:val="6B6FB20C"/>
    <w:rsid w:val="6C598906"/>
    <w:rsid w:val="6C5C5771"/>
    <w:rsid w:val="6CA01F70"/>
    <w:rsid w:val="6CF5480B"/>
    <w:rsid w:val="6D0B826D"/>
    <w:rsid w:val="6D341920"/>
    <w:rsid w:val="6D3B38FE"/>
    <w:rsid w:val="6E22C774"/>
    <w:rsid w:val="6E24BB95"/>
    <w:rsid w:val="6E4A7AB8"/>
    <w:rsid w:val="6ECE28A9"/>
    <w:rsid w:val="6EEC1971"/>
    <w:rsid w:val="6F76B304"/>
    <w:rsid w:val="6F9C6075"/>
    <w:rsid w:val="7011BB7F"/>
    <w:rsid w:val="7047A2A6"/>
    <w:rsid w:val="70815210"/>
    <w:rsid w:val="710B8861"/>
    <w:rsid w:val="7187637D"/>
    <w:rsid w:val="722B71C1"/>
    <w:rsid w:val="7255001C"/>
    <w:rsid w:val="72704A19"/>
    <w:rsid w:val="7344365A"/>
    <w:rsid w:val="738686DF"/>
    <w:rsid w:val="73A14443"/>
    <w:rsid w:val="73A9F231"/>
    <w:rsid w:val="73B41FF6"/>
    <w:rsid w:val="770B4466"/>
    <w:rsid w:val="77442A4A"/>
    <w:rsid w:val="779E6379"/>
    <w:rsid w:val="78D0029B"/>
    <w:rsid w:val="78EEB691"/>
    <w:rsid w:val="7A5BBE98"/>
    <w:rsid w:val="7A7D8B32"/>
    <w:rsid w:val="7BC9A238"/>
    <w:rsid w:val="7BDDEDCC"/>
    <w:rsid w:val="7C5D2392"/>
    <w:rsid w:val="7D268E8C"/>
    <w:rsid w:val="7DF4B860"/>
    <w:rsid w:val="7DFF2EC8"/>
    <w:rsid w:val="7E1D61DF"/>
    <w:rsid w:val="7E7365EC"/>
    <w:rsid w:val="7F82B30A"/>
    <w:rsid w:val="7F8E0390"/>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ind w:left="72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1"/>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unhideWhenUsed/>
    <w:qFormat/>
    <w:rsid w:val="00023C0B"/>
    <w:pPr>
      <w:spacing w:after="120"/>
    </w:pPr>
  </w:style>
  <w:style w:type="character" w:customStyle="1" w:styleId="TextoindependienteCar">
    <w:name w:val="Texto independiente Car"/>
    <w:basedOn w:val="Fuentedeprrafopredeter"/>
    <w:link w:val="Textoindependiente"/>
    <w:uiPriority w:val="99"/>
    <w:rsid w:val="00023C0B"/>
    <w:rPr>
      <w:rFonts w:ascii="Lato" w:hAnsi="Lato" w:cs="Times New Roman"/>
    </w:rPr>
  </w:style>
  <w:style w:type="table" w:styleId="Tablaconcuadrcula4-nfasis1">
    <w:name w:val="Grid Table 4 Accent 1"/>
    <w:basedOn w:val="Tablanormal"/>
    <w:uiPriority w:val="49"/>
    <w:rsid w:val="00653AC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9">
    <w:name w:val="9"/>
    <w:basedOn w:val="Tablanormal"/>
    <w:rsid w:val="00D638E0"/>
    <w:pPr>
      <w:spacing w:after="120" w:line="240" w:lineRule="auto"/>
      <w:ind w:firstLine="284"/>
      <w:jc w:val="both"/>
    </w:pPr>
    <w:rPr>
      <w:rFonts w:ascii="Calibri" w:eastAsia="Calibri" w:hAnsi="Calibri" w:cs="Calibri"/>
      <w:sz w:val="24"/>
      <w:szCs w:val="24"/>
      <w:lang w:eastAsia="es-ES_tradnl"/>
    </w:rPr>
    <w:tblPr>
      <w:tblStyleRowBandSize w:val="1"/>
      <w:tblStyleColBandSize w:val="1"/>
      <w:tblInd w:w="0" w:type="nil"/>
      <w:tblCellMar>
        <w:left w:w="115" w:type="dxa"/>
        <w:right w:w="115" w:type="dxa"/>
      </w:tblCellMar>
    </w:tblPr>
  </w:style>
  <w:style w:type="paragraph" w:customStyle="1" w:styleId="msonormal0">
    <w:name w:val="msonormal"/>
    <w:basedOn w:val="Normal"/>
    <w:rsid w:val="00B90556"/>
    <w:pPr>
      <w:spacing w:before="100" w:beforeAutospacing="1" w:after="100" w:afterAutospacing="1" w:line="240" w:lineRule="auto"/>
      <w:jc w:val="left"/>
    </w:pPr>
    <w:rPr>
      <w:rFonts w:ascii="Times New Roman" w:hAnsi="Times New Roman"/>
      <w:sz w:val="24"/>
      <w:szCs w:val="24"/>
      <w:lang w:eastAsia="es-ES"/>
    </w:rPr>
  </w:style>
  <w:style w:type="paragraph" w:customStyle="1" w:styleId="xl47">
    <w:name w:val="xl47"/>
    <w:basedOn w:val="Normal"/>
    <w:rsid w:val="00B90556"/>
    <w:pPr>
      <w:pBdr>
        <w:top w:val="single" w:sz="4" w:space="0" w:color="A6A6A6"/>
        <w:left w:val="single" w:sz="4" w:space="0" w:color="A6A6A6"/>
        <w:bottom w:val="single" w:sz="4" w:space="0" w:color="A6A6A6"/>
        <w:right w:val="single" w:sz="4" w:space="0" w:color="A6A6A6"/>
      </w:pBdr>
      <w:shd w:val="clear" w:color="000000" w:fill="FFFFFF"/>
      <w:spacing w:before="100" w:beforeAutospacing="1" w:after="100" w:afterAutospacing="1" w:line="240" w:lineRule="auto"/>
      <w:jc w:val="left"/>
      <w:textAlignment w:val="center"/>
    </w:pPr>
    <w:rPr>
      <w:rFonts w:ascii="Arial" w:hAnsi="Arial" w:cs="Arial"/>
      <w:color w:val="000000"/>
      <w:sz w:val="16"/>
      <w:szCs w:val="16"/>
      <w:lang w:eastAsia="es-ES"/>
    </w:rPr>
  </w:style>
  <w:style w:type="paragraph" w:customStyle="1" w:styleId="xl58">
    <w:name w:val="xl58"/>
    <w:basedOn w:val="Normal"/>
    <w:rsid w:val="00B90556"/>
    <w:pPr>
      <w:shd w:val="clear" w:color="000000" w:fill="FFFFFF"/>
      <w:spacing w:before="100" w:beforeAutospacing="1" w:after="100" w:afterAutospacing="1" w:line="240" w:lineRule="auto"/>
      <w:jc w:val="left"/>
    </w:pPr>
    <w:rPr>
      <w:rFonts w:ascii="Times New Roman" w:hAnsi="Times New Roman"/>
      <w:sz w:val="16"/>
      <w:szCs w:val="16"/>
      <w:lang w:eastAsia="es-ES"/>
    </w:rPr>
  </w:style>
  <w:style w:type="paragraph" w:customStyle="1" w:styleId="xl64">
    <w:name w:val="xl64"/>
    <w:basedOn w:val="Normal"/>
    <w:rsid w:val="00B90556"/>
    <w:pPr>
      <w:pBdr>
        <w:top w:val="single" w:sz="4" w:space="0" w:color="A6A6A6"/>
        <w:left w:val="single" w:sz="4" w:space="0" w:color="A6A6A6"/>
        <w:bottom w:val="single" w:sz="4" w:space="0" w:color="A6A6A6"/>
      </w:pBdr>
      <w:shd w:val="clear" w:color="000000" w:fill="FFFFFF"/>
      <w:spacing w:before="100" w:beforeAutospacing="1" w:after="100" w:afterAutospacing="1" w:line="240" w:lineRule="auto"/>
      <w:jc w:val="left"/>
      <w:textAlignment w:val="center"/>
    </w:pPr>
    <w:rPr>
      <w:rFonts w:ascii="Arial" w:hAnsi="Arial" w:cs="Arial"/>
      <w:color w:val="000000"/>
      <w:sz w:val="16"/>
      <w:szCs w:val="16"/>
      <w:lang w:eastAsia="es-ES"/>
    </w:rPr>
  </w:style>
  <w:style w:type="paragraph" w:customStyle="1" w:styleId="xl88">
    <w:name w:val="xl88"/>
    <w:basedOn w:val="Normal"/>
    <w:rsid w:val="00B90556"/>
    <w:pPr>
      <w:pBdr>
        <w:top w:val="single" w:sz="4" w:space="0" w:color="A6A6A6"/>
        <w:left w:val="single" w:sz="4" w:space="0" w:color="A6A6A6"/>
        <w:bottom w:val="single" w:sz="4" w:space="0" w:color="A6A6A6"/>
      </w:pBdr>
      <w:shd w:val="clear" w:color="000000" w:fill="FFFFFF"/>
      <w:spacing w:before="100" w:beforeAutospacing="1" w:after="100" w:afterAutospacing="1" w:line="240" w:lineRule="auto"/>
      <w:jc w:val="center"/>
      <w:textAlignment w:val="center"/>
    </w:pPr>
    <w:rPr>
      <w:rFonts w:ascii="Arial" w:hAnsi="Arial" w:cs="Arial"/>
      <w:color w:val="000000"/>
      <w:sz w:val="16"/>
      <w:szCs w:val="16"/>
      <w:lang w:eastAsia="es-ES"/>
    </w:rPr>
  </w:style>
  <w:style w:type="paragraph" w:customStyle="1" w:styleId="xl93">
    <w:name w:val="xl93"/>
    <w:basedOn w:val="Normal"/>
    <w:rsid w:val="00B90556"/>
    <w:pPr>
      <w:pBdr>
        <w:top w:val="single" w:sz="4" w:space="0" w:color="A6A6A6"/>
        <w:left w:val="single" w:sz="4" w:space="0" w:color="A6A6A6"/>
        <w:bottom w:val="single" w:sz="4" w:space="0" w:color="A6A6A6"/>
        <w:right w:val="single" w:sz="4" w:space="0" w:color="A6A6A6"/>
      </w:pBdr>
      <w:shd w:val="clear" w:color="000000" w:fill="8DB4E2"/>
      <w:spacing w:before="100" w:beforeAutospacing="1" w:after="100" w:afterAutospacing="1" w:line="240" w:lineRule="auto"/>
      <w:jc w:val="left"/>
      <w:textAlignment w:val="center"/>
    </w:pPr>
    <w:rPr>
      <w:rFonts w:ascii="Times New Roman" w:hAnsi="Times New Roman"/>
      <w:b/>
      <w:bCs/>
      <w:sz w:val="16"/>
      <w:szCs w:val="16"/>
      <w:lang w:eastAsia="es-ES"/>
    </w:rPr>
  </w:style>
  <w:style w:type="paragraph" w:customStyle="1" w:styleId="xl108">
    <w:name w:val="xl108"/>
    <w:basedOn w:val="Normal"/>
    <w:rsid w:val="00B90556"/>
    <w:pPr>
      <w:pBdr>
        <w:top w:val="single" w:sz="4" w:space="0" w:color="A6A6A6"/>
        <w:left w:val="single" w:sz="4" w:space="0" w:color="A6A6A6"/>
        <w:bottom w:val="single" w:sz="4" w:space="0" w:color="A6A6A6"/>
        <w:right w:val="single" w:sz="4" w:space="0" w:color="A6A6A6"/>
      </w:pBdr>
      <w:shd w:val="clear" w:color="000000" w:fill="8DB4E2"/>
      <w:spacing w:before="100" w:beforeAutospacing="1" w:after="100" w:afterAutospacing="1" w:line="240" w:lineRule="auto"/>
      <w:jc w:val="left"/>
      <w:textAlignment w:val="center"/>
    </w:pPr>
    <w:rPr>
      <w:rFonts w:ascii="Times New Roman" w:hAnsi="Times New Roman"/>
      <w:sz w:val="16"/>
      <w:szCs w:val="16"/>
      <w:lang w:eastAsia="es-ES"/>
    </w:rPr>
  </w:style>
  <w:style w:type="paragraph" w:customStyle="1" w:styleId="xl115">
    <w:name w:val="xl115"/>
    <w:basedOn w:val="Normal"/>
    <w:rsid w:val="00B90556"/>
    <w:pPr>
      <w:shd w:val="clear" w:color="000000" w:fill="FFFFFF"/>
      <w:spacing w:before="100" w:beforeAutospacing="1" w:after="100" w:afterAutospacing="1" w:line="240" w:lineRule="auto"/>
      <w:jc w:val="left"/>
    </w:pPr>
    <w:rPr>
      <w:rFonts w:ascii="Times New Roman" w:hAnsi="Times New Roman"/>
      <w:color w:val="808080"/>
      <w:sz w:val="16"/>
      <w:szCs w:val="16"/>
      <w:lang w:eastAsia="es-ES"/>
    </w:rPr>
  </w:style>
  <w:style w:type="paragraph" w:customStyle="1" w:styleId="xl118">
    <w:name w:val="xl118"/>
    <w:basedOn w:val="Normal"/>
    <w:rsid w:val="00B90556"/>
    <w:pPr>
      <w:shd w:val="clear" w:color="000000" w:fill="FFFFFF"/>
      <w:spacing w:before="100" w:beforeAutospacing="1" w:after="100" w:afterAutospacing="1" w:line="240" w:lineRule="auto"/>
      <w:jc w:val="left"/>
    </w:pPr>
    <w:rPr>
      <w:rFonts w:ascii="Times New Roman" w:hAnsi="Times New Roman"/>
      <w:sz w:val="16"/>
      <w:szCs w:val="16"/>
      <w:lang w:eastAsia="es-ES"/>
    </w:rPr>
  </w:style>
  <w:style w:type="paragraph" w:customStyle="1" w:styleId="xl121">
    <w:name w:val="xl121"/>
    <w:basedOn w:val="Normal"/>
    <w:rsid w:val="00B90556"/>
    <w:pPr>
      <w:shd w:val="clear" w:color="000000" w:fill="FFFFFF"/>
      <w:spacing w:before="100" w:beforeAutospacing="1" w:after="100" w:afterAutospacing="1" w:line="240" w:lineRule="auto"/>
      <w:jc w:val="left"/>
    </w:pPr>
    <w:rPr>
      <w:rFonts w:ascii="Times New Roman" w:hAnsi="Times New Roman"/>
      <w:color w:val="808080"/>
      <w:sz w:val="16"/>
      <w:szCs w:val="16"/>
      <w:lang w:eastAsia="es-ES"/>
    </w:rPr>
  </w:style>
  <w:style w:type="paragraph" w:customStyle="1" w:styleId="xl122">
    <w:name w:val="xl122"/>
    <w:basedOn w:val="Normal"/>
    <w:rsid w:val="00B90556"/>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left"/>
    </w:pPr>
    <w:rPr>
      <w:rFonts w:ascii="Times New Roman" w:hAnsi="Times New Roman"/>
      <w:sz w:val="16"/>
      <w:szCs w:val="16"/>
      <w:lang w:eastAsia="es-ES"/>
    </w:rPr>
  </w:style>
  <w:style w:type="paragraph" w:customStyle="1" w:styleId="xl138">
    <w:name w:val="xl138"/>
    <w:basedOn w:val="Normal"/>
    <w:rsid w:val="00B90556"/>
    <w:pPr>
      <w:pBdr>
        <w:top w:val="single" w:sz="4" w:space="0" w:color="A6A6A6"/>
        <w:left w:val="single" w:sz="4" w:space="0" w:color="A6A6A6"/>
        <w:bottom w:val="single" w:sz="4" w:space="0" w:color="A6A6A6"/>
        <w:right w:val="single" w:sz="4" w:space="0" w:color="A6A6A6"/>
      </w:pBdr>
      <w:shd w:val="clear" w:color="000000" w:fill="8DB4E2"/>
      <w:spacing w:before="100" w:beforeAutospacing="1" w:after="100" w:afterAutospacing="1" w:line="240" w:lineRule="auto"/>
      <w:jc w:val="center"/>
      <w:textAlignment w:val="center"/>
    </w:pPr>
    <w:rPr>
      <w:rFonts w:ascii="Times New Roman" w:hAnsi="Times New Roman"/>
      <w:sz w:val="16"/>
      <w:szCs w:val="16"/>
      <w:lang w:eastAsia="es-ES"/>
    </w:rPr>
  </w:style>
  <w:style w:type="paragraph" w:customStyle="1" w:styleId="xl160">
    <w:name w:val="xl160"/>
    <w:basedOn w:val="Normal"/>
    <w:rsid w:val="00B90556"/>
    <w:pPr>
      <w:pBdr>
        <w:top w:val="single" w:sz="4" w:space="0" w:color="A6A6A6"/>
        <w:left w:val="single" w:sz="4" w:space="0" w:color="A6A6A6"/>
        <w:bottom w:val="single" w:sz="4" w:space="0" w:color="A6A6A6"/>
      </w:pBdr>
      <w:shd w:val="clear" w:color="000000" w:fill="FF0000"/>
      <w:spacing w:before="100" w:beforeAutospacing="1" w:after="100" w:afterAutospacing="1" w:line="240" w:lineRule="auto"/>
      <w:jc w:val="center"/>
      <w:textAlignment w:val="center"/>
    </w:pPr>
    <w:rPr>
      <w:rFonts w:ascii="Arial" w:hAnsi="Arial" w:cs="Arial"/>
      <w:color w:val="000000"/>
      <w:sz w:val="16"/>
      <w:szCs w:val="16"/>
      <w:lang w:eastAsia="es-ES"/>
    </w:rPr>
  </w:style>
  <w:style w:type="paragraph" w:customStyle="1" w:styleId="xl161">
    <w:name w:val="xl161"/>
    <w:basedOn w:val="Normal"/>
    <w:rsid w:val="00B90556"/>
    <w:pPr>
      <w:pBdr>
        <w:top w:val="single" w:sz="4" w:space="0" w:color="A6A6A6"/>
        <w:left w:val="single" w:sz="4" w:space="0" w:color="A6A6A6"/>
        <w:bottom w:val="single" w:sz="4" w:space="0" w:color="A6A6A6"/>
      </w:pBdr>
      <w:shd w:val="clear" w:color="000000" w:fill="FFFFFF"/>
      <w:spacing w:before="100" w:beforeAutospacing="1" w:after="100" w:afterAutospacing="1" w:line="240" w:lineRule="auto"/>
      <w:jc w:val="center"/>
      <w:textAlignment w:val="center"/>
    </w:pPr>
    <w:rPr>
      <w:rFonts w:ascii="Arial" w:hAnsi="Arial" w:cs="Arial"/>
      <w:sz w:val="16"/>
      <w:szCs w:val="1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2434">
      <w:bodyDiv w:val="1"/>
      <w:marLeft w:val="0"/>
      <w:marRight w:val="0"/>
      <w:marTop w:val="0"/>
      <w:marBottom w:val="0"/>
      <w:divBdr>
        <w:top w:val="none" w:sz="0" w:space="0" w:color="auto"/>
        <w:left w:val="none" w:sz="0" w:space="0" w:color="auto"/>
        <w:bottom w:val="none" w:sz="0" w:space="0" w:color="auto"/>
        <w:right w:val="none" w:sz="0" w:space="0" w:color="auto"/>
      </w:divBdr>
    </w:div>
    <w:div w:id="80299605">
      <w:bodyDiv w:val="1"/>
      <w:marLeft w:val="0"/>
      <w:marRight w:val="0"/>
      <w:marTop w:val="0"/>
      <w:marBottom w:val="0"/>
      <w:divBdr>
        <w:top w:val="none" w:sz="0" w:space="0" w:color="auto"/>
        <w:left w:val="none" w:sz="0" w:space="0" w:color="auto"/>
        <w:bottom w:val="none" w:sz="0" w:space="0" w:color="auto"/>
        <w:right w:val="none" w:sz="0" w:space="0" w:color="auto"/>
      </w:divBdr>
    </w:div>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60723">
      <w:bodyDiv w:val="1"/>
      <w:marLeft w:val="0"/>
      <w:marRight w:val="0"/>
      <w:marTop w:val="0"/>
      <w:marBottom w:val="0"/>
      <w:divBdr>
        <w:top w:val="none" w:sz="0" w:space="0" w:color="auto"/>
        <w:left w:val="none" w:sz="0" w:space="0" w:color="auto"/>
        <w:bottom w:val="none" w:sz="0" w:space="0" w:color="auto"/>
        <w:right w:val="none" w:sz="0" w:space="0" w:color="auto"/>
      </w:divBdr>
      <w:divsChild>
        <w:div w:id="796485860">
          <w:marLeft w:val="0"/>
          <w:marRight w:val="0"/>
          <w:marTop w:val="0"/>
          <w:marBottom w:val="0"/>
          <w:divBdr>
            <w:top w:val="none" w:sz="0" w:space="0" w:color="auto"/>
            <w:left w:val="none" w:sz="0" w:space="0" w:color="auto"/>
            <w:bottom w:val="none" w:sz="0" w:space="0" w:color="auto"/>
            <w:right w:val="none" w:sz="0" w:space="0" w:color="auto"/>
          </w:divBdr>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286006708">
      <w:bodyDiv w:val="1"/>
      <w:marLeft w:val="0"/>
      <w:marRight w:val="0"/>
      <w:marTop w:val="0"/>
      <w:marBottom w:val="0"/>
      <w:divBdr>
        <w:top w:val="none" w:sz="0" w:space="0" w:color="auto"/>
        <w:left w:val="none" w:sz="0" w:space="0" w:color="auto"/>
        <w:bottom w:val="none" w:sz="0" w:space="0" w:color="auto"/>
        <w:right w:val="none" w:sz="0" w:space="0" w:color="auto"/>
      </w:divBdr>
    </w:div>
    <w:div w:id="298994725">
      <w:bodyDiv w:val="1"/>
      <w:marLeft w:val="0"/>
      <w:marRight w:val="0"/>
      <w:marTop w:val="0"/>
      <w:marBottom w:val="0"/>
      <w:divBdr>
        <w:top w:val="none" w:sz="0" w:space="0" w:color="auto"/>
        <w:left w:val="none" w:sz="0" w:space="0" w:color="auto"/>
        <w:bottom w:val="none" w:sz="0" w:space="0" w:color="auto"/>
        <w:right w:val="none" w:sz="0" w:space="0" w:color="auto"/>
      </w:divBdr>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366875523">
      <w:bodyDiv w:val="1"/>
      <w:marLeft w:val="0"/>
      <w:marRight w:val="0"/>
      <w:marTop w:val="0"/>
      <w:marBottom w:val="0"/>
      <w:divBdr>
        <w:top w:val="none" w:sz="0" w:space="0" w:color="auto"/>
        <w:left w:val="none" w:sz="0" w:space="0" w:color="auto"/>
        <w:bottom w:val="none" w:sz="0" w:space="0" w:color="auto"/>
        <w:right w:val="none" w:sz="0" w:space="0" w:color="auto"/>
      </w:divBdr>
    </w:div>
    <w:div w:id="391513271">
      <w:bodyDiv w:val="1"/>
      <w:marLeft w:val="0"/>
      <w:marRight w:val="0"/>
      <w:marTop w:val="0"/>
      <w:marBottom w:val="0"/>
      <w:divBdr>
        <w:top w:val="none" w:sz="0" w:space="0" w:color="auto"/>
        <w:left w:val="none" w:sz="0" w:space="0" w:color="auto"/>
        <w:bottom w:val="none" w:sz="0" w:space="0" w:color="auto"/>
        <w:right w:val="none" w:sz="0" w:space="0" w:color="auto"/>
      </w:divBdr>
    </w:div>
    <w:div w:id="410583236">
      <w:bodyDiv w:val="1"/>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11409070">
      <w:bodyDiv w:val="1"/>
      <w:marLeft w:val="0"/>
      <w:marRight w:val="0"/>
      <w:marTop w:val="0"/>
      <w:marBottom w:val="0"/>
      <w:divBdr>
        <w:top w:val="none" w:sz="0" w:space="0" w:color="auto"/>
        <w:left w:val="none" w:sz="0" w:space="0" w:color="auto"/>
        <w:bottom w:val="none" w:sz="0" w:space="0" w:color="auto"/>
        <w:right w:val="none" w:sz="0" w:space="0" w:color="auto"/>
      </w:divBdr>
      <w:divsChild>
        <w:div w:id="661085385">
          <w:marLeft w:val="0"/>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554514424">
      <w:bodyDiv w:val="1"/>
      <w:marLeft w:val="0"/>
      <w:marRight w:val="0"/>
      <w:marTop w:val="0"/>
      <w:marBottom w:val="0"/>
      <w:divBdr>
        <w:top w:val="none" w:sz="0" w:space="0" w:color="auto"/>
        <w:left w:val="none" w:sz="0" w:space="0" w:color="auto"/>
        <w:bottom w:val="none" w:sz="0" w:space="0" w:color="auto"/>
        <w:right w:val="none" w:sz="0" w:space="0" w:color="auto"/>
      </w:divBdr>
    </w:div>
    <w:div w:id="607465896">
      <w:bodyDiv w:val="1"/>
      <w:marLeft w:val="0"/>
      <w:marRight w:val="0"/>
      <w:marTop w:val="0"/>
      <w:marBottom w:val="0"/>
      <w:divBdr>
        <w:top w:val="none" w:sz="0" w:space="0" w:color="auto"/>
        <w:left w:val="none" w:sz="0" w:space="0" w:color="auto"/>
        <w:bottom w:val="none" w:sz="0" w:space="0" w:color="auto"/>
        <w:right w:val="none" w:sz="0" w:space="0" w:color="auto"/>
      </w:divBdr>
    </w:div>
    <w:div w:id="633561421">
      <w:bodyDiv w:val="1"/>
      <w:marLeft w:val="0"/>
      <w:marRight w:val="0"/>
      <w:marTop w:val="0"/>
      <w:marBottom w:val="0"/>
      <w:divBdr>
        <w:top w:val="none" w:sz="0" w:space="0" w:color="auto"/>
        <w:left w:val="none" w:sz="0" w:space="0" w:color="auto"/>
        <w:bottom w:val="none" w:sz="0" w:space="0" w:color="auto"/>
        <w:right w:val="none" w:sz="0" w:space="0" w:color="auto"/>
      </w:divBdr>
    </w:div>
    <w:div w:id="642153880">
      <w:bodyDiv w:val="1"/>
      <w:marLeft w:val="0"/>
      <w:marRight w:val="0"/>
      <w:marTop w:val="0"/>
      <w:marBottom w:val="0"/>
      <w:divBdr>
        <w:top w:val="none" w:sz="0" w:space="0" w:color="auto"/>
        <w:left w:val="none" w:sz="0" w:space="0" w:color="auto"/>
        <w:bottom w:val="none" w:sz="0" w:space="0" w:color="auto"/>
        <w:right w:val="none" w:sz="0" w:space="0" w:color="auto"/>
      </w:divBdr>
      <w:divsChild>
        <w:div w:id="872301223">
          <w:marLeft w:val="0"/>
          <w:marRight w:val="0"/>
          <w:marTop w:val="0"/>
          <w:marBottom w:val="0"/>
          <w:divBdr>
            <w:top w:val="none" w:sz="0" w:space="0" w:color="auto"/>
            <w:left w:val="none" w:sz="0" w:space="0" w:color="auto"/>
            <w:bottom w:val="none" w:sz="0" w:space="0" w:color="auto"/>
            <w:right w:val="none" w:sz="0" w:space="0" w:color="auto"/>
          </w:divBdr>
        </w:div>
      </w:divsChild>
    </w:div>
    <w:div w:id="742214903">
      <w:bodyDiv w:val="1"/>
      <w:marLeft w:val="0"/>
      <w:marRight w:val="0"/>
      <w:marTop w:val="0"/>
      <w:marBottom w:val="0"/>
      <w:divBdr>
        <w:top w:val="none" w:sz="0" w:space="0" w:color="auto"/>
        <w:left w:val="none" w:sz="0" w:space="0" w:color="auto"/>
        <w:bottom w:val="none" w:sz="0" w:space="0" w:color="auto"/>
        <w:right w:val="none" w:sz="0" w:space="0" w:color="auto"/>
      </w:divBdr>
    </w:div>
    <w:div w:id="931936953">
      <w:bodyDiv w:val="1"/>
      <w:marLeft w:val="0"/>
      <w:marRight w:val="0"/>
      <w:marTop w:val="0"/>
      <w:marBottom w:val="0"/>
      <w:divBdr>
        <w:top w:val="none" w:sz="0" w:space="0" w:color="auto"/>
        <w:left w:val="none" w:sz="0" w:space="0" w:color="auto"/>
        <w:bottom w:val="none" w:sz="0" w:space="0" w:color="auto"/>
        <w:right w:val="none" w:sz="0" w:space="0" w:color="auto"/>
      </w:divBdr>
      <w:divsChild>
        <w:div w:id="383793147">
          <w:marLeft w:val="0"/>
          <w:marRight w:val="0"/>
          <w:marTop w:val="0"/>
          <w:marBottom w:val="0"/>
          <w:divBdr>
            <w:top w:val="none" w:sz="0" w:space="0" w:color="auto"/>
            <w:left w:val="none" w:sz="0" w:space="0" w:color="auto"/>
            <w:bottom w:val="none" w:sz="0" w:space="0" w:color="auto"/>
            <w:right w:val="none" w:sz="0" w:space="0" w:color="auto"/>
          </w:divBdr>
        </w:div>
      </w:divsChild>
    </w:div>
    <w:div w:id="946231889">
      <w:bodyDiv w:val="1"/>
      <w:marLeft w:val="0"/>
      <w:marRight w:val="0"/>
      <w:marTop w:val="0"/>
      <w:marBottom w:val="0"/>
      <w:divBdr>
        <w:top w:val="none" w:sz="0" w:space="0" w:color="auto"/>
        <w:left w:val="none" w:sz="0" w:space="0" w:color="auto"/>
        <w:bottom w:val="none" w:sz="0" w:space="0" w:color="auto"/>
        <w:right w:val="none" w:sz="0" w:space="0" w:color="auto"/>
      </w:divBdr>
      <w:divsChild>
        <w:div w:id="74867070">
          <w:marLeft w:val="0"/>
          <w:marRight w:val="0"/>
          <w:marTop w:val="0"/>
          <w:marBottom w:val="0"/>
          <w:divBdr>
            <w:top w:val="none" w:sz="0" w:space="0" w:color="auto"/>
            <w:left w:val="none" w:sz="0" w:space="0" w:color="auto"/>
            <w:bottom w:val="none" w:sz="0" w:space="0" w:color="auto"/>
            <w:right w:val="none" w:sz="0" w:space="0" w:color="auto"/>
          </w:divBdr>
        </w:div>
      </w:divsChild>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34250383">
      <w:bodyDiv w:val="1"/>
      <w:marLeft w:val="0"/>
      <w:marRight w:val="0"/>
      <w:marTop w:val="0"/>
      <w:marBottom w:val="0"/>
      <w:divBdr>
        <w:top w:val="none" w:sz="0" w:space="0" w:color="auto"/>
        <w:left w:val="none" w:sz="0" w:space="0" w:color="auto"/>
        <w:bottom w:val="none" w:sz="0" w:space="0" w:color="auto"/>
        <w:right w:val="none" w:sz="0" w:space="0" w:color="auto"/>
      </w:divBdr>
    </w:div>
    <w:div w:id="1138644749">
      <w:bodyDiv w:val="1"/>
      <w:marLeft w:val="0"/>
      <w:marRight w:val="0"/>
      <w:marTop w:val="0"/>
      <w:marBottom w:val="0"/>
      <w:divBdr>
        <w:top w:val="none" w:sz="0" w:space="0" w:color="auto"/>
        <w:left w:val="none" w:sz="0" w:space="0" w:color="auto"/>
        <w:bottom w:val="none" w:sz="0" w:space="0" w:color="auto"/>
        <w:right w:val="none" w:sz="0" w:space="0" w:color="auto"/>
      </w:divBdr>
      <w:divsChild>
        <w:div w:id="1751074052">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178543356">
      <w:bodyDiv w:val="1"/>
      <w:marLeft w:val="0"/>
      <w:marRight w:val="0"/>
      <w:marTop w:val="0"/>
      <w:marBottom w:val="0"/>
      <w:divBdr>
        <w:top w:val="none" w:sz="0" w:space="0" w:color="auto"/>
        <w:left w:val="none" w:sz="0" w:space="0" w:color="auto"/>
        <w:bottom w:val="none" w:sz="0" w:space="0" w:color="auto"/>
        <w:right w:val="none" w:sz="0" w:space="0" w:color="auto"/>
      </w:divBdr>
      <w:divsChild>
        <w:div w:id="1490557178">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264922330">
      <w:bodyDiv w:val="1"/>
      <w:marLeft w:val="0"/>
      <w:marRight w:val="0"/>
      <w:marTop w:val="0"/>
      <w:marBottom w:val="0"/>
      <w:divBdr>
        <w:top w:val="none" w:sz="0" w:space="0" w:color="auto"/>
        <w:left w:val="none" w:sz="0" w:space="0" w:color="auto"/>
        <w:bottom w:val="none" w:sz="0" w:space="0" w:color="auto"/>
        <w:right w:val="none" w:sz="0" w:space="0" w:color="auto"/>
      </w:divBdr>
      <w:divsChild>
        <w:div w:id="700396539">
          <w:marLeft w:val="0"/>
          <w:marRight w:val="0"/>
          <w:marTop w:val="0"/>
          <w:marBottom w:val="0"/>
          <w:divBdr>
            <w:top w:val="none" w:sz="0" w:space="0" w:color="auto"/>
            <w:left w:val="none" w:sz="0" w:space="0" w:color="auto"/>
            <w:bottom w:val="none" w:sz="0" w:space="0" w:color="auto"/>
            <w:right w:val="none" w:sz="0" w:space="0" w:color="auto"/>
          </w:divBdr>
        </w:div>
      </w:divsChild>
    </w:div>
    <w:div w:id="1272129879">
      <w:bodyDiv w:val="1"/>
      <w:marLeft w:val="0"/>
      <w:marRight w:val="0"/>
      <w:marTop w:val="0"/>
      <w:marBottom w:val="0"/>
      <w:divBdr>
        <w:top w:val="none" w:sz="0" w:space="0" w:color="auto"/>
        <w:left w:val="none" w:sz="0" w:space="0" w:color="auto"/>
        <w:bottom w:val="none" w:sz="0" w:space="0" w:color="auto"/>
        <w:right w:val="none" w:sz="0" w:space="0" w:color="auto"/>
      </w:divBdr>
    </w:div>
    <w:div w:id="1315456085">
      <w:bodyDiv w:val="1"/>
      <w:marLeft w:val="0"/>
      <w:marRight w:val="0"/>
      <w:marTop w:val="0"/>
      <w:marBottom w:val="0"/>
      <w:divBdr>
        <w:top w:val="none" w:sz="0" w:space="0" w:color="auto"/>
        <w:left w:val="none" w:sz="0" w:space="0" w:color="auto"/>
        <w:bottom w:val="none" w:sz="0" w:space="0" w:color="auto"/>
        <w:right w:val="none" w:sz="0" w:space="0" w:color="auto"/>
      </w:divBdr>
    </w:div>
    <w:div w:id="1372266249">
      <w:bodyDiv w:val="1"/>
      <w:marLeft w:val="0"/>
      <w:marRight w:val="0"/>
      <w:marTop w:val="0"/>
      <w:marBottom w:val="0"/>
      <w:divBdr>
        <w:top w:val="none" w:sz="0" w:space="0" w:color="auto"/>
        <w:left w:val="none" w:sz="0" w:space="0" w:color="auto"/>
        <w:bottom w:val="none" w:sz="0" w:space="0" w:color="auto"/>
        <w:right w:val="none" w:sz="0" w:space="0" w:color="auto"/>
      </w:divBdr>
    </w:div>
    <w:div w:id="1391419238">
      <w:bodyDiv w:val="1"/>
      <w:marLeft w:val="0"/>
      <w:marRight w:val="0"/>
      <w:marTop w:val="0"/>
      <w:marBottom w:val="0"/>
      <w:divBdr>
        <w:top w:val="none" w:sz="0" w:space="0" w:color="auto"/>
        <w:left w:val="none" w:sz="0" w:space="0" w:color="auto"/>
        <w:bottom w:val="none" w:sz="0" w:space="0" w:color="auto"/>
        <w:right w:val="none" w:sz="0" w:space="0" w:color="auto"/>
      </w:divBdr>
    </w:div>
    <w:div w:id="1397364153">
      <w:bodyDiv w:val="1"/>
      <w:marLeft w:val="0"/>
      <w:marRight w:val="0"/>
      <w:marTop w:val="0"/>
      <w:marBottom w:val="0"/>
      <w:divBdr>
        <w:top w:val="none" w:sz="0" w:space="0" w:color="auto"/>
        <w:left w:val="none" w:sz="0" w:space="0" w:color="auto"/>
        <w:bottom w:val="none" w:sz="0" w:space="0" w:color="auto"/>
        <w:right w:val="none" w:sz="0" w:space="0" w:color="auto"/>
      </w:divBdr>
    </w:div>
    <w:div w:id="1424763999">
      <w:bodyDiv w:val="1"/>
      <w:marLeft w:val="0"/>
      <w:marRight w:val="0"/>
      <w:marTop w:val="0"/>
      <w:marBottom w:val="0"/>
      <w:divBdr>
        <w:top w:val="none" w:sz="0" w:space="0" w:color="auto"/>
        <w:left w:val="none" w:sz="0" w:space="0" w:color="auto"/>
        <w:bottom w:val="none" w:sz="0" w:space="0" w:color="auto"/>
        <w:right w:val="none" w:sz="0" w:space="0" w:color="auto"/>
      </w:divBdr>
    </w:div>
    <w:div w:id="1480921463">
      <w:bodyDiv w:val="1"/>
      <w:marLeft w:val="0"/>
      <w:marRight w:val="0"/>
      <w:marTop w:val="0"/>
      <w:marBottom w:val="0"/>
      <w:divBdr>
        <w:top w:val="none" w:sz="0" w:space="0" w:color="auto"/>
        <w:left w:val="none" w:sz="0" w:space="0" w:color="auto"/>
        <w:bottom w:val="none" w:sz="0" w:space="0" w:color="auto"/>
        <w:right w:val="none" w:sz="0" w:space="0" w:color="auto"/>
      </w:divBdr>
    </w:div>
    <w:div w:id="1526288784">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649938904">
      <w:bodyDiv w:val="1"/>
      <w:marLeft w:val="0"/>
      <w:marRight w:val="0"/>
      <w:marTop w:val="0"/>
      <w:marBottom w:val="0"/>
      <w:divBdr>
        <w:top w:val="none" w:sz="0" w:space="0" w:color="auto"/>
        <w:left w:val="none" w:sz="0" w:space="0" w:color="auto"/>
        <w:bottom w:val="none" w:sz="0" w:space="0" w:color="auto"/>
        <w:right w:val="none" w:sz="0" w:space="0" w:color="auto"/>
      </w:divBdr>
    </w:div>
    <w:div w:id="1689527723">
      <w:bodyDiv w:val="1"/>
      <w:marLeft w:val="0"/>
      <w:marRight w:val="0"/>
      <w:marTop w:val="0"/>
      <w:marBottom w:val="0"/>
      <w:divBdr>
        <w:top w:val="none" w:sz="0" w:space="0" w:color="auto"/>
        <w:left w:val="none" w:sz="0" w:space="0" w:color="auto"/>
        <w:bottom w:val="none" w:sz="0" w:space="0" w:color="auto"/>
        <w:right w:val="none" w:sz="0" w:space="0" w:color="auto"/>
      </w:divBdr>
      <w:divsChild>
        <w:div w:id="1300962966">
          <w:marLeft w:val="0"/>
          <w:marRight w:val="0"/>
          <w:marTop w:val="0"/>
          <w:marBottom w:val="0"/>
          <w:divBdr>
            <w:top w:val="none" w:sz="0" w:space="0" w:color="auto"/>
            <w:left w:val="none" w:sz="0" w:space="0" w:color="auto"/>
            <w:bottom w:val="none" w:sz="0" w:space="0" w:color="auto"/>
            <w:right w:val="none" w:sz="0" w:space="0" w:color="auto"/>
          </w:divBdr>
          <w:divsChild>
            <w:div w:id="1644583344">
              <w:marLeft w:val="0"/>
              <w:marRight w:val="0"/>
              <w:marTop w:val="0"/>
              <w:marBottom w:val="0"/>
              <w:divBdr>
                <w:top w:val="none" w:sz="0" w:space="0" w:color="auto"/>
                <w:left w:val="none" w:sz="0" w:space="0" w:color="auto"/>
                <w:bottom w:val="none" w:sz="0" w:space="0" w:color="auto"/>
                <w:right w:val="none" w:sz="0" w:space="0" w:color="auto"/>
              </w:divBdr>
              <w:divsChild>
                <w:div w:id="19786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739148">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 w:id="2003968510">
      <w:bodyDiv w:val="1"/>
      <w:marLeft w:val="0"/>
      <w:marRight w:val="0"/>
      <w:marTop w:val="0"/>
      <w:marBottom w:val="0"/>
      <w:divBdr>
        <w:top w:val="none" w:sz="0" w:space="0" w:color="auto"/>
        <w:left w:val="none" w:sz="0" w:space="0" w:color="auto"/>
        <w:bottom w:val="none" w:sz="0" w:space="0" w:color="auto"/>
        <w:right w:val="none" w:sz="0" w:space="0" w:color="auto"/>
      </w:divBdr>
      <w:divsChild>
        <w:div w:id="951745578">
          <w:marLeft w:val="0"/>
          <w:marRight w:val="0"/>
          <w:marTop w:val="0"/>
          <w:marBottom w:val="0"/>
          <w:divBdr>
            <w:top w:val="none" w:sz="0" w:space="0" w:color="auto"/>
            <w:left w:val="none" w:sz="0" w:space="0" w:color="auto"/>
            <w:bottom w:val="none" w:sz="0" w:space="0" w:color="auto"/>
            <w:right w:val="none" w:sz="0" w:space="0" w:color="auto"/>
          </w:divBdr>
        </w:div>
      </w:divsChild>
    </w:div>
    <w:div w:id="2133746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package" Target="embeddings/Microsoft_Excel_Worksheet.xlsx"/><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FF37C99A-DC59-420D-9472-ACAFC2BC5A2F}"/>
</file>

<file path=customXml/itemProps2.xml><?xml version="1.0" encoding="utf-8"?>
<ds:datastoreItem xmlns:ds="http://schemas.openxmlformats.org/officeDocument/2006/customXml" ds:itemID="{91686A66-29B1-4417-B620-C0E77EC1DB76}"/>
</file>

<file path=customXml/itemProps3.xml><?xml version="1.0" encoding="utf-8"?>
<ds:datastoreItem xmlns:ds="http://schemas.openxmlformats.org/officeDocument/2006/customXml" ds:itemID="{AEC5806E-AB05-486C-9D44-E00D703E409F}"/>
</file>

<file path=docProps/app.xml><?xml version="1.0" encoding="utf-8"?>
<Properties xmlns="http://schemas.openxmlformats.org/officeDocument/2006/extended-properties" xmlns:vt="http://schemas.openxmlformats.org/officeDocument/2006/docPropsVTypes">
  <Template>Normal.dotm</Template>
  <TotalTime>0</TotalTime>
  <Pages>8</Pages>
  <Words>674</Words>
  <Characters>3713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2025-01-26T19:29:00Z</dcterms:created>
  <dcterms:modified xsi:type="dcterms:W3CDTF">2025-03-11T09:30:00Z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