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A95A5F" w14:textId="77777777" w:rsidR="00A93216" w:rsidRPr="0068402E" w:rsidRDefault="00A93216">
      <w:pPr>
        <w:rPr>
          <w:rFonts w:ascii="Open Sans" w:hAnsi="Open Sans"/>
          <w:sz w:val="20"/>
        </w:rPr>
      </w:pPr>
    </w:p>
    <w:p w14:paraId="0BA95A60" w14:textId="77777777" w:rsidR="00A93216" w:rsidRPr="0068402E" w:rsidRDefault="00A93216">
      <w:pPr>
        <w:rPr>
          <w:rFonts w:ascii="Open Sans" w:hAnsi="Open Sans"/>
          <w:sz w:val="20"/>
        </w:rPr>
      </w:pPr>
    </w:p>
    <w:p w14:paraId="0BA95A61" w14:textId="77777777" w:rsidR="00A93216" w:rsidRPr="0068402E" w:rsidRDefault="00A93216">
      <w:pPr>
        <w:rPr>
          <w:rFonts w:ascii="Open Sans" w:hAnsi="Open Sans"/>
          <w:sz w:val="20"/>
        </w:rPr>
      </w:pPr>
    </w:p>
    <w:p w14:paraId="0BA95A62" w14:textId="77777777" w:rsidR="00044202" w:rsidRPr="0068402E" w:rsidRDefault="00044202">
      <w:pPr>
        <w:rPr>
          <w:rFonts w:ascii="Open Sans" w:hAnsi="Open Sans"/>
          <w:sz w:val="20"/>
        </w:rPr>
      </w:pPr>
    </w:p>
    <w:p w14:paraId="0BA95A63" w14:textId="77777777" w:rsidR="00044202" w:rsidRPr="0068402E" w:rsidRDefault="00044202" w:rsidP="0068402E">
      <w:pPr>
        <w:tabs>
          <w:tab w:val="left" w:pos="2172"/>
        </w:tabs>
        <w:rPr>
          <w:rFonts w:ascii="Open Sans" w:hAnsi="Open Sans"/>
          <w:sz w:val="20"/>
        </w:rPr>
      </w:pPr>
    </w:p>
    <w:p w14:paraId="0BA95A64" w14:textId="417A8E1D" w:rsidR="00FD5A11" w:rsidRPr="0071356F" w:rsidRDefault="00F74DFE" w:rsidP="00216132">
      <w:pPr>
        <w:pStyle w:val="TituloportadaSP"/>
        <w:rPr>
          <w:color w:val="00B0F0"/>
        </w:rPr>
      </w:pPr>
      <w:r>
        <w:t xml:space="preserve">GESTION DE </w:t>
      </w:r>
      <w:r w:rsidR="00EA440F">
        <w:t>RIESGOS PARA PRODUCTOS SANITARIOS</w:t>
      </w:r>
      <w:r>
        <w:t xml:space="preserve"> </w:t>
      </w:r>
    </w:p>
    <w:p w14:paraId="0BA95A65" w14:textId="77777777" w:rsidR="00A93216" w:rsidRPr="0068402E" w:rsidRDefault="00A93216">
      <w:pPr>
        <w:rPr>
          <w:rFonts w:ascii="Open Sans" w:hAnsi="Open Sans"/>
          <w:sz w:val="20"/>
        </w:rPr>
      </w:pPr>
    </w:p>
    <w:p w14:paraId="0BA95A66" w14:textId="77777777" w:rsidR="00A93216" w:rsidRPr="0068402E" w:rsidRDefault="00A93216">
      <w:pPr>
        <w:rPr>
          <w:rFonts w:ascii="Open Sans" w:hAnsi="Open Sans"/>
          <w:sz w:val="20"/>
        </w:rPr>
      </w:pPr>
    </w:p>
    <w:p w14:paraId="0BA95A67" w14:textId="77777777" w:rsidR="00A93216" w:rsidRPr="0068402E" w:rsidRDefault="00A93216">
      <w:pPr>
        <w:rPr>
          <w:rFonts w:ascii="Open Sans" w:hAnsi="Open Sans"/>
          <w:sz w:val="20"/>
        </w:rPr>
      </w:pPr>
    </w:p>
    <w:p w14:paraId="0BA95A68" w14:textId="77777777" w:rsidR="00A93216" w:rsidRPr="0068402E" w:rsidRDefault="00A93216">
      <w:pPr>
        <w:rPr>
          <w:rFonts w:ascii="Open Sans" w:hAnsi="Open Sans"/>
          <w:sz w:val="20"/>
        </w:rPr>
      </w:pPr>
    </w:p>
    <w:tbl>
      <w:tblPr>
        <w:tblStyle w:val="Tablaconcuadrcula"/>
        <w:tblW w:w="9634" w:type="dxa"/>
        <w:tblInd w:w="-431" w:type="dxa"/>
        <w:tblLayout w:type="fixed"/>
        <w:tblLook w:val="04A0" w:firstRow="1" w:lastRow="0" w:firstColumn="1" w:lastColumn="0" w:noHBand="0" w:noVBand="1"/>
      </w:tblPr>
      <w:tblGrid>
        <w:gridCol w:w="1843"/>
        <w:gridCol w:w="2598"/>
        <w:gridCol w:w="2596"/>
        <w:gridCol w:w="2597"/>
      </w:tblGrid>
      <w:tr w:rsidR="00FD5A11" w:rsidRPr="0071356F" w14:paraId="0BA95A6D" w14:textId="77777777" w:rsidTr="00A81280">
        <w:trPr>
          <w:trHeight w:val="461"/>
        </w:trPr>
        <w:tc>
          <w:tcPr>
            <w:tcW w:w="1842" w:type="dxa"/>
            <w:shd w:val="clear" w:color="auto" w:fill="4D868E"/>
          </w:tcPr>
          <w:p w14:paraId="0BA95A69" w14:textId="77777777" w:rsidR="00FD5A11" w:rsidRPr="0071356F" w:rsidRDefault="00FD5A11" w:rsidP="00A81280">
            <w:pPr>
              <w:pStyle w:val="Piedepgina"/>
              <w:widowControl w:val="0"/>
              <w:rPr>
                <w:rFonts w:ascii="Roboto Light" w:hAnsi="Roboto Light" w:cs="Open Sans"/>
              </w:rPr>
            </w:pPr>
            <w:r w:rsidRPr="0071356F">
              <w:rPr>
                <w:rFonts w:ascii="Roboto Light" w:eastAsia="Times New Roman" w:hAnsi="Roboto Light" w:cs="Open Sans"/>
              </w:rPr>
              <w:t>Función:</w:t>
            </w:r>
          </w:p>
        </w:tc>
        <w:tc>
          <w:tcPr>
            <w:tcW w:w="2598" w:type="dxa"/>
            <w:shd w:val="clear" w:color="auto" w:fill="4D868E"/>
          </w:tcPr>
          <w:p w14:paraId="0BA95A6A" w14:textId="77777777" w:rsidR="00FD5A11" w:rsidRPr="0071356F" w:rsidRDefault="00FD5A11" w:rsidP="00A81280">
            <w:pPr>
              <w:pStyle w:val="Piedepgina"/>
              <w:widowControl w:val="0"/>
              <w:rPr>
                <w:rFonts w:ascii="Roboto Light" w:hAnsi="Roboto Light" w:cs="Open Sans"/>
              </w:rPr>
            </w:pPr>
            <w:r w:rsidRPr="0071356F">
              <w:rPr>
                <w:rFonts w:ascii="Roboto Light" w:eastAsia="Times New Roman" w:hAnsi="Roboto Light" w:cs="Open Sans"/>
              </w:rPr>
              <w:t>Elaborado por:</w:t>
            </w:r>
          </w:p>
        </w:tc>
        <w:tc>
          <w:tcPr>
            <w:tcW w:w="2596" w:type="dxa"/>
            <w:shd w:val="clear" w:color="auto" w:fill="4D868E"/>
          </w:tcPr>
          <w:p w14:paraId="0BA95A6B" w14:textId="77777777" w:rsidR="00FD5A11" w:rsidRPr="0071356F" w:rsidRDefault="00FD5A11" w:rsidP="00A81280">
            <w:pPr>
              <w:pStyle w:val="Piedepgina"/>
              <w:widowControl w:val="0"/>
              <w:rPr>
                <w:rFonts w:ascii="Roboto Light" w:hAnsi="Roboto Light" w:cs="Open Sans"/>
              </w:rPr>
            </w:pPr>
            <w:r w:rsidRPr="0071356F">
              <w:rPr>
                <w:rFonts w:ascii="Roboto Light" w:eastAsia="Times New Roman" w:hAnsi="Roboto Light" w:cs="Open Sans"/>
              </w:rPr>
              <w:t>Revisado por:</w:t>
            </w:r>
          </w:p>
        </w:tc>
        <w:tc>
          <w:tcPr>
            <w:tcW w:w="2597" w:type="dxa"/>
            <w:shd w:val="clear" w:color="auto" w:fill="4D868E"/>
          </w:tcPr>
          <w:p w14:paraId="0BA95A6C" w14:textId="77777777" w:rsidR="00FD5A11" w:rsidRPr="0071356F" w:rsidRDefault="00FD5A11" w:rsidP="00A81280">
            <w:pPr>
              <w:pStyle w:val="Piedepgina"/>
              <w:widowControl w:val="0"/>
              <w:rPr>
                <w:rFonts w:ascii="Roboto Light" w:hAnsi="Roboto Light" w:cs="Open Sans"/>
              </w:rPr>
            </w:pPr>
            <w:r w:rsidRPr="0071356F">
              <w:rPr>
                <w:rFonts w:ascii="Roboto Light" w:eastAsia="Times New Roman" w:hAnsi="Roboto Light" w:cs="Open Sans"/>
              </w:rPr>
              <w:t>Aprobado por:</w:t>
            </w:r>
          </w:p>
        </w:tc>
      </w:tr>
      <w:tr w:rsidR="00FD5A11" w:rsidRPr="0071356F" w14:paraId="0BA95A72" w14:textId="77777777" w:rsidTr="00A81280">
        <w:trPr>
          <w:trHeight w:val="461"/>
        </w:trPr>
        <w:tc>
          <w:tcPr>
            <w:tcW w:w="1842" w:type="dxa"/>
            <w:shd w:val="clear" w:color="auto" w:fill="4D868E"/>
          </w:tcPr>
          <w:p w14:paraId="0BA95A6E" w14:textId="77777777" w:rsidR="00FD5A11" w:rsidRPr="0071356F" w:rsidRDefault="00FD5A11" w:rsidP="00A81280">
            <w:pPr>
              <w:pStyle w:val="Piedepgina"/>
              <w:widowControl w:val="0"/>
              <w:rPr>
                <w:rFonts w:ascii="Roboto Light" w:hAnsi="Roboto Light" w:cs="Open Sans"/>
              </w:rPr>
            </w:pPr>
            <w:r w:rsidRPr="0071356F">
              <w:rPr>
                <w:rFonts w:ascii="Roboto Light" w:eastAsia="Times New Roman" w:hAnsi="Roboto Light" w:cs="Open Sans"/>
              </w:rPr>
              <w:t>Departamento:</w:t>
            </w:r>
          </w:p>
        </w:tc>
        <w:tc>
          <w:tcPr>
            <w:tcW w:w="2598" w:type="dxa"/>
          </w:tcPr>
          <w:p w14:paraId="0BA95A6F" w14:textId="3B232B1D" w:rsidR="00FD5A11" w:rsidRPr="0071356F" w:rsidRDefault="00EC5FB0" w:rsidP="00A81280">
            <w:pPr>
              <w:pStyle w:val="Piedepgina"/>
              <w:widowControl w:val="0"/>
              <w:rPr>
                <w:rFonts w:ascii="Roboto Light" w:hAnsi="Roboto Light" w:cs="Open Sans"/>
              </w:rPr>
            </w:pPr>
            <w:r>
              <w:rPr>
                <w:rFonts w:ascii="Roboto Light" w:hAnsi="Roboto Light" w:cs="Open Sans"/>
              </w:rPr>
              <w:t>Garantía de Calidad</w:t>
            </w:r>
          </w:p>
        </w:tc>
        <w:tc>
          <w:tcPr>
            <w:tcW w:w="2596" w:type="dxa"/>
          </w:tcPr>
          <w:p w14:paraId="0BA95A70" w14:textId="04E54CEA" w:rsidR="00FD5A11" w:rsidRPr="0071356F" w:rsidRDefault="00894D3C" w:rsidP="00A81280">
            <w:pPr>
              <w:pStyle w:val="Piedepgina"/>
              <w:widowControl w:val="0"/>
              <w:rPr>
                <w:rFonts w:ascii="Roboto Light" w:hAnsi="Roboto Light" w:cs="Open Sans"/>
              </w:rPr>
            </w:pPr>
            <w:r>
              <w:rPr>
                <w:rFonts w:ascii="Roboto Light" w:hAnsi="Roboto Light" w:cs="Open Sans"/>
              </w:rPr>
              <w:t>Desarrollo</w:t>
            </w:r>
          </w:p>
        </w:tc>
        <w:tc>
          <w:tcPr>
            <w:tcW w:w="2597" w:type="dxa"/>
          </w:tcPr>
          <w:p w14:paraId="0BA95A71" w14:textId="69A56CE7" w:rsidR="00FD5A11" w:rsidRPr="0071356F" w:rsidRDefault="00B04D06" w:rsidP="00A81280">
            <w:pPr>
              <w:pStyle w:val="Piedepgina"/>
              <w:widowControl w:val="0"/>
              <w:rPr>
                <w:rFonts w:ascii="Roboto Light" w:hAnsi="Roboto Light" w:cs="Open Sans"/>
              </w:rPr>
            </w:pPr>
            <w:r>
              <w:rPr>
                <w:rFonts w:ascii="Roboto Light" w:hAnsi="Roboto Light" w:cs="Open Sans"/>
              </w:rPr>
              <w:t>Garantía de Calidad</w:t>
            </w:r>
          </w:p>
        </w:tc>
      </w:tr>
      <w:tr w:rsidR="00FD5A11" w:rsidRPr="0071356F" w14:paraId="0BA95A77" w14:textId="77777777" w:rsidTr="00A81280">
        <w:trPr>
          <w:trHeight w:val="461"/>
        </w:trPr>
        <w:tc>
          <w:tcPr>
            <w:tcW w:w="1842" w:type="dxa"/>
            <w:shd w:val="clear" w:color="auto" w:fill="4D868E"/>
          </w:tcPr>
          <w:p w14:paraId="0BA95A73" w14:textId="77777777" w:rsidR="00FD5A11" w:rsidRPr="0071356F" w:rsidRDefault="00FD5A11" w:rsidP="00A81280">
            <w:pPr>
              <w:pStyle w:val="Piedepgina"/>
              <w:widowControl w:val="0"/>
              <w:rPr>
                <w:rFonts w:ascii="Roboto Light" w:hAnsi="Roboto Light" w:cs="Open Sans"/>
              </w:rPr>
            </w:pPr>
            <w:r w:rsidRPr="0071356F">
              <w:rPr>
                <w:rFonts w:ascii="Roboto Light" w:eastAsia="Times New Roman" w:hAnsi="Roboto Light" w:cs="Open Sans"/>
              </w:rPr>
              <w:t>Nombre:</w:t>
            </w:r>
          </w:p>
        </w:tc>
        <w:tc>
          <w:tcPr>
            <w:tcW w:w="2598" w:type="dxa"/>
          </w:tcPr>
          <w:p w14:paraId="0BA95A74" w14:textId="65C7E03C" w:rsidR="00FD5A11" w:rsidRPr="0071356F" w:rsidRDefault="00B04D06" w:rsidP="00A81280">
            <w:pPr>
              <w:pStyle w:val="Piedepgina"/>
              <w:widowControl w:val="0"/>
              <w:rPr>
                <w:rFonts w:ascii="Roboto Light" w:hAnsi="Roboto Light" w:cs="Open Sans"/>
              </w:rPr>
            </w:pPr>
            <w:r>
              <w:rPr>
                <w:rFonts w:ascii="Roboto Light" w:hAnsi="Roboto Light" w:cs="Open Sans"/>
              </w:rPr>
              <w:t>Esther Arnaiz</w:t>
            </w:r>
          </w:p>
        </w:tc>
        <w:tc>
          <w:tcPr>
            <w:tcW w:w="2596" w:type="dxa"/>
          </w:tcPr>
          <w:p w14:paraId="0BA95A75" w14:textId="2D015A45" w:rsidR="00FD5A11" w:rsidRPr="0071356F" w:rsidRDefault="00EF6081" w:rsidP="00A81280">
            <w:pPr>
              <w:pStyle w:val="Piedepgina"/>
              <w:widowControl w:val="0"/>
              <w:rPr>
                <w:rFonts w:ascii="Roboto Light" w:hAnsi="Roboto Light" w:cs="Open Sans"/>
              </w:rPr>
            </w:pPr>
            <w:r>
              <w:rPr>
                <w:rFonts w:ascii="Roboto Light" w:hAnsi="Roboto Light" w:cs="Open Sans"/>
              </w:rPr>
              <w:t>David Pozo</w:t>
            </w:r>
          </w:p>
        </w:tc>
        <w:tc>
          <w:tcPr>
            <w:tcW w:w="2597" w:type="dxa"/>
          </w:tcPr>
          <w:p w14:paraId="0BA95A76" w14:textId="045416B0" w:rsidR="00FD5A11" w:rsidRPr="0071356F" w:rsidRDefault="00B04D06" w:rsidP="00A81280">
            <w:pPr>
              <w:pStyle w:val="Piedepgina"/>
              <w:widowControl w:val="0"/>
              <w:rPr>
                <w:rFonts w:ascii="Roboto Light" w:hAnsi="Roboto Light" w:cs="Open Sans"/>
              </w:rPr>
            </w:pPr>
            <w:r>
              <w:rPr>
                <w:rFonts w:ascii="Roboto Light" w:hAnsi="Roboto Light" w:cs="Open Sans"/>
              </w:rPr>
              <w:t>Iván Pérez</w:t>
            </w:r>
          </w:p>
        </w:tc>
      </w:tr>
      <w:tr w:rsidR="00FD5A11" w:rsidRPr="0071356F" w14:paraId="0BA95A7C" w14:textId="77777777" w:rsidTr="00A81280">
        <w:trPr>
          <w:trHeight w:val="850"/>
        </w:trPr>
        <w:tc>
          <w:tcPr>
            <w:tcW w:w="1842" w:type="dxa"/>
            <w:shd w:val="clear" w:color="auto" w:fill="4D868E"/>
          </w:tcPr>
          <w:p w14:paraId="0BA95A78" w14:textId="77777777" w:rsidR="00FD5A11" w:rsidRPr="0071356F" w:rsidRDefault="00FD5A11" w:rsidP="00A81280">
            <w:pPr>
              <w:pStyle w:val="Piedepgina"/>
              <w:widowControl w:val="0"/>
              <w:rPr>
                <w:rFonts w:ascii="Roboto Light" w:hAnsi="Roboto Light" w:cs="Open Sans"/>
              </w:rPr>
            </w:pPr>
            <w:r w:rsidRPr="0071356F">
              <w:rPr>
                <w:rFonts w:ascii="Roboto Light" w:eastAsia="Times New Roman" w:hAnsi="Roboto Light" w:cs="Open Sans"/>
              </w:rPr>
              <w:t>Firma:</w:t>
            </w:r>
          </w:p>
        </w:tc>
        <w:tc>
          <w:tcPr>
            <w:tcW w:w="2598" w:type="dxa"/>
          </w:tcPr>
          <w:p w14:paraId="0BA95A79" w14:textId="77777777" w:rsidR="00FD5A11" w:rsidRPr="0071356F" w:rsidRDefault="00FD5A11" w:rsidP="00A81280">
            <w:pPr>
              <w:pStyle w:val="Piedepgina"/>
              <w:widowControl w:val="0"/>
              <w:rPr>
                <w:rFonts w:ascii="Roboto Light" w:hAnsi="Roboto Light" w:cs="Open Sans"/>
              </w:rPr>
            </w:pPr>
          </w:p>
        </w:tc>
        <w:tc>
          <w:tcPr>
            <w:tcW w:w="2596" w:type="dxa"/>
          </w:tcPr>
          <w:p w14:paraId="0BA95A7A" w14:textId="77777777" w:rsidR="00FD5A11" w:rsidRPr="0071356F" w:rsidRDefault="00FD5A11" w:rsidP="00A81280">
            <w:pPr>
              <w:pStyle w:val="Piedepgina"/>
              <w:widowControl w:val="0"/>
              <w:rPr>
                <w:rFonts w:ascii="Roboto Light" w:hAnsi="Roboto Light" w:cs="Open Sans"/>
              </w:rPr>
            </w:pPr>
          </w:p>
        </w:tc>
        <w:tc>
          <w:tcPr>
            <w:tcW w:w="2597" w:type="dxa"/>
          </w:tcPr>
          <w:p w14:paraId="0BA95A7B" w14:textId="77777777" w:rsidR="00FD5A11" w:rsidRPr="0071356F" w:rsidRDefault="00FD5A11" w:rsidP="00A81280">
            <w:pPr>
              <w:pStyle w:val="Piedepgina"/>
              <w:widowControl w:val="0"/>
              <w:rPr>
                <w:rFonts w:ascii="Roboto Light" w:hAnsi="Roboto Light" w:cs="Open Sans"/>
              </w:rPr>
            </w:pPr>
          </w:p>
        </w:tc>
      </w:tr>
      <w:tr w:rsidR="00FD5A11" w:rsidRPr="0071356F" w14:paraId="0BA95A81" w14:textId="77777777" w:rsidTr="00A81280">
        <w:trPr>
          <w:trHeight w:val="461"/>
        </w:trPr>
        <w:tc>
          <w:tcPr>
            <w:tcW w:w="1842" w:type="dxa"/>
            <w:shd w:val="clear" w:color="auto" w:fill="4D868E"/>
          </w:tcPr>
          <w:p w14:paraId="0BA95A7D" w14:textId="77777777" w:rsidR="00FD5A11" w:rsidRPr="0071356F" w:rsidRDefault="00FD5A11" w:rsidP="00A81280">
            <w:pPr>
              <w:pStyle w:val="Piedepgina"/>
              <w:widowControl w:val="0"/>
              <w:rPr>
                <w:rFonts w:ascii="Roboto Light" w:hAnsi="Roboto Light" w:cs="Open Sans"/>
              </w:rPr>
            </w:pPr>
            <w:r w:rsidRPr="0071356F">
              <w:rPr>
                <w:rFonts w:ascii="Roboto Light" w:eastAsia="Times New Roman" w:hAnsi="Roboto Light" w:cs="Open Sans"/>
              </w:rPr>
              <w:t>Fecha:</w:t>
            </w:r>
          </w:p>
        </w:tc>
        <w:tc>
          <w:tcPr>
            <w:tcW w:w="2598" w:type="dxa"/>
          </w:tcPr>
          <w:p w14:paraId="0BA95A7E" w14:textId="57DD6116" w:rsidR="00FD5A11" w:rsidRPr="0071356F" w:rsidRDefault="00BB2BD0" w:rsidP="00636349">
            <w:pPr>
              <w:pStyle w:val="Piedepgina"/>
              <w:widowControl w:val="0"/>
              <w:rPr>
                <w:rFonts w:ascii="Roboto Light" w:hAnsi="Roboto Light" w:cs="Open Sans"/>
              </w:rPr>
            </w:pPr>
            <w:r>
              <w:rPr>
                <w:rFonts w:ascii="Roboto Light" w:hAnsi="Roboto Light" w:cs="Open Sans"/>
              </w:rPr>
              <w:t>15/07/2024</w:t>
            </w:r>
          </w:p>
        </w:tc>
        <w:tc>
          <w:tcPr>
            <w:tcW w:w="2596" w:type="dxa"/>
          </w:tcPr>
          <w:p w14:paraId="0BA95A7F" w14:textId="4730091D" w:rsidR="00FD5A11" w:rsidRPr="0071356F" w:rsidRDefault="00BB2BD0" w:rsidP="00A81280">
            <w:pPr>
              <w:pStyle w:val="Piedepgina"/>
              <w:widowControl w:val="0"/>
              <w:rPr>
                <w:rFonts w:ascii="Roboto Light" w:hAnsi="Roboto Light" w:cs="Open Sans"/>
              </w:rPr>
            </w:pPr>
            <w:r>
              <w:rPr>
                <w:rFonts w:ascii="Roboto Light" w:hAnsi="Roboto Light" w:cs="Open Sans"/>
              </w:rPr>
              <w:t>15/07/2024</w:t>
            </w:r>
          </w:p>
        </w:tc>
        <w:tc>
          <w:tcPr>
            <w:tcW w:w="2597" w:type="dxa"/>
          </w:tcPr>
          <w:p w14:paraId="0BA95A80" w14:textId="7E76FE27" w:rsidR="00FD5A11" w:rsidRPr="0071356F" w:rsidRDefault="00BB2BD0" w:rsidP="00A81280">
            <w:pPr>
              <w:pStyle w:val="Piedepgina"/>
              <w:widowControl w:val="0"/>
              <w:rPr>
                <w:rFonts w:ascii="Roboto Light" w:hAnsi="Roboto Light" w:cs="Open Sans"/>
              </w:rPr>
            </w:pPr>
            <w:r>
              <w:rPr>
                <w:rFonts w:ascii="Roboto Light" w:hAnsi="Roboto Light" w:cs="Open Sans"/>
              </w:rPr>
              <w:t>15/07/202</w:t>
            </w:r>
            <w:r w:rsidR="005A4732">
              <w:rPr>
                <w:rFonts w:ascii="Roboto Light" w:hAnsi="Roboto Light" w:cs="Open Sans"/>
              </w:rPr>
              <w:t>4</w:t>
            </w:r>
          </w:p>
        </w:tc>
      </w:tr>
    </w:tbl>
    <w:p w14:paraId="0BA95A82" w14:textId="77777777" w:rsidR="00A93216" w:rsidRPr="0068402E" w:rsidRDefault="00A93216">
      <w:pPr>
        <w:rPr>
          <w:rFonts w:ascii="Open Sans" w:hAnsi="Open Sans"/>
          <w:sz w:val="20"/>
        </w:rPr>
      </w:pPr>
    </w:p>
    <w:tbl>
      <w:tblPr>
        <w:tblStyle w:val="Tablaconcuadrcula"/>
        <w:tblW w:w="4248" w:type="dxa"/>
        <w:jc w:val="center"/>
        <w:tblLayout w:type="fixed"/>
        <w:tblLook w:val="04A0" w:firstRow="1" w:lastRow="0" w:firstColumn="1" w:lastColumn="0" w:noHBand="0" w:noVBand="1"/>
      </w:tblPr>
      <w:tblGrid>
        <w:gridCol w:w="1555"/>
        <w:gridCol w:w="2693"/>
      </w:tblGrid>
      <w:tr w:rsidR="00FD5A11" w:rsidRPr="0071356F" w14:paraId="0BA95A85" w14:textId="77777777" w:rsidTr="00A81280">
        <w:trPr>
          <w:trHeight w:val="937"/>
          <w:jc w:val="center"/>
        </w:trPr>
        <w:tc>
          <w:tcPr>
            <w:tcW w:w="1555" w:type="dxa"/>
            <w:shd w:val="clear" w:color="auto" w:fill="4D868E"/>
          </w:tcPr>
          <w:p w14:paraId="0BA95A83" w14:textId="77777777" w:rsidR="00FD5A11" w:rsidRPr="0071356F" w:rsidRDefault="00FD5A11" w:rsidP="00A81280">
            <w:pPr>
              <w:widowControl w:val="0"/>
              <w:spacing w:after="0"/>
              <w:jc w:val="center"/>
            </w:pPr>
            <w:r w:rsidRPr="0071356F">
              <w:rPr>
                <w:rFonts w:eastAsia="Times New Roman"/>
              </w:rPr>
              <w:t>Valido hasta:</w:t>
            </w:r>
          </w:p>
        </w:tc>
        <w:tc>
          <w:tcPr>
            <w:tcW w:w="2692" w:type="dxa"/>
          </w:tcPr>
          <w:p w14:paraId="0BA95A84" w14:textId="51B5C8E9" w:rsidR="00FD5A11" w:rsidRPr="0071356F" w:rsidRDefault="005A4732" w:rsidP="00A81280">
            <w:pPr>
              <w:widowControl w:val="0"/>
              <w:spacing w:after="0"/>
            </w:pPr>
            <w:r>
              <w:t>15/07/2027</w:t>
            </w:r>
          </w:p>
        </w:tc>
      </w:tr>
    </w:tbl>
    <w:p w14:paraId="0BA95A86" w14:textId="77777777" w:rsidR="00A93216" w:rsidRDefault="00A93216">
      <w:pPr>
        <w:rPr>
          <w:rFonts w:ascii="Open Sans" w:hAnsi="Open Sans"/>
          <w:sz w:val="20"/>
        </w:rPr>
      </w:pPr>
    </w:p>
    <w:p w14:paraId="0BA95A87" w14:textId="77777777" w:rsidR="00A93216" w:rsidRDefault="00A93216">
      <w:pPr>
        <w:rPr>
          <w:rFonts w:ascii="Open Sans" w:hAnsi="Open Sans"/>
          <w:sz w:val="20"/>
        </w:rPr>
      </w:pPr>
    </w:p>
    <w:p w14:paraId="0BA95A88" w14:textId="77777777" w:rsidR="00FD5A11" w:rsidRDefault="00FD5A11">
      <w:pPr>
        <w:rPr>
          <w:rFonts w:ascii="Open Sans" w:hAnsi="Open Sans"/>
          <w:sz w:val="20"/>
        </w:rPr>
      </w:pPr>
    </w:p>
    <w:p w14:paraId="0BA95A89" w14:textId="77777777" w:rsidR="00FD5A11" w:rsidRDefault="00FD5A11">
      <w:pPr>
        <w:rPr>
          <w:rFonts w:ascii="Open Sans" w:hAnsi="Open Sans"/>
          <w:sz w:val="20"/>
        </w:rPr>
      </w:pPr>
    </w:p>
    <w:p w14:paraId="0BA95A8A" w14:textId="77777777" w:rsidR="00FD5A11" w:rsidRDefault="00FD5A11">
      <w:pPr>
        <w:rPr>
          <w:rFonts w:ascii="Open Sans" w:hAnsi="Open Sans"/>
          <w:sz w:val="20"/>
        </w:rPr>
      </w:pPr>
    </w:p>
    <w:p w14:paraId="0BA95A8B" w14:textId="77777777" w:rsidR="00FD5A11" w:rsidRDefault="00FD5A11">
      <w:pPr>
        <w:rPr>
          <w:rFonts w:ascii="Open Sans" w:hAnsi="Open Sans"/>
          <w:sz w:val="20"/>
        </w:rPr>
      </w:pPr>
    </w:p>
    <w:p w14:paraId="0BA95A8C" w14:textId="77777777" w:rsidR="00FD5A11" w:rsidRPr="0068402E" w:rsidRDefault="00FD5A11">
      <w:pPr>
        <w:rPr>
          <w:rFonts w:ascii="Open Sans" w:hAnsi="Open Sans"/>
          <w:sz w:val="20"/>
        </w:rPr>
      </w:pPr>
    </w:p>
    <w:p w14:paraId="0BA95A8D" w14:textId="77777777" w:rsidR="00A93216" w:rsidRPr="0068402E" w:rsidRDefault="00A93216">
      <w:pPr>
        <w:rPr>
          <w:rFonts w:ascii="Open Sans" w:hAnsi="Open Sans"/>
          <w:sz w:val="20"/>
        </w:rPr>
      </w:pPr>
    </w:p>
    <w:p w14:paraId="0BA95A8E" w14:textId="77777777" w:rsidR="00A93216" w:rsidRPr="0068402E" w:rsidRDefault="00A93216">
      <w:pPr>
        <w:rPr>
          <w:rFonts w:ascii="Open Sans" w:hAnsi="Open Sans"/>
          <w:sz w:val="20"/>
        </w:rPr>
      </w:pPr>
    </w:p>
    <w:p w14:paraId="0BA95A8F" w14:textId="77777777" w:rsidR="00A93216" w:rsidRPr="0068402E" w:rsidRDefault="00A93216">
      <w:pPr>
        <w:rPr>
          <w:rFonts w:ascii="Open Sans" w:hAnsi="Open Sans"/>
          <w:sz w:val="20"/>
        </w:rPr>
      </w:pPr>
    </w:p>
    <w:p w14:paraId="0BA95A90" w14:textId="77777777" w:rsidR="00A93216" w:rsidRPr="0068402E" w:rsidRDefault="00A93216">
      <w:pPr>
        <w:rPr>
          <w:rFonts w:ascii="Open Sans" w:hAnsi="Open Sans"/>
          <w:sz w:val="20"/>
        </w:rPr>
      </w:pPr>
    </w:p>
    <w:tbl>
      <w:tblPr>
        <w:tblStyle w:val="Tablaconcuadrcula"/>
        <w:tblW w:w="9634" w:type="dxa"/>
        <w:tblLayout w:type="fixed"/>
        <w:tblLook w:val="04A0" w:firstRow="1" w:lastRow="0" w:firstColumn="1" w:lastColumn="0" w:noHBand="0" w:noVBand="1"/>
      </w:tblPr>
      <w:tblGrid>
        <w:gridCol w:w="1268"/>
        <w:gridCol w:w="4964"/>
        <w:gridCol w:w="1586"/>
        <w:gridCol w:w="1816"/>
      </w:tblGrid>
      <w:tr w:rsidR="00FD5A11" w:rsidRPr="0071356F" w14:paraId="0BA95A92" w14:textId="77777777" w:rsidTr="00A81280">
        <w:trPr>
          <w:trHeight w:val="646"/>
        </w:trPr>
        <w:tc>
          <w:tcPr>
            <w:tcW w:w="9634" w:type="dxa"/>
            <w:gridSpan w:val="4"/>
            <w:shd w:val="clear" w:color="auto" w:fill="4D868E"/>
            <w:vAlign w:val="center"/>
          </w:tcPr>
          <w:p w14:paraId="0BA95A91" w14:textId="77777777" w:rsidR="00FD5A11" w:rsidRPr="0071356F" w:rsidRDefault="00FD5A11" w:rsidP="00A81280">
            <w:pPr>
              <w:widowControl w:val="0"/>
              <w:spacing w:after="0"/>
              <w:jc w:val="center"/>
              <w:rPr>
                <w:b/>
              </w:rPr>
            </w:pPr>
            <w:r w:rsidRPr="0071356F">
              <w:rPr>
                <w:rFonts w:eastAsia="Times New Roman"/>
                <w:b/>
              </w:rPr>
              <w:t>HISTORIAL DEL DOCUMENTO</w:t>
            </w:r>
          </w:p>
        </w:tc>
      </w:tr>
      <w:tr w:rsidR="00FD5A11" w:rsidRPr="0071356F" w14:paraId="0BA95A97" w14:textId="77777777" w:rsidTr="005173FC">
        <w:trPr>
          <w:trHeight w:val="672"/>
        </w:trPr>
        <w:tc>
          <w:tcPr>
            <w:tcW w:w="1268" w:type="dxa"/>
            <w:shd w:val="clear" w:color="auto" w:fill="4D868E"/>
            <w:vAlign w:val="center"/>
          </w:tcPr>
          <w:p w14:paraId="0BA95A93" w14:textId="77777777" w:rsidR="00FD5A11" w:rsidRPr="0071356F" w:rsidRDefault="00FD5A11" w:rsidP="00A81280">
            <w:pPr>
              <w:widowControl w:val="0"/>
              <w:spacing w:after="0"/>
              <w:jc w:val="center"/>
              <w:rPr>
                <w:b/>
              </w:rPr>
            </w:pPr>
            <w:r w:rsidRPr="0071356F">
              <w:rPr>
                <w:rFonts w:eastAsia="Times New Roman"/>
                <w:b/>
              </w:rPr>
              <w:t>VERSIÓN</w:t>
            </w:r>
          </w:p>
        </w:tc>
        <w:tc>
          <w:tcPr>
            <w:tcW w:w="4964" w:type="dxa"/>
            <w:shd w:val="clear" w:color="auto" w:fill="4D868E"/>
            <w:vAlign w:val="center"/>
          </w:tcPr>
          <w:p w14:paraId="0BA95A94" w14:textId="77777777" w:rsidR="00FD5A11" w:rsidRPr="0071356F" w:rsidRDefault="00FD5A11" w:rsidP="00A81280">
            <w:pPr>
              <w:widowControl w:val="0"/>
              <w:spacing w:after="0"/>
              <w:jc w:val="center"/>
              <w:rPr>
                <w:b/>
              </w:rPr>
            </w:pPr>
            <w:r w:rsidRPr="0071356F">
              <w:rPr>
                <w:rFonts w:eastAsia="Times New Roman"/>
                <w:b/>
              </w:rPr>
              <w:t>CAUSAS DE LA MODIFICACIÓN</w:t>
            </w:r>
          </w:p>
        </w:tc>
        <w:tc>
          <w:tcPr>
            <w:tcW w:w="1586" w:type="dxa"/>
            <w:shd w:val="clear" w:color="auto" w:fill="4D868E"/>
            <w:vAlign w:val="center"/>
          </w:tcPr>
          <w:p w14:paraId="0BA95A95" w14:textId="77777777" w:rsidR="00FD5A11" w:rsidRPr="0071356F" w:rsidRDefault="00FD5A11" w:rsidP="00A81280">
            <w:pPr>
              <w:widowControl w:val="0"/>
              <w:spacing w:after="0"/>
              <w:jc w:val="center"/>
              <w:rPr>
                <w:b/>
              </w:rPr>
            </w:pPr>
            <w:r w:rsidRPr="0071356F">
              <w:rPr>
                <w:rFonts w:eastAsia="Times New Roman"/>
                <w:b/>
              </w:rPr>
              <w:t>FECHA entrada en Vigor</w:t>
            </w:r>
          </w:p>
        </w:tc>
        <w:tc>
          <w:tcPr>
            <w:tcW w:w="1816" w:type="dxa"/>
            <w:shd w:val="clear" w:color="auto" w:fill="4D868E"/>
            <w:vAlign w:val="center"/>
          </w:tcPr>
          <w:p w14:paraId="0BA95A96" w14:textId="77777777" w:rsidR="00FD5A11" w:rsidRPr="0071356F" w:rsidRDefault="00FD5A11" w:rsidP="00A81280">
            <w:pPr>
              <w:widowControl w:val="0"/>
              <w:spacing w:after="0"/>
              <w:jc w:val="center"/>
              <w:rPr>
                <w:b/>
              </w:rPr>
            </w:pPr>
            <w:r w:rsidRPr="0071356F">
              <w:rPr>
                <w:rFonts w:eastAsia="Times New Roman"/>
                <w:b/>
              </w:rPr>
              <w:t xml:space="preserve">SUSTITUYE A </w:t>
            </w:r>
            <w:r w:rsidRPr="0071356F">
              <w:rPr>
                <w:rFonts w:eastAsia="Times New Roman"/>
              </w:rPr>
              <w:t>(Código, Revisión)</w:t>
            </w:r>
          </w:p>
        </w:tc>
      </w:tr>
      <w:tr w:rsidR="00FD5A11" w:rsidRPr="0071356F" w14:paraId="0BA95A9C" w14:textId="77777777" w:rsidTr="005173FC">
        <w:trPr>
          <w:trHeight w:val="646"/>
        </w:trPr>
        <w:tc>
          <w:tcPr>
            <w:tcW w:w="1268" w:type="dxa"/>
            <w:vAlign w:val="center"/>
          </w:tcPr>
          <w:p w14:paraId="0BA95A98" w14:textId="77777777" w:rsidR="00FD5A11" w:rsidRPr="00FD5A11" w:rsidRDefault="00FD5A11" w:rsidP="00A81280">
            <w:pPr>
              <w:widowControl w:val="0"/>
              <w:spacing w:after="0"/>
              <w:jc w:val="center"/>
            </w:pPr>
            <w:r w:rsidRPr="00FD5A11">
              <w:rPr>
                <w:rFonts w:eastAsia="Times New Roman"/>
              </w:rPr>
              <w:t>01</w:t>
            </w:r>
          </w:p>
        </w:tc>
        <w:tc>
          <w:tcPr>
            <w:tcW w:w="4964" w:type="dxa"/>
            <w:vAlign w:val="center"/>
          </w:tcPr>
          <w:p w14:paraId="0BA95A99" w14:textId="77777777" w:rsidR="00FD5A11" w:rsidRPr="00FD5A11" w:rsidRDefault="00FD5A11" w:rsidP="00A81280">
            <w:pPr>
              <w:widowControl w:val="0"/>
              <w:spacing w:after="0"/>
              <w:jc w:val="center"/>
            </w:pPr>
            <w:r w:rsidRPr="00FD5A11">
              <w:rPr>
                <w:rFonts w:eastAsia="Times New Roman"/>
              </w:rPr>
              <w:t>Edicion inicial</w:t>
            </w:r>
          </w:p>
        </w:tc>
        <w:tc>
          <w:tcPr>
            <w:tcW w:w="1586" w:type="dxa"/>
            <w:vAlign w:val="center"/>
          </w:tcPr>
          <w:p w14:paraId="0BA95A9A" w14:textId="0E4A679B" w:rsidR="00FD5A11" w:rsidRPr="00FD5A11" w:rsidRDefault="008D1087" w:rsidP="00A81280">
            <w:pPr>
              <w:widowControl w:val="0"/>
              <w:spacing w:after="0"/>
              <w:jc w:val="center"/>
            </w:pPr>
            <w:r>
              <w:t>15/07/2024</w:t>
            </w:r>
          </w:p>
        </w:tc>
        <w:tc>
          <w:tcPr>
            <w:tcW w:w="1816" w:type="dxa"/>
            <w:vAlign w:val="center"/>
          </w:tcPr>
          <w:p w14:paraId="0BA95A9B" w14:textId="77777777" w:rsidR="00FD5A11" w:rsidRPr="00FD5A11" w:rsidRDefault="00FD5A11" w:rsidP="00A81280">
            <w:pPr>
              <w:widowControl w:val="0"/>
              <w:spacing w:after="0"/>
              <w:jc w:val="center"/>
            </w:pPr>
            <w:r w:rsidRPr="00FD5A11">
              <w:rPr>
                <w:rFonts w:eastAsia="Times New Roman"/>
              </w:rPr>
              <w:t>N/A</w:t>
            </w:r>
          </w:p>
        </w:tc>
      </w:tr>
    </w:tbl>
    <w:p w14:paraId="0BA95A9D" w14:textId="77777777" w:rsidR="00A93216" w:rsidRPr="0068402E" w:rsidRDefault="00A93216">
      <w:pPr>
        <w:rPr>
          <w:rFonts w:ascii="Open Sans" w:hAnsi="Open Sans"/>
          <w:sz w:val="20"/>
        </w:rPr>
      </w:pPr>
    </w:p>
    <w:p w14:paraId="0BA95A9E" w14:textId="77777777" w:rsidR="00A93216" w:rsidRPr="0068402E" w:rsidRDefault="00F51805">
      <w:pPr>
        <w:spacing w:line="259" w:lineRule="auto"/>
        <w:jc w:val="left"/>
        <w:rPr>
          <w:rFonts w:ascii="Open Sans" w:hAnsi="Open Sans"/>
          <w:sz w:val="20"/>
        </w:rPr>
      </w:pPr>
      <w:r w:rsidRPr="0068402E">
        <w:rPr>
          <w:rFonts w:ascii="Open Sans" w:hAnsi="Open Sans"/>
        </w:rPr>
        <w:br w:type="page"/>
      </w:r>
    </w:p>
    <w:p w14:paraId="0BA95A9F" w14:textId="77777777" w:rsidR="00A93216" w:rsidRPr="0068402E" w:rsidRDefault="00A93216">
      <w:pPr>
        <w:rPr>
          <w:rFonts w:ascii="Open Sans" w:hAnsi="Open Sans"/>
          <w:sz w:val="20"/>
        </w:rPr>
      </w:pPr>
    </w:p>
    <w:sdt>
      <w:sdtPr>
        <w:rPr>
          <w:rFonts w:eastAsiaTheme="minorHAnsi" w:cs="Open Sans"/>
          <w:b w:val="0"/>
          <w:sz w:val="24"/>
          <w:szCs w:val="20"/>
          <w:lang w:val="es-ES" w:eastAsia="en-US"/>
        </w:rPr>
        <w:id w:val="2100912804"/>
        <w:docPartObj>
          <w:docPartGallery w:val="Table of Contents"/>
          <w:docPartUnique/>
        </w:docPartObj>
      </w:sdtPr>
      <w:sdtEndPr>
        <w:rPr>
          <w:bCs/>
          <w:lang w:val="hsb-DE"/>
        </w:rPr>
      </w:sdtEndPr>
      <w:sdtContent>
        <w:p w14:paraId="71117C95" w14:textId="27A6A1E3" w:rsidR="00216132" w:rsidRDefault="00216132" w:rsidP="00216132">
          <w:pPr>
            <w:pStyle w:val="TtuloTDC"/>
            <w:jc w:val="center"/>
          </w:pPr>
          <w:r>
            <w:rPr>
              <w:lang w:val="es-ES"/>
            </w:rPr>
            <w:t>Contenido</w:t>
          </w:r>
        </w:p>
        <w:p w14:paraId="0295CD79" w14:textId="188685FC" w:rsidR="00636349" w:rsidRDefault="00216132">
          <w:pPr>
            <w:pStyle w:val="TDC1"/>
            <w:tabs>
              <w:tab w:val="left" w:pos="440"/>
              <w:tab w:val="right" w:leader="dot" w:pos="9627"/>
            </w:tabs>
            <w:rPr>
              <w:rFonts w:asciiTheme="minorHAnsi" w:hAnsiTheme="minorHAnsi" w:cstheme="minorBidi"/>
              <w:noProof/>
              <w:kern w:val="2"/>
              <w:szCs w:val="24"/>
              <w:lang w:val="es-ES"/>
              <w14:ligatures w14:val="standardContextual"/>
            </w:rPr>
          </w:pPr>
          <w:r>
            <w:fldChar w:fldCharType="begin"/>
          </w:r>
          <w:r>
            <w:instrText xml:space="preserve"> TOC \o "1-3" \h \z \u </w:instrText>
          </w:r>
          <w:r>
            <w:fldChar w:fldCharType="separate"/>
          </w:r>
          <w:hyperlink w:anchor="_Toc184630855" w:history="1">
            <w:r w:rsidR="00636349" w:rsidRPr="00621C90">
              <w:rPr>
                <w:rStyle w:val="Hipervnculo"/>
                <w:noProof/>
              </w:rPr>
              <w:t>1.</w:t>
            </w:r>
            <w:r w:rsidR="00636349">
              <w:rPr>
                <w:rFonts w:asciiTheme="minorHAnsi" w:hAnsiTheme="minorHAnsi" w:cstheme="minorBidi"/>
                <w:noProof/>
                <w:kern w:val="2"/>
                <w:szCs w:val="24"/>
                <w:lang w:val="es-ES"/>
                <w14:ligatures w14:val="standardContextual"/>
              </w:rPr>
              <w:tab/>
            </w:r>
            <w:r w:rsidR="00636349" w:rsidRPr="00621C90">
              <w:rPr>
                <w:rStyle w:val="Hipervnculo"/>
                <w:noProof/>
              </w:rPr>
              <w:t>Objetivo</w:t>
            </w:r>
            <w:r w:rsidR="00636349">
              <w:rPr>
                <w:noProof/>
                <w:webHidden/>
              </w:rPr>
              <w:tab/>
            </w:r>
            <w:r w:rsidR="00636349">
              <w:rPr>
                <w:noProof/>
                <w:webHidden/>
              </w:rPr>
              <w:fldChar w:fldCharType="begin"/>
            </w:r>
            <w:r w:rsidR="00636349">
              <w:rPr>
                <w:noProof/>
                <w:webHidden/>
              </w:rPr>
              <w:instrText xml:space="preserve"> PAGEREF _Toc184630855 \h </w:instrText>
            </w:r>
            <w:r w:rsidR="00636349">
              <w:rPr>
                <w:noProof/>
                <w:webHidden/>
              </w:rPr>
            </w:r>
            <w:r w:rsidR="00636349">
              <w:rPr>
                <w:noProof/>
                <w:webHidden/>
              </w:rPr>
              <w:fldChar w:fldCharType="separate"/>
            </w:r>
            <w:r w:rsidR="00636349">
              <w:rPr>
                <w:noProof/>
                <w:webHidden/>
              </w:rPr>
              <w:t>4</w:t>
            </w:r>
            <w:r w:rsidR="00636349">
              <w:rPr>
                <w:noProof/>
                <w:webHidden/>
              </w:rPr>
              <w:fldChar w:fldCharType="end"/>
            </w:r>
          </w:hyperlink>
        </w:p>
        <w:p w14:paraId="47F85434" w14:textId="735F4E96" w:rsidR="00636349" w:rsidRDefault="00636349">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84630856" w:history="1">
            <w:r w:rsidRPr="00621C90">
              <w:rPr>
                <w:rStyle w:val="Hipervnculo"/>
                <w:noProof/>
              </w:rPr>
              <w:t>2.</w:t>
            </w:r>
            <w:r>
              <w:rPr>
                <w:rFonts w:asciiTheme="minorHAnsi" w:hAnsiTheme="minorHAnsi" w:cstheme="minorBidi"/>
                <w:noProof/>
                <w:kern w:val="2"/>
                <w:szCs w:val="24"/>
                <w:lang w:val="es-ES"/>
                <w14:ligatures w14:val="standardContextual"/>
              </w:rPr>
              <w:tab/>
            </w:r>
            <w:r w:rsidRPr="00621C90">
              <w:rPr>
                <w:rStyle w:val="Hipervnculo"/>
                <w:noProof/>
              </w:rPr>
              <w:t>Alcance</w:t>
            </w:r>
            <w:r>
              <w:rPr>
                <w:noProof/>
                <w:webHidden/>
              </w:rPr>
              <w:tab/>
            </w:r>
            <w:r>
              <w:rPr>
                <w:noProof/>
                <w:webHidden/>
              </w:rPr>
              <w:fldChar w:fldCharType="begin"/>
            </w:r>
            <w:r>
              <w:rPr>
                <w:noProof/>
                <w:webHidden/>
              </w:rPr>
              <w:instrText xml:space="preserve"> PAGEREF _Toc184630856 \h </w:instrText>
            </w:r>
            <w:r>
              <w:rPr>
                <w:noProof/>
                <w:webHidden/>
              </w:rPr>
            </w:r>
            <w:r>
              <w:rPr>
                <w:noProof/>
                <w:webHidden/>
              </w:rPr>
              <w:fldChar w:fldCharType="separate"/>
            </w:r>
            <w:r>
              <w:rPr>
                <w:noProof/>
                <w:webHidden/>
              </w:rPr>
              <w:t>4</w:t>
            </w:r>
            <w:r>
              <w:rPr>
                <w:noProof/>
                <w:webHidden/>
              </w:rPr>
              <w:fldChar w:fldCharType="end"/>
            </w:r>
          </w:hyperlink>
        </w:p>
        <w:p w14:paraId="1CC3200B" w14:textId="00590006" w:rsidR="00636349" w:rsidRDefault="00636349">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84630857" w:history="1">
            <w:r w:rsidRPr="00621C90">
              <w:rPr>
                <w:rStyle w:val="Hipervnculo"/>
                <w:noProof/>
              </w:rPr>
              <w:t>3.</w:t>
            </w:r>
            <w:r>
              <w:rPr>
                <w:rFonts w:asciiTheme="minorHAnsi" w:hAnsiTheme="minorHAnsi" w:cstheme="minorBidi"/>
                <w:noProof/>
                <w:kern w:val="2"/>
                <w:szCs w:val="24"/>
                <w:lang w:val="es-ES"/>
                <w14:ligatures w14:val="standardContextual"/>
              </w:rPr>
              <w:tab/>
            </w:r>
            <w:r w:rsidRPr="00621C90">
              <w:rPr>
                <w:rStyle w:val="Hipervnculo"/>
                <w:noProof/>
              </w:rPr>
              <w:t>Responsabilidades y Departamentos afectados</w:t>
            </w:r>
            <w:r>
              <w:rPr>
                <w:noProof/>
                <w:webHidden/>
              </w:rPr>
              <w:tab/>
            </w:r>
            <w:r>
              <w:rPr>
                <w:noProof/>
                <w:webHidden/>
              </w:rPr>
              <w:fldChar w:fldCharType="begin"/>
            </w:r>
            <w:r>
              <w:rPr>
                <w:noProof/>
                <w:webHidden/>
              </w:rPr>
              <w:instrText xml:space="preserve"> PAGEREF _Toc184630857 \h </w:instrText>
            </w:r>
            <w:r>
              <w:rPr>
                <w:noProof/>
                <w:webHidden/>
              </w:rPr>
            </w:r>
            <w:r>
              <w:rPr>
                <w:noProof/>
                <w:webHidden/>
              </w:rPr>
              <w:fldChar w:fldCharType="separate"/>
            </w:r>
            <w:r>
              <w:rPr>
                <w:noProof/>
                <w:webHidden/>
              </w:rPr>
              <w:t>4</w:t>
            </w:r>
            <w:r>
              <w:rPr>
                <w:noProof/>
                <w:webHidden/>
              </w:rPr>
              <w:fldChar w:fldCharType="end"/>
            </w:r>
          </w:hyperlink>
        </w:p>
        <w:p w14:paraId="04B1059D" w14:textId="1797D615" w:rsidR="00636349" w:rsidRDefault="00636349">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84630858" w:history="1">
            <w:r w:rsidRPr="00621C90">
              <w:rPr>
                <w:rStyle w:val="Hipervnculo"/>
                <w:noProof/>
              </w:rPr>
              <w:t>4.</w:t>
            </w:r>
            <w:r>
              <w:rPr>
                <w:rFonts w:asciiTheme="minorHAnsi" w:hAnsiTheme="minorHAnsi" w:cstheme="minorBidi"/>
                <w:noProof/>
                <w:kern w:val="2"/>
                <w:szCs w:val="24"/>
                <w:lang w:val="es-ES"/>
                <w14:ligatures w14:val="standardContextual"/>
              </w:rPr>
              <w:tab/>
            </w:r>
            <w:r w:rsidRPr="00621C90">
              <w:rPr>
                <w:rStyle w:val="Hipervnculo"/>
                <w:noProof/>
              </w:rPr>
              <w:t>Definiciones y Acrónimos</w:t>
            </w:r>
            <w:r>
              <w:rPr>
                <w:noProof/>
                <w:webHidden/>
              </w:rPr>
              <w:tab/>
            </w:r>
            <w:r>
              <w:rPr>
                <w:noProof/>
                <w:webHidden/>
              </w:rPr>
              <w:fldChar w:fldCharType="begin"/>
            </w:r>
            <w:r>
              <w:rPr>
                <w:noProof/>
                <w:webHidden/>
              </w:rPr>
              <w:instrText xml:space="preserve"> PAGEREF _Toc184630858 \h </w:instrText>
            </w:r>
            <w:r>
              <w:rPr>
                <w:noProof/>
                <w:webHidden/>
              </w:rPr>
            </w:r>
            <w:r>
              <w:rPr>
                <w:noProof/>
                <w:webHidden/>
              </w:rPr>
              <w:fldChar w:fldCharType="separate"/>
            </w:r>
            <w:r>
              <w:rPr>
                <w:noProof/>
                <w:webHidden/>
              </w:rPr>
              <w:t>5</w:t>
            </w:r>
            <w:r>
              <w:rPr>
                <w:noProof/>
                <w:webHidden/>
              </w:rPr>
              <w:fldChar w:fldCharType="end"/>
            </w:r>
          </w:hyperlink>
        </w:p>
        <w:p w14:paraId="163113AE" w14:textId="5EDEF175" w:rsidR="00636349" w:rsidRDefault="00636349">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84630859" w:history="1">
            <w:r w:rsidRPr="00621C90">
              <w:rPr>
                <w:rStyle w:val="Hipervnculo"/>
                <w:noProof/>
              </w:rPr>
              <w:t>5.</w:t>
            </w:r>
            <w:r>
              <w:rPr>
                <w:rFonts w:asciiTheme="minorHAnsi" w:hAnsiTheme="minorHAnsi" w:cstheme="minorBidi"/>
                <w:noProof/>
                <w:kern w:val="2"/>
                <w:szCs w:val="24"/>
                <w:lang w:val="es-ES"/>
                <w14:ligatures w14:val="standardContextual"/>
              </w:rPr>
              <w:tab/>
            </w:r>
            <w:r w:rsidRPr="00621C90">
              <w:rPr>
                <w:rStyle w:val="Hipervnculo"/>
                <w:noProof/>
              </w:rPr>
              <w:t>Procedimiento</w:t>
            </w:r>
            <w:r>
              <w:rPr>
                <w:noProof/>
                <w:webHidden/>
              </w:rPr>
              <w:tab/>
            </w:r>
            <w:r>
              <w:rPr>
                <w:noProof/>
                <w:webHidden/>
              </w:rPr>
              <w:fldChar w:fldCharType="begin"/>
            </w:r>
            <w:r>
              <w:rPr>
                <w:noProof/>
                <w:webHidden/>
              </w:rPr>
              <w:instrText xml:space="preserve"> PAGEREF _Toc184630859 \h </w:instrText>
            </w:r>
            <w:r>
              <w:rPr>
                <w:noProof/>
                <w:webHidden/>
              </w:rPr>
            </w:r>
            <w:r>
              <w:rPr>
                <w:noProof/>
                <w:webHidden/>
              </w:rPr>
              <w:fldChar w:fldCharType="separate"/>
            </w:r>
            <w:r>
              <w:rPr>
                <w:noProof/>
                <w:webHidden/>
              </w:rPr>
              <w:t>5</w:t>
            </w:r>
            <w:r>
              <w:rPr>
                <w:noProof/>
                <w:webHidden/>
              </w:rPr>
              <w:fldChar w:fldCharType="end"/>
            </w:r>
          </w:hyperlink>
        </w:p>
        <w:p w14:paraId="73CCC42A" w14:textId="035EDACF" w:rsidR="00636349" w:rsidRDefault="00636349">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84630860" w:history="1">
            <w:r w:rsidRPr="00621C90">
              <w:rPr>
                <w:rStyle w:val="Hipervnculo"/>
                <w:noProof/>
              </w:rPr>
              <w:t>5.1.</w:t>
            </w:r>
            <w:r>
              <w:rPr>
                <w:rFonts w:asciiTheme="minorHAnsi" w:hAnsiTheme="minorHAnsi" w:cstheme="minorBidi"/>
                <w:noProof/>
                <w:kern w:val="2"/>
                <w:szCs w:val="24"/>
                <w:lang w:val="es-ES"/>
                <w14:ligatures w14:val="standardContextual"/>
              </w:rPr>
              <w:tab/>
            </w:r>
            <w:r w:rsidRPr="00621C90">
              <w:rPr>
                <w:rStyle w:val="Hipervnculo"/>
                <w:noProof/>
              </w:rPr>
              <w:t>Generalidades</w:t>
            </w:r>
            <w:r>
              <w:rPr>
                <w:noProof/>
                <w:webHidden/>
              </w:rPr>
              <w:tab/>
            </w:r>
            <w:r>
              <w:rPr>
                <w:noProof/>
                <w:webHidden/>
              </w:rPr>
              <w:fldChar w:fldCharType="begin"/>
            </w:r>
            <w:r>
              <w:rPr>
                <w:noProof/>
                <w:webHidden/>
              </w:rPr>
              <w:instrText xml:space="preserve"> PAGEREF _Toc184630860 \h </w:instrText>
            </w:r>
            <w:r>
              <w:rPr>
                <w:noProof/>
                <w:webHidden/>
              </w:rPr>
            </w:r>
            <w:r>
              <w:rPr>
                <w:noProof/>
                <w:webHidden/>
              </w:rPr>
              <w:fldChar w:fldCharType="separate"/>
            </w:r>
            <w:r>
              <w:rPr>
                <w:noProof/>
                <w:webHidden/>
              </w:rPr>
              <w:t>5</w:t>
            </w:r>
            <w:r>
              <w:rPr>
                <w:noProof/>
                <w:webHidden/>
              </w:rPr>
              <w:fldChar w:fldCharType="end"/>
            </w:r>
          </w:hyperlink>
        </w:p>
        <w:p w14:paraId="118E63D1" w14:textId="1562EBCD" w:rsidR="00636349" w:rsidRDefault="00636349">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84630861" w:history="1">
            <w:r w:rsidRPr="00621C90">
              <w:rPr>
                <w:rStyle w:val="Hipervnculo"/>
                <w:noProof/>
              </w:rPr>
              <w:t>5.2.</w:t>
            </w:r>
            <w:r>
              <w:rPr>
                <w:rFonts w:asciiTheme="minorHAnsi" w:hAnsiTheme="minorHAnsi" w:cstheme="minorBidi"/>
                <w:noProof/>
                <w:kern w:val="2"/>
                <w:szCs w:val="24"/>
                <w:lang w:val="es-ES"/>
                <w14:ligatures w14:val="standardContextual"/>
              </w:rPr>
              <w:tab/>
            </w:r>
            <w:r w:rsidRPr="00621C90">
              <w:rPr>
                <w:rStyle w:val="Hipervnculo"/>
                <w:noProof/>
              </w:rPr>
              <w:t>Método de gestión del riesgo</w:t>
            </w:r>
            <w:r>
              <w:rPr>
                <w:noProof/>
                <w:webHidden/>
              </w:rPr>
              <w:tab/>
            </w:r>
            <w:r>
              <w:rPr>
                <w:noProof/>
                <w:webHidden/>
              </w:rPr>
              <w:fldChar w:fldCharType="begin"/>
            </w:r>
            <w:r>
              <w:rPr>
                <w:noProof/>
                <w:webHidden/>
              </w:rPr>
              <w:instrText xml:space="preserve"> PAGEREF _Toc184630861 \h </w:instrText>
            </w:r>
            <w:r>
              <w:rPr>
                <w:noProof/>
                <w:webHidden/>
              </w:rPr>
            </w:r>
            <w:r>
              <w:rPr>
                <w:noProof/>
                <w:webHidden/>
              </w:rPr>
              <w:fldChar w:fldCharType="separate"/>
            </w:r>
            <w:r>
              <w:rPr>
                <w:noProof/>
                <w:webHidden/>
              </w:rPr>
              <w:t>6</w:t>
            </w:r>
            <w:r>
              <w:rPr>
                <w:noProof/>
                <w:webHidden/>
              </w:rPr>
              <w:fldChar w:fldCharType="end"/>
            </w:r>
          </w:hyperlink>
        </w:p>
        <w:p w14:paraId="1E97F36A" w14:textId="4CDEEC16" w:rsidR="00636349" w:rsidRDefault="00636349">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84630862" w:history="1">
            <w:r w:rsidRPr="00621C90">
              <w:rPr>
                <w:rStyle w:val="Hipervnculo"/>
                <w:noProof/>
              </w:rPr>
              <w:t>5.3.</w:t>
            </w:r>
            <w:r>
              <w:rPr>
                <w:rFonts w:asciiTheme="minorHAnsi" w:hAnsiTheme="minorHAnsi" w:cstheme="minorBidi"/>
                <w:noProof/>
                <w:kern w:val="2"/>
                <w:szCs w:val="24"/>
                <w:lang w:val="es-ES"/>
                <w14:ligatures w14:val="standardContextual"/>
              </w:rPr>
              <w:tab/>
            </w:r>
            <w:r w:rsidRPr="00621C90">
              <w:rPr>
                <w:rStyle w:val="Hipervnculo"/>
                <w:noProof/>
              </w:rPr>
              <w:t>Análisis del riesgo</w:t>
            </w:r>
            <w:r>
              <w:rPr>
                <w:noProof/>
                <w:webHidden/>
              </w:rPr>
              <w:tab/>
            </w:r>
            <w:r>
              <w:rPr>
                <w:noProof/>
                <w:webHidden/>
              </w:rPr>
              <w:fldChar w:fldCharType="begin"/>
            </w:r>
            <w:r>
              <w:rPr>
                <w:noProof/>
                <w:webHidden/>
              </w:rPr>
              <w:instrText xml:space="preserve"> PAGEREF _Toc184630862 \h </w:instrText>
            </w:r>
            <w:r>
              <w:rPr>
                <w:noProof/>
                <w:webHidden/>
              </w:rPr>
            </w:r>
            <w:r>
              <w:rPr>
                <w:noProof/>
                <w:webHidden/>
              </w:rPr>
              <w:fldChar w:fldCharType="separate"/>
            </w:r>
            <w:r>
              <w:rPr>
                <w:noProof/>
                <w:webHidden/>
              </w:rPr>
              <w:t>7</w:t>
            </w:r>
            <w:r>
              <w:rPr>
                <w:noProof/>
                <w:webHidden/>
              </w:rPr>
              <w:fldChar w:fldCharType="end"/>
            </w:r>
          </w:hyperlink>
        </w:p>
        <w:p w14:paraId="4661DC9C" w14:textId="5966E62F" w:rsidR="00636349" w:rsidRDefault="00636349">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84630863" w:history="1">
            <w:r w:rsidRPr="00621C90">
              <w:rPr>
                <w:rStyle w:val="Hipervnculo"/>
                <w:noProof/>
              </w:rPr>
              <w:t>5.4.</w:t>
            </w:r>
            <w:r>
              <w:rPr>
                <w:rFonts w:asciiTheme="minorHAnsi" w:hAnsiTheme="minorHAnsi" w:cstheme="minorBidi"/>
                <w:noProof/>
                <w:kern w:val="2"/>
                <w:szCs w:val="24"/>
                <w:lang w:val="es-ES"/>
                <w14:ligatures w14:val="standardContextual"/>
              </w:rPr>
              <w:tab/>
            </w:r>
            <w:r w:rsidRPr="00621C90">
              <w:rPr>
                <w:rStyle w:val="Hipervnculo"/>
                <w:noProof/>
              </w:rPr>
              <w:t>Plan de gestión de riesgos</w:t>
            </w:r>
            <w:r>
              <w:rPr>
                <w:noProof/>
                <w:webHidden/>
              </w:rPr>
              <w:tab/>
            </w:r>
            <w:r>
              <w:rPr>
                <w:noProof/>
                <w:webHidden/>
              </w:rPr>
              <w:fldChar w:fldCharType="begin"/>
            </w:r>
            <w:r>
              <w:rPr>
                <w:noProof/>
                <w:webHidden/>
              </w:rPr>
              <w:instrText xml:space="preserve"> PAGEREF _Toc184630863 \h </w:instrText>
            </w:r>
            <w:r>
              <w:rPr>
                <w:noProof/>
                <w:webHidden/>
              </w:rPr>
            </w:r>
            <w:r>
              <w:rPr>
                <w:noProof/>
                <w:webHidden/>
              </w:rPr>
              <w:fldChar w:fldCharType="separate"/>
            </w:r>
            <w:r>
              <w:rPr>
                <w:noProof/>
                <w:webHidden/>
              </w:rPr>
              <w:t>10</w:t>
            </w:r>
            <w:r>
              <w:rPr>
                <w:noProof/>
                <w:webHidden/>
              </w:rPr>
              <w:fldChar w:fldCharType="end"/>
            </w:r>
          </w:hyperlink>
        </w:p>
        <w:p w14:paraId="335921DE" w14:textId="6506C3E0" w:rsidR="00636349" w:rsidRDefault="00636349">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84630864" w:history="1">
            <w:r w:rsidRPr="00621C90">
              <w:rPr>
                <w:rStyle w:val="Hipervnculo"/>
                <w:noProof/>
              </w:rPr>
              <w:t>5.5.</w:t>
            </w:r>
            <w:r>
              <w:rPr>
                <w:rFonts w:asciiTheme="minorHAnsi" w:hAnsiTheme="minorHAnsi" w:cstheme="minorBidi"/>
                <w:noProof/>
                <w:kern w:val="2"/>
                <w:szCs w:val="24"/>
                <w:lang w:val="es-ES"/>
                <w14:ligatures w14:val="standardContextual"/>
              </w:rPr>
              <w:tab/>
            </w:r>
            <w:r w:rsidRPr="00621C90">
              <w:rPr>
                <w:rStyle w:val="Hipervnculo"/>
                <w:noProof/>
              </w:rPr>
              <w:t>Revision de los riesgos</w:t>
            </w:r>
            <w:r>
              <w:rPr>
                <w:noProof/>
                <w:webHidden/>
              </w:rPr>
              <w:tab/>
            </w:r>
            <w:r>
              <w:rPr>
                <w:noProof/>
                <w:webHidden/>
              </w:rPr>
              <w:fldChar w:fldCharType="begin"/>
            </w:r>
            <w:r>
              <w:rPr>
                <w:noProof/>
                <w:webHidden/>
              </w:rPr>
              <w:instrText xml:space="preserve"> PAGEREF _Toc184630864 \h </w:instrText>
            </w:r>
            <w:r>
              <w:rPr>
                <w:noProof/>
                <w:webHidden/>
              </w:rPr>
            </w:r>
            <w:r>
              <w:rPr>
                <w:noProof/>
                <w:webHidden/>
              </w:rPr>
              <w:fldChar w:fldCharType="separate"/>
            </w:r>
            <w:r>
              <w:rPr>
                <w:noProof/>
                <w:webHidden/>
              </w:rPr>
              <w:t>11</w:t>
            </w:r>
            <w:r>
              <w:rPr>
                <w:noProof/>
                <w:webHidden/>
              </w:rPr>
              <w:fldChar w:fldCharType="end"/>
            </w:r>
          </w:hyperlink>
        </w:p>
        <w:p w14:paraId="7D750947" w14:textId="581AA059" w:rsidR="00636349" w:rsidRDefault="00636349">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84630865" w:history="1">
            <w:r w:rsidRPr="00621C90">
              <w:rPr>
                <w:rStyle w:val="Hipervnculo"/>
                <w:noProof/>
              </w:rPr>
              <w:t>5.6.</w:t>
            </w:r>
            <w:r>
              <w:rPr>
                <w:rFonts w:asciiTheme="minorHAnsi" w:hAnsiTheme="minorHAnsi" w:cstheme="minorBidi"/>
                <w:noProof/>
                <w:kern w:val="2"/>
                <w:szCs w:val="24"/>
                <w:lang w:val="es-ES"/>
                <w14:ligatures w14:val="standardContextual"/>
              </w:rPr>
              <w:tab/>
            </w:r>
            <w:r w:rsidRPr="00621C90">
              <w:rPr>
                <w:rStyle w:val="Hipervnculo"/>
                <w:noProof/>
              </w:rPr>
              <w:t>Archivo de la gestión de riesgos</w:t>
            </w:r>
            <w:r>
              <w:rPr>
                <w:noProof/>
                <w:webHidden/>
              </w:rPr>
              <w:tab/>
            </w:r>
            <w:r>
              <w:rPr>
                <w:noProof/>
                <w:webHidden/>
              </w:rPr>
              <w:fldChar w:fldCharType="begin"/>
            </w:r>
            <w:r>
              <w:rPr>
                <w:noProof/>
                <w:webHidden/>
              </w:rPr>
              <w:instrText xml:space="preserve"> PAGEREF _Toc184630865 \h </w:instrText>
            </w:r>
            <w:r>
              <w:rPr>
                <w:noProof/>
                <w:webHidden/>
              </w:rPr>
            </w:r>
            <w:r>
              <w:rPr>
                <w:noProof/>
                <w:webHidden/>
              </w:rPr>
              <w:fldChar w:fldCharType="separate"/>
            </w:r>
            <w:r>
              <w:rPr>
                <w:noProof/>
                <w:webHidden/>
              </w:rPr>
              <w:t>11</w:t>
            </w:r>
            <w:r>
              <w:rPr>
                <w:noProof/>
                <w:webHidden/>
              </w:rPr>
              <w:fldChar w:fldCharType="end"/>
            </w:r>
          </w:hyperlink>
        </w:p>
        <w:p w14:paraId="0DF1DB83" w14:textId="09D3B6C8" w:rsidR="00636349" w:rsidRDefault="00636349">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84630866" w:history="1">
            <w:r w:rsidRPr="00621C90">
              <w:rPr>
                <w:rStyle w:val="Hipervnculo"/>
                <w:noProof/>
              </w:rPr>
              <w:t>6.</w:t>
            </w:r>
            <w:r>
              <w:rPr>
                <w:rFonts w:asciiTheme="minorHAnsi" w:hAnsiTheme="minorHAnsi" w:cstheme="minorBidi"/>
                <w:noProof/>
                <w:kern w:val="2"/>
                <w:szCs w:val="24"/>
                <w:lang w:val="es-ES"/>
                <w14:ligatures w14:val="standardContextual"/>
              </w:rPr>
              <w:tab/>
            </w:r>
            <w:r w:rsidRPr="00621C90">
              <w:rPr>
                <w:rStyle w:val="Hipervnculo"/>
                <w:noProof/>
              </w:rPr>
              <w:t>Distribución del Procedimiento</w:t>
            </w:r>
            <w:r>
              <w:rPr>
                <w:noProof/>
                <w:webHidden/>
              </w:rPr>
              <w:tab/>
            </w:r>
            <w:r>
              <w:rPr>
                <w:noProof/>
                <w:webHidden/>
              </w:rPr>
              <w:fldChar w:fldCharType="begin"/>
            </w:r>
            <w:r>
              <w:rPr>
                <w:noProof/>
                <w:webHidden/>
              </w:rPr>
              <w:instrText xml:space="preserve"> PAGEREF _Toc184630866 \h </w:instrText>
            </w:r>
            <w:r>
              <w:rPr>
                <w:noProof/>
                <w:webHidden/>
              </w:rPr>
            </w:r>
            <w:r>
              <w:rPr>
                <w:noProof/>
                <w:webHidden/>
              </w:rPr>
              <w:fldChar w:fldCharType="separate"/>
            </w:r>
            <w:r>
              <w:rPr>
                <w:noProof/>
                <w:webHidden/>
              </w:rPr>
              <w:t>11</w:t>
            </w:r>
            <w:r>
              <w:rPr>
                <w:noProof/>
                <w:webHidden/>
              </w:rPr>
              <w:fldChar w:fldCharType="end"/>
            </w:r>
          </w:hyperlink>
        </w:p>
        <w:p w14:paraId="127EE7AA" w14:textId="1AE9AF53" w:rsidR="00636349" w:rsidRDefault="00636349">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84630867" w:history="1">
            <w:r w:rsidRPr="00621C90">
              <w:rPr>
                <w:rStyle w:val="Hipervnculo"/>
                <w:noProof/>
              </w:rPr>
              <w:t>7.</w:t>
            </w:r>
            <w:r>
              <w:rPr>
                <w:rFonts w:asciiTheme="minorHAnsi" w:hAnsiTheme="minorHAnsi" w:cstheme="minorBidi"/>
                <w:noProof/>
                <w:kern w:val="2"/>
                <w:szCs w:val="24"/>
                <w:lang w:val="es-ES"/>
                <w14:ligatures w14:val="standardContextual"/>
              </w:rPr>
              <w:tab/>
            </w:r>
            <w:r w:rsidRPr="00621C90">
              <w:rPr>
                <w:rStyle w:val="Hipervnculo"/>
                <w:noProof/>
              </w:rPr>
              <w:t>Anexos</w:t>
            </w:r>
            <w:r>
              <w:rPr>
                <w:noProof/>
                <w:webHidden/>
              </w:rPr>
              <w:tab/>
            </w:r>
            <w:r>
              <w:rPr>
                <w:noProof/>
                <w:webHidden/>
              </w:rPr>
              <w:fldChar w:fldCharType="begin"/>
            </w:r>
            <w:r>
              <w:rPr>
                <w:noProof/>
                <w:webHidden/>
              </w:rPr>
              <w:instrText xml:space="preserve"> PAGEREF _Toc184630867 \h </w:instrText>
            </w:r>
            <w:r>
              <w:rPr>
                <w:noProof/>
                <w:webHidden/>
              </w:rPr>
            </w:r>
            <w:r>
              <w:rPr>
                <w:noProof/>
                <w:webHidden/>
              </w:rPr>
              <w:fldChar w:fldCharType="separate"/>
            </w:r>
            <w:r>
              <w:rPr>
                <w:noProof/>
                <w:webHidden/>
              </w:rPr>
              <w:t>12</w:t>
            </w:r>
            <w:r>
              <w:rPr>
                <w:noProof/>
                <w:webHidden/>
              </w:rPr>
              <w:fldChar w:fldCharType="end"/>
            </w:r>
          </w:hyperlink>
        </w:p>
        <w:p w14:paraId="298A2BA4" w14:textId="2FAC5401" w:rsidR="00636349" w:rsidRDefault="00636349">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84630868" w:history="1">
            <w:r w:rsidRPr="00621C90">
              <w:rPr>
                <w:rStyle w:val="Hipervnculo"/>
                <w:noProof/>
              </w:rPr>
              <w:t>8.</w:t>
            </w:r>
            <w:r>
              <w:rPr>
                <w:rFonts w:asciiTheme="minorHAnsi" w:hAnsiTheme="minorHAnsi" w:cstheme="minorBidi"/>
                <w:noProof/>
                <w:kern w:val="2"/>
                <w:szCs w:val="24"/>
                <w:lang w:val="es-ES"/>
                <w14:ligatures w14:val="standardContextual"/>
              </w:rPr>
              <w:tab/>
            </w:r>
            <w:r w:rsidRPr="00621C90">
              <w:rPr>
                <w:rStyle w:val="Hipervnculo"/>
                <w:noProof/>
              </w:rPr>
              <w:t>Documentación relacionada</w:t>
            </w:r>
            <w:r>
              <w:rPr>
                <w:noProof/>
                <w:webHidden/>
              </w:rPr>
              <w:tab/>
            </w:r>
            <w:r>
              <w:rPr>
                <w:noProof/>
                <w:webHidden/>
              </w:rPr>
              <w:fldChar w:fldCharType="begin"/>
            </w:r>
            <w:r>
              <w:rPr>
                <w:noProof/>
                <w:webHidden/>
              </w:rPr>
              <w:instrText xml:space="preserve"> PAGEREF _Toc184630868 \h </w:instrText>
            </w:r>
            <w:r>
              <w:rPr>
                <w:noProof/>
                <w:webHidden/>
              </w:rPr>
            </w:r>
            <w:r>
              <w:rPr>
                <w:noProof/>
                <w:webHidden/>
              </w:rPr>
              <w:fldChar w:fldCharType="separate"/>
            </w:r>
            <w:r>
              <w:rPr>
                <w:noProof/>
                <w:webHidden/>
              </w:rPr>
              <w:t>12</w:t>
            </w:r>
            <w:r>
              <w:rPr>
                <w:noProof/>
                <w:webHidden/>
              </w:rPr>
              <w:fldChar w:fldCharType="end"/>
            </w:r>
          </w:hyperlink>
        </w:p>
        <w:p w14:paraId="34B905F9" w14:textId="5290F0F2" w:rsidR="00636349" w:rsidRDefault="00636349">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84630869" w:history="1">
            <w:r w:rsidRPr="00621C90">
              <w:rPr>
                <w:rStyle w:val="Hipervnculo"/>
                <w:noProof/>
              </w:rPr>
              <w:t>8.1.</w:t>
            </w:r>
            <w:r>
              <w:rPr>
                <w:rFonts w:asciiTheme="minorHAnsi" w:hAnsiTheme="minorHAnsi" w:cstheme="minorBidi"/>
                <w:noProof/>
                <w:kern w:val="2"/>
                <w:szCs w:val="24"/>
                <w:lang w:val="es-ES"/>
                <w14:ligatures w14:val="standardContextual"/>
              </w:rPr>
              <w:tab/>
            </w:r>
            <w:r w:rsidRPr="00621C90">
              <w:rPr>
                <w:rStyle w:val="Hipervnculo"/>
                <w:noProof/>
              </w:rPr>
              <w:t>Formación</w:t>
            </w:r>
            <w:r>
              <w:rPr>
                <w:noProof/>
                <w:webHidden/>
              </w:rPr>
              <w:tab/>
            </w:r>
            <w:r>
              <w:rPr>
                <w:noProof/>
                <w:webHidden/>
              </w:rPr>
              <w:fldChar w:fldCharType="begin"/>
            </w:r>
            <w:r>
              <w:rPr>
                <w:noProof/>
                <w:webHidden/>
              </w:rPr>
              <w:instrText xml:space="preserve"> PAGEREF _Toc184630869 \h </w:instrText>
            </w:r>
            <w:r>
              <w:rPr>
                <w:noProof/>
                <w:webHidden/>
              </w:rPr>
            </w:r>
            <w:r>
              <w:rPr>
                <w:noProof/>
                <w:webHidden/>
              </w:rPr>
              <w:fldChar w:fldCharType="separate"/>
            </w:r>
            <w:r>
              <w:rPr>
                <w:noProof/>
                <w:webHidden/>
              </w:rPr>
              <w:t>12</w:t>
            </w:r>
            <w:r>
              <w:rPr>
                <w:noProof/>
                <w:webHidden/>
              </w:rPr>
              <w:fldChar w:fldCharType="end"/>
            </w:r>
          </w:hyperlink>
        </w:p>
        <w:p w14:paraId="46E55491" w14:textId="392701AA" w:rsidR="00216132" w:rsidRDefault="00216132">
          <w:r>
            <w:rPr>
              <w:b/>
              <w:bCs/>
            </w:rPr>
            <w:fldChar w:fldCharType="end"/>
          </w:r>
        </w:p>
      </w:sdtContent>
    </w:sdt>
    <w:p w14:paraId="0BA95AB2" w14:textId="77777777" w:rsidR="00A93216" w:rsidRPr="0068402E" w:rsidRDefault="00A93216">
      <w:pPr>
        <w:rPr>
          <w:rFonts w:ascii="Open Sans" w:hAnsi="Open Sans"/>
          <w:bCs/>
          <w:sz w:val="20"/>
        </w:rPr>
      </w:pPr>
    </w:p>
    <w:p w14:paraId="0BA95AB3" w14:textId="77777777" w:rsidR="00A93216" w:rsidRPr="0068402E" w:rsidRDefault="00F51805">
      <w:pPr>
        <w:spacing w:line="259" w:lineRule="auto"/>
        <w:jc w:val="left"/>
        <w:rPr>
          <w:rFonts w:ascii="Open Sans" w:hAnsi="Open Sans"/>
          <w:bCs/>
          <w:color w:val="2F5496" w:themeColor="accent5" w:themeShade="BF"/>
          <w:sz w:val="20"/>
        </w:rPr>
      </w:pPr>
      <w:r w:rsidRPr="0068402E">
        <w:rPr>
          <w:rFonts w:ascii="Open Sans" w:hAnsi="Open Sans"/>
        </w:rPr>
        <w:br w:type="page"/>
      </w:r>
    </w:p>
    <w:p w14:paraId="0BA95AB4" w14:textId="77777777" w:rsidR="00A93216" w:rsidRPr="0068402E" w:rsidRDefault="00A93216">
      <w:pPr>
        <w:rPr>
          <w:rFonts w:ascii="Open Sans" w:hAnsi="Open Sans"/>
          <w:bCs/>
          <w:color w:val="2F5496" w:themeColor="accent5" w:themeShade="BF"/>
          <w:sz w:val="20"/>
        </w:rPr>
      </w:pPr>
    </w:p>
    <w:p w14:paraId="0BA95AB5" w14:textId="77777777" w:rsidR="00A93216" w:rsidRPr="00FD5A11" w:rsidRDefault="00F51805" w:rsidP="00216132">
      <w:pPr>
        <w:pStyle w:val="Titulo1SP"/>
      </w:pPr>
      <w:bookmarkStart w:id="0" w:name="_Toc184630855"/>
      <w:r w:rsidRPr="00FD5A11">
        <w:t>Objetivo</w:t>
      </w:r>
      <w:bookmarkEnd w:id="0"/>
    </w:p>
    <w:p w14:paraId="3043448F" w14:textId="1119DE08" w:rsidR="00EA440F" w:rsidRDefault="00F51805">
      <w:pPr>
        <w:rPr>
          <w:szCs w:val="24"/>
        </w:rPr>
      </w:pPr>
      <w:r w:rsidRPr="00FD5A11">
        <w:rPr>
          <w:szCs w:val="24"/>
        </w:rPr>
        <w:t>El objetivo del presente procedimiento es describir las pau</w:t>
      </w:r>
      <w:r w:rsidR="00EA440F">
        <w:rPr>
          <w:szCs w:val="24"/>
        </w:rPr>
        <w:t>tas a seguir par</w:t>
      </w:r>
      <w:r w:rsidR="0049047D">
        <w:rPr>
          <w:szCs w:val="24"/>
        </w:rPr>
        <w:t xml:space="preserve">a la gestión riesgos asociados al uso de los </w:t>
      </w:r>
      <w:r w:rsidR="00EA440F">
        <w:rPr>
          <w:szCs w:val="24"/>
        </w:rPr>
        <w:t xml:space="preserve">productos sanitarios. </w:t>
      </w:r>
    </w:p>
    <w:p w14:paraId="0BA95AB6" w14:textId="49ECFB66" w:rsidR="00A93216" w:rsidRPr="00FD5A11" w:rsidRDefault="00EA440F">
      <w:pPr>
        <w:rPr>
          <w:szCs w:val="24"/>
        </w:rPr>
      </w:pPr>
      <w:r>
        <w:rPr>
          <w:szCs w:val="24"/>
        </w:rPr>
        <w:t xml:space="preserve">Este procedimiento complementa al PNT002 Gestión de Riesgos, debido a que este da un enfoque general tanto al producto como a cualquier proceso derivado para la obtencion de un producto sanitario. No obstante, con </w:t>
      </w:r>
      <w:r w:rsidR="0049047D">
        <w:rPr>
          <w:szCs w:val="24"/>
        </w:rPr>
        <w:t>el presente</w:t>
      </w:r>
      <w:r>
        <w:rPr>
          <w:szCs w:val="24"/>
        </w:rPr>
        <w:t xml:space="preserve"> procedimiento específico se pretende profundizar solo en el análisis de riesgos a elaborar para identificar, controlar y analizar los riesgos derivados</w:t>
      </w:r>
      <w:r w:rsidR="0049047D">
        <w:rPr>
          <w:szCs w:val="24"/>
        </w:rPr>
        <w:t xml:space="preserve"> y/o asociados al </w:t>
      </w:r>
      <w:r>
        <w:rPr>
          <w:szCs w:val="24"/>
        </w:rPr>
        <w:t xml:space="preserve">uso de un producto sanitario, en este caso de VR-CARDIO o todos los productos sanitarios que desarrolle SPIKA TECH, en adelante SPIKA. Este procedimiento se basa en los fundamentos descritos en la Norma </w:t>
      </w:r>
      <w:r w:rsidRPr="00EA440F">
        <w:rPr>
          <w:i/>
          <w:szCs w:val="24"/>
        </w:rPr>
        <w:t>UNE EN ISO 14971 Dispositivos médicos/productos sanitarios MD. Aplicacion de la gestion del riesgo a los MD.</w:t>
      </w:r>
    </w:p>
    <w:p w14:paraId="0BA95AB7" w14:textId="77777777" w:rsidR="00A93216" w:rsidRPr="00FD5A11" w:rsidRDefault="00F51805" w:rsidP="00216132">
      <w:pPr>
        <w:pStyle w:val="Titulo1SP"/>
      </w:pPr>
      <w:bookmarkStart w:id="1" w:name="_Toc184630856"/>
      <w:r w:rsidRPr="006F7DAC">
        <w:t>Alcance</w:t>
      </w:r>
      <w:bookmarkEnd w:id="1"/>
    </w:p>
    <w:p w14:paraId="0BA95AB8" w14:textId="1FE76EF2" w:rsidR="00A93216" w:rsidRPr="00FD5A11" w:rsidRDefault="00F51805">
      <w:pPr>
        <w:rPr>
          <w:szCs w:val="24"/>
        </w:rPr>
      </w:pPr>
      <w:r w:rsidRPr="00FD5A11">
        <w:rPr>
          <w:szCs w:val="24"/>
        </w:rPr>
        <w:t xml:space="preserve">Este procedimiento es de alcance a </w:t>
      </w:r>
      <w:r w:rsidR="00A81280">
        <w:rPr>
          <w:szCs w:val="24"/>
        </w:rPr>
        <w:t xml:space="preserve">todas </w:t>
      </w:r>
      <w:r w:rsidR="00EA440F">
        <w:rPr>
          <w:szCs w:val="24"/>
        </w:rPr>
        <w:t xml:space="preserve">los análisis de riesgos de productos sanitarios elaborados por </w:t>
      </w:r>
      <w:r w:rsidR="00A81280">
        <w:rPr>
          <w:szCs w:val="24"/>
        </w:rPr>
        <w:t xml:space="preserve">SPIKA. </w:t>
      </w:r>
      <w:r w:rsidRPr="00FD5A11">
        <w:rPr>
          <w:szCs w:val="24"/>
        </w:rPr>
        <w:t xml:space="preserve"> </w:t>
      </w:r>
    </w:p>
    <w:p w14:paraId="0BA95ABA" w14:textId="77777777" w:rsidR="00A93216" w:rsidRPr="00FD5A11" w:rsidRDefault="00F51805" w:rsidP="00216132">
      <w:pPr>
        <w:pStyle w:val="Titulo1SP"/>
      </w:pPr>
      <w:bookmarkStart w:id="2" w:name="_Toc184630857"/>
      <w:r w:rsidRPr="00FD5A11">
        <w:t>Responsabilidades y Departamentos afectados</w:t>
      </w:r>
      <w:bookmarkEnd w:id="2"/>
    </w:p>
    <w:p w14:paraId="7BA13620" w14:textId="794E07BF" w:rsidR="00A81280" w:rsidRDefault="00F51805" w:rsidP="00FD5A11">
      <w:pPr>
        <w:rPr>
          <w:szCs w:val="24"/>
        </w:rPr>
      </w:pPr>
      <w:r w:rsidRPr="00FD5A11">
        <w:rPr>
          <w:szCs w:val="24"/>
        </w:rPr>
        <w:t xml:space="preserve">Es responsabilidad del personal de </w:t>
      </w:r>
      <w:r w:rsidR="00FD5A11" w:rsidRPr="00FD5A11">
        <w:rPr>
          <w:szCs w:val="24"/>
        </w:rPr>
        <w:t xml:space="preserve">SPIKA </w:t>
      </w:r>
      <w:r w:rsidR="00A81280">
        <w:rPr>
          <w:szCs w:val="24"/>
        </w:rPr>
        <w:t xml:space="preserve">colaborar en el flujo de </w:t>
      </w:r>
      <w:r w:rsidR="00EA440F">
        <w:rPr>
          <w:szCs w:val="24"/>
        </w:rPr>
        <w:t xml:space="preserve">información para recolectar el análisis de riesgos de los productos sanitarios. </w:t>
      </w:r>
      <w:r w:rsidR="00A81280">
        <w:rPr>
          <w:szCs w:val="24"/>
        </w:rPr>
        <w:t xml:space="preserve"> </w:t>
      </w:r>
    </w:p>
    <w:p w14:paraId="418C19E1" w14:textId="06ADEFC7" w:rsidR="00EA440F" w:rsidRDefault="00EA440F" w:rsidP="00FD5A11">
      <w:pPr>
        <w:rPr>
          <w:szCs w:val="24"/>
        </w:rPr>
      </w:pPr>
      <w:r>
        <w:rPr>
          <w:szCs w:val="24"/>
        </w:rPr>
        <w:t xml:space="preserve">Garantía de Calidad </w:t>
      </w:r>
    </w:p>
    <w:p w14:paraId="4B4B9578" w14:textId="77777777" w:rsidR="00C16B41" w:rsidRDefault="00A81280" w:rsidP="00FD5A11">
      <w:pPr>
        <w:rPr>
          <w:szCs w:val="24"/>
        </w:rPr>
      </w:pPr>
      <w:r>
        <w:rPr>
          <w:szCs w:val="24"/>
        </w:rPr>
        <w:t>El Técnico Responsable</w:t>
      </w:r>
      <w:r w:rsidR="00C16B41">
        <w:rPr>
          <w:szCs w:val="24"/>
        </w:rPr>
        <w:t xml:space="preserve"> será el interlocutor principal con las autoridades competentes, contando siempre, en la resolucion de las mismas, con el personal responsable colaborador en cada caso. </w:t>
      </w:r>
    </w:p>
    <w:p w14:paraId="0BA95AC5" w14:textId="46A5B000" w:rsidR="00A93216" w:rsidRPr="00FD5A11" w:rsidRDefault="5594ACE8">
      <w:r>
        <w:t>L</w:t>
      </w:r>
      <w:r w:rsidR="00F51805">
        <w:t xml:space="preserve">os departamentos afectados son los siguientes: </w:t>
      </w:r>
    </w:p>
    <w:tbl>
      <w:tblPr>
        <w:tblW w:w="0" w:type="auto"/>
        <w:jc w:val="center"/>
        <w:tblLook w:val="04A0" w:firstRow="1" w:lastRow="0" w:firstColumn="1" w:lastColumn="0" w:noHBand="0" w:noVBand="1"/>
      </w:tblPr>
      <w:tblGrid>
        <w:gridCol w:w="3209"/>
        <w:gridCol w:w="1604"/>
        <w:gridCol w:w="1605"/>
      </w:tblGrid>
      <w:tr w:rsidR="00AE7DC1" w:rsidRPr="001F742E" w14:paraId="5C48D3FA" w14:textId="77777777" w:rsidTr="00691789">
        <w:trPr>
          <w:trHeight w:val="354"/>
          <w:jc w:val="center"/>
        </w:trPr>
        <w:tc>
          <w:tcPr>
            <w:tcW w:w="3209" w:type="dxa"/>
            <w:vMerge w:val="restart"/>
            <w:tcBorders>
              <w:top w:val="single" w:sz="4" w:space="0" w:color="auto"/>
              <w:left w:val="single" w:sz="4" w:space="0" w:color="auto"/>
              <w:bottom w:val="single" w:sz="4" w:space="0" w:color="auto"/>
              <w:right w:val="single" w:sz="4" w:space="0" w:color="auto"/>
            </w:tcBorders>
            <w:shd w:val="clear" w:color="auto" w:fill="4D868E"/>
            <w:hideMark/>
          </w:tcPr>
          <w:p w14:paraId="1CFA1D9C" w14:textId="77777777" w:rsidR="00AE7DC1" w:rsidRPr="001F742E" w:rsidRDefault="00AE7DC1" w:rsidP="00691789">
            <w:pPr>
              <w:rPr>
                <w:bCs/>
                <w:szCs w:val="24"/>
              </w:rPr>
            </w:pPr>
            <w:r w:rsidRPr="001F742E">
              <w:rPr>
                <w:bCs/>
                <w:szCs w:val="24"/>
              </w:rPr>
              <w:t>Departamento</w:t>
            </w:r>
          </w:p>
        </w:tc>
        <w:tc>
          <w:tcPr>
            <w:tcW w:w="3209" w:type="dxa"/>
            <w:gridSpan w:val="2"/>
            <w:tcBorders>
              <w:top w:val="single" w:sz="4" w:space="0" w:color="auto"/>
              <w:left w:val="single" w:sz="4" w:space="0" w:color="auto"/>
              <w:bottom w:val="single" w:sz="4" w:space="0" w:color="auto"/>
              <w:right w:val="single" w:sz="4" w:space="0" w:color="auto"/>
            </w:tcBorders>
            <w:shd w:val="clear" w:color="auto" w:fill="4D868E"/>
            <w:hideMark/>
          </w:tcPr>
          <w:p w14:paraId="424E98CD" w14:textId="77777777" w:rsidR="00AE7DC1" w:rsidRPr="001F742E" w:rsidRDefault="00AE7DC1" w:rsidP="00691789">
            <w:pPr>
              <w:rPr>
                <w:bCs/>
                <w:szCs w:val="24"/>
              </w:rPr>
            </w:pPr>
            <w:r w:rsidRPr="001F742E">
              <w:rPr>
                <w:bCs/>
                <w:szCs w:val="24"/>
              </w:rPr>
              <w:t>Aplica</w:t>
            </w:r>
          </w:p>
        </w:tc>
      </w:tr>
      <w:tr w:rsidR="00AE7DC1" w:rsidRPr="001F742E" w14:paraId="0A39F05B" w14:textId="77777777" w:rsidTr="00691789">
        <w:trPr>
          <w:trHeight w:val="92"/>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0F9000C" w14:textId="77777777" w:rsidR="00AE7DC1" w:rsidRPr="001F742E" w:rsidRDefault="00AE7DC1" w:rsidP="00691789">
            <w:pPr>
              <w:rPr>
                <w:bCs/>
                <w:szCs w:val="24"/>
              </w:rPr>
            </w:pPr>
          </w:p>
        </w:tc>
        <w:tc>
          <w:tcPr>
            <w:tcW w:w="1604" w:type="dxa"/>
            <w:tcBorders>
              <w:top w:val="single" w:sz="4" w:space="0" w:color="auto"/>
              <w:left w:val="single" w:sz="4" w:space="0" w:color="auto"/>
              <w:bottom w:val="single" w:sz="4" w:space="0" w:color="auto"/>
              <w:right w:val="single" w:sz="4" w:space="0" w:color="auto"/>
            </w:tcBorders>
            <w:shd w:val="clear" w:color="auto" w:fill="9D9D9D"/>
            <w:hideMark/>
          </w:tcPr>
          <w:p w14:paraId="1B83D196" w14:textId="77777777" w:rsidR="00AE7DC1" w:rsidRPr="001F742E" w:rsidRDefault="00AE7DC1" w:rsidP="00691789">
            <w:pPr>
              <w:rPr>
                <w:bCs/>
                <w:szCs w:val="24"/>
              </w:rPr>
            </w:pPr>
            <w:r w:rsidRPr="001F742E">
              <w:rPr>
                <w:bCs/>
                <w:szCs w:val="24"/>
              </w:rPr>
              <w:t>Si</w:t>
            </w:r>
          </w:p>
        </w:tc>
        <w:tc>
          <w:tcPr>
            <w:tcW w:w="1605" w:type="dxa"/>
            <w:tcBorders>
              <w:top w:val="single" w:sz="4" w:space="0" w:color="auto"/>
              <w:left w:val="single" w:sz="4" w:space="0" w:color="auto"/>
              <w:bottom w:val="single" w:sz="4" w:space="0" w:color="auto"/>
              <w:right w:val="single" w:sz="4" w:space="0" w:color="auto"/>
            </w:tcBorders>
            <w:shd w:val="clear" w:color="auto" w:fill="9D9D9D"/>
            <w:hideMark/>
          </w:tcPr>
          <w:p w14:paraId="2B0C1979" w14:textId="77777777" w:rsidR="00AE7DC1" w:rsidRPr="001F742E" w:rsidRDefault="00AE7DC1" w:rsidP="00691789">
            <w:pPr>
              <w:rPr>
                <w:bCs/>
                <w:szCs w:val="24"/>
              </w:rPr>
            </w:pPr>
            <w:r w:rsidRPr="001F742E">
              <w:rPr>
                <w:bCs/>
                <w:szCs w:val="24"/>
              </w:rPr>
              <w:t>No</w:t>
            </w:r>
          </w:p>
        </w:tc>
      </w:tr>
      <w:tr w:rsidR="00AE7DC1" w:rsidRPr="001F742E" w14:paraId="3FF1D278" w14:textId="77777777" w:rsidTr="00691789">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6BC68BC7" w14:textId="77777777" w:rsidR="00AE7DC1" w:rsidRPr="001F742E" w:rsidRDefault="00AE7DC1" w:rsidP="00691789">
            <w:pPr>
              <w:rPr>
                <w:bCs/>
                <w:szCs w:val="24"/>
              </w:rPr>
            </w:pPr>
            <w:r w:rsidRPr="001F742E">
              <w:rPr>
                <w:bCs/>
                <w:szCs w:val="24"/>
              </w:rPr>
              <w:t>Dirección</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bCs/>
                <w:szCs w:val="24"/>
                <w:lang w:val="es-ES"/>
              </w:rPr>
              <w:id w:val="8340032"/>
              <w14:checkbox>
                <w14:checked w14:val="1"/>
                <w14:checkedState w14:val="2612" w14:font="MS Gothic"/>
                <w14:uncheckedState w14:val="2610" w14:font="MS Gothic"/>
              </w14:checkbox>
            </w:sdtPr>
            <w:sdtContent>
              <w:p w14:paraId="3AED3E64" w14:textId="77777777" w:rsidR="00AE7DC1" w:rsidRPr="001F742E" w:rsidRDefault="00AE7DC1" w:rsidP="00691789">
                <w:pPr>
                  <w:rPr>
                    <w:bCs/>
                    <w:szCs w:val="24"/>
                    <w:lang w:val="es-ES"/>
                  </w:rPr>
                </w:pPr>
                <w:r w:rsidRPr="001F742E">
                  <w:rPr>
                    <w:rFonts w:ascii="Segoe UI Symbol" w:hAnsi="Segoe UI Symbol" w:cs="Segoe UI Symbol"/>
                    <w:bCs/>
                    <w:szCs w:val="24"/>
                    <w:lang w:val="es-ES"/>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bCs/>
                <w:szCs w:val="24"/>
                <w:lang w:val="es-ES"/>
              </w:rPr>
              <w:id w:val="-324130376"/>
              <w14:checkbox>
                <w14:checked w14:val="0"/>
                <w14:checkedState w14:val="2612" w14:font="MS Gothic"/>
                <w14:uncheckedState w14:val="2610" w14:font="MS Gothic"/>
              </w14:checkbox>
            </w:sdtPr>
            <w:sdtContent>
              <w:p w14:paraId="3A7F47CA" w14:textId="77777777" w:rsidR="00AE7DC1" w:rsidRPr="001F742E" w:rsidRDefault="00AE7DC1" w:rsidP="00691789">
                <w:pPr>
                  <w:rPr>
                    <w:bCs/>
                    <w:szCs w:val="24"/>
                    <w:lang w:val="es-ES"/>
                  </w:rPr>
                </w:pPr>
                <w:r w:rsidRPr="001F742E">
                  <w:rPr>
                    <w:rFonts w:ascii="Segoe UI Symbol" w:hAnsi="Segoe UI Symbol" w:cs="Segoe UI Symbol"/>
                    <w:bCs/>
                    <w:szCs w:val="24"/>
                    <w:lang w:val="es-ES"/>
                  </w:rPr>
                  <w:t>☐</w:t>
                </w:r>
              </w:p>
            </w:sdtContent>
          </w:sdt>
        </w:tc>
      </w:tr>
      <w:tr w:rsidR="00AE7DC1" w:rsidRPr="001F742E" w14:paraId="3086C656" w14:textId="77777777" w:rsidTr="00691789">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3B242760" w14:textId="77777777" w:rsidR="00AE7DC1" w:rsidRPr="001F742E" w:rsidRDefault="00AE7DC1" w:rsidP="00691789">
            <w:pPr>
              <w:rPr>
                <w:bCs/>
                <w:szCs w:val="24"/>
              </w:rPr>
            </w:pPr>
            <w:r w:rsidRPr="001F742E">
              <w:rPr>
                <w:bCs/>
                <w:szCs w:val="24"/>
              </w:rPr>
              <w:t xml:space="preserve">Garantía de Calidad </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bCs/>
                <w:szCs w:val="24"/>
                <w:lang w:val="es-ES"/>
              </w:rPr>
              <w:id w:val="-1158533838"/>
              <w14:checkbox>
                <w14:checked w14:val="1"/>
                <w14:checkedState w14:val="2612" w14:font="MS Gothic"/>
                <w14:uncheckedState w14:val="2610" w14:font="MS Gothic"/>
              </w14:checkbox>
            </w:sdtPr>
            <w:sdtContent>
              <w:p w14:paraId="75076949" w14:textId="77777777" w:rsidR="00AE7DC1" w:rsidRPr="001F742E" w:rsidRDefault="00AE7DC1" w:rsidP="00691789">
                <w:pPr>
                  <w:rPr>
                    <w:bCs/>
                    <w:szCs w:val="24"/>
                    <w:lang w:val="es-ES"/>
                  </w:rPr>
                </w:pPr>
                <w:r w:rsidRPr="001F742E">
                  <w:rPr>
                    <w:rFonts w:ascii="Segoe UI Symbol" w:hAnsi="Segoe UI Symbol" w:cs="Segoe UI Symbol"/>
                    <w:bCs/>
                    <w:szCs w:val="24"/>
                    <w:lang w:val="es-ES"/>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bCs/>
                <w:szCs w:val="24"/>
                <w:lang w:val="es-ES"/>
              </w:rPr>
              <w:id w:val="943656904"/>
              <w14:checkbox>
                <w14:checked w14:val="0"/>
                <w14:checkedState w14:val="2612" w14:font="MS Gothic"/>
                <w14:uncheckedState w14:val="2610" w14:font="MS Gothic"/>
              </w14:checkbox>
            </w:sdtPr>
            <w:sdtContent>
              <w:p w14:paraId="385F0670" w14:textId="77777777" w:rsidR="00AE7DC1" w:rsidRPr="001F742E" w:rsidRDefault="00AE7DC1" w:rsidP="00691789">
                <w:pPr>
                  <w:rPr>
                    <w:bCs/>
                    <w:szCs w:val="24"/>
                    <w:lang w:val="es-ES"/>
                  </w:rPr>
                </w:pPr>
                <w:r w:rsidRPr="001F742E">
                  <w:rPr>
                    <w:rFonts w:ascii="Segoe UI Symbol" w:hAnsi="Segoe UI Symbol" w:cs="Segoe UI Symbol"/>
                    <w:bCs/>
                    <w:szCs w:val="24"/>
                    <w:lang w:val="es-ES"/>
                  </w:rPr>
                  <w:t>☐</w:t>
                </w:r>
              </w:p>
            </w:sdtContent>
          </w:sdt>
        </w:tc>
      </w:tr>
      <w:tr w:rsidR="00AE7DC1" w:rsidRPr="001F742E" w14:paraId="733873BA" w14:textId="77777777" w:rsidTr="00691789">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3D73AE4E" w14:textId="77777777" w:rsidR="00AE7DC1" w:rsidRPr="001F742E" w:rsidRDefault="00AE7DC1" w:rsidP="00691789">
            <w:pPr>
              <w:rPr>
                <w:bCs/>
                <w:szCs w:val="24"/>
              </w:rPr>
            </w:pPr>
            <w:r w:rsidRPr="001F742E">
              <w:rPr>
                <w:bCs/>
                <w:szCs w:val="24"/>
              </w:rPr>
              <w:lastRenderedPageBreak/>
              <w:t>Logística y almacén</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bCs/>
                <w:szCs w:val="24"/>
                <w:lang w:val="es-ES"/>
              </w:rPr>
              <w:id w:val="-1359894160"/>
              <w14:checkbox>
                <w14:checked w14:val="1"/>
                <w14:checkedState w14:val="2612" w14:font="MS Gothic"/>
                <w14:uncheckedState w14:val="2610" w14:font="MS Gothic"/>
              </w14:checkbox>
            </w:sdtPr>
            <w:sdtContent>
              <w:p w14:paraId="19F2B0BE" w14:textId="3C69C420" w:rsidR="00AE7DC1" w:rsidRPr="001F742E" w:rsidRDefault="00AE7DC1" w:rsidP="00691789">
                <w:pPr>
                  <w:rPr>
                    <w:bCs/>
                    <w:szCs w:val="24"/>
                    <w:lang w:val="es-ES"/>
                  </w:rPr>
                </w:pPr>
                <w:r>
                  <w:rPr>
                    <w:rFonts w:ascii="MS Gothic" w:eastAsia="MS Gothic" w:hAnsi="MS Gothic" w:hint="eastAsia"/>
                    <w:bCs/>
                    <w:szCs w:val="24"/>
                    <w:lang w:val="es-ES"/>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bCs/>
                <w:szCs w:val="24"/>
                <w:lang w:val="es-ES"/>
              </w:rPr>
              <w:id w:val="-1937669483"/>
              <w14:checkbox>
                <w14:checked w14:val="0"/>
                <w14:checkedState w14:val="2612" w14:font="MS Gothic"/>
                <w14:uncheckedState w14:val="2610" w14:font="MS Gothic"/>
              </w14:checkbox>
            </w:sdtPr>
            <w:sdtContent>
              <w:p w14:paraId="0E732AAA" w14:textId="6C95D41F" w:rsidR="00AE7DC1" w:rsidRPr="001F742E" w:rsidRDefault="00AE7DC1" w:rsidP="00691789">
                <w:pPr>
                  <w:rPr>
                    <w:bCs/>
                    <w:szCs w:val="24"/>
                    <w:lang w:val="es-ES"/>
                  </w:rPr>
                </w:pPr>
                <w:r>
                  <w:rPr>
                    <w:rFonts w:ascii="MS Gothic" w:eastAsia="MS Gothic" w:hAnsi="MS Gothic" w:hint="eastAsia"/>
                    <w:bCs/>
                    <w:szCs w:val="24"/>
                    <w:lang w:val="es-ES"/>
                  </w:rPr>
                  <w:t>☐</w:t>
                </w:r>
              </w:p>
            </w:sdtContent>
          </w:sdt>
        </w:tc>
      </w:tr>
      <w:tr w:rsidR="00AE7DC1" w:rsidRPr="001F742E" w14:paraId="75E790C0" w14:textId="77777777" w:rsidTr="00691789">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57BC9AB5" w14:textId="77777777" w:rsidR="00AE7DC1" w:rsidRPr="001F742E" w:rsidRDefault="00AE7DC1" w:rsidP="00691789">
            <w:pPr>
              <w:rPr>
                <w:bCs/>
                <w:szCs w:val="24"/>
              </w:rPr>
            </w:pPr>
            <w:r w:rsidRPr="001F742E">
              <w:rPr>
                <w:bCs/>
                <w:szCs w:val="24"/>
              </w:rPr>
              <w:t>Investigación</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bCs/>
                <w:szCs w:val="24"/>
                <w:lang w:val="es-ES"/>
              </w:rPr>
              <w:id w:val="347525103"/>
              <w14:checkbox>
                <w14:checked w14:val="1"/>
                <w14:checkedState w14:val="2612" w14:font="MS Gothic"/>
                <w14:uncheckedState w14:val="2610" w14:font="MS Gothic"/>
              </w14:checkbox>
            </w:sdtPr>
            <w:sdtContent>
              <w:p w14:paraId="79880092" w14:textId="5B44898F" w:rsidR="00AE7DC1" w:rsidRPr="001F742E" w:rsidRDefault="00AE7DC1" w:rsidP="00691789">
                <w:pPr>
                  <w:rPr>
                    <w:bCs/>
                    <w:szCs w:val="24"/>
                    <w:lang w:val="es-ES"/>
                  </w:rPr>
                </w:pPr>
                <w:r>
                  <w:rPr>
                    <w:rFonts w:ascii="MS Gothic" w:eastAsia="MS Gothic" w:hAnsi="MS Gothic" w:hint="eastAsia"/>
                    <w:bCs/>
                    <w:szCs w:val="24"/>
                    <w:lang w:val="es-ES"/>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bCs/>
                <w:szCs w:val="24"/>
                <w:lang w:val="es-ES"/>
              </w:rPr>
              <w:id w:val="1943108799"/>
              <w14:checkbox>
                <w14:checked w14:val="0"/>
                <w14:checkedState w14:val="2612" w14:font="MS Gothic"/>
                <w14:uncheckedState w14:val="2610" w14:font="MS Gothic"/>
              </w14:checkbox>
            </w:sdtPr>
            <w:sdtContent>
              <w:p w14:paraId="718AD3AD" w14:textId="34D98E94" w:rsidR="00AE7DC1" w:rsidRPr="001F742E" w:rsidRDefault="00AE7DC1" w:rsidP="00691789">
                <w:pPr>
                  <w:rPr>
                    <w:bCs/>
                    <w:szCs w:val="24"/>
                    <w:lang w:val="es-ES"/>
                  </w:rPr>
                </w:pPr>
                <w:r>
                  <w:rPr>
                    <w:rFonts w:ascii="MS Gothic" w:eastAsia="MS Gothic" w:hAnsi="MS Gothic" w:hint="eastAsia"/>
                    <w:bCs/>
                    <w:szCs w:val="24"/>
                    <w:lang w:val="es-ES"/>
                  </w:rPr>
                  <w:t>☐</w:t>
                </w:r>
              </w:p>
            </w:sdtContent>
          </w:sdt>
        </w:tc>
      </w:tr>
      <w:tr w:rsidR="00AE7DC1" w:rsidRPr="001F742E" w14:paraId="1D031E2C" w14:textId="77777777" w:rsidTr="00691789">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4FA90E29" w14:textId="77777777" w:rsidR="00AE7DC1" w:rsidRPr="001F742E" w:rsidRDefault="00AE7DC1" w:rsidP="00691789">
            <w:pPr>
              <w:rPr>
                <w:bCs/>
                <w:szCs w:val="24"/>
              </w:rPr>
            </w:pPr>
            <w:r w:rsidRPr="001F742E">
              <w:rPr>
                <w:bCs/>
                <w:szCs w:val="24"/>
              </w:rPr>
              <w:t>Desarrollo</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bCs/>
                <w:szCs w:val="24"/>
              </w:rPr>
              <w:id w:val="878208355"/>
              <w14:checkbox>
                <w14:checked w14:val="1"/>
                <w14:checkedState w14:val="2612" w14:font="MS Gothic"/>
                <w14:uncheckedState w14:val="2610" w14:font="MS Gothic"/>
              </w14:checkbox>
            </w:sdtPr>
            <w:sdtContent>
              <w:p w14:paraId="239110D7" w14:textId="082E5B43" w:rsidR="00AE7DC1" w:rsidRPr="001F742E" w:rsidRDefault="00AE7DC1" w:rsidP="00691789">
                <w:pPr>
                  <w:rPr>
                    <w:bCs/>
                    <w:szCs w:val="24"/>
                  </w:rPr>
                </w:pPr>
                <w:r>
                  <w:rPr>
                    <w:rFonts w:ascii="MS Gothic" w:eastAsia="MS Gothic" w:hAnsi="MS Gothic" w:hint="eastAsia"/>
                    <w:bCs/>
                    <w:szCs w:val="24"/>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bCs/>
                <w:szCs w:val="24"/>
              </w:rPr>
              <w:id w:val="-366226834"/>
              <w14:checkbox>
                <w14:checked w14:val="0"/>
                <w14:checkedState w14:val="2612" w14:font="MS Gothic"/>
                <w14:uncheckedState w14:val="2610" w14:font="MS Gothic"/>
              </w14:checkbox>
            </w:sdtPr>
            <w:sdtContent>
              <w:p w14:paraId="0F3FC8B2" w14:textId="0C36F6F8" w:rsidR="00AE7DC1" w:rsidRPr="001F742E" w:rsidRDefault="00AE7DC1" w:rsidP="00691789">
                <w:pPr>
                  <w:rPr>
                    <w:bCs/>
                    <w:szCs w:val="24"/>
                  </w:rPr>
                </w:pPr>
                <w:r>
                  <w:rPr>
                    <w:rFonts w:ascii="MS Gothic" w:eastAsia="MS Gothic" w:hAnsi="MS Gothic" w:hint="eastAsia"/>
                    <w:bCs/>
                    <w:szCs w:val="24"/>
                  </w:rPr>
                  <w:t>☐</w:t>
                </w:r>
              </w:p>
            </w:sdtContent>
          </w:sdt>
        </w:tc>
      </w:tr>
      <w:tr w:rsidR="00AE7DC1" w:rsidRPr="001F742E" w14:paraId="1B4BC693" w14:textId="77777777" w:rsidTr="00691789">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1BA938BB" w14:textId="77777777" w:rsidR="00AE7DC1" w:rsidRPr="001F742E" w:rsidRDefault="00AE7DC1" w:rsidP="00691789">
            <w:pPr>
              <w:rPr>
                <w:bCs/>
                <w:szCs w:val="24"/>
              </w:rPr>
            </w:pPr>
            <w:r w:rsidRPr="001F742E">
              <w:rPr>
                <w:bCs/>
                <w:szCs w:val="24"/>
              </w:rPr>
              <w:t>Marketing y comunicación</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bCs/>
                <w:szCs w:val="24"/>
                <w:lang w:val="es-ES"/>
              </w:rPr>
              <w:id w:val="-1828280438"/>
              <w14:checkbox>
                <w14:checked w14:val="1"/>
                <w14:checkedState w14:val="2612" w14:font="MS Gothic"/>
                <w14:uncheckedState w14:val="2610" w14:font="MS Gothic"/>
              </w14:checkbox>
            </w:sdtPr>
            <w:sdtContent>
              <w:p w14:paraId="45F220FF" w14:textId="143C9AF3" w:rsidR="00AE7DC1" w:rsidRPr="001F742E" w:rsidRDefault="00AE7DC1" w:rsidP="00691789">
                <w:pPr>
                  <w:rPr>
                    <w:bCs/>
                    <w:szCs w:val="24"/>
                    <w:lang w:val="es-ES"/>
                  </w:rPr>
                </w:pPr>
                <w:r>
                  <w:rPr>
                    <w:rFonts w:ascii="MS Gothic" w:eastAsia="MS Gothic" w:hAnsi="MS Gothic" w:hint="eastAsia"/>
                    <w:bCs/>
                    <w:szCs w:val="24"/>
                    <w:lang w:val="es-ES"/>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bCs/>
                <w:szCs w:val="24"/>
                <w:lang w:val="es-ES"/>
              </w:rPr>
              <w:id w:val="-1401593880"/>
              <w14:checkbox>
                <w14:checked w14:val="0"/>
                <w14:checkedState w14:val="2612" w14:font="MS Gothic"/>
                <w14:uncheckedState w14:val="2610" w14:font="MS Gothic"/>
              </w14:checkbox>
            </w:sdtPr>
            <w:sdtContent>
              <w:p w14:paraId="74E89FEA" w14:textId="236DDD3F" w:rsidR="00AE7DC1" w:rsidRPr="001F742E" w:rsidRDefault="00AE7DC1" w:rsidP="00691789">
                <w:pPr>
                  <w:rPr>
                    <w:bCs/>
                    <w:szCs w:val="24"/>
                    <w:lang w:val="es-ES"/>
                  </w:rPr>
                </w:pPr>
                <w:r>
                  <w:rPr>
                    <w:rFonts w:ascii="MS Gothic" w:eastAsia="MS Gothic" w:hAnsi="MS Gothic" w:hint="eastAsia"/>
                    <w:bCs/>
                    <w:szCs w:val="24"/>
                    <w:lang w:val="es-ES"/>
                  </w:rPr>
                  <w:t>☐</w:t>
                </w:r>
              </w:p>
            </w:sdtContent>
          </w:sdt>
        </w:tc>
      </w:tr>
      <w:tr w:rsidR="00AE7DC1" w:rsidRPr="001F742E" w14:paraId="6A517BD4" w14:textId="77777777" w:rsidTr="00691789">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450DC4E7" w14:textId="77777777" w:rsidR="00AE7DC1" w:rsidRPr="001F742E" w:rsidRDefault="00AE7DC1" w:rsidP="00691789">
            <w:pPr>
              <w:rPr>
                <w:bCs/>
                <w:szCs w:val="24"/>
              </w:rPr>
            </w:pPr>
            <w:r w:rsidRPr="001F742E">
              <w:rPr>
                <w:bCs/>
                <w:szCs w:val="24"/>
              </w:rPr>
              <w:t>IT</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bCs/>
                <w:szCs w:val="24"/>
              </w:rPr>
              <w:id w:val="-411247459"/>
              <w14:checkbox>
                <w14:checked w14:val="1"/>
                <w14:checkedState w14:val="2612" w14:font="MS Gothic"/>
                <w14:uncheckedState w14:val="2610" w14:font="MS Gothic"/>
              </w14:checkbox>
            </w:sdtPr>
            <w:sdtContent>
              <w:p w14:paraId="3C47A10B" w14:textId="4C48BFC9" w:rsidR="00AE7DC1" w:rsidRPr="001F742E" w:rsidRDefault="00AE7DC1" w:rsidP="00691789">
                <w:pPr>
                  <w:rPr>
                    <w:bCs/>
                    <w:szCs w:val="24"/>
                  </w:rPr>
                </w:pPr>
                <w:r>
                  <w:rPr>
                    <w:rFonts w:ascii="MS Gothic" w:eastAsia="MS Gothic" w:hAnsi="MS Gothic" w:hint="eastAsia"/>
                    <w:bCs/>
                    <w:szCs w:val="24"/>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bCs/>
                <w:szCs w:val="24"/>
              </w:rPr>
              <w:id w:val="-529495387"/>
              <w14:checkbox>
                <w14:checked w14:val="0"/>
                <w14:checkedState w14:val="2612" w14:font="MS Gothic"/>
                <w14:uncheckedState w14:val="2610" w14:font="MS Gothic"/>
              </w14:checkbox>
            </w:sdtPr>
            <w:sdtContent>
              <w:p w14:paraId="22F9F5A5" w14:textId="01B9DD8D" w:rsidR="00AE7DC1" w:rsidRPr="001F742E" w:rsidRDefault="00AE7DC1" w:rsidP="00691789">
                <w:pPr>
                  <w:rPr>
                    <w:bCs/>
                    <w:szCs w:val="24"/>
                  </w:rPr>
                </w:pPr>
                <w:r>
                  <w:rPr>
                    <w:rFonts w:ascii="MS Gothic" w:eastAsia="MS Gothic" w:hAnsi="MS Gothic" w:hint="eastAsia"/>
                    <w:bCs/>
                    <w:szCs w:val="24"/>
                  </w:rPr>
                  <w:t>☐</w:t>
                </w:r>
              </w:p>
            </w:sdtContent>
          </w:sdt>
        </w:tc>
      </w:tr>
      <w:tr w:rsidR="00AE7DC1" w:rsidRPr="001F742E" w14:paraId="5D93181B" w14:textId="77777777" w:rsidTr="00691789">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53085965" w14:textId="77777777" w:rsidR="00AE7DC1" w:rsidRPr="001F742E" w:rsidRDefault="00AE7DC1" w:rsidP="00691789">
            <w:pPr>
              <w:rPr>
                <w:bCs/>
                <w:szCs w:val="24"/>
              </w:rPr>
            </w:pPr>
            <w:r w:rsidRPr="001F742E">
              <w:rPr>
                <w:bCs/>
                <w:szCs w:val="24"/>
              </w:rPr>
              <w:t>Robótica</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bCs/>
                <w:szCs w:val="24"/>
              </w:rPr>
              <w:id w:val="-2055838236"/>
              <w14:checkbox>
                <w14:checked w14:val="1"/>
                <w14:checkedState w14:val="2612" w14:font="MS Gothic"/>
                <w14:uncheckedState w14:val="2610" w14:font="MS Gothic"/>
              </w14:checkbox>
            </w:sdtPr>
            <w:sdtContent>
              <w:p w14:paraId="025A4851" w14:textId="7855BA96" w:rsidR="00AE7DC1" w:rsidRPr="001F742E" w:rsidRDefault="00AE7DC1" w:rsidP="00691789">
                <w:pPr>
                  <w:rPr>
                    <w:bCs/>
                    <w:szCs w:val="24"/>
                  </w:rPr>
                </w:pPr>
                <w:r>
                  <w:rPr>
                    <w:rFonts w:ascii="MS Gothic" w:eastAsia="MS Gothic" w:hAnsi="MS Gothic" w:hint="eastAsia"/>
                    <w:bCs/>
                    <w:szCs w:val="24"/>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bCs/>
                <w:szCs w:val="24"/>
              </w:rPr>
              <w:id w:val="681014307"/>
              <w14:checkbox>
                <w14:checked w14:val="0"/>
                <w14:checkedState w14:val="2612" w14:font="MS Gothic"/>
                <w14:uncheckedState w14:val="2610" w14:font="MS Gothic"/>
              </w14:checkbox>
            </w:sdtPr>
            <w:sdtContent>
              <w:p w14:paraId="5C950FFC" w14:textId="68AB9BDC" w:rsidR="00AE7DC1" w:rsidRPr="001F742E" w:rsidRDefault="00AE7DC1" w:rsidP="00691789">
                <w:pPr>
                  <w:rPr>
                    <w:bCs/>
                    <w:szCs w:val="24"/>
                  </w:rPr>
                </w:pPr>
                <w:r>
                  <w:rPr>
                    <w:rFonts w:ascii="MS Gothic" w:eastAsia="MS Gothic" w:hAnsi="MS Gothic" w:hint="eastAsia"/>
                    <w:bCs/>
                    <w:szCs w:val="24"/>
                  </w:rPr>
                  <w:t>☐</w:t>
                </w:r>
              </w:p>
            </w:sdtContent>
          </w:sdt>
        </w:tc>
      </w:tr>
      <w:tr w:rsidR="00AE7DC1" w:rsidRPr="001F742E" w14:paraId="561A39B9" w14:textId="77777777" w:rsidTr="00691789">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6F10A151" w14:textId="77777777" w:rsidR="00AE7DC1" w:rsidRPr="001F742E" w:rsidRDefault="00AE7DC1" w:rsidP="00691789">
            <w:pPr>
              <w:rPr>
                <w:bCs/>
                <w:szCs w:val="24"/>
              </w:rPr>
            </w:pPr>
            <w:r w:rsidRPr="001F742E">
              <w:rPr>
                <w:bCs/>
                <w:szCs w:val="24"/>
              </w:rPr>
              <w:t>Estudios clínicos</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bCs/>
                <w:szCs w:val="24"/>
              </w:rPr>
              <w:id w:val="-1246795256"/>
              <w14:checkbox>
                <w14:checked w14:val="1"/>
                <w14:checkedState w14:val="2612" w14:font="MS Gothic"/>
                <w14:uncheckedState w14:val="2610" w14:font="MS Gothic"/>
              </w14:checkbox>
            </w:sdtPr>
            <w:sdtContent>
              <w:p w14:paraId="6C0994A3" w14:textId="47299603" w:rsidR="00AE7DC1" w:rsidRPr="001F742E" w:rsidRDefault="00AE7DC1" w:rsidP="00691789">
                <w:pPr>
                  <w:rPr>
                    <w:bCs/>
                    <w:szCs w:val="24"/>
                  </w:rPr>
                </w:pPr>
                <w:r>
                  <w:rPr>
                    <w:rFonts w:ascii="MS Gothic" w:eastAsia="MS Gothic" w:hAnsi="MS Gothic" w:hint="eastAsia"/>
                    <w:bCs/>
                    <w:szCs w:val="24"/>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bCs/>
                <w:szCs w:val="24"/>
              </w:rPr>
              <w:id w:val="221334681"/>
              <w14:checkbox>
                <w14:checked w14:val="0"/>
                <w14:checkedState w14:val="2612" w14:font="MS Gothic"/>
                <w14:uncheckedState w14:val="2610" w14:font="MS Gothic"/>
              </w14:checkbox>
            </w:sdtPr>
            <w:sdtContent>
              <w:p w14:paraId="469826ED" w14:textId="500027FB" w:rsidR="00AE7DC1" w:rsidRPr="001F742E" w:rsidRDefault="00AE7DC1" w:rsidP="00691789">
                <w:pPr>
                  <w:rPr>
                    <w:bCs/>
                    <w:szCs w:val="24"/>
                  </w:rPr>
                </w:pPr>
                <w:r>
                  <w:rPr>
                    <w:rFonts w:ascii="MS Gothic" w:eastAsia="MS Gothic" w:hAnsi="MS Gothic" w:hint="eastAsia"/>
                    <w:bCs/>
                    <w:szCs w:val="24"/>
                  </w:rPr>
                  <w:t>☐</w:t>
                </w:r>
              </w:p>
            </w:sdtContent>
          </w:sdt>
        </w:tc>
      </w:tr>
    </w:tbl>
    <w:p w14:paraId="0BA95AE1" w14:textId="77777777" w:rsidR="00FD5A11" w:rsidRPr="0068402E" w:rsidRDefault="00FD5A11">
      <w:pPr>
        <w:rPr>
          <w:rFonts w:ascii="Open Sans" w:hAnsi="Open Sans"/>
          <w:bCs/>
        </w:rPr>
      </w:pPr>
    </w:p>
    <w:p w14:paraId="0BA95AE2" w14:textId="77777777" w:rsidR="00A93216" w:rsidRPr="00FD5A11" w:rsidRDefault="00F51805" w:rsidP="00216132">
      <w:pPr>
        <w:pStyle w:val="Titulo1SP"/>
      </w:pPr>
      <w:bookmarkStart w:id="3" w:name="_Toc184630858"/>
      <w:r w:rsidRPr="00FD5A11">
        <w:t>Definiciones y Acrónimos</w:t>
      </w:r>
      <w:bookmarkEnd w:id="3"/>
    </w:p>
    <w:p w14:paraId="5DF6FBB3" w14:textId="77AFF60D" w:rsidR="00BA29A6" w:rsidRDefault="00BA29A6" w:rsidP="00775674">
      <w:pPr>
        <w:pStyle w:val="Listaconvietas3"/>
      </w:pPr>
      <w:r>
        <w:t xml:space="preserve">Daño: lesión o perjuicio de la salud de las personas, o daños a la propiedad o al medio ambiente. </w:t>
      </w:r>
    </w:p>
    <w:p w14:paraId="347F3CFF" w14:textId="24E67135" w:rsidR="00BA29A6" w:rsidRDefault="00BA29A6" w:rsidP="00775674">
      <w:pPr>
        <w:pStyle w:val="Listaconvietas3"/>
      </w:pPr>
      <w:r>
        <w:t>Peligro: fuente potencial de daño.</w:t>
      </w:r>
    </w:p>
    <w:p w14:paraId="59C9F141" w14:textId="18C7A7AE" w:rsidR="00BA29A6" w:rsidRDefault="00BA29A6" w:rsidP="00775674">
      <w:pPr>
        <w:pStyle w:val="Listaconvietas3"/>
      </w:pPr>
      <w:r>
        <w:t>Uso previsto: o finalidad prevista, es el uso para el que esta diseñado un producto, proceso o servicio de acuerdo con las especificaciones, las intrucciones y la informacion proporcionada por el fabricante</w:t>
      </w:r>
    </w:p>
    <w:p w14:paraId="3E788A1D" w14:textId="2C3ED2EB" w:rsidR="00BA29A6" w:rsidRDefault="00BA29A6" w:rsidP="00775674">
      <w:pPr>
        <w:pStyle w:val="Listaconvietas3"/>
      </w:pPr>
      <w:r>
        <w:t>Riesgo residual: riesgo que permanece después de que se han implementado medidas de control del riesgo.</w:t>
      </w:r>
    </w:p>
    <w:p w14:paraId="012E4B2E" w14:textId="7FB22F67" w:rsidR="00BA29A6" w:rsidRPr="00BA29A6" w:rsidRDefault="00BA29A6" w:rsidP="00775674">
      <w:pPr>
        <w:pStyle w:val="Listaconvietas3"/>
      </w:pPr>
      <w:r>
        <w:t xml:space="preserve">Riesgo: combinacion de la probabilidad de ocurrencia de daño y la severidad/gravedad de tal daño. </w:t>
      </w:r>
    </w:p>
    <w:p w14:paraId="729A1FB4" w14:textId="3791C835" w:rsidR="0049047D" w:rsidRPr="00FD5A11" w:rsidRDefault="0049047D" w:rsidP="00775674">
      <w:pPr>
        <w:pStyle w:val="Listaconvietas3"/>
      </w:pPr>
      <w:r>
        <w:rPr>
          <w:b/>
        </w:rPr>
        <w:t>AR</w:t>
      </w:r>
      <w:r w:rsidRPr="0049047D">
        <w:t>:</w:t>
      </w:r>
      <w:r>
        <w:t xml:space="preserve"> Análisis de Riesgos</w:t>
      </w:r>
      <w:r w:rsidR="00BA29A6">
        <w:t>-</w:t>
      </w:r>
    </w:p>
    <w:p w14:paraId="0BA95AF1" w14:textId="77777777" w:rsidR="00C55C54" w:rsidRPr="0068402E" w:rsidRDefault="00C55C54" w:rsidP="00C55C54">
      <w:pPr>
        <w:pStyle w:val="Prrafodelista"/>
        <w:rPr>
          <w:rFonts w:ascii="Open Sans" w:hAnsi="Open Sans"/>
          <w:sz w:val="10"/>
        </w:rPr>
      </w:pPr>
    </w:p>
    <w:p w14:paraId="0BA95AF2" w14:textId="77777777" w:rsidR="00A93216" w:rsidRPr="00FD5A11" w:rsidRDefault="00F51805" w:rsidP="00216132">
      <w:pPr>
        <w:pStyle w:val="Titulo1SP"/>
      </w:pPr>
      <w:bookmarkStart w:id="4" w:name="_Toc184630859"/>
      <w:r w:rsidRPr="00FD5A11">
        <w:t>Procedimiento</w:t>
      </w:r>
      <w:bookmarkEnd w:id="4"/>
    </w:p>
    <w:p w14:paraId="0BA95AF3" w14:textId="77777777" w:rsidR="00A93216" w:rsidRPr="00FD5A11" w:rsidRDefault="00F51805" w:rsidP="00117145">
      <w:pPr>
        <w:pStyle w:val="Titulo2SP"/>
      </w:pPr>
      <w:bookmarkStart w:id="5" w:name="_Toc184630860"/>
      <w:r w:rsidRPr="00775674">
        <w:t>Generalida</w:t>
      </w:r>
      <w:r w:rsidR="00FD5A11" w:rsidRPr="00775674">
        <w:t>des</w:t>
      </w:r>
      <w:bookmarkEnd w:id="5"/>
    </w:p>
    <w:p w14:paraId="6DA4DB75" w14:textId="20DF04EB" w:rsidR="007D1BD8" w:rsidRDefault="0049047D">
      <w:pPr>
        <w:rPr>
          <w:szCs w:val="24"/>
        </w:rPr>
      </w:pPr>
      <w:r>
        <w:rPr>
          <w:szCs w:val="24"/>
        </w:rPr>
        <w:t xml:space="preserve">Durante el transcurso del desarrollo o fabricación de un dispositivo médico pueden identificarse riesgos relacionados con lesiones, no solo a los pacientes, sino tambien a los </w:t>
      </w:r>
      <w:r>
        <w:rPr>
          <w:szCs w:val="24"/>
        </w:rPr>
        <w:lastRenderedPageBreak/>
        <w:t>usuarios y otras personas. Los riesgos de un producto sanitario pueden estar relacionados con daños a la propiedad, es decir, objetos, datos u otros equipos, o al medio ambiente.</w:t>
      </w:r>
    </w:p>
    <w:p w14:paraId="26CC69CA" w14:textId="725B118B" w:rsidR="0049047D" w:rsidRDefault="0049047D">
      <w:pPr>
        <w:rPr>
          <w:szCs w:val="24"/>
        </w:rPr>
      </w:pPr>
      <w:r>
        <w:rPr>
          <w:szCs w:val="24"/>
        </w:rPr>
        <w:t>La gestión del riesgo a menudo es un tema complejo porque cada parte interesada puede asignar un valor diferente de aceptabilidad de los riesgos en relacion con los beneficios esperados. SPIKA, en la medida de lo posible, será lo mas objetiva que se pueda enfoncando a la seguridad de los pacientes y aportar avances notables en el desarrollo de las enfermedades.</w:t>
      </w:r>
    </w:p>
    <w:p w14:paraId="2ABCF75C" w14:textId="32980C21" w:rsidR="0049047D" w:rsidRDefault="0049047D">
      <w:pPr>
        <w:rPr>
          <w:szCs w:val="24"/>
        </w:rPr>
      </w:pPr>
      <w:r>
        <w:rPr>
          <w:szCs w:val="24"/>
        </w:rPr>
        <w:t>La gestión de riesgos del uso de los productos sanitarios se basarán en tres componentes clave:</w:t>
      </w:r>
    </w:p>
    <w:p w14:paraId="0E162BA7" w14:textId="44E4E78B" w:rsidR="0049047D" w:rsidRDefault="0049047D" w:rsidP="0049047D">
      <w:pPr>
        <w:pStyle w:val="Prrafodelista"/>
        <w:numPr>
          <w:ilvl w:val="0"/>
          <w:numId w:val="42"/>
        </w:numPr>
        <w:rPr>
          <w:szCs w:val="24"/>
        </w:rPr>
      </w:pPr>
      <w:r>
        <w:rPr>
          <w:szCs w:val="24"/>
        </w:rPr>
        <w:t>Probabilidad de que ocurra un daño</w:t>
      </w:r>
    </w:p>
    <w:p w14:paraId="1C939D62" w14:textId="146D141C" w:rsidR="0049047D" w:rsidRDefault="0049047D" w:rsidP="0049047D">
      <w:pPr>
        <w:pStyle w:val="Prrafodelista"/>
        <w:numPr>
          <w:ilvl w:val="0"/>
          <w:numId w:val="42"/>
        </w:numPr>
        <w:rPr>
          <w:szCs w:val="24"/>
        </w:rPr>
      </w:pPr>
      <w:r>
        <w:rPr>
          <w:szCs w:val="24"/>
        </w:rPr>
        <w:t>Severidad o consecuencias de ese daño</w:t>
      </w:r>
    </w:p>
    <w:p w14:paraId="37A93DCE" w14:textId="27B812F3" w:rsidR="0049047D" w:rsidRPr="0049047D" w:rsidRDefault="0049047D" w:rsidP="0049047D">
      <w:pPr>
        <w:pStyle w:val="Prrafodelista"/>
        <w:numPr>
          <w:ilvl w:val="0"/>
          <w:numId w:val="42"/>
        </w:numPr>
        <w:rPr>
          <w:szCs w:val="24"/>
        </w:rPr>
      </w:pPr>
      <w:r>
        <w:rPr>
          <w:szCs w:val="24"/>
        </w:rPr>
        <w:t>Detectabilidad de los daños</w:t>
      </w:r>
    </w:p>
    <w:p w14:paraId="13609E4B" w14:textId="03E9A799" w:rsidR="0049047D" w:rsidRDefault="0049047D">
      <w:pPr>
        <w:rPr>
          <w:szCs w:val="24"/>
        </w:rPr>
      </w:pPr>
      <w:r>
        <w:rPr>
          <w:szCs w:val="24"/>
        </w:rPr>
        <w:t xml:space="preserve">Es importante mencionar que el uso de un producto sanitario siempre conlleva un grado de riesgo inherente, incluso despues de que los riesgos se hayan reducido a un nivel aceptable, pueden aparecer determinados riesgos residuales que permanecen. </w:t>
      </w:r>
    </w:p>
    <w:p w14:paraId="35CF52E1" w14:textId="77777777" w:rsidR="00BA29A6" w:rsidRDefault="00BA29A6">
      <w:pPr>
        <w:rPr>
          <w:szCs w:val="24"/>
        </w:rPr>
      </w:pPr>
    </w:p>
    <w:p w14:paraId="0BA95AFC" w14:textId="5035CADF" w:rsidR="00A93216" w:rsidRPr="00FD5A11" w:rsidRDefault="00FA6DA6" w:rsidP="00117145">
      <w:pPr>
        <w:pStyle w:val="Titulo2SP"/>
        <w:ind w:left="432"/>
      </w:pPr>
      <w:bookmarkStart w:id="6" w:name="_Toc184630861"/>
      <w:r>
        <w:t>Método</w:t>
      </w:r>
      <w:r w:rsidR="00BA29A6">
        <w:t xml:space="preserve"> de gestión del riesgo</w:t>
      </w:r>
      <w:bookmarkEnd w:id="6"/>
    </w:p>
    <w:p w14:paraId="0BA95AFD" w14:textId="1554A074" w:rsidR="00117145" w:rsidRDefault="00BA29A6">
      <w:pPr>
        <w:rPr>
          <w:color w:val="000000" w:themeColor="text1"/>
          <w:szCs w:val="24"/>
        </w:rPr>
      </w:pPr>
      <w:r>
        <w:rPr>
          <w:color w:val="000000" w:themeColor="text1"/>
          <w:szCs w:val="24"/>
        </w:rPr>
        <w:t>Se establecerán las herramientas necesarias para establecer, implementar, documentar y mantener un proceso continuo que:</w:t>
      </w:r>
    </w:p>
    <w:p w14:paraId="6A9C3E61" w14:textId="11151181" w:rsidR="00BA29A6" w:rsidRDefault="00BA29A6" w:rsidP="00BA29A6">
      <w:pPr>
        <w:pStyle w:val="Prrafodelista"/>
        <w:numPr>
          <w:ilvl w:val="0"/>
          <w:numId w:val="42"/>
        </w:numPr>
        <w:rPr>
          <w:color w:val="000000" w:themeColor="text1"/>
          <w:szCs w:val="24"/>
        </w:rPr>
      </w:pPr>
      <w:r>
        <w:rPr>
          <w:color w:val="000000" w:themeColor="text1"/>
          <w:szCs w:val="24"/>
        </w:rPr>
        <w:t>Identifique los peligros y las situaciones peligrosas asociadas al producto</w:t>
      </w:r>
    </w:p>
    <w:p w14:paraId="704D2AD9" w14:textId="5B36071D" w:rsidR="00BA29A6" w:rsidRDefault="00BA29A6" w:rsidP="00BA29A6">
      <w:pPr>
        <w:pStyle w:val="Prrafodelista"/>
        <w:numPr>
          <w:ilvl w:val="0"/>
          <w:numId w:val="42"/>
        </w:numPr>
        <w:rPr>
          <w:color w:val="000000" w:themeColor="text1"/>
          <w:szCs w:val="24"/>
        </w:rPr>
      </w:pPr>
      <w:r>
        <w:rPr>
          <w:color w:val="000000" w:themeColor="text1"/>
          <w:szCs w:val="24"/>
        </w:rPr>
        <w:t>Estimar y evaluar los riesgos asociados</w:t>
      </w:r>
    </w:p>
    <w:p w14:paraId="42BBCE62" w14:textId="4BD9DBEB" w:rsidR="00BA29A6" w:rsidRDefault="00BA29A6" w:rsidP="00BA29A6">
      <w:pPr>
        <w:pStyle w:val="Prrafodelista"/>
        <w:numPr>
          <w:ilvl w:val="0"/>
          <w:numId w:val="42"/>
        </w:numPr>
        <w:rPr>
          <w:color w:val="000000" w:themeColor="text1"/>
          <w:szCs w:val="24"/>
        </w:rPr>
      </w:pPr>
      <w:r>
        <w:rPr>
          <w:color w:val="000000" w:themeColor="text1"/>
          <w:szCs w:val="24"/>
        </w:rPr>
        <w:t>Controlar los riesgos</w:t>
      </w:r>
    </w:p>
    <w:p w14:paraId="7FD6B5F0" w14:textId="409D5FF9" w:rsidR="00BA29A6" w:rsidRDefault="00BA29A6" w:rsidP="00BA29A6">
      <w:pPr>
        <w:pStyle w:val="Prrafodelista"/>
        <w:numPr>
          <w:ilvl w:val="0"/>
          <w:numId w:val="42"/>
        </w:numPr>
        <w:rPr>
          <w:color w:val="000000" w:themeColor="text1"/>
          <w:szCs w:val="24"/>
        </w:rPr>
      </w:pPr>
      <w:r>
        <w:rPr>
          <w:color w:val="000000" w:themeColor="text1"/>
          <w:szCs w:val="24"/>
        </w:rPr>
        <w:t>Hacer seguimietno de la eficacia de las medidas de control del riesgo</w:t>
      </w:r>
    </w:p>
    <w:p w14:paraId="7077B66F" w14:textId="36034EB3" w:rsidR="00BA29A6" w:rsidRDefault="00BA29A6" w:rsidP="00BA29A6">
      <w:pPr>
        <w:rPr>
          <w:color w:val="000000" w:themeColor="text1"/>
          <w:szCs w:val="24"/>
        </w:rPr>
      </w:pPr>
      <w:r>
        <w:rPr>
          <w:color w:val="000000" w:themeColor="text1"/>
          <w:szCs w:val="24"/>
        </w:rPr>
        <w:t>Se aplicarán estos conceptos a todo el ciclo de vida del producto siguiendo el esquema que se muestra a continuación:</w:t>
      </w:r>
    </w:p>
    <w:p w14:paraId="37EEF814" w14:textId="72B39F27" w:rsidR="00BA29A6" w:rsidRPr="00BA29A6" w:rsidRDefault="00BA29A6" w:rsidP="00BA29A6">
      <w:pPr>
        <w:jc w:val="center"/>
        <w:rPr>
          <w:color w:val="000000" w:themeColor="text1"/>
          <w:szCs w:val="24"/>
        </w:rPr>
      </w:pPr>
      <w:r w:rsidRPr="00BA29A6">
        <w:rPr>
          <w:noProof/>
          <w:color w:val="000000" w:themeColor="text1"/>
          <w:szCs w:val="24"/>
          <w:lang w:val="es-ES" w:eastAsia="es-ES"/>
        </w:rPr>
        <w:lastRenderedPageBreak/>
        <w:drawing>
          <wp:inline distT="0" distB="0" distL="0" distR="0" wp14:anchorId="6FED86B0" wp14:editId="65F31EA0">
            <wp:extent cx="4572000" cy="4276078"/>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75830" cy="4279661"/>
                    </a:xfrm>
                    <a:prstGeom prst="rect">
                      <a:avLst/>
                    </a:prstGeom>
                  </pic:spPr>
                </pic:pic>
              </a:graphicData>
            </a:graphic>
          </wp:inline>
        </w:drawing>
      </w:r>
    </w:p>
    <w:p w14:paraId="0258B7CF" w14:textId="0FE8A928" w:rsidR="00C85584" w:rsidRDefault="00BA29A6" w:rsidP="00C85584">
      <w:pPr>
        <w:spacing w:before="0" w:after="0" w:line="360" w:lineRule="auto"/>
        <w:rPr>
          <w:color w:val="000000" w:themeColor="text1"/>
          <w:szCs w:val="24"/>
        </w:rPr>
      </w:pPr>
      <w:r>
        <w:rPr>
          <w:color w:val="000000" w:themeColor="text1"/>
          <w:szCs w:val="24"/>
        </w:rPr>
        <w:t xml:space="preserve">Para aplicar esta gestión de riesgos, la Direccion de SPIKA suministrará los recursos adecuados y asignará el personal competente en la gestion de los riesgos. </w:t>
      </w:r>
      <w:r w:rsidR="00C85584">
        <w:rPr>
          <w:color w:val="000000" w:themeColor="text1"/>
          <w:szCs w:val="24"/>
        </w:rPr>
        <w:t>De la misma manera el personal que participe en las tareas de gestión del riesgo serán competetes sobre la base de la educación, la formación, las habilidades y la experiencia adecuadas a las tareas que se asignen.</w:t>
      </w:r>
    </w:p>
    <w:p w14:paraId="6BAE2D55" w14:textId="1F150F65" w:rsidR="00C85584" w:rsidRDefault="00C85584" w:rsidP="00C85584">
      <w:pPr>
        <w:pStyle w:val="Titulo2SP"/>
        <w:ind w:left="432"/>
        <w:rPr>
          <w:color w:val="000000" w:themeColor="text1"/>
          <w:szCs w:val="24"/>
        </w:rPr>
      </w:pPr>
      <w:bookmarkStart w:id="7" w:name="_Toc184630862"/>
      <w:r>
        <w:rPr>
          <w:color w:val="000000" w:themeColor="text1"/>
          <w:szCs w:val="24"/>
        </w:rPr>
        <w:t>Análisis del riesgo</w:t>
      </w:r>
      <w:bookmarkEnd w:id="7"/>
    </w:p>
    <w:p w14:paraId="05FC4A72" w14:textId="135904FD" w:rsidR="00C85584" w:rsidRDefault="00C85584" w:rsidP="00C85584">
      <w:pPr>
        <w:pStyle w:val="Cabeceraypie"/>
      </w:pPr>
      <w:r>
        <w:t>El análisis de los riesgos asociados al uso de un producto sanitario serán al menos los siguientes:</w:t>
      </w:r>
    </w:p>
    <w:p w14:paraId="59210971" w14:textId="0FDAA5A3" w:rsidR="00C85584" w:rsidRDefault="00C85584" w:rsidP="00C85584">
      <w:pPr>
        <w:pStyle w:val="Cabeceraypie"/>
        <w:numPr>
          <w:ilvl w:val="0"/>
          <w:numId w:val="42"/>
        </w:numPr>
      </w:pPr>
      <w:r w:rsidRPr="000935A4">
        <w:rPr>
          <w:b/>
        </w:rPr>
        <w:t>Uso previsto y mal uso razonablemente previsible</w:t>
      </w:r>
      <w:r>
        <w:t xml:space="preserve">: se debe tener en cuenta la información tal como la indicación médica prevista, la poblacion de paciente objetivo o si existen partes del cuerpo en contacto directo o que puede llegar a interaccionar. </w:t>
      </w:r>
      <w:r>
        <w:lastRenderedPageBreak/>
        <w:t>De la misma manera, evaluar el entorno donde se usa, el perfil de los usuasrios el entorno y como funciona el producto.</w:t>
      </w:r>
    </w:p>
    <w:p w14:paraId="52111A28" w14:textId="732464D8" w:rsidR="00C85584" w:rsidRDefault="00C85584" w:rsidP="00C85584">
      <w:pPr>
        <w:pStyle w:val="Cabeceraypie"/>
        <w:numPr>
          <w:ilvl w:val="0"/>
          <w:numId w:val="42"/>
        </w:numPr>
      </w:pPr>
      <w:r w:rsidRPr="000935A4">
        <w:rPr>
          <w:b/>
        </w:rPr>
        <w:t>Seguridad</w:t>
      </w:r>
      <w:r>
        <w:t>: se debe tener en cuenta la identificación de las características cualitativas o cuantitativas relacionadas con la seguridad.</w:t>
      </w:r>
    </w:p>
    <w:p w14:paraId="329D4596" w14:textId="4F63A19E" w:rsidR="00CB2F44" w:rsidRDefault="00C85584" w:rsidP="00CB2F44">
      <w:pPr>
        <w:pStyle w:val="Cabeceraypie"/>
        <w:numPr>
          <w:ilvl w:val="0"/>
          <w:numId w:val="42"/>
        </w:numPr>
      </w:pPr>
      <w:r w:rsidRPr="000935A4">
        <w:rPr>
          <w:b/>
        </w:rPr>
        <w:t>Peligros y situaciones peligrosas</w:t>
      </w:r>
      <w:r>
        <w:t xml:space="preserve">: </w:t>
      </w:r>
      <w:r w:rsidR="00CB2F44">
        <w:t>se deben definir los peligros conocidos y previsibles asociados basandose en el uso y mal uso previsible</w:t>
      </w:r>
    </w:p>
    <w:p w14:paraId="3C3BFF25" w14:textId="47190B8A" w:rsidR="00CB2F44" w:rsidRDefault="00CB2F44" w:rsidP="00CB2F44">
      <w:pPr>
        <w:pStyle w:val="Cabeceraypie"/>
      </w:pPr>
      <w:r>
        <w:t xml:space="preserve">Se trabajará con una matriz de riesgos donde se numerarán los riesgos, se identificará cual es su causa, el daño potencial y se cuantificarán los parámetros de: probabilidad, severidad/gravedad y detectabilidad. </w:t>
      </w:r>
    </w:p>
    <w:p w14:paraId="26DC8A32" w14:textId="5D4ADC6F" w:rsidR="00CB2F44" w:rsidRDefault="00CB2F44" w:rsidP="00CB2F44">
      <w:pPr>
        <w:pStyle w:val="Cabeceraypie"/>
      </w:pPr>
      <w:r>
        <w:t>De manera general, no obstante, podrán disponerse de otras cuantificaciones se trabará del 1 al 3, de la siguiente manera:</w:t>
      </w:r>
    </w:p>
    <w:p w14:paraId="1BF76D1C" w14:textId="7E219C64" w:rsidR="00CB2F44" w:rsidRDefault="00CB2F44" w:rsidP="00CB2F44">
      <w:pPr>
        <w:pStyle w:val="Cabeceraypie"/>
      </w:pPr>
    </w:p>
    <w:tbl>
      <w:tblPr>
        <w:tblW w:w="99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05"/>
        <w:gridCol w:w="2100"/>
        <w:gridCol w:w="2578"/>
        <w:gridCol w:w="2551"/>
        <w:gridCol w:w="2429"/>
      </w:tblGrid>
      <w:tr w:rsidR="00CB2F44" w:rsidRPr="00CB2F44" w14:paraId="25480416" w14:textId="77777777" w:rsidTr="00AF27A1">
        <w:trPr>
          <w:trHeight w:val="244"/>
          <w:jc w:val="center"/>
        </w:trPr>
        <w:tc>
          <w:tcPr>
            <w:tcW w:w="305" w:type="dxa"/>
            <w:tcBorders>
              <w:top w:val="single" w:sz="4" w:space="0" w:color="FFFFFF"/>
              <w:left w:val="single" w:sz="4" w:space="0" w:color="FFFFFF"/>
              <w:bottom w:val="single" w:sz="4" w:space="0" w:color="FFFFFF"/>
              <w:right w:val="single" w:sz="4" w:space="0" w:color="FFFFFF"/>
              <w:tl2br w:val="single" w:sz="4" w:space="0" w:color="FFFFFF"/>
            </w:tcBorders>
          </w:tcPr>
          <w:p w14:paraId="5D16FB8C" w14:textId="77777777" w:rsidR="00CB2F44" w:rsidRPr="00CB2F44" w:rsidRDefault="00CB2F44" w:rsidP="00AF27A1">
            <w:pPr>
              <w:jc w:val="center"/>
              <w:rPr>
                <w:rFonts w:cs="Arial"/>
                <w:b/>
                <w:bCs/>
                <w:sz w:val="22"/>
                <w:szCs w:val="22"/>
                <w:lang w:eastAsia="zh-CN"/>
              </w:rPr>
            </w:pPr>
          </w:p>
        </w:tc>
        <w:tc>
          <w:tcPr>
            <w:tcW w:w="2100" w:type="dxa"/>
            <w:tcBorders>
              <w:top w:val="single" w:sz="4" w:space="0" w:color="FFFFFF"/>
              <w:left w:val="single" w:sz="4" w:space="0" w:color="FFFFFF"/>
              <w:bottom w:val="single" w:sz="4" w:space="0" w:color="FFFFFF"/>
              <w:tl2br w:val="single" w:sz="4" w:space="0" w:color="FFFFFF"/>
            </w:tcBorders>
            <w:vAlign w:val="center"/>
          </w:tcPr>
          <w:p w14:paraId="55BD166E" w14:textId="77777777" w:rsidR="00CB2F44" w:rsidRPr="00CB2F44" w:rsidRDefault="00CB2F44" w:rsidP="00AF27A1">
            <w:pPr>
              <w:jc w:val="center"/>
              <w:rPr>
                <w:rFonts w:cs="Arial"/>
                <w:b/>
                <w:bCs/>
                <w:sz w:val="22"/>
                <w:szCs w:val="22"/>
                <w:lang w:eastAsia="zh-CN"/>
              </w:rPr>
            </w:pPr>
          </w:p>
        </w:tc>
        <w:tc>
          <w:tcPr>
            <w:tcW w:w="7558" w:type="dxa"/>
            <w:gridSpan w:val="3"/>
            <w:tcBorders>
              <w:top w:val="single" w:sz="4" w:space="0" w:color="auto"/>
              <w:left w:val="single" w:sz="4" w:space="0" w:color="auto"/>
              <w:bottom w:val="single" w:sz="4" w:space="0" w:color="auto"/>
            </w:tcBorders>
            <w:shd w:val="clear" w:color="auto" w:fill="A6A6A6"/>
            <w:vAlign w:val="center"/>
          </w:tcPr>
          <w:p w14:paraId="52125B5E" w14:textId="77777777" w:rsidR="00CB2F44" w:rsidRPr="00CB2F44" w:rsidRDefault="00CB2F44" w:rsidP="00AF27A1">
            <w:pPr>
              <w:jc w:val="center"/>
              <w:rPr>
                <w:rFonts w:cs="Arial"/>
                <w:b/>
                <w:bCs/>
                <w:sz w:val="22"/>
                <w:szCs w:val="22"/>
                <w:lang w:eastAsia="zh-CN"/>
              </w:rPr>
            </w:pPr>
            <w:r w:rsidRPr="00CB2F44">
              <w:rPr>
                <w:rFonts w:cs="Arial"/>
                <w:b/>
                <w:bCs/>
                <w:sz w:val="22"/>
                <w:szCs w:val="22"/>
                <w:lang w:eastAsia="zh-CN"/>
              </w:rPr>
              <w:t>PUNTUACIÓN (Descripción)</w:t>
            </w:r>
          </w:p>
        </w:tc>
      </w:tr>
      <w:tr w:rsidR="00CB2F44" w:rsidRPr="00CB2F44" w14:paraId="15FC8975" w14:textId="77777777" w:rsidTr="00AF27A1">
        <w:trPr>
          <w:trHeight w:val="260"/>
          <w:jc w:val="center"/>
        </w:trPr>
        <w:tc>
          <w:tcPr>
            <w:tcW w:w="305" w:type="dxa"/>
            <w:tcBorders>
              <w:top w:val="single" w:sz="4" w:space="0" w:color="FFFFFF"/>
              <w:left w:val="single" w:sz="4" w:space="0" w:color="FFFFFF"/>
              <w:bottom w:val="single" w:sz="4" w:space="0" w:color="auto"/>
              <w:right w:val="single" w:sz="4" w:space="0" w:color="FFFFFF"/>
              <w:tl2br w:val="single" w:sz="4" w:space="0" w:color="FFFFFF"/>
            </w:tcBorders>
          </w:tcPr>
          <w:p w14:paraId="56D178C9" w14:textId="77777777" w:rsidR="00CB2F44" w:rsidRPr="00CB2F44" w:rsidRDefault="00CB2F44" w:rsidP="00AF27A1">
            <w:pPr>
              <w:jc w:val="center"/>
              <w:rPr>
                <w:rFonts w:cs="Arial"/>
                <w:b/>
                <w:bCs/>
                <w:sz w:val="22"/>
                <w:szCs w:val="22"/>
                <w:lang w:eastAsia="zh-CN"/>
              </w:rPr>
            </w:pPr>
          </w:p>
        </w:tc>
        <w:tc>
          <w:tcPr>
            <w:tcW w:w="2100" w:type="dxa"/>
            <w:tcBorders>
              <w:top w:val="single" w:sz="4" w:space="0" w:color="FFFFFF"/>
              <w:left w:val="single" w:sz="4" w:space="0" w:color="FFFFFF"/>
              <w:bottom w:val="single" w:sz="4" w:space="0" w:color="auto"/>
              <w:right w:val="single" w:sz="4" w:space="0" w:color="auto"/>
              <w:tl2br w:val="single" w:sz="4" w:space="0" w:color="FFFFFF"/>
            </w:tcBorders>
            <w:vAlign w:val="center"/>
          </w:tcPr>
          <w:p w14:paraId="3D13AB15" w14:textId="77777777" w:rsidR="00CB2F44" w:rsidRPr="00CB2F44" w:rsidRDefault="00CB2F44" w:rsidP="00AF27A1">
            <w:pPr>
              <w:rPr>
                <w:rFonts w:cs="Arial"/>
                <w:sz w:val="22"/>
                <w:szCs w:val="22"/>
              </w:rPr>
            </w:pPr>
          </w:p>
        </w:tc>
        <w:tc>
          <w:tcPr>
            <w:tcW w:w="2578" w:type="dxa"/>
            <w:tcBorders>
              <w:top w:val="single" w:sz="4" w:space="0" w:color="auto"/>
              <w:left w:val="single" w:sz="4" w:space="0" w:color="auto"/>
              <w:bottom w:val="single" w:sz="4" w:space="0" w:color="auto"/>
            </w:tcBorders>
            <w:shd w:val="clear" w:color="auto" w:fill="00FF00"/>
            <w:vAlign w:val="center"/>
          </w:tcPr>
          <w:p w14:paraId="36972C55" w14:textId="77777777" w:rsidR="00CB2F44" w:rsidRPr="00CB2F44" w:rsidRDefault="00CB2F44" w:rsidP="00AF27A1">
            <w:pPr>
              <w:jc w:val="center"/>
              <w:rPr>
                <w:rFonts w:cs="Arial"/>
                <w:b/>
                <w:bCs/>
                <w:sz w:val="22"/>
                <w:szCs w:val="22"/>
                <w:lang w:eastAsia="zh-CN"/>
              </w:rPr>
            </w:pPr>
            <w:r w:rsidRPr="00CB2F44">
              <w:rPr>
                <w:rFonts w:cs="Arial"/>
                <w:b/>
                <w:bCs/>
                <w:sz w:val="22"/>
                <w:szCs w:val="22"/>
                <w:lang w:eastAsia="zh-CN"/>
              </w:rPr>
              <w:t>1</w:t>
            </w:r>
          </w:p>
        </w:tc>
        <w:tc>
          <w:tcPr>
            <w:tcW w:w="2551" w:type="dxa"/>
            <w:tcBorders>
              <w:top w:val="single" w:sz="4" w:space="0" w:color="auto"/>
              <w:bottom w:val="single" w:sz="4" w:space="0" w:color="auto"/>
            </w:tcBorders>
            <w:shd w:val="clear" w:color="auto" w:fill="FFFF00"/>
            <w:vAlign w:val="center"/>
          </w:tcPr>
          <w:p w14:paraId="608C7B57" w14:textId="77777777" w:rsidR="00CB2F44" w:rsidRPr="00CB2F44" w:rsidRDefault="00CB2F44" w:rsidP="00AF27A1">
            <w:pPr>
              <w:jc w:val="center"/>
              <w:rPr>
                <w:rFonts w:cs="Arial"/>
                <w:b/>
                <w:bCs/>
                <w:sz w:val="22"/>
                <w:szCs w:val="22"/>
                <w:lang w:eastAsia="zh-CN"/>
              </w:rPr>
            </w:pPr>
            <w:r w:rsidRPr="00CB2F44">
              <w:rPr>
                <w:rFonts w:cs="Arial"/>
                <w:b/>
                <w:bCs/>
                <w:sz w:val="22"/>
                <w:szCs w:val="22"/>
                <w:lang w:eastAsia="zh-CN"/>
              </w:rPr>
              <w:t>2</w:t>
            </w:r>
          </w:p>
        </w:tc>
        <w:tc>
          <w:tcPr>
            <w:tcW w:w="2429" w:type="dxa"/>
            <w:tcBorders>
              <w:top w:val="single" w:sz="4" w:space="0" w:color="auto"/>
              <w:bottom w:val="single" w:sz="4" w:space="0" w:color="auto"/>
            </w:tcBorders>
            <w:shd w:val="clear" w:color="auto" w:fill="FF0000"/>
            <w:vAlign w:val="center"/>
          </w:tcPr>
          <w:p w14:paraId="086496DE" w14:textId="77777777" w:rsidR="00CB2F44" w:rsidRPr="00CB2F44" w:rsidRDefault="00CB2F44" w:rsidP="00AF27A1">
            <w:pPr>
              <w:jc w:val="center"/>
              <w:rPr>
                <w:rFonts w:cs="Arial"/>
                <w:b/>
                <w:bCs/>
                <w:sz w:val="22"/>
                <w:szCs w:val="22"/>
                <w:lang w:eastAsia="zh-CN"/>
              </w:rPr>
            </w:pPr>
            <w:r w:rsidRPr="00CB2F44">
              <w:rPr>
                <w:rFonts w:cs="Arial"/>
                <w:b/>
                <w:bCs/>
                <w:sz w:val="22"/>
                <w:szCs w:val="22"/>
                <w:lang w:eastAsia="zh-CN"/>
              </w:rPr>
              <w:t>3</w:t>
            </w:r>
          </w:p>
        </w:tc>
      </w:tr>
      <w:tr w:rsidR="00CB2F44" w:rsidRPr="00CB2F44" w14:paraId="5AFE3938" w14:textId="77777777" w:rsidTr="00AF27A1">
        <w:trPr>
          <w:cantSplit/>
          <w:trHeight w:val="278"/>
          <w:jc w:val="center"/>
        </w:trPr>
        <w:tc>
          <w:tcPr>
            <w:tcW w:w="305" w:type="dxa"/>
            <w:vMerge w:val="restart"/>
            <w:tcBorders>
              <w:top w:val="single" w:sz="4" w:space="0" w:color="auto"/>
            </w:tcBorders>
            <w:shd w:val="clear" w:color="auto" w:fill="A6A6A6"/>
            <w:vAlign w:val="center"/>
          </w:tcPr>
          <w:p w14:paraId="143219EF" w14:textId="77777777" w:rsidR="00CB2F44" w:rsidRPr="00CB2F44" w:rsidRDefault="00CB2F44" w:rsidP="00AF27A1">
            <w:pPr>
              <w:jc w:val="center"/>
              <w:rPr>
                <w:rFonts w:cs="Arial"/>
                <w:b/>
                <w:bCs/>
                <w:sz w:val="22"/>
                <w:szCs w:val="22"/>
                <w:lang w:eastAsia="zh-CN"/>
              </w:rPr>
            </w:pPr>
            <w:r w:rsidRPr="00CB2F44">
              <w:rPr>
                <w:rFonts w:cs="Arial"/>
                <w:b/>
                <w:bCs/>
                <w:sz w:val="22"/>
                <w:szCs w:val="22"/>
                <w:lang w:eastAsia="zh-CN"/>
              </w:rPr>
              <w:t>PARÁMETRO</w:t>
            </w:r>
          </w:p>
        </w:tc>
        <w:tc>
          <w:tcPr>
            <w:tcW w:w="2100" w:type="dxa"/>
            <w:vMerge w:val="restart"/>
            <w:tcBorders>
              <w:top w:val="single" w:sz="4" w:space="0" w:color="auto"/>
            </w:tcBorders>
            <w:shd w:val="clear" w:color="auto" w:fill="E6E6E6"/>
            <w:vAlign w:val="center"/>
          </w:tcPr>
          <w:p w14:paraId="6119A3CA" w14:textId="77777777" w:rsidR="00CB2F44" w:rsidRPr="00CB2F44" w:rsidRDefault="00CB2F44" w:rsidP="00AF27A1">
            <w:pPr>
              <w:jc w:val="center"/>
              <w:rPr>
                <w:rFonts w:cs="Arial"/>
                <w:b/>
                <w:bCs/>
                <w:sz w:val="22"/>
                <w:szCs w:val="22"/>
                <w:lang w:eastAsia="zh-CN"/>
              </w:rPr>
            </w:pPr>
            <w:r w:rsidRPr="00CB2F44">
              <w:rPr>
                <w:rFonts w:cs="Arial"/>
                <w:b/>
                <w:bCs/>
                <w:sz w:val="22"/>
                <w:szCs w:val="22"/>
                <w:lang w:eastAsia="zh-CN"/>
              </w:rPr>
              <w:t>PROBABILIDAD</w:t>
            </w:r>
          </w:p>
        </w:tc>
        <w:tc>
          <w:tcPr>
            <w:tcW w:w="2578" w:type="dxa"/>
            <w:shd w:val="clear" w:color="auto" w:fill="CCFFCC"/>
            <w:vAlign w:val="center"/>
          </w:tcPr>
          <w:p w14:paraId="2FAD5E8A" w14:textId="77777777" w:rsidR="00CB2F44" w:rsidRPr="00CB2F44" w:rsidRDefault="00CB2F44" w:rsidP="00AF27A1">
            <w:pPr>
              <w:jc w:val="center"/>
              <w:rPr>
                <w:rFonts w:cs="Arial"/>
                <w:sz w:val="22"/>
                <w:szCs w:val="22"/>
                <w:lang w:eastAsia="zh-CN"/>
              </w:rPr>
            </w:pPr>
            <w:r w:rsidRPr="00CB2F44">
              <w:rPr>
                <w:rFonts w:cs="Arial"/>
                <w:sz w:val="22"/>
                <w:szCs w:val="22"/>
                <w:lang w:eastAsia="zh-CN"/>
              </w:rPr>
              <w:t>Baja</w:t>
            </w:r>
          </w:p>
        </w:tc>
        <w:tc>
          <w:tcPr>
            <w:tcW w:w="2551" w:type="dxa"/>
            <w:shd w:val="clear" w:color="auto" w:fill="FFFF99"/>
            <w:vAlign w:val="center"/>
          </w:tcPr>
          <w:p w14:paraId="2910AC07" w14:textId="77777777" w:rsidR="00CB2F44" w:rsidRPr="00CB2F44" w:rsidRDefault="00CB2F44" w:rsidP="00AF27A1">
            <w:pPr>
              <w:jc w:val="center"/>
              <w:rPr>
                <w:rFonts w:cs="Arial"/>
                <w:sz w:val="22"/>
                <w:szCs w:val="22"/>
                <w:lang w:eastAsia="zh-CN"/>
              </w:rPr>
            </w:pPr>
            <w:r w:rsidRPr="00CB2F44">
              <w:rPr>
                <w:rFonts w:cs="Arial"/>
                <w:sz w:val="22"/>
                <w:szCs w:val="22"/>
                <w:lang w:eastAsia="zh-CN"/>
              </w:rPr>
              <w:t>Media</w:t>
            </w:r>
          </w:p>
        </w:tc>
        <w:tc>
          <w:tcPr>
            <w:tcW w:w="2429" w:type="dxa"/>
            <w:shd w:val="clear" w:color="auto" w:fill="FF7C80"/>
            <w:vAlign w:val="center"/>
          </w:tcPr>
          <w:p w14:paraId="7FA43E7D" w14:textId="77777777" w:rsidR="00CB2F44" w:rsidRPr="00CB2F44" w:rsidRDefault="00CB2F44" w:rsidP="00AF27A1">
            <w:pPr>
              <w:jc w:val="center"/>
              <w:rPr>
                <w:rFonts w:cs="Arial"/>
                <w:sz w:val="22"/>
                <w:szCs w:val="22"/>
                <w:lang w:eastAsia="zh-CN"/>
              </w:rPr>
            </w:pPr>
            <w:r w:rsidRPr="00CB2F44">
              <w:rPr>
                <w:rFonts w:cs="Arial"/>
                <w:sz w:val="22"/>
                <w:szCs w:val="22"/>
                <w:lang w:eastAsia="zh-CN"/>
              </w:rPr>
              <w:t>Alta</w:t>
            </w:r>
          </w:p>
        </w:tc>
      </w:tr>
      <w:tr w:rsidR="00CB2F44" w:rsidRPr="00CB2F44" w14:paraId="45DA322F" w14:textId="77777777" w:rsidTr="00AF27A1">
        <w:trPr>
          <w:cantSplit/>
          <w:trHeight w:val="498"/>
          <w:jc w:val="center"/>
        </w:trPr>
        <w:tc>
          <w:tcPr>
            <w:tcW w:w="305" w:type="dxa"/>
            <w:vMerge/>
            <w:shd w:val="clear" w:color="auto" w:fill="A6A6A6"/>
          </w:tcPr>
          <w:p w14:paraId="65E60444" w14:textId="77777777" w:rsidR="00CB2F44" w:rsidRPr="00CB2F44" w:rsidRDefault="00CB2F44" w:rsidP="00AF27A1">
            <w:pPr>
              <w:jc w:val="center"/>
              <w:rPr>
                <w:rFonts w:cs="Arial"/>
                <w:b/>
                <w:bCs/>
                <w:sz w:val="22"/>
                <w:szCs w:val="22"/>
                <w:lang w:eastAsia="zh-CN"/>
              </w:rPr>
            </w:pPr>
          </w:p>
        </w:tc>
        <w:tc>
          <w:tcPr>
            <w:tcW w:w="2100" w:type="dxa"/>
            <w:vMerge/>
            <w:shd w:val="clear" w:color="auto" w:fill="E6E6E6"/>
            <w:vAlign w:val="center"/>
          </w:tcPr>
          <w:p w14:paraId="443E8643" w14:textId="77777777" w:rsidR="00CB2F44" w:rsidRPr="00CB2F44" w:rsidRDefault="00CB2F44" w:rsidP="00AF27A1">
            <w:pPr>
              <w:jc w:val="center"/>
              <w:rPr>
                <w:rFonts w:cs="Arial"/>
                <w:b/>
                <w:bCs/>
                <w:sz w:val="22"/>
                <w:szCs w:val="22"/>
                <w:lang w:eastAsia="zh-CN"/>
              </w:rPr>
            </w:pPr>
          </w:p>
        </w:tc>
        <w:tc>
          <w:tcPr>
            <w:tcW w:w="2578" w:type="dxa"/>
            <w:vAlign w:val="center"/>
          </w:tcPr>
          <w:p w14:paraId="2DB17ED9" w14:textId="77777777" w:rsidR="00CB2F44" w:rsidRPr="00CB2F44" w:rsidRDefault="00CB2F44" w:rsidP="00AF27A1">
            <w:pPr>
              <w:rPr>
                <w:rFonts w:cs="Arial"/>
                <w:sz w:val="22"/>
                <w:szCs w:val="22"/>
                <w:lang w:eastAsia="zh-CN"/>
              </w:rPr>
            </w:pPr>
            <w:r w:rsidRPr="00CB2F44">
              <w:rPr>
                <w:rFonts w:cs="Arial"/>
                <w:sz w:val="22"/>
                <w:szCs w:val="22"/>
                <w:lang w:eastAsia="zh-CN"/>
              </w:rPr>
              <w:t>Improbable o poco probable que ocurra, infrecuente, remoto, aislado.</w:t>
            </w:r>
          </w:p>
        </w:tc>
        <w:tc>
          <w:tcPr>
            <w:tcW w:w="2551" w:type="dxa"/>
            <w:vAlign w:val="center"/>
          </w:tcPr>
          <w:p w14:paraId="0D5C21C1" w14:textId="77777777" w:rsidR="00CB2F44" w:rsidRPr="00CB2F44" w:rsidRDefault="00CB2F44" w:rsidP="00AF27A1">
            <w:pPr>
              <w:rPr>
                <w:rFonts w:cs="Arial"/>
                <w:sz w:val="22"/>
                <w:szCs w:val="22"/>
                <w:lang w:eastAsia="zh-CN"/>
              </w:rPr>
            </w:pPr>
            <w:r w:rsidRPr="00CB2F44">
              <w:rPr>
                <w:rFonts w:cs="Arial"/>
                <w:sz w:val="22"/>
                <w:szCs w:val="22"/>
                <w:lang w:eastAsia="zh-CN"/>
              </w:rPr>
              <w:t>Puede ocurrir, pero no frecuentemente, ocasional.</w:t>
            </w:r>
          </w:p>
        </w:tc>
        <w:tc>
          <w:tcPr>
            <w:tcW w:w="2429" w:type="dxa"/>
            <w:vAlign w:val="center"/>
          </w:tcPr>
          <w:p w14:paraId="22879134" w14:textId="77777777" w:rsidR="00CB2F44" w:rsidRPr="00CB2F44" w:rsidRDefault="00CB2F44" w:rsidP="00AF27A1">
            <w:pPr>
              <w:rPr>
                <w:rFonts w:cs="Arial"/>
                <w:sz w:val="22"/>
                <w:szCs w:val="22"/>
                <w:lang w:eastAsia="zh-CN"/>
              </w:rPr>
            </w:pPr>
            <w:r w:rsidRPr="00CB2F44">
              <w:rPr>
                <w:rFonts w:cs="Arial"/>
                <w:sz w:val="22"/>
                <w:szCs w:val="22"/>
                <w:lang w:eastAsia="zh-CN"/>
              </w:rPr>
              <w:t>Posible que ocurra, a menudo, frecuente, casi inevitable.</w:t>
            </w:r>
          </w:p>
        </w:tc>
      </w:tr>
      <w:tr w:rsidR="00CB2F44" w:rsidRPr="00CB2F44" w14:paraId="7199B238" w14:textId="77777777" w:rsidTr="00AF27A1">
        <w:trPr>
          <w:cantSplit/>
          <w:trHeight w:val="294"/>
          <w:jc w:val="center"/>
        </w:trPr>
        <w:tc>
          <w:tcPr>
            <w:tcW w:w="305" w:type="dxa"/>
            <w:vMerge/>
            <w:shd w:val="clear" w:color="auto" w:fill="A6A6A6"/>
          </w:tcPr>
          <w:p w14:paraId="5EC41B0D" w14:textId="77777777" w:rsidR="00CB2F44" w:rsidRPr="00CB2F44" w:rsidRDefault="00CB2F44" w:rsidP="00AF27A1">
            <w:pPr>
              <w:jc w:val="center"/>
              <w:rPr>
                <w:rFonts w:cs="Arial"/>
                <w:b/>
                <w:bCs/>
                <w:sz w:val="22"/>
                <w:szCs w:val="22"/>
                <w:lang w:eastAsia="zh-CN"/>
              </w:rPr>
            </w:pPr>
          </w:p>
        </w:tc>
        <w:tc>
          <w:tcPr>
            <w:tcW w:w="2100" w:type="dxa"/>
            <w:vMerge w:val="restart"/>
            <w:shd w:val="clear" w:color="auto" w:fill="E6E6E6"/>
            <w:vAlign w:val="center"/>
          </w:tcPr>
          <w:p w14:paraId="244EA3BB" w14:textId="68315823" w:rsidR="00CB2F44" w:rsidRPr="00CB2F44" w:rsidRDefault="00CB2F44" w:rsidP="00AF27A1">
            <w:pPr>
              <w:jc w:val="center"/>
              <w:rPr>
                <w:rFonts w:cs="Arial"/>
                <w:b/>
                <w:bCs/>
                <w:sz w:val="22"/>
                <w:szCs w:val="22"/>
                <w:lang w:eastAsia="zh-CN"/>
              </w:rPr>
            </w:pPr>
            <w:r w:rsidRPr="00CB2F44">
              <w:rPr>
                <w:rFonts w:cs="Arial"/>
                <w:b/>
                <w:bCs/>
                <w:sz w:val="22"/>
                <w:szCs w:val="22"/>
                <w:lang w:eastAsia="zh-CN"/>
              </w:rPr>
              <w:t>SEVERIDAD</w:t>
            </w:r>
            <w:r w:rsidR="00EF77C9">
              <w:rPr>
                <w:rFonts w:cs="Arial"/>
                <w:b/>
                <w:bCs/>
                <w:sz w:val="22"/>
                <w:szCs w:val="22"/>
                <w:lang w:eastAsia="zh-CN"/>
              </w:rPr>
              <w:t>/GRAVEDAD</w:t>
            </w:r>
          </w:p>
        </w:tc>
        <w:tc>
          <w:tcPr>
            <w:tcW w:w="2578" w:type="dxa"/>
            <w:shd w:val="clear" w:color="auto" w:fill="CCFFCC"/>
            <w:vAlign w:val="center"/>
          </w:tcPr>
          <w:p w14:paraId="77EC06E2" w14:textId="77777777" w:rsidR="00CB2F44" w:rsidRPr="00CB2F44" w:rsidRDefault="00CB2F44" w:rsidP="00AF27A1">
            <w:pPr>
              <w:jc w:val="center"/>
              <w:rPr>
                <w:rFonts w:cs="Arial"/>
                <w:sz w:val="22"/>
                <w:szCs w:val="22"/>
                <w:lang w:eastAsia="zh-CN"/>
              </w:rPr>
            </w:pPr>
            <w:r w:rsidRPr="00CB2F44">
              <w:rPr>
                <w:rFonts w:cs="Arial"/>
                <w:sz w:val="22"/>
                <w:szCs w:val="22"/>
                <w:lang w:eastAsia="zh-CN"/>
              </w:rPr>
              <w:t>Insignificante</w:t>
            </w:r>
          </w:p>
        </w:tc>
        <w:tc>
          <w:tcPr>
            <w:tcW w:w="2551" w:type="dxa"/>
            <w:shd w:val="clear" w:color="auto" w:fill="FFFF99"/>
            <w:vAlign w:val="center"/>
          </w:tcPr>
          <w:p w14:paraId="34D11705" w14:textId="77777777" w:rsidR="00CB2F44" w:rsidRPr="00CB2F44" w:rsidRDefault="00CB2F44" w:rsidP="00AF27A1">
            <w:pPr>
              <w:jc w:val="center"/>
              <w:rPr>
                <w:rFonts w:cs="Arial"/>
                <w:sz w:val="22"/>
                <w:szCs w:val="22"/>
                <w:lang w:eastAsia="zh-CN"/>
              </w:rPr>
            </w:pPr>
            <w:r w:rsidRPr="00CB2F44">
              <w:rPr>
                <w:rFonts w:cs="Arial"/>
                <w:sz w:val="22"/>
                <w:szCs w:val="22"/>
                <w:lang w:eastAsia="zh-CN"/>
              </w:rPr>
              <w:t>Moderada</w:t>
            </w:r>
          </w:p>
        </w:tc>
        <w:tc>
          <w:tcPr>
            <w:tcW w:w="2429" w:type="dxa"/>
            <w:shd w:val="clear" w:color="auto" w:fill="FF7C80"/>
            <w:vAlign w:val="center"/>
          </w:tcPr>
          <w:p w14:paraId="546CEBAA" w14:textId="77777777" w:rsidR="00CB2F44" w:rsidRPr="00CB2F44" w:rsidRDefault="00CB2F44" w:rsidP="00AF27A1">
            <w:pPr>
              <w:jc w:val="center"/>
              <w:rPr>
                <w:rFonts w:cs="Arial"/>
                <w:sz w:val="22"/>
                <w:szCs w:val="22"/>
                <w:lang w:eastAsia="zh-CN"/>
              </w:rPr>
            </w:pPr>
            <w:r w:rsidRPr="00CB2F44">
              <w:rPr>
                <w:rFonts w:cs="Arial"/>
                <w:sz w:val="22"/>
                <w:szCs w:val="22"/>
                <w:lang w:eastAsia="zh-CN"/>
              </w:rPr>
              <w:t>Significativa</w:t>
            </w:r>
          </w:p>
        </w:tc>
      </w:tr>
      <w:tr w:rsidR="00CB2F44" w:rsidRPr="00CB2F44" w14:paraId="79AABFBA" w14:textId="77777777" w:rsidTr="00AF27A1">
        <w:trPr>
          <w:cantSplit/>
          <w:trHeight w:val="498"/>
          <w:jc w:val="center"/>
        </w:trPr>
        <w:tc>
          <w:tcPr>
            <w:tcW w:w="305" w:type="dxa"/>
            <w:vMerge/>
            <w:shd w:val="clear" w:color="auto" w:fill="A6A6A6"/>
          </w:tcPr>
          <w:p w14:paraId="305709E7" w14:textId="77777777" w:rsidR="00CB2F44" w:rsidRPr="00CB2F44" w:rsidRDefault="00CB2F44" w:rsidP="00AF27A1">
            <w:pPr>
              <w:jc w:val="center"/>
              <w:rPr>
                <w:rFonts w:cs="Arial"/>
                <w:b/>
                <w:bCs/>
                <w:sz w:val="22"/>
                <w:szCs w:val="22"/>
                <w:lang w:eastAsia="zh-CN"/>
              </w:rPr>
            </w:pPr>
          </w:p>
        </w:tc>
        <w:tc>
          <w:tcPr>
            <w:tcW w:w="2100" w:type="dxa"/>
            <w:vMerge/>
            <w:shd w:val="clear" w:color="auto" w:fill="E6E6E6"/>
            <w:vAlign w:val="center"/>
          </w:tcPr>
          <w:p w14:paraId="1623AAA1" w14:textId="77777777" w:rsidR="00CB2F44" w:rsidRPr="00CB2F44" w:rsidRDefault="00CB2F44" w:rsidP="00AF27A1">
            <w:pPr>
              <w:jc w:val="center"/>
              <w:rPr>
                <w:rFonts w:cs="Arial"/>
                <w:b/>
                <w:bCs/>
                <w:sz w:val="22"/>
                <w:szCs w:val="22"/>
                <w:lang w:eastAsia="zh-CN"/>
              </w:rPr>
            </w:pPr>
          </w:p>
        </w:tc>
        <w:tc>
          <w:tcPr>
            <w:tcW w:w="2578" w:type="dxa"/>
            <w:vAlign w:val="center"/>
          </w:tcPr>
          <w:p w14:paraId="71558F71" w14:textId="77777777" w:rsidR="00CB2F44" w:rsidRPr="00CB2F44" w:rsidRDefault="00CB2F44" w:rsidP="00AF27A1">
            <w:pPr>
              <w:rPr>
                <w:rFonts w:cs="Arial"/>
                <w:sz w:val="22"/>
                <w:szCs w:val="22"/>
                <w:lang w:eastAsia="zh-CN"/>
              </w:rPr>
            </w:pPr>
            <w:r w:rsidRPr="00CB2F44">
              <w:rPr>
                <w:rFonts w:cs="Arial"/>
                <w:sz w:val="22"/>
                <w:szCs w:val="22"/>
                <w:lang w:eastAsia="zh-CN"/>
              </w:rPr>
              <w:t>El tipo de fallo originaría repercusiones imperceptibles o irrelevantes, sólo en el ámbito de producción y sin llegar a afectar al cliente. Es fácilmente subsanable.</w:t>
            </w:r>
          </w:p>
        </w:tc>
        <w:tc>
          <w:tcPr>
            <w:tcW w:w="2551" w:type="dxa"/>
            <w:vAlign w:val="center"/>
          </w:tcPr>
          <w:p w14:paraId="7A6CE1A7" w14:textId="77777777" w:rsidR="00CB2F44" w:rsidRPr="00CB2F44" w:rsidRDefault="00CB2F44" w:rsidP="00AF27A1">
            <w:pPr>
              <w:rPr>
                <w:rFonts w:cs="Arial"/>
                <w:sz w:val="22"/>
                <w:szCs w:val="22"/>
                <w:lang w:eastAsia="zh-CN"/>
              </w:rPr>
            </w:pPr>
            <w:r w:rsidRPr="00CB2F44">
              <w:rPr>
                <w:rFonts w:cs="Arial"/>
                <w:sz w:val="22"/>
                <w:szCs w:val="22"/>
                <w:lang w:eastAsia="zh-CN"/>
              </w:rPr>
              <w:t>El tipo de fallo originaría ligeros inconvenientes en producción y/o sobre el cliente.</w:t>
            </w:r>
          </w:p>
        </w:tc>
        <w:tc>
          <w:tcPr>
            <w:tcW w:w="2429" w:type="dxa"/>
            <w:vAlign w:val="center"/>
          </w:tcPr>
          <w:p w14:paraId="3E19AA65" w14:textId="77777777" w:rsidR="00CB2F44" w:rsidRPr="00CB2F44" w:rsidRDefault="00CB2F44" w:rsidP="00AF27A1">
            <w:pPr>
              <w:rPr>
                <w:rFonts w:cs="Arial"/>
                <w:sz w:val="22"/>
                <w:szCs w:val="22"/>
                <w:lang w:eastAsia="zh-CN"/>
              </w:rPr>
            </w:pPr>
            <w:r w:rsidRPr="00CB2F44">
              <w:rPr>
                <w:rFonts w:cs="Arial"/>
                <w:sz w:val="22"/>
                <w:szCs w:val="22"/>
                <w:lang w:eastAsia="zh-CN"/>
              </w:rPr>
              <w:t>El tipo de fallo originaría graves inconvenientes o consecuencias, imposibilitando la producción y/o perjudicando la salud del cliente.</w:t>
            </w:r>
          </w:p>
        </w:tc>
      </w:tr>
      <w:tr w:rsidR="00CB2F44" w:rsidRPr="00CB2F44" w14:paraId="6383D4BC" w14:textId="77777777" w:rsidTr="00AF27A1">
        <w:trPr>
          <w:cantSplit/>
          <w:trHeight w:val="216"/>
          <w:jc w:val="center"/>
        </w:trPr>
        <w:tc>
          <w:tcPr>
            <w:tcW w:w="305" w:type="dxa"/>
            <w:vMerge/>
            <w:shd w:val="clear" w:color="auto" w:fill="A6A6A6"/>
          </w:tcPr>
          <w:p w14:paraId="268A3703" w14:textId="77777777" w:rsidR="00CB2F44" w:rsidRPr="00CB2F44" w:rsidRDefault="00CB2F44" w:rsidP="00AF27A1">
            <w:pPr>
              <w:jc w:val="center"/>
              <w:rPr>
                <w:rFonts w:cs="Arial"/>
                <w:b/>
                <w:bCs/>
                <w:sz w:val="22"/>
                <w:szCs w:val="22"/>
                <w:lang w:eastAsia="zh-CN"/>
              </w:rPr>
            </w:pPr>
          </w:p>
        </w:tc>
        <w:tc>
          <w:tcPr>
            <w:tcW w:w="2100" w:type="dxa"/>
            <w:vMerge w:val="restart"/>
            <w:shd w:val="clear" w:color="auto" w:fill="E6E6E6"/>
            <w:vAlign w:val="center"/>
          </w:tcPr>
          <w:p w14:paraId="1F6D2C0F" w14:textId="77777777" w:rsidR="00CB2F44" w:rsidRPr="00CB2F44" w:rsidRDefault="00CB2F44" w:rsidP="00AF27A1">
            <w:pPr>
              <w:jc w:val="center"/>
              <w:rPr>
                <w:rFonts w:cs="Arial"/>
                <w:b/>
                <w:bCs/>
                <w:sz w:val="22"/>
                <w:szCs w:val="22"/>
                <w:lang w:eastAsia="zh-CN"/>
              </w:rPr>
            </w:pPr>
            <w:r w:rsidRPr="00CB2F44">
              <w:rPr>
                <w:rFonts w:cs="Arial"/>
                <w:b/>
                <w:bCs/>
                <w:sz w:val="22"/>
                <w:szCs w:val="22"/>
                <w:lang w:eastAsia="zh-CN"/>
              </w:rPr>
              <w:t>DETECTABILIDAD</w:t>
            </w:r>
          </w:p>
        </w:tc>
        <w:tc>
          <w:tcPr>
            <w:tcW w:w="2578" w:type="dxa"/>
            <w:shd w:val="clear" w:color="auto" w:fill="CCFFCC"/>
            <w:vAlign w:val="center"/>
          </w:tcPr>
          <w:p w14:paraId="3A3FF73E" w14:textId="77777777" w:rsidR="00CB2F44" w:rsidRPr="00CB2F44" w:rsidRDefault="00CB2F44" w:rsidP="00AF27A1">
            <w:pPr>
              <w:jc w:val="center"/>
              <w:rPr>
                <w:rFonts w:cs="Arial"/>
                <w:sz w:val="22"/>
                <w:szCs w:val="22"/>
                <w:lang w:eastAsia="zh-CN"/>
              </w:rPr>
            </w:pPr>
            <w:r w:rsidRPr="00CB2F44">
              <w:rPr>
                <w:rFonts w:cs="Arial"/>
                <w:sz w:val="22"/>
                <w:szCs w:val="22"/>
                <w:lang w:eastAsia="zh-CN"/>
              </w:rPr>
              <w:t>Alta</w:t>
            </w:r>
          </w:p>
        </w:tc>
        <w:tc>
          <w:tcPr>
            <w:tcW w:w="2551" w:type="dxa"/>
            <w:shd w:val="clear" w:color="auto" w:fill="FFFF99"/>
            <w:vAlign w:val="center"/>
          </w:tcPr>
          <w:p w14:paraId="42FCDD6A" w14:textId="77777777" w:rsidR="00CB2F44" w:rsidRPr="00CB2F44" w:rsidRDefault="00CB2F44" w:rsidP="00AF27A1">
            <w:pPr>
              <w:jc w:val="center"/>
              <w:rPr>
                <w:rFonts w:cs="Arial"/>
                <w:sz w:val="22"/>
                <w:szCs w:val="22"/>
                <w:lang w:eastAsia="zh-CN"/>
              </w:rPr>
            </w:pPr>
            <w:r w:rsidRPr="00CB2F44">
              <w:rPr>
                <w:rFonts w:cs="Arial"/>
                <w:sz w:val="22"/>
                <w:szCs w:val="22"/>
                <w:lang w:eastAsia="zh-CN"/>
              </w:rPr>
              <w:t>Moderada</w:t>
            </w:r>
          </w:p>
        </w:tc>
        <w:tc>
          <w:tcPr>
            <w:tcW w:w="2429" w:type="dxa"/>
            <w:shd w:val="clear" w:color="auto" w:fill="FF7C80"/>
            <w:vAlign w:val="center"/>
          </w:tcPr>
          <w:p w14:paraId="79C707D1" w14:textId="77777777" w:rsidR="00CB2F44" w:rsidRPr="00CB2F44" w:rsidRDefault="00CB2F44" w:rsidP="00AF27A1">
            <w:pPr>
              <w:jc w:val="center"/>
              <w:rPr>
                <w:rFonts w:cs="Arial"/>
                <w:sz w:val="22"/>
                <w:szCs w:val="22"/>
                <w:lang w:eastAsia="zh-CN"/>
              </w:rPr>
            </w:pPr>
            <w:r w:rsidRPr="00CB2F44">
              <w:rPr>
                <w:rFonts w:cs="Arial"/>
                <w:sz w:val="22"/>
                <w:szCs w:val="22"/>
                <w:lang w:eastAsia="zh-CN"/>
              </w:rPr>
              <w:t>Baja</w:t>
            </w:r>
          </w:p>
        </w:tc>
      </w:tr>
      <w:tr w:rsidR="00CB2F44" w:rsidRPr="00CB2F44" w14:paraId="24D5A214" w14:textId="77777777" w:rsidTr="00AF27A1">
        <w:trPr>
          <w:cantSplit/>
          <w:trHeight w:val="498"/>
          <w:jc w:val="center"/>
        </w:trPr>
        <w:tc>
          <w:tcPr>
            <w:tcW w:w="305" w:type="dxa"/>
            <w:vMerge/>
            <w:shd w:val="clear" w:color="auto" w:fill="A6A6A6"/>
          </w:tcPr>
          <w:p w14:paraId="53851B38" w14:textId="77777777" w:rsidR="00CB2F44" w:rsidRPr="00CB2F44" w:rsidRDefault="00CB2F44" w:rsidP="00AF27A1">
            <w:pPr>
              <w:jc w:val="center"/>
              <w:rPr>
                <w:rFonts w:cs="Arial"/>
                <w:b/>
                <w:bCs/>
                <w:sz w:val="22"/>
                <w:szCs w:val="22"/>
                <w:lang w:eastAsia="zh-CN"/>
              </w:rPr>
            </w:pPr>
          </w:p>
        </w:tc>
        <w:tc>
          <w:tcPr>
            <w:tcW w:w="2100" w:type="dxa"/>
            <w:vMerge/>
            <w:shd w:val="clear" w:color="auto" w:fill="E6E6E6"/>
            <w:vAlign w:val="center"/>
          </w:tcPr>
          <w:p w14:paraId="347214E7" w14:textId="77777777" w:rsidR="00CB2F44" w:rsidRPr="00CB2F44" w:rsidRDefault="00CB2F44" w:rsidP="00AF27A1">
            <w:pPr>
              <w:jc w:val="center"/>
              <w:rPr>
                <w:rFonts w:cs="Arial"/>
                <w:b/>
                <w:bCs/>
                <w:sz w:val="22"/>
                <w:szCs w:val="22"/>
                <w:lang w:eastAsia="zh-CN"/>
              </w:rPr>
            </w:pPr>
          </w:p>
        </w:tc>
        <w:tc>
          <w:tcPr>
            <w:tcW w:w="2578" w:type="dxa"/>
            <w:vAlign w:val="center"/>
          </w:tcPr>
          <w:p w14:paraId="1798A86E" w14:textId="77777777" w:rsidR="00CB2F44" w:rsidRPr="00CB2F44" w:rsidRDefault="00CB2F44" w:rsidP="00AF27A1">
            <w:pPr>
              <w:rPr>
                <w:rFonts w:cs="Arial"/>
                <w:sz w:val="22"/>
                <w:szCs w:val="22"/>
                <w:lang w:eastAsia="zh-CN"/>
              </w:rPr>
            </w:pPr>
            <w:r w:rsidRPr="00CB2F44">
              <w:rPr>
                <w:rFonts w:cs="Arial"/>
                <w:sz w:val="22"/>
                <w:szCs w:val="22"/>
                <w:lang w:eastAsia="zh-CN"/>
              </w:rPr>
              <w:t>El defecto es obvio, resulta improbable que no sea detectado por los controles existentes (control de calidad/producción). Podría escapar a un primer control, aunque sería detectado con toda seguridad a posteriori.</w:t>
            </w:r>
          </w:p>
        </w:tc>
        <w:tc>
          <w:tcPr>
            <w:tcW w:w="2551" w:type="dxa"/>
            <w:vAlign w:val="center"/>
          </w:tcPr>
          <w:p w14:paraId="56823483" w14:textId="77777777" w:rsidR="00CB2F44" w:rsidRPr="00CB2F44" w:rsidRDefault="00CB2F44" w:rsidP="00AF27A1">
            <w:pPr>
              <w:rPr>
                <w:rFonts w:cs="Arial"/>
                <w:sz w:val="22"/>
                <w:szCs w:val="22"/>
                <w:lang w:eastAsia="zh-CN"/>
              </w:rPr>
            </w:pPr>
            <w:r w:rsidRPr="00CB2F44">
              <w:rPr>
                <w:rFonts w:cs="Arial"/>
                <w:sz w:val="22"/>
                <w:szCs w:val="22"/>
                <w:lang w:eastAsia="zh-CN"/>
              </w:rPr>
              <w:t>El defecto es detectable y posiblemente no llegue al cliente, pero se detectaría en los últimos estadios de producción.</w:t>
            </w:r>
          </w:p>
        </w:tc>
        <w:tc>
          <w:tcPr>
            <w:tcW w:w="2429" w:type="dxa"/>
            <w:vAlign w:val="center"/>
          </w:tcPr>
          <w:p w14:paraId="5C257A67" w14:textId="77777777" w:rsidR="00CB2F44" w:rsidRPr="00CB2F44" w:rsidRDefault="00CB2F44" w:rsidP="00AF27A1">
            <w:pPr>
              <w:rPr>
                <w:rFonts w:cs="Arial"/>
                <w:sz w:val="22"/>
                <w:szCs w:val="22"/>
                <w:lang w:eastAsia="zh-CN"/>
              </w:rPr>
            </w:pPr>
            <w:r w:rsidRPr="00CB2F44">
              <w:rPr>
                <w:rFonts w:cs="Arial"/>
                <w:sz w:val="22"/>
                <w:szCs w:val="22"/>
                <w:lang w:eastAsia="zh-CN"/>
              </w:rPr>
              <w:t>El defecto es difícil detectarlo o no puede detectarse mediante los controles existentes, podría llegar al cliente.</w:t>
            </w:r>
          </w:p>
        </w:tc>
      </w:tr>
    </w:tbl>
    <w:p w14:paraId="6A79A4A2" w14:textId="1264D5DF" w:rsidR="00CB2F44" w:rsidRDefault="00CB2F44" w:rsidP="00CB2F44">
      <w:pPr>
        <w:pStyle w:val="Cabeceraypie"/>
      </w:pPr>
      <w:r>
        <w:t>Una vez puntuadas las tres variables se calculará el RPN o número de prioridad del riesgo así:</w:t>
      </w:r>
    </w:p>
    <w:p w14:paraId="4E032103" w14:textId="561C02AC" w:rsidR="00CB2F44" w:rsidRDefault="00CB2F44" w:rsidP="00CB2F44">
      <w:pPr>
        <w:pStyle w:val="Textoindependiente"/>
        <w:spacing w:line="360" w:lineRule="auto"/>
        <w:ind w:left="720"/>
        <w:jc w:val="center"/>
        <w:rPr>
          <w:rFonts w:ascii="Roboto Light" w:hAnsi="Roboto Light" w:cs="Arial"/>
          <w:b/>
          <w:sz w:val="24"/>
          <w:szCs w:val="24"/>
        </w:rPr>
      </w:pPr>
      <w:r w:rsidRPr="005415C5">
        <w:rPr>
          <w:rFonts w:ascii="Roboto Light" w:hAnsi="Roboto Light" w:cs="Arial"/>
          <w:b/>
          <w:sz w:val="24"/>
          <w:szCs w:val="24"/>
        </w:rPr>
        <w:t>RPN = P x S x D</w:t>
      </w:r>
    </w:p>
    <w:p w14:paraId="0B9F7347" w14:textId="73FC110E" w:rsidR="00CB2F44" w:rsidRPr="00CB2F44" w:rsidRDefault="00CB2F44" w:rsidP="00CB2F44">
      <w:pPr>
        <w:pStyle w:val="Textoindependiente"/>
        <w:spacing w:line="360" w:lineRule="auto"/>
        <w:rPr>
          <w:rFonts w:ascii="Roboto Light" w:hAnsi="Roboto Light" w:cs="Arial"/>
          <w:sz w:val="24"/>
          <w:szCs w:val="24"/>
        </w:rPr>
      </w:pPr>
      <w:r w:rsidRPr="00CB2F44">
        <w:rPr>
          <w:rFonts w:ascii="Roboto Light" w:hAnsi="Roboto Light" w:cs="Arial"/>
          <w:sz w:val="24"/>
          <w:szCs w:val="24"/>
        </w:rPr>
        <w:t>Pudiendo obtener las siguientes puntuaciones: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0"/>
        <w:gridCol w:w="3544"/>
      </w:tblGrid>
      <w:tr w:rsidR="00CB2F44" w:rsidRPr="005415C5" w14:paraId="27336379" w14:textId="77777777" w:rsidTr="00AF27A1">
        <w:trPr>
          <w:trHeight w:val="482"/>
          <w:jc w:val="center"/>
        </w:trPr>
        <w:tc>
          <w:tcPr>
            <w:tcW w:w="1990" w:type="dxa"/>
            <w:shd w:val="clear" w:color="auto" w:fill="92D050"/>
            <w:vAlign w:val="center"/>
          </w:tcPr>
          <w:p w14:paraId="2F882AE5" w14:textId="77777777" w:rsidR="00CB2F44" w:rsidRPr="005415C5" w:rsidRDefault="00CB2F44" w:rsidP="00AF27A1">
            <w:pPr>
              <w:spacing w:line="360" w:lineRule="auto"/>
              <w:jc w:val="center"/>
              <w:rPr>
                <w:rFonts w:cs="Arial"/>
                <w:b/>
                <w:szCs w:val="24"/>
                <w:lang w:val="es-ES" w:eastAsia="zh-CN"/>
              </w:rPr>
            </w:pPr>
            <w:r w:rsidRPr="005415C5">
              <w:rPr>
                <w:rFonts w:cs="Arial"/>
                <w:b/>
                <w:szCs w:val="24"/>
                <w:lang w:eastAsia="zh-CN"/>
              </w:rPr>
              <w:t>RPN ≤ 6</w:t>
            </w:r>
          </w:p>
        </w:tc>
        <w:tc>
          <w:tcPr>
            <w:tcW w:w="3544" w:type="dxa"/>
            <w:vAlign w:val="center"/>
          </w:tcPr>
          <w:p w14:paraId="15E25714" w14:textId="77777777" w:rsidR="00CB2F44" w:rsidRPr="005415C5" w:rsidRDefault="00CB2F44" w:rsidP="00AF27A1">
            <w:pPr>
              <w:spacing w:line="360" w:lineRule="auto"/>
              <w:jc w:val="center"/>
              <w:rPr>
                <w:rFonts w:cs="Arial"/>
                <w:szCs w:val="24"/>
                <w:lang w:val="es-ES" w:eastAsia="zh-CN"/>
              </w:rPr>
            </w:pPr>
            <w:r w:rsidRPr="005415C5">
              <w:rPr>
                <w:rFonts w:cs="Arial"/>
                <w:szCs w:val="24"/>
                <w:lang w:eastAsia="zh-CN"/>
              </w:rPr>
              <w:t xml:space="preserve">El proceso tiene riesgo </w:t>
            </w:r>
            <w:r w:rsidRPr="005415C5">
              <w:rPr>
                <w:rFonts w:cs="Arial"/>
                <w:b/>
                <w:szCs w:val="24"/>
                <w:lang w:eastAsia="zh-CN"/>
              </w:rPr>
              <w:t>BAJO.</w:t>
            </w:r>
          </w:p>
        </w:tc>
      </w:tr>
      <w:tr w:rsidR="00CB2F44" w:rsidRPr="005415C5" w14:paraId="66F70B30" w14:textId="77777777" w:rsidTr="00AF27A1">
        <w:trPr>
          <w:trHeight w:val="482"/>
          <w:jc w:val="center"/>
        </w:trPr>
        <w:tc>
          <w:tcPr>
            <w:tcW w:w="1990" w:type="dxa"/>
            <w:shd w:val="clear" w:color="auto" w:fill="FFFF00"/>
            <w:vAlign w:val="center"/>
          </w:tcPr>
          <w:p w14:paraId="797BDE30" w14:textId="77777777" w:rsidR="00CB2F44" w:rsidRPr="005415C5" w:rsidRDefault="00CB2F44" w:rsidP="00AF27A1">
            <w:pPr>
              <w:spacing w:line="360" w:lineRule="auto"/>
              <w:jc w:val="center"/>
              <w:rPr>
                <w:rFonts w:cs="Arial"/>
                <w:b/>
                <w:szCs w:val="24"/>
                <w:lang w:val="es-ES" w:eastAsia="zh-CN"/>
              </w:rPr>
            </w:pPr>
            <w:r w:rsidRPr="005415C5">
              <w:rPr>
                <w:rFonts w:cs="Arial"/>
                <w:b/>
                <w:szCs w:val="24"/>
                <w:lang w:eastAsia="zh-CN"/>
              </w:rPr>
              <w:t>6 &lt; RPN ≤ 18</w:t>
            </w:r>
          </w:p>
        </w:tc>
        <w:tc>
          <w:tcPr>
            <w:tcW w:w="3544" w:type="dxa"/>
            <w:vAlign w:val="center"/>
          </w:tcPr>
          <w:p w14:paraId="2007D159" w14:textId="77777777" w:rsidR="00CB2F44" w:rsidRPr="005415C5" w:rsidRDefault="00CB2F44" w:rsidP="00AF27A1">
            <w:pPr>
              <w:spacing w:line="360" w:lineRule="auto"/>
              <w:jc w:val="center"/>
              <w:rPr>
                <w:rFonts w:cs="Arial"/>
                <w:szCs w:val="24"/>
                <w:lang w:val="es-ES" w:eastAsia="zh-CN"/>
              </w:rPr>
            </w:pPr>
            <w:r w:rsidRPr="005415C5">
              <w:rPr>
                <w:rFonts w:cs="Arial"/>
                <w:szCs w:val="24"/>
                <w:lang w:eastAsia="zh-CN"/>
              </w:rPr>
              <w:t xml:space="preserve">El proceso tiene riesgo </w:t>
            </w:r>
            <w:r w:rsidRPr="005415C5">
              <w:rPr>
                <w:rFonts w:cs="Arial"/>
                <w:b/>
                <w:szCs w:val="24"/>
                <w:lang w:eastAsia="zh-CN"/>
              </w:rPr>
              <w:t>MEDIO.</w:t>
            </w:r>
          </w:p>
        </w:tc>
      </w:tr>
      <w:tr w:rsidR="00CB2F44" w:rsidRPr="005415C5" w14:paraId="6B83FCCB" w14:textId="77777777" w:rsidTr="00AF27A1">
        <w:trPr>
          <w:trHeight w:val="483"/>
          <w:jc w:val="center"/>
        </w:trPr>
        <w:tc>
          <w:tcPr>
            <w:tcW w:w="1990" w:type="dxa"/>
            <w:shd w:val="clear" w:color="auto" w:fill="FF0000"/>
            <w:vAlign w:val="center"/>
          </w:tcPr>
          <w:p w14:paraId="2E7511B2" w14:textId="77777777" w:rsidR="00CB2F44" w:rsidRPr="005415C5" w:rsidRDefault="00CB2F44" w:rsidP="00AF27A1">
            <w:pPr>
              <w:spacing w:line="360" w:lineRule="auto"/>
              <w:jc w:val="center"/>
              <w:rPr>
                <w:rFonts w:cs="Arial"/>
                <w:b/>
                <w:szCs w:val="24"/>
                <w:lang w:val="es-ES" w:eastAsia="zh-CN"/>
              </w:rPr>
            </w:pPr>
            <w:r w:rsidRPr="005415C5">
              <w:rPr>
                <w:rFonts w:cs="Arial"/>
                <w:b/>
                <w:szCs w:val="24"/>
                <w:lang w:eastAsia="zh-CN"/>
              </w:rPr>
              <w:t>RPN &gt; 18</w:t>
            </w:r>
          </w:p>
        </w:tc>
        <w:tc>
          <w:tcPr>
            <w:tcW w:w="3544" w:type="dxa"/>
            <w:vAlign w:val="center"/>
          </w:tcPr>
          <w:p w14:paraId="5C34AAA9" w14:textId="77777777" w:rsidR="00CB2F44" w:rsidRPr="005415C5" w:rsidRDefault="00CB2F44" w:rsidP="00AF27A1">
            <w:pPr>
              <w:spacing w:line="360" w:lineRule="auto"/>
              <w:jc w:val="center"/>
              <w:rPr>
                <w:rFonts w:cs="Arial"/>
                <w:szCs w:val="24"/>
                <w:lang w:val="es-ES" w:eastAsia="zh-CN"/>
              </w:rPr>
            </w:pPr>
            <w:r w:rsidRPr="005415C5">
              <w:rPr>
                <w:rFonts w:cs="Arial"/>
                <w:szCs w:val="24"/>
                <w:lang w:eastAsia="zh-CN"/>
              </w:rPr>
              <w:t xml:space="preserve">El proceso tiene riesgo </w:t>
            </w:r>
            <w:r w:rsidRPr="005415C5">
              <w:rPr>
                <w:rFonts w:cs="Arial"/>
                <w:b/>
                <w:szCs w:val="24"/>
                <w:lang w:eastAsia="zh-CN"/>
              </w:rPr>
              <w:t>ALTO.</w:t>
            </w:r>
          </w:p>
        </w:tc>
      </w:tr>
    </w:tbl>
    <w:p w14:paraId="10267CA3" w14:textId="77777777" w:rsidR="00CB2F44" w:rsidRPr="005415C5" w:rsidRDefault="00CB2F44" w:rsidP="00CB2F44">
      <w:pPr>
        <w:pStyle w:val="Textoindependiente"/>
        <w:spacing w:line="360" w:lineRule="auto"/>
        <w:ind w:left="720"/>
        <w:jc w:val="center"/>
        <w:rPr>
          <w:rFonts w:ascii="Roboto Light" w:hAnsi="Roboto Light" w:cs="Arial"/>
          <w:b/>
          <w:sz w:val="24"/>
          <w:szCs w:val="24"/>
        </w:rPr>
      </w:pPr>
    </w:p>
    <w:p w14:paraId="416D94FE" w14:textId="78986FA4" w:rsidR="00CB2F44" w:rsidRDefault="00CB2F44" w:rsidP="00CB2F44">
      <w:pPr>
        <w:pStyle w:val="Cabeceraypie"/>
      </w:pPr>
      <w:r>
        <w:t xml:space="preserve">Tras esta valoración numérica se identificarán si existen controles implementados en la organización o si se requieren controles extra, tras ello se reevaluarán numéricamente los riesgos con las puntuaciones y se identificará en cada caso si existieran riesgos residuales. </w:t>
      </w:r>
    </w:p>
    <w:p w14:paraId="0AFFEF8D" w14:textId="4ED29835" w:rsidR="000935A4" w:rsidRDefault="000935A4" w:rsidP="00CB2F44">
      <w:pPr>
        <w:pStyle w:val="Cabeceraypie"/>
      </w:pPr>
      <w:r>
        <w:t xml:space="preserve">Cuando se requieran implementar controles que no se encuentren existentes en el momento del análisis se abrirán tantas acciones correctivas y/o preventivas, segun corresponda, para implementar y darle seguimiento a esas acciones. Se recomienda trazar en las conclusiones del informe de análisis de riesgo el código de las acciones generadas, segun el PNT006 Gestion de Acciones Correctivas y Preventivas. </w:t>
      </w:r>
    </w:p>
    <w:p w14:paraId="06B50788" w14:textId="5981EBDE" w:rsidR="00CB2F44" w:rsidRDefault="00CB2F44" w:rsidP="00CB2F44">
      <w:pPr>
        <w:pStyle w:val="Cabeceraypie"/>
      </w:pPr>
      <w:r>
        <w:lastRenderedPageBreak/>
        <w:t xml:space="preserve">En el caso de existir riesgos residuales que no se consideren aceptables y no es factible un control de riesgo adicional, se deben recopilar y revisar datos y publicaciones para determinar si los beneficios del uso previsto superan este riesgo residual. </w:t>
      </w:r>
    </w:p>
    <w:p w14:paraId="6842978F" w14:textId="698B653A" w:rsidR="00CB2F44" w:rsidRDefault="00CB2F44" w:rsidP="00CB2F44">
      <w:pPr>
        <w:pStyle w:val="Cabeceraypie"/>
      </w:pPr>
      <w:r>
        <w:t xml:space="preserve">En casos concretos, debe tenerse en cuenta que si los benefecios no superan los riesgos residuales se puede considerar modificar el producto o su uso previsto, de lo contrario esos riesgos residuales inasumibles no serían aceptables. </w:t>
      </w:r>
    </w:p>
    <w:p w14:paraId="23B75683" w14:textId="01C590A1" w:rsidR="00CB2F44" w:rsidRDefault="00CB2F44" w:rsidP="00CB2F44">
      <w:pPr>
        <w:pStyle w:val="Cabeceraypie"/>
      </w:pPr>
      <w:r>
        <w:t xml:space="preserve">De esta manera se evaluará el riesgo residual global y cuando no se considere aceptable con los beneficios del uso del producto se deben considerar implementar medidas de control del riesgo extra y cuando se considere aceptable se debe informar a los usuarios sobre esos riesgos residuales en la información que acompaña el producto. Todas estas decisiones deben quedar documentadas en el ejercicio de Análisis de Riesgos. </w:t>
      </w:r>
    </w:p>
    <w:p w14:paraId="32EB9B46" w14:textId="05FDE720" w:rsidR="000935A4" w:rsidRDefault="000935A4" w:rsidP="00CB2F44">
      <w:pPr>
        <w:pStyle w:val="Cabeceraypie"/>
      </w:pPr>
    </w:p>
    <w:p w14:paraId="2274CF67" w14:textId="67626B80" w:rsidR="00C85584" w:rsidRDefault="00C85584" w:rsidP="00C85584">
      <w:pPr>
        <w:pStyle w:val="Titulo2SP"/>
        <w:ind w:left="432"/>
        <w:rPr>
          <w:color w:val="000000" w:themeColor="text1"/>
          <w:szCs w:val="24"/>
        </w:rPr>
      </w:pPr>
      <w:bookmarkStart w:id="8" w:name="_Toc184630863"/>
      <w:r>
        <w:rPr>
          <w:color w:val="000000" w:themeColor="text1"/>
          <w:szCs w:val="24"/>
        </w:rPr>
        <w:t>Plan de gestión de riesgos</w:t>
      </w:r>
      <w:bookmarkEnd w:id="8"/>
    </w:p>
    <w:p w14:paraId="45C2EE15" w14:textId="761C297E" w:rsidR="00C85584" w:rsidRDefault="00C85584" w:rsidP="00C85584">
      <w:pPr>
        <w:pStyle w:val="Cabeceraypie"/>
      </w:pPr>
      <w:r>
        <w:t xml:space="preserve">Las actividades de gestión de riesgos deben planificarse y SPIKA documentará en un documento de plan el proceso a analizar. </w:t>
      </w:r>
    </w:p>
    <w:p w14:paraId="3170BAEA" w14:textId="7A05B6BA" w:rsidR="00C85584" w:rsidRDefault="00C85584" w:rsidP="00C85584">
      <w:pPr>
        <w:pStyle w:val="Cabeceraypie"/>
      </w:pPr>
      <w:r>
        <w:t>En este plan debe incluir los siguientes apartados:</w:t>
      </w:r>
    </w:p>
    <w:p w14:paraId="4840087D" w14:textId="0DFCCB52" w:rsidR="00C85584" w:rsidRDefault="00C85584" w:rsidP="00C85584">
      <w:pPr>
        <w:pStyle w:val="Cabeceraypie"/>
        <w:numPr>
          <w:ilvl w:val="0"/>
          <w:numId w:val="42"/>
        </w:numPr>
      </w:pPr>
      <w:r>
        <w:t>Introducción</w:t>
      </w:r>
    </w:p>
    <w:p w14:paraId="3610D18C" w14:textId="4769C9FA" w:rsidR="00C85584" w:rsidRDefault="00C85584" w:rsidP="00C85584">
      <w:pPr>
        <w:pStyle w:val="Cabeceraypie"/>
        <w:numPr>
          <w:ilvl w:val="0"/>
          <w:numId w:val="42"/>
        </w:numPr>
      </w:pPr>
      <w:r>
        <w:t>Alcance</w:t>
      </w:r>
    </w:p>
    <w:p w14:paraId="40765044" w14:textId="1B473382" w:rsidR="00C85584" w:rsidRDefault="00C85584" w:rsidP="00C85584">
      <w:pPr>
        <w:pStyle w:val="Cabeceraypie"/>
        <w:numPr>
          <w:ilvl w:val="0"/>
          <w:numId w:val="42"/>
        </w:numPr>
      </w:pPr>
      <w:r>
        <w:t>Responsabilidades</w:t>
      </w:r>
    </w:p>
    <w:p w14:paraId="158FD5D9" w14:textId="37EA036A" w:rsidR="00C85584" w:rsidRDefault="00C85584" w:rsidP="00C85584">
      <w:pPr>
        <w:pStyle w:val="Cabeceraypie"/>
        <w:numPr>
          <w:ilvl w:val="0"/>
          <w:numId w:val="42"/>
        </w:numPr>
      </w:pPr>
      <w:r>
        <w:t>Evaluacion de los riesgos</w:t>
      </w:r>
    </w:p>
    <w:p w14:paraId="2791C2B7" w14:textId="53989FE4" w:rsidR="00C85584" w:rsidRDefault="00C85584" w:rsidP="00C85584">
      <w:pPr>
        <w:pStyle w:val="Cabeceraypie"/>
        <w:numPr>
          <w:ilvl w:val="0"/>
          <w:numId w:val="42"/>
        </w:numPr>
      </w:pPr>
      <w:r>
        <w:t>Aceptación del riesgo</w:t>
      </w:r>
    </w:p>
    <w:p w14:paraId="213AD24F" w14:textId="66FE9632" w:rsidR="00C85584" w:rsidRDefault="00C85584" w:rsidP="00C85584">
      <w:pPr>
        <w:pStyle w:val="Cabeceraypie"/>
        <w:numPr>
          <w:ilvl w:val="0"/>
          <w:numId w:val="42"/>
        </w:numPr>
      </w:pPr>
      <w:r>
        <w:t>Actividades de verificación</w:t>
      </w:r>
    </w:p>
    <w:p w14:paraId="4FD4EFA1" w14:textId="25808D83" w:rsidR="00C85584" w:rsidRDefault="00C85584" w:rsidP="00C85584">
      <w:pPr>
        <w:pStyle w:val="Cabeceraypie"/>
        <w:numPr>
          <w:ilvl w:val="0"/>
          <w:numId w:val="42"/>
        </w:numPr>
      </w:pPr>
      <w:r>
        <w:t>Información sobre producción y postproducción</w:t>
      </w:r>
    </w:p>
    <w:p w14:paraId="4FC19449" w14:textId="40529841" w:rsidR="00C85584" w:rsidRDefault="00C85584" w:rsidP="00C85584">
      <w:pPr>
        <w:pStyle w:val="Cabeceraypie"/>
        <w:numPr>
          <w:ilvl w:val="0"/>
          <w:numId w:val="42"/>
        </w:numPr>
      </w:pPr>
      <w:r>
        <w:t>Usabilidad</w:t>
      </w:r>
    </w:p>
    <w:p w14:paraId="3BA7C51D" w14:textId="28D129BF" w:rsidR="00C85584" w:rsidRDefault="00C85584" w:rsidP="00C85584">
      <w:pPr>
        <w:pStyle w:val="Cabeceraypie"/>
        <w:numPr>
          <w:ilvl w:val="0"/>
          <w:numId w:val="42"/>
        </w:numPr>
      </w:pPr>
      <w:r>
        <w:t>Riesgo residual</w:t>
      </w:r>
    </w:p>
    <w:p w14:paraId="7B3B5C6D" w14:textId="72C22190" w:rsidR="00C85584" w:rsidRDefault="00C85584" w:rsidP="00C85584">
      <w:pPr>
        <w:pStyle w:val="Cabeceraypie"/>
        <w:numPr>
          <w:ilvl w:val="0"/>
          <w:numId w:val="42"/>
        </w:numPr>
      </w:pPr>
      <w:r>
        <w:t xml:space="preserve">Revision del plan </w:t>
      </w:r>
    </w:p>
    <w:p w14:paraId="1C8E81C8" w14:textId="4B526E09" w:rsidR="00C85584" w:rsidRDefault="00C85584" w:rsidP="00C85584">
      <w:pPr>
        <w:pStyle w:val="Cabeceraypie"/>
        <w:numPr>
          <w:ilvl w:val="0"/>
          <w:numId w:val="42"/>
        </w:numPr>
      </w:pPr>
      <w:r>
        <w:t>Conclusiones</w:t>
      </w:r>
    </w:p>
    <w:p w14:paraId="34542AAF" w14:textId="5545F367" w:rsidR="00CB2F44" w:rsidRDefault="00CB2F44" w:rsidP="00CB2F44">
      <w:pPr>
        <w:pStyle w:val="Titulo2SP"/>
        <w:ind w:left="432"/>
      </w:pPr>
      <w:bookmarkStart w:id="9" w:name="_Toc184630864"/>
      <w:r>
        <w:lastRenderedPageBreak/>
        <w:t>Revision de los riesgos</w:t>
      </w:r>
      <w:bookmarkEnd w:id="9"/>
    </w:p>
    <w:p w14:paraId="7797A097" w14:textId="31104AD8" w:rsidR="00CB2F44" w:rsidRDefault="00CB2F44" w:rsidP="00CB2F44">
      <w:pPr>
        <w:pStyle w:val="Cabeceraypie"/>
      </w:pPr>
      <w:r>
        <w:t xml:space="preserve">SPIKA </w:t>
      </w:r>
      <w:r w:rsidR="000935A4">
        <w:t xml:space="preserve">está en permantente evaluacion de los riesgos, y antes de la liberación para comercialización de un producto dispone de la gestión de riesgos revisada y ejecutada conforme a su plan de gestion de riesgos. </w:t>
      </w:r>
    </w:p>
    <w:p w14:paraId="59141237" w14:textId="06858C4E" w:rsidR="000935A4" w:rsidRDefault="000935A4" w:rsidP="00CB2F44">
      <w:pPr>
        <w:pStyle w:val="Cabeceraypie"/>
      </w:pPr>
      <w:r>
        <w:t xml:space="preserve">Se podrá revisar el análisis de riesgos de los productos siempre que se considere necesario o el sistema de gestion de calidad lo exiga, bien sea por la retroalimentacion  de los clientes, conclusiones de los informes anuales de revision del sistema por la direccion, reclamaciones de mercado, etc... En esto se engloban las fases de diseño y desarrollo como las de comercialización o postproducción. </w:t>
      </w:r>
    </w:p>
    <w:p w14:paraId="4C6450AC" w14:textId="1BED82F4" w:rsidR="000935A4" w:rsidRDefault="000935A4" w:rsidP="00CB2F44">
      <w:pPr>
        <w:pStyle w:val="Cabeceraypie"/>
      </w:pPr>
      <w:r>
        <w:t xml:space="preserve">Serán entradas de una posible revision de los riesgos la información del seguimiento, generada por los usuarios y el personal interno, entre otros. </w:t>
      </w:r>
    </w:p>
    <w:p w14:paraId="654558F4" w14:textId="59EC2122" w:rsidR="00C85584" w:rsidRDefault="00C85584" w:rsidP="00C85584">
      <w:pPr>
        <w:pStyle w:val="Titulo2SP"/>
        <w:ind w:left="432"/>
      </w:pPr>
      <w:bookmarkStart w:id="10" w:name="_Toc184630865"/>
      <w:r>
        <w:t>Archivo de la gestión de riesgos</w:t>
      </w:r>
      <w:bookmarkEnd w:id="10"/>
    </w:p>
    <w:p w14:paraId="52BFF8A1" w14:textId="25538381" w:rsidR="00C85584" w:rsidRDefault="00C85584" w:rsidP="00C85584">
      <w:pPr>
        <w:pStyle w:val="Cabeceraypie"/>
      </w:pPr>
      <w:r>
        <w:t xml:space="preserve">Los documentos de analisis de riesgos serán codificados como se describe en el PNT 002 Gestion de Riesgos  y serán archivados en formato papel debidamente firmados en el Archivo de Garantía de Calidad y en el soporte electrónico tras su firma en soporte papel. </w:t>
      </w:r>
    </w:p>
    <w:p w14:paraId="2C536B0B" w14:textId="00260379" w:rsidR="00117145" w:rsidRDefault="00117145">
      <w:pPr>
        <w:spacing w:before="0" w:after="0" w:line="240" w:lineRule="auto"/>
        <w:jc w:val="left"/>
        <w:rPr>
          <w:color w:val="000000" w:themeColor="text1"/>
          <w:szCs w:val="24"/>
        </w:rPr>
      </w:pPr>
    </w:p>
    <w:p w14:paraId="0BA95B4A" w14:textId="77777777" w:rsidR="00A93216" w:rsidRPr="00AB7FA4" w:rsidRDefault="00F51805" w:rsidP="00216132">
      <w:pPr>
        <w:pStyle w:val="Titulo1SP"/>
      </w:pPr>
      <w:bookmarkStart w:id="11" w:name="_Toc184630866"/>
      <w:r w:rsidRPr="00AB7FA4">
        <w:t>Distribución del Procedimiento</w:t>
      </w:r>
      <w:bookmarkEnd w:id="11"/>
    </w:p>
    <w:p w14:paraId="0BA95B4B" w14:textId="77777777" w:rsidR="00A93216" w:rsidRPr="00FD5A11" w:rsidRDefault="00F51805">
      <w:pPr>
        <w:rPr>
          <w:szCs w:val="24"/>
        </w:rPr>
      </w:pPr>
      <w:r w:rsidRPr="00FD5A11">
        <w:rPr>
          <w:iCs/>
          <w:szCs w:val="24"/>
        </w:rPr>
        <w:t xml:space="preserve">El personal perteneciente a los </w:t>
      </w:r>
      <w:r w:rsidRPr="00FD5A11">
        <w:rPr>
          <w:szCs w:val="24"/>
        </w:rPr>
        <w:t>departamentos indicados en el Apartado 3 (Responsabilidades y Departamentos afectados), se les debe proporcionar copia del presente procedimiento. Además, la copia controlada nº1 será entregada al Archivo para su archivo en papel.</w:t>
      </w:r>
    </w:p>
    <w:p w14:paraId="0BA95B4C" w14:textId="77777777" w:rsidR="00A93216" w:rsidRPr="00FD5A11" w:rsidRDefault="00F51805">
      <w:pPr>
        <w:rPr>
          <w:szCs w:val="24"/>
        </w:rPr>
      </w:pPr>
      <w:r w:rsidRPr="00FD5A11">
        <w:rPr>
          <w:szCs w:val="24"/>
        </w:rPr>
        <w:t>Copias controladas a emitir:</w:t>
      </w:r>
    </w:p>
    <w:tbl>
      <w:tblPr>
        <w:tblStyle w:val="Tablaconcuadrcula"/>
        <w:tblW w:w="9079" w:type="dxa"/>
        <w:jc w:val="center"/>
        <w:tblLayout w:type="fixed"/>
        <w:tblLook w:val="04A0" w:firstRow="1" w:lastRow="0" w:firstColumn="1" w:lastColumn="0" w:noHBand="0" w:noVBand="1"/>
      </w:tblPr>
      <w:tblGrid>
        <w:gridCol w:w="2841"/>
        <w:gridCol w:w="6238"/>
      </w:tblGrid>
      <w:tr w:rsidR="00A93216" w:rsidRPr="00FD5A11" w14:paraId="0BA95B4F" w14:textId="77777777" w:rsidTr="00216132">
        <w:trPr>
          <w:jc w:val="center"/>
        </w:trPr>
        <w:tc>
          <w:tcPr>
            <w:tcW w:w="2841" w:type="dxa"/>
            <w:shd w:val="clear" w:color="auto" w:fill="A5A5A5" w:themeFill="accent3"/>
          </w:tcPr>
          <w:p w14:paraId="0BA95B4D" w14:textId="77777777" w:rsidR="00A93216" w:rsidRPr="00FD5A11" w:rsidRDefault="00F51805">
            <w:pPr>
              <w:pStyle w:val="Textoindependiente"/>
              <w:widowControl w:val="0"/>
              <w:jc w:val="center"/>
              <w:rPr>
                <w:rFonts w:ascii="Roboto Light" w:hAnsi="Roboto Light" w:cs="Open Sans"/>
                <w:sz w:val="24"/>
                <w:szCs w:val="24"/>
              </w:rPr>
            </w:pPr>
            <w:r w:rsidRPr="00FD5A11">
              <w:rPr>
                <w:rFonts w:ascii="Roboto Light" w:hAnsi="Roboto Light" w:cs="Open Sans"/>
                <w:b/>
                <w:iCs/>
                <w:sz w:val="24"/>
                <w:szCs w:val="24"/>
              </w:rPr>
              <w:t>Nº Copia controlada</w:t>
            </w:r>
          </w:p>
        </w:tc>
        <w:tc>
          <w:tcPr>
            <w:tcW w:w="6237" w:type="dxa"/>
            <w:shd w:val="clear" w:color="auto" w:fill="A5A5A5" w:themeFill="accent3"/>
            <w:vAlign w:val="center"/>
          </w:tcPr>
          <w:p w14:paraId="0BA95B4E" w14:textId="77777777" w:rsidR="00A93216" w:rsidRPr="00FD5A11" w:rsidRDefault="00F51805">
            <w:pPr>
              <w:pStyle w:val="Textoindependiente"/>
              <w:widowControl w:val="0"/>
              <w:jc w:val="center"/>
              <w:rPr>
                <w:rFonts w:ascii="Roboto Light" w:hAnsi="Roboto Light" w:cs="Open Sans"/>
                <w:sz w:val="24"/>
                <w:szCs w:val="24"/>
              </w:rPr>
            </w:pPr>
            <w:r w:rsidRPr="00FD5A11">
              <w:rPr>
                <w:rFonts w:ascii="Roboto Light" w:hAnsi="Roboto Light" w:cs="Open Sans"/>
                <w:b/>
                <w:sz w:val="24"/>
                <w:szCs w:val="24"/>
                <w:lang w:val="es-ES_tradnl" w:eastAsia="es-ES"/>
              </w:rPr>
              <w:t xml:space="preserve">Departamentos </w:t>
            </w:r>
          </w:p>
        </w:tc>
      </w:tr>
      <w:tr w:rsidR="00A93216" w:rsidRPr="00FD5A11" w14:paraId="0BA95B52" w14:textId="77777777">
        <w:trPr>
          <w:jc w:val="center"/>
        </w:trPr>
        <w:tc>
          <w:tcPr>
            <w:tcW w:w="2841" w:type="dxa"/>
          </w:tcPr>
          <w:p w14:paraId="0BA95B50" w14:textId="77777777" w:rsidR="00A93216" w:rsidRPr="00FD5A11" w:rsidRDefault="00F51805">
            <w:pPr>
              <w:widowControl w:val="0"/>
              <w:spacing w:after="0"/>
              <w:jc w:val="center"/>
              <w:rPr>
                <w:rFonts w:eastAsia="Times New Roman"/>
                <w:szCs w:val="24"/>
              </w:rPr>
            </w:pPr>
            <w:r w:rsidRPr="00FD5A11">
              <w:rPr>
                <w:rFonts w:eastAsia="Times New Roman"/>
                <w:szCs w:val="24"/>
              </w:rPr>
              <w:t>1</w:t>
            </w:r>
          </w:p>
        </w:tc>
        <w:tc>
          <w:tcPr>
            <w:tcW w:w="6237" w:type="dxa"/>
          </w:tcPr>
          <w:p w14:paraId="0BA95B51" w14:textId="77777777" w:rsidR="00A93216" w:rsidRPr="00FD5A11" w:rsidRDefault="00F51805">
            <w:pPr>
              <w:widowControl w:val="0"/>
              <w:spacing w:after="0"/>
              <w:jc w:val="center"/>
              <w:rPr>
                <w:rFonts w:eastAsia="Times New Roman"/>
                <w:szCs w:val="24"/>
              </w:rPr>
            </w:pPr>
            <w:r w:rsidRPr="00FD5A11">
              <w:rPr>
                <w:rFonts w:eastAsia="Times New Roman"/>
                <w:szCs w:val="24"/>
              </w:rPr>
              <w:t>Archivo</w:t>
            </w:r>
          </w:p>
        </w:tc>
      </w:tr>
      <w:tr w:rsidR="00A93216" w:rsidRPr="00FD5A11" w14:paraId="0BA95B55" w14:textId="77777777">
        <w:trPr>
          <w:jc w:val="center"/>
        </w:trPr>
        <w:tc>
          <w:tcPr>
            <w:tcW w:w="2841" w:type="dxa"/>
          </w:tcPr>
          <w:p w14:paraId="0BA95B53" w14:textId="77777777" w:rsidR="00A93216" w:rsidRPr="00FD5A11" w:rsidRDefault="00F51805">
            <w:pPr>
              <w:widowControl w:val="0"/>
              <w:spacing w:after="0"/>
              <w:jc w:val="center"/>
              <w:rPr>
                <w:rFonts w:eastAsia="Times New Roman"/>
                <w:szCs w:val="24"/>
              </w:rPr>
            </w:pPr>
            <w:r w:rsidRPr="00FD5A11">
              <w:rPr>
                <w:rFonts w:eastAsia="Times New Roman"/>
                <w:szCs w:val="24"/>
              </w:rPr>
              <w:t>2</w:t>
            </w:r>
          </w:p>
        </w:tc>
        <w:tc>
          <w:tcPr>
            <w:tcW w:w="6237" w:type="dxa"/>
          </w:tcPr>
          <w:p w14:paraId="0BA95B54" w14:textId="77777777" w:rsidR="00A93216" w:rsidRPr="00FD5A11" w:rsidRDefault="00F51805">
            <w:pPr>
              <w:widowControl w:val="0"/>
              <w:spacing w:after="0"/>
              <w:jc w:val="center"/>
              <w:rPr>
                <w:rFonts w:eastAsia="Times New Roman"/>
                <w:szCs w:val="24"/>
              </w:rPr>
            </w:pPr>
            <w:r w:rsidRPr="00FD5A11">
              <w:rPr>
                <w:rFonts w:eastAsia="Times New Roman"/>
                <w:szCs w:val="24"/>
              </w:rPr>
              <w:t>Ver apartado nº3</w:t>
            </w:r>
          </w:p>
        </w:tc>
      </w:tr>
    </w:tbl>
    <w:p w14:paraId="08D8E208" w14:textId="77777777" w:rsidR="00636349" w:rsidRDefault="00636349" w:rsidP="00636349">
      <w:pPr>
        <w:pStyle w:val="Titulo1SP"/>
        <w:numPr>
          <w:ilvl w:val="0"/>
          <w:numId w:val="0"/>
        </w:numPr>
      </w:pPr>
    </w:p>
    <w:p w14:paraId="0BA95B56" w14:textId="316EFEBF" w:rsidR="00A93216" w:rsidRPr="00AB7FA4" w:rsidRDefault="00F51805" w:rsidP="00216132">
      <w:pPr>
        <w:pStyle w:val="Titulo1SP"/>
      </w:pPr>
      <w:bookmarkStart w:id="12" w:name="_Toc184630867"/>
      <w:r w:rsidRPr="00AB7FA4">
        <w:t>Anexos</w:t>
      </w:r>
      <w:bookmarkEnd w:id="12"/>
    </w:p>
    <w:tbl>
      <w:tblPr>
        <w:tblStyle w:val="Tablaconcuadrcula"/>
        <w:tblW w:w="9351" w:type="dxa"/>
        <w:tblLayout w:type="fixed"/>
        <w:tblLook w:val="04A0" w:firstRow="1" w:lastRow="0" w:firstColumn="1" w:lastColumn="0" w:noHBand="0" w:noVBand="1"/>
      </w:tblPr>
      <w:tblGrid>
        <w:gridCol w:w="1626"/>
        <w:gridCol w:w="7725"/>
      </w:tblGrid>
      <w:tr w:rsidR="00A93216" w:rsidRPr="00FD5A11" w14:paraId="0BA95B59" w14:textId="77777777" w:rsidTr="00216132">
        <w:trPr>
          <w:trHeight w:val="674"/>
        </w:trPr>
        <w:tc>
          <w:tcPr>
            <w:tcW w:w="1626" w:type="dxa"/>
            <w:shd w:val="clear" w:color="auto" w:fill="A5A5A5" w:themeFill="accent3"/>
            <w:vAlign w:val="center"/>
          </w:tcPr>
          <w:p w14:paraId="0BA95B57" w14:textId="77777777" w:rsidR="00A93216" w:rsidRPr="00FD5A11" w:rsidRDefault="00F51805">
            <w:pPr>
              <w:widowControl w:val="0"/>
              <w:spacing w:after="0"/>
              <w:jc w:val="center"/>
              <w:rPr>
                <w:rFonts w:eastAsia="Times New Roman"/>
                <w:szCs w:val="24"/>
              </w:rPr>
            </w:pPr>
            <w:r w:rsidRPr="00FD5A11">
              <w:rPr>
                <w:rFonts w:eastAsia="Times New Roman"/>
                <w:b/>
                <w:szCs w:val="24"/>
              </w:rPr>
              <w:t>NÚM. / REV.</w:t>
            </w:r>
          </w:p>
        </w:tc>
        <w:tc>
          <w:tcPr>
            <w:tcW w:w="7725" w:type="dxa"/>
            <w:shd w:val="clear" w:color="auto" w:fill="A5A5A5" w:themeFill="accent3"/>
            <w:vAlign w:val="center"/>
          </w:tcPr>
          <w:p w14:paraId="0BA95B58" w14:textId="77777777" w:rsidR="00A93216" w:rsidRPr="00FD5A11" w:rsidRDefault="00F51805">
            <w:pPr>
              <w:widowControl w:val="0"/>
              <w:spacing w:after="0"/>
              <w:jc w:val="center"/>
              <w:rPr>
                <w:rFonts w:eastAsia="Times New Roman"/>
                <w:szCs w:val="24"/>
              </w:rPr>
            </w:pPr>
            <w:r w:rsidRPr="00FD5A11">
              <w:rPr>
                <w:rFonts w:eastAsia="Times New Roman"/>
                <w:b/>
                <w:szCs w:val="24"/>
              </w:rPr>
              <w:t>TÍTULO</w:t>
            </w:r>
          </w:p>
        </w:tc>
      </w:tr>
      <w:tr w:rsidR="00A93216" w:rsidRPr="00FD5A11" w14:paraId="0BA95B5C" w14:textId="77777777">
        <w:trPr>
          <w:trHeight w:val="677"/>
        </w:trPr>
        <w:tc>
          <w:tcPr>
            <w:tcW w:w="1626" w:type="dxa"/>
            <w:tcBorders>
              <w:top w:val="nil"/>
            </w:tcBorders>
            <w:vAlign w:val="center"/>
          </w:tcPr>
          <w:p w14:paraId="0BA95B5A" w14:textId="6F3F0E0A" w:rsidR="00A93216" w:rsidRPr="00FD5A11" w:rsidRDefault="000935A4">
            <w:pPr>
              <w:widowControl w:val="0"/>
              <w:spacing w:after="0"/>
              <w:jc w:val="center"/>
              <w:rPr>
                <w:rFonts w:eastAsia="Times New Roman"/>
                <w:szCs w:val="24"/>
              </w:rPr>
            </w:pPr>
            <w:r>
              <w:rPr>
                <w:rFonts w:eastAsia="Times New Roman"/>
                <w:szCs w:val="24"/>
              </w:rPr>
              <w:t>N/A</w:t>
            </w:r>
          </w:p>
        </w:tc>
        <w:tc>
          <w:tcPr>
            <w:tcW w:w="7725" w:type="dxa"/>
            <w:tcBorders>
              <w:top w:val="nil"/>
            </w:tcBorders>
            <w:vAlign w:val="center"/>
          </w:tcPr>
          <w:p w14:paraId="0BA95B5B" w14:textId="0A4465FA" w:rsidR="00A93216" w:rsidRPr="00FD5A11" w:rsidRDefault="000935A4">
            <w:pPr>
              <w:widowControl w:val="0"/>
              <w:spacing w:after="0"/>
              <w:jc w:val="center"/>
              <w:rPr>
                <w:rFonts w:eastAsia="Times New Roman"/>
                <w:szCs w:val="24"/>
              </w:rPr>
            </w:pPr>
            <w:r>
              <w:rPr>
                <w:rFonts w:eastAsia="Times New Roman"/>
                <w:szCs w:val="24"/>
              </w:rPr>
              <w:t>N/A</w:t>
            </w:r>
          </w:p>
        </w:tc>
      </w:tr>
    </w:tbl>
    <w:p w14:paraId="0BA95B60" w14:textId="77777777" w:rsidR="0068402E" w:rsidRDefault="0068402E">
      <w:pPr>
        <w:rPr>
          <w:rFonts w:ascii="Open Sans" w:hAnsi="Open Sans"/>
          <w:sz w:val="20"/>
        </w:rPr>
      </w:pPr>
    </w:p>
    <w:p w14:paraId="0BA95B61" w14:textId="77777777" w:rsidR="00A93216" w:rsidRPr="00AB7FA4" w:rsidRDefault="00F51805" w:rsidP="00216132">
      <w:pPr>
        <w:pStyle w:val="Titulo1SP"/>
      </w:pPr>
      <w:bookmarkStart w:id="13" w:name="_Toc184630868"/>
      <w:r w:rsidRPr="00AB7FA4">
        <w:t>Documentación relacionada</w:t>
      </w:r>
      <w:bookmarkEnd w:id="13"/>
    </w:p>
    <w:tbl>
      <w:tblPr>
        <w:tblStyle w:val="Tablaconcuadrcula"/>
        <w:tblW w:w="9351" w:type="dxa"/>
        <w:tblLayout w:type="fixed"/>
        <w:tblLook w:val="04A0" w:firstRow="1" w:lastRow="0" w:firstColumn="1" w:lastColumn="0" w:noHBand="0" w:noVBand="1"/>
      </w:tblPr>
      <w:tblGrid>
        <w:gridCol w:w="1836"/>
        <w:gridCol w:w="7515"/>
      </w:tblGrid>
      <w:tr w:rsidR="00A93216" w:rsidRPr="00FD5A11" w14:paraId="0BA95B65" w14:textId="77777777" w:rsidTr="00117145">
        <w:tc>
          <w:tcPr>
            <w:tcW w:w="1836" w:type="dxa"/>
            <w:shd w:val="clear" w:color="auto" w:fill="A5A5A5" w:themeFill="accent3"/>
            <w:vAlign w:val="center"/>
          </w:tcPr>
          <w:p w14:paraId="0BA95B63" w14:textId="0486DC9C" w:rsidR="00A93216" w:rsidRPr="00216132" w:rsidRDefault="00F51805" w:rsidP="00216132">
            <w:pPr>
              <w:widowControl w:val="0"/>
              <w:spacing w:after="0"/>
              <w:jc w:val="center"/>
              <w:rPr>
                <w:rFonts w:eastAsia="Times New Roman"/>
                <w:szCs w:val="24"/>
              </w:rPr>
            </w:pPr>
            <w:r w:rsidRPr="00FD5A11">
              <w:rPr>
                <w:rFonts w:eastAsia="Times New Roman"/>
                <w:b/>
                <w:szCs w:val="24"/>
              </w:rPr>
              <w:t>Código</w:t>
            </w:r>
          </w:p>
        </w:tc>
        <w:tc>
          <w:tcPr>
            <w:tcW w:w="7515" w:type="dxa"/>
            <w:shd w:val="clear" w:color="auto" w:fill="A5A5A5" w:themeFill="accent3"/>
            <w:vAlign w:val="center"/>
          </w:tcPr>
          <w:p w14:paraId="0BA95B64" w14:textId="77777777" w:rsidR="00A93216" w:rsidRPr="00FD5A11" w:rsidRDefault="00F51805" w:rsidP="00216132">
            <w:pPr>
              <w:widowControl w:val="0"/>
              <w:spacing w:after="0"/>
              <w:jc w:val="center"/>
              <w:rPr>
                <w:rFonts w:eastAsia="Times New Roman"/>
                <w:szCs w:val="24"/>
              </w:rPr>
            </w:pPr>
            <w:r w:rsidRPr="00FD5A11">
              <w:rPr>
                <w:rFonts w:eastAsia="Times New Roman"/>
                <w:b/>
                <w:szCs w:val="24"/>
              </w:rPr>
              <w:t>TÍTULO</w:t>
            </w:r>
          </w:p>
        </w:tc>
      </w:tr>
      <w:tr w:rsidR="00A93216" w:rsidRPr="00FD5A11" w14:paraId="0BA95B68" w14:textId="77777777" w:rsidTr="00117145">
        <w:tc>
          <w:tcPr>
            <w:tcW w:w="1836" w:type="dxa"/>
          </w:tcPr>
          <w:p w14:paraId="0BA95B66" w14:textId="77777777" w:rsidR="00A93216" w:rsidRPr="00FD5A11" w:rsidRDefault="00F51805">
            <w:pPr>
              <w:widowControl w:val="0"/>
              <w:spacing w:after="0"/>
              <w:jc w:val="center"/>
              <w:rPr>
                <w:rFonts w:eastAsia="Times New Roman"/>
                <w:szCs w:val="24"/>
              </w:rPr>
            </w:pPr>
            <w:r w:rsidRPr="00FD5A11">
              <w:rPr>
                <w:rFonts w:eastAsia="Times New Roman"/>
                <w:szCs w:val="24"/>
              </w:rPr>
              <w:t>MQ-01</w:t>
            </w:r>
          </w:p>
        </w:tc>
        <w:tc>
          <w:tcPr>
            <w:tcW w:w="7515" w:type="dxa"/>
          </w:tcPr>
          <w:p w14:paraId="0BA95B67" w14:textId="77777777" w:rsidR="00A93216" w:rsidRPr="00FD5A11" w:rsidRDefault="00F51805">
            <w:pPr>
              <w:widowControl w:val="0"/>
              <w:spacing w:after="0"/>
              <w:jc w:val="center"/>
              <w:rPr>
                <w:rFonts w:eastAsia="Times New Roman"/>
                <w:szCs w:val="24"/>
              </w:rPr>
            </w:pPr>
            <w:r w:rsidRPr="00FD5A11">
              <w:rPr>
                <w:rFonts w:eastAsia="Times New Roman"/>
                <w:szCs w:val="24"/>
              </w:rPr>
              <w:t xml:space="preserve">Manual de Calidad </w:t>
            </w:r>
          </w:p>
        </w:tc>
      </w:tr>
      <w:tr w:rsidR="00A93216" w:rsidRPr="00FD5A11" w14:paraId="0BA95B6B" w14:textId="77777777" w:rsidTr="00117145">
        <w:tc>
          <w:tcPr>
            <w:tcW w:w="1836" w:type="dxa"/>
          </w:tcPr>
          <w:p w14:paraId="0BA95B69" w14:textId="77777777" w:rsidR="00A93216" w:rsidRPr="00FD5A11" w:rsidRDefault="00F51805">
            <w:pPr>
              <w:widowControl w:val="0"/>
              <w:spacing w:after="0"/>
              <w:jc w:val="center"/>
              <w:rPr>
                <w:rFonts w:eastAsia="Times New Roman"/>
                <w:szCs w:val="24"/>
              </w:rPr>
            </w:pPr>
            <w:r w:rsidRPr="00FD5A11">
              <w:rPr>
                <w:rFonts w:eastAsia="Times New Roman"/>
                <w:szCs w:val="24"/>
              </w:rPr>
              <w:t>N/A</w:t>
            </w:r>
          </w:p>
        </w:tc>
        <w:tc>
          <w:tcPr>
            <w:tcW w:w="7515" w:type="dxa"/>
          </w:tcPr>
          <w:p w14:paraId="0BA95B6A" w14:textId="77777777" w:rsidR="00A93216" w:rsidRPr="00FD5A11" w:rsidRDefault="00F51805">
            <w:pPr>
              <w:widowControl w:val="0"/>
              <w:spacing w:after="0"/>
              <w:jc w:val="center"/>
              <w:rPr>
                <w:rFonts w:eastAsia="Times New Roman"/>
                <w:szCs w:val="24"/>
              </w:rPr>
            </w:pPr>
            <w:r w:rsidRPr="00FD5A11">
              <w:rPr>
                <w:rFonts w:eastAsia="Times New Roman"/>
                <w:szCs w:val="24"/>
              </w:rPr>
              <w:t>UNE EN ISO 13485 Productos sanitarios</w:t>
            </w:r>
          </w:p>
        </w:tc>
      </w:tr>
      <w:tr w:rsidR="00A93216" w:rsidRPr="00FD5A11" w14:paraId="0BA95B6E" w14:textId="77777777" w:rsidTr="00117145">
        <w:tc>
          <w:tcPr>
            <w:tcW w:w="1836" w:type="dxa"/>
          </w:tcPr>
          <w:p w14:paraId="0BA95B6C" w14:textId="77777777" w:rsidR="00A93216" w:rsidRPr="00FD5A11" w:rsidRDefault="00F51805">
            <w:pPr>
              <w:widowControl w:val="0"/>
              <w:spacing w:after="0"/>
              <w:jc w:val="center"/>
              <w:rPr>
                <w:rFonts w:eastAsia="Times New Roman"/>
                <w:szCs w:val="24"/>
              </w:rPr>
            </w:pPr>
            <w:r w:rsidRPr="00FD5A11">
              <w:rPr>
                <w:rFonts w:eastAsia="Times New Roman"/>
                <w:szCs w:val="24"/>
              </w:rPr>
              <w:t>N/A</w:t>
            </w:r>
          </w:p>
        </w:tc>
        <w:tc>
          <w:tcPr>
            <w:tcW w:w="7515" w:type="dxa"/>
          </w:tcPr>
          <w:p w14:paraId="0BA95B6D" w14:textId="118B3A41" w:rsidR="00A93216" w:rsidRPr="00FD5A11" w:rsidRDefault="000935A4">
            <w:pPr>
              <w:widowControl w:val="0"/>
              <w:spacing w:after="0"/>
              <w:jc w:val="center"/>
              <w:rPr>
                <w:rFonts w:eastAsia="Times New Roman"/>
                <w:szCs w:val="24"/>
              </w:rPr>
            </w:pPr>
            <w:r>
              <w:rPr>
                <w:rFonts w:eastAsia="Times New Roman"/>
                <w:szCs w:val="24"/>
              </w:rPr>
              <w:t>ISO 14971:2</w:t>
            </w:r>
            <w:r w:rsidR="0013706D">
              <w:rPr>
                <w:rFonts w:eastAsia="Times New Roman"/>
                <w:szCs w:val="24"/>
              </w:rPr>
              <w:t>019</w:t>
            </w:r>
          </w:p>
        </w:tc>
      </w:tr>
      <w:tr w:rsidR="000935A4" w:rsidRPr="00FD5A11" w14:paraId="0A36D7D9" w14:textId="77777777" w:rsidTr="00117145">
        <w:tc>
          <w:tcPr>
            <w:tcW w:w="1836" w:type="dxa"/>
          </w:tcPr>
          <w:p w14:paraId="5916A060" w14:textId="75C154B4" w:rsidR="000935A4" w:rsidRPr="00FD5A11" w:rsidRDefault="000935A4">
            <w:pPr>
              <w:widowControl w:val="0"/>
              <w:spacing w:after="0"/>
              <w:jc w:val="center"/>
              <w:rPr>
                <w:rFonts w:eastAsia="Times New Roman"/>
                <w:szCs w:val="24"/>
              </w:rPr>
            </w:pPr>
            <w:r>
              <w:rPr>
                <w:rFonts w:eastAsia="Times New Roman"/>
                <w:szCs w:val="24"/>
              </w:rPr>
              <w:t>PNT002</w:t>
            </w:r>
          </w:p>
        </w:tc>
        <w:tc>
          <w:tcPr>
            <w:tcW w:w="7515" w:type="dxa"/>
          </w:tcPr>
          <w:p w14:paraId="541379DC" w14:textId="21BA54B2" w:rsidR="000935A4" w:rsidRDefault="000935A4" w:rsidP="000935A4">
            <w:pPr>
              <w:widowControl w:val="0"/>
              <w:spacing w:after="0"/>
              <w:ind w:left="708" w:hanging="708"/>
              <w:jc w:val="center"/>
              <w:rPr>
                <w:rFonts w:eastAsia="Times New Roman"/>
                <w:szCs w:val="24"/>
              </w:rPr>
            </w:pPr>
            <w:r>
              <w:rPr>
                <w:rFonts w:eastAsia="Times New Roman"/>
                <w:szCs w:val="24"/>
              </w:rPr>
              <w:t>Gestion de riesgos</w:t>
            </w:r>
          </w:p>
        </w:tc>
      </w:tr>
      <w:tr w:rsidR="000935A4" w:rsidRPr="00FD5A11" w14:paraId="5D473DA0" w14:textId="77777777" w:rsidTr="00117145">
        <w:tc>
          <w:tcPr>
            <w:tcW w:w="1836" w:type="dxa"/>
          </w:tcPr>
          <w:p w14:paraId="1CCF7D2B" w14:textId="6AE35A00" w:rsidR="000935A4" w:rsidRPr="00FD5A11" w:rsidRDefault="000935A4">
            <w:pPr>
              <w:widowControl w:val="0"/>
              <w:spacing w:after="0"/>
              <w:jc w:val="center"/>
              <w:rPr>
                <w:rFonts w:eastAsia="Times New Roman"/>
                <w:szCs w:val="24"/>
              </w:rPr>
            </w:pPr>
            <w:r>
              <w:rPr>
                <w:rFonts w:eastAsia="Times New Roman"/>
                <w:szCs w:val="24"/>
              </w:rPr>
              <w:t>PNT006</w:t>
            </w:r>
          </w:p>
        </w:tc>
        <w:tc>
          <w:tcPr>
            <w:tcW w:w="7515" w:type="dxa"/>
          </w:tcPr>
          <w:p w14:paraId="5F01A5EC" w14:textId="1A0B68D7" w:rsidR="000935A4" w:rsidRDefault="000935A4">
            <w:pPr>
              <w:widowControl w:val="0"/>
              <w:spacing w:after="0"/>
              <w:jc w:val="center"/>
              <w:rPr>
                <w:rFonts w:eastAsia="Times New Roman"/>
                <w:szCs w:val="24"/>
              </w:rPr>
            </w:pPr>
            <w:r>
              <w:rPr>
                <w:rFonts w:eastAsia="Times New Roman"/>
                <w:szCs w:val="24"/>
              </w:rPr>
              <w:t>Gestion de Acciones Correctivas y Preventivas</w:t>
            </w:r>
          </w:p>
        </w:tc>
      </w:tr>
    </w:tbl>
    <w:p w14:paraId="0BA95B72" w14:textId="77777777" w:rsidR="00A93216" w:rsidRPr="00FD5A11" w:rsidRDefault="00F51805" w:rsidP="00216132">
      <w:pPr>
        <w:pStyle w:val="Titulo2SP"/>
      </w:pPr>
      <w:bookmarkStart w:id="14" w:name="_Toc184630869"/>
      <w:r w:rsidRPr="00FD5A11">
        <w:t>Formación</w:t>
      </w:r>
      <w:bookmarkEnd w:id="14"/>
    </w:p>
    <w:p w14:paraId="0BA95B73" w14:textId="77777777" w:rsidR="00A93216" w:rsidRPr="0068402E" w:rsidRDefault="00F51805">
      <w:pPr>
        <w:rPr>
          <w:rFonts w:ascii="Open Sans" w:hAnsi="Open Sans"/>
          <w:sz w:val="20"/>
        </w:rPr>
      </w:pPr>
      <w:r w:rsidRPr="0068402E">
        <w:rPr>
          <w:rFonts w:ascii="Open Sans" w:hAnsi="Open Sans"/>
          <w:sz w:val="20"/>
        </w:rPr>
        <w:t>La presente versión requiere que los departamentos afectados indicados en el apartado 3 reciban la formación que a continuación se indica:</w:t>
      </w:r>
    </w:p>
    <w:tbl>
      <w:tblPr>
        <w:tblStyle w:val="Tablaconcuadrcula"/>
        <w:tblW w:w="9351" w:type="dxa"/>
        <w:tblLayout w:type="fixed"/>
        <w:tblLook w:val="04A0" w:firstRow="1" w:lastRow="0" w:firstColumn="1" w:lastColumn="0" w:noHBand="0" w:noVBand="1"/>
      </w:tblPr>
      <w:tblGrid>
        <w:gridCol w:w="1555"/>
        <w:gridCol w:w="7796"/>
      </w:tblGrid>
      <w:tr w:rsidR="00A93216" w:rsidRPr="0068402E" w14:paraId="0BA95B76" w14:textId="77777777" w:rsidTr="00216132">
        <w:tc>
          <w:tcPr>
            <w:tcW w:w="1555" w:type="dxa"/>
            <w:shd w:val="clear" w:color="auto" w:fill="A5A5A5" w:themeFill="accent3"/>
          </w:tcPr>
          <w:p w14:paraId="0BA95B74" w14:textId="77777777" w:rsidR="00A93216" w:rsidRPr="0068402E" w:rsidRDefault="00F51805">
            <w:pPr>
              <w:widowControl w:val="0"/>
              <w:spacing w:after="0"/>
              <w:jc w:val="center"/>
              <w:rPr>
                <w:rFonts w:ascii="Open Sans" w:eastAsia="Times New Roman" w:hAnsi="Open Sans"/>
              </w:rPr>
            </w:pPr>
            <w:r w:rsidRPr="0068402E">
              <w:rPr>
                <w:rFonts w:ascii="Open Sans" w:eastAsia="Times New Roman" w:hAnsi="Open Sans"/>
                <w:b/>
              </w:rPr>
              <w:t>Marcar con una X</w:t>
            </w:r>
          </w:p>
        </w:tc>
        <w:tc>
          <w:tcPr>
            <w:tcW w:w="7795" w:type="dxa"/>
            <w:shd w:val="clear" w:color="auto" w:fill="A5A5A5" w:themeFill="accent3"/>
          </w:tcPr>
          <w:p w14:paraId="0BA95B75" w14:textId="77777777" w:rsidR="00A93216" w:rsidRPr="0068402E" w:rsidRDefault="00F51805">
            <w:pPr>
              <w:widowControl w:val="0"/>
              <w:spacing w:after="0"/>
              <w:jc w:val="center"/>
              <w:rPr>
                <w:rFonts w:ascii="Open Sans" w:eastAsia="Times New Roman" w:hAnsi="Open Sans"/>
              </w:rPr>
            </w:pPr>
            <w:r w:rsidRPr="0068402E">
              <w:rPr>
                <w:rFonts w:ascii="Open Sans" w:eastAsia="Times New Roman" w:hAnsi="Open Sans"/>
                <w:b/>
              </w:rPr>
              <w:t>Tipo formación</w:t>
            </w:r>
          </w:p>
        </w:tc>
      </w:tr>
      <w:tr w:rsidR="00A93216" w:rsidRPr="0068402E" w14:paraId="0BA95B79" w14:textId="77777777">
        <w:tc>
          <w:tcPr>
            <w:tcW w:w="1555" w:type="dxa"/>
          </w:tcPr>
          <w:sdt>
            <w:sdtPr>
              <w:rPr>
                <w:rFonts w:ascii="Open Sans" w:hAnsi="Open Sans"/>
              </w:rPr>
              <w:id w:val="1629384674"/>
              <w14:checkbox>
                <w14:checked w14:val="1"/>
                <w14:checkedState w14:val="2612" w14:font="MS Gothic"/>
                <w14:uncheckedState w14:val="2610" w14:font="MS Gothic"/>
              </w14:checkbox>
            </w:sdtPr>
            <w:sdtContent>
              <w:p w14:paraId="0BA95B77" w14:textId="77777777" w:rsidR="00A93216" w:rsidRPr="0068402E" w:rsidRDefault="00F51805">
                <w:pPr>
                  <w:widowControl w:val="0"/>
                  <w:spacing w:after="0"/>
                  <w:jc w:val="center"/>
                  <w:rPr>
                    <w:rFonts w:ascii="Open Sans" w:eastAsia="Times New Roman" w:hAnsi="Open Sans"/>
                  </w:rPr>
                </w:pPr>
                <w:r w:rsidRPr="0068402E">
                  <w:rPr>
                    <w:rFonts w:ascii="Segoe UI Symbol" w:eastAsia="MS Gothic" w:hAnsi="Segoe UI Symbol" w:cs="Segoe UI Symbol"/>
                  </w:rPr>
                  <w:t>☒</w:t>
                </w:r>
              </w:p>
            </w:sdtContent>
          </w:sdt>
        </w:tc>
        <w:tc>
          <w:tcPr>
            <w:tcW w:w="7795" w:type="dxa"/>
          </w:tcPr>
          <w:p w14:paraId="0BA95B78" w14:textId="77777777" w:rsidR="00A93216" w:rsidRPr="0068402E" w:rsidRDefault="00F51805">
            <w:pPr>
              <w:widowControl w:val="0"/>
              <w:spacing w:after="0"/>
              <w:jc w:val="left"/>
              <w:rPr>
                <w:rFonts w:ascii="Open Sans" w:eastAsia="Times New Roman" w:hAnsi="Open Sans"/>
              </w:rPr>
            </w:pPr>
            <w:r w:rsidRPr="0068402E">
              <w:rPr>
                <w:rFonts w:ascii="Open Sans" w:eastAsia="Times New Roman" w:hAnsi="Open Sans"/>
                <w:b/>
              </w:rPr>
              <w:t xml:space="preserve">Teórica </w:t>
            </w:r>
            <w:r w:rsidRPr="0068402E">
              <w:rPr>
                <w:rFonts w:ascii="Open Sans" w:eastAsia="Times New Roman" w:hAnsi="Open Sans"/>
              </w:rPr>
              <w:t xml:space="preserve">(lectura y comprensión del procedimiento) </w:t>
            </w:r>
          </w:p>
        </w:tc>
      </w:tr>
      <w:tr w:rsidR="00A93216" w:rsidRPr="0068402E" w14:paraId="0BA95B7C" w14:textId="77777777">
        <w:tc>
          <w:tcPr>
            <w:tcW w:w="1555" w:type="dxa"/>
            <w:tcBorders>
              <w:top w:val="single" w:sz="2" w:space="0" w:color="000000"/>
              <w:left w:val="single" w:sz="2" w:space="0" w:color="000000"/>
              <w:bottom w:val="single" w:sz="2" w:space="0" w:color="000000"/>
              <w:right w:val="single" w:sz="2" w:space="0" w:color="000000"/>
            </w:tcBorders>
          </w:tcPr>
          <w:sdt>
            <w:sdtPr>
              <w:rPr>
                <w:rFonts w:ascii="Open Sans" w:hAnsi="Open Sans"/>
              </w:rPr>
              <w:id w:val="2026551673"/>
              <w14:checkbox>
                <w14:checked w14:val="1"/>
                <w14:checkedState w14:val="2612" w14:font="MS Gothic"/>
                <w14:uncheckedState w14:val="2610" w14:font="MS Gothic"/>
              </w14:checkbox>
            </w:sdtPr>
            <w:sdtContent>
              <w:p w14:paraId="0BA95B7A" w14:textId="77777777" w:rsidR="00A93216" w:rsidRPr="0068402E" w:rsidRDefault="00F51805">
                <w:pPr>
                  <w:widowControl w:val="0"/>
                  <w:spacing w:after="0"/>
                  <w:jc w:val="center"/>
                  <w:rPr>
                    <w:rFonts w:ascii="Open Sans" w:eastAsia="Times New Roman" w:hAnsi="Open Sans"/>
                  </w:rPr>
                </w:pPr>
                <w:r w:rsidRPr="0068402E">
                  <w:rPr>
                    <w:rFonts w:ascii="Segoe UI Symbol" w:eastAsia="MS Gothic" w:hAnsi="Segoe UI Symbol" w:cs="Segoe UI Symbol"/>
                  </w:rPr>
                  <w:t>☐</w:t>
                </w:r>
              </w:p>
            </w:sdtContent>
          </w:sdt>
        </w:tc>
        <w:tc>
          <w:tcPr>
            <w:tcW w:w="7795" w:type="dxa"/>
            <w:tcBorders>
              <w:top w:val="single" w:sz="2" w:space="0" w:color="000000"/>
              <w:left w:val="single" w:sz="2" w:space="0" w:color="000000"/>
              <w:bottom w:val="single" w:sz="2" w:space="0" w:color="000000"/>
              <w:right w:val="single" w:sz="2" w:space="0" w:color="000000"/>
            </w:tcBorders>
          </w:tcPr>
          <w:p w14:paraId="0BA95B7B" w14:textId="77777777" w:rsidR="00A93216" w:rsidRPr="0068402E" w:rsidRDefault="00F51805">
            <w:pPr>
              <w:widowControl w:val="0"/>
              <w:spacing w:after="0"/>
              <w:jc w:val="left"/>
              <w:rPr>
                <w:rFonts w:ascii="Open Sans" w:eastAsia="Times New Roman" w:hAnsi="Open Sans"/>
              </w:rPr>
            </w:pPr>
            <w:r w:rsidRPr="0068402E">
              <w:rPr>
                <w:rFonts w:ascii="Open Sans" w:eastAsia="Times New Roman" w:hAnsi="Open Sans"/>
                <w:b/>
              </w:rPr>
              <w:t xml:space="preserve">Teórico – Práctica </w:t>
            </w:r>
            <w:r w:rsidRPr="0068402E">
              <w:rPr>
                <w:rFonts w:ascii="Open Sans" w:eastAsia="Times New Roman" w:hAnsi="Open Sans"/>
              </w:rPr>
              <w:t xml:space="preserve">(En caso de seleccionar esta opción, </w:t>
            </w:r>
            <w:r w:rsidRPr="0068402E">
              <w:rPr>
                <w:rFonts w:ascii="Open Sans" w:eastAsia="Times New Roman" w:hAnsi="Open Sans"/>
                <w:u w:val="single"/>
              </w:rPr>
              <w:t>contactar con el Técnico Responsable)</w:t>
            </w:r>
          </w:p>
        </w:tc>
      </w:tr>
    </w:tbl>
    <w:p w14:paraId="0BA95B7D" w14:textId="77777777" w:rsidR="00044202" w:rsidRPr="0068402E" w:rsidRDefault="00044202" w:rsidP="00F51805">
      <w:pPr>
        <w:jc w:val="right"/>
        <w:rPr>
          <w:rFonts w:ascii="Open Sans" w:hAnsi="Open Sans"/>
          <w:b/>
          <w:sz w:val="20"/>
        </w:rPr>
      </w:pPr>
    </w:p>
    <w:p w14:paraId="0BA95B93" w14:textId="3B55573B" w:rsidR="003A3608" w:rsidRPr="0068402E" w:rsidRDefault="003A3608" w:rsidP="00117145">
      <w:pPr>
        <w:spacing w:after="0" w:line="240" w:lineRule="auto"/>
        <w:jc w:val="left"/>
        <w:rPr>
          <w:rFonts w:ascii="Open Sans" w:hAnsi="Open Sans"/>
          <w:sz w:val="20"/>
        </w:rPr>
      </w:pPr>
    </w:p>
    <w:sectPr w:rsidR="003A3608" w:rsidRPr="0068402E" w:rsidSect="00117145">
      <w:headerReference w:type="default" r:id="rId9"/>
      <w:pgSz w:w="11906" w:h="16838"/>
      <w:pgMar w:top="1134" w:right="851" w:bottom="1985" w:left="1418"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7E90E2" w14:textId="77777777" w:rsidR="00483F5E" w:rsidRDefault="00483F5E">
      <w:pPr>
        <w:spacing w:after="0" w:line="240" w:lineRule="auto"/>
      </w:pPr>
      <w:r>
        <w:separator/>
      </w:r>
    </w:p>
  </w:endnote>
  <w:endnote w:type="continuationSeparator" w:id="0">
    <w:p w14:paraId="010B9C5E" w14:textId="77777777" w:rsidR="00483F5E" w:rsidRDefault="00483F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Epilogue">
    <w:altName w:val="Arial"/>
    <w:charset w:val="00"/>
    <w:family w:val="roman"/>
    <w:pitch w:val="variable"/>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EB83A7" w14:textId="77777777" w:rsidR="00483F5E" w:rsidRDefault="00483F5E">
      <w:pPr>
        <w:spacing w:after="0" w:line="240" w:lineRule="auto"/>
      </w:pPr>
      <w:r>
        <w:separator/>
      </w:r>
    </w:p>
  </w:footnote>
  <w:footnote w:type="continuationSeparator" w:id="0">
    <w:p w14:paraId="3F1766AE" w14:textId="77777777" w:rsidR="00483F5E" w:rsidRDefault="00483F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7D1BD8" w:rsidRPr="001C0EDF" w14:paraId="26146E18" w14:textId="77777777" w:rsidTr="00FD5A11">
      <w:tc>
        <w:tcPr>
          <w:tcW w:w="2694" w:type="dxa"/>
          <w:vMerge w:val="restart"/>
          <w:tcBorders>
            <w:top w:val="single" w:sz="4" w:space="0" w:color="000000"/>
            <w:left w:val="single" w:sz="4" w:space="0" w:color="000000"/>
            <w:bottom w:val="single" w:sz="4" w:space="0" w:color="000000"/>
          </w:tcBorders>
        </w:tcPr>
        <w:p w14:paraId="6DA29EA2" w14:textId="77777777" w:rsidR="007D1BD8" w:rsidRPr="001C0EDF" w:rsidRDefault="007D1BD8" w:rsidP="00FD5A11">
          <w:pPr>
            <w:pStyle w:val="Contenidodelatabla"/>
            <w:rPr>
              <w:rFonts w:ascii="Open Sans" w:hAnsi="Open Sans"/>
            </w:rPr>
          </w:pPr>
          <w:r w:rsidRPr="007D6B57">
            <w:rPr>
              <w:rFonts w:cs="Arial"/>
              <w:noProof/>
              <w:sz w:val="20"/>
              <w:lang w:val="es-ES" w:eastAsia="es-ES"/>
            </w:rPr>
            <w:drawing>
              <wp:inline distT="0" distB="0" distL="0" distR="0" wp14:anchorId="29B35D1E" wp14:editId="61081DC4">
                <wp:extent cx="1427480" cy="560070"/>
                <wp:effectExtent l="0" t="0" r="0" b="8890"/>
                <wp:docPr id="1527797269" name="Imagen 1527797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vAlign w:val="center"/>
        </w:tcPr>
        <w:p w14:paraId="12AC96D7" w14:textId="0E7EE516" w:rsidR="007D1BD8" w:rsidRPr="0071356F" w:rsidRDefault="007D1BD8" w:rsidP="00EA440F">
          <w:pPr>
            <w:pStyle w:val="Contenidodelatabla"/>
            <w:jc w:val="center"/>
            <w:rPr>
              <w:szCs w:val="24"/>
            </w:rPr>
          </w:pPr>
          <w:r>
            <w:rPr>
              <w:szCs w:val="24"/>
            </w:rPr>
            <w:t xml:space="preserve">GESTION DE </w:t>
          </w:r>
          <w:r w:rsidR="00EA440F">
            <w:rPr>
              <w:szCs w:val="24"/>
            </w:rPr>
            <w:t>RIESGOS PARA PRODUCTOS SANITARIOS</w:t>
          </w:r>
        </w:p>
      </w:tc>
      <w:tc>
        <w:tcPr>
          <w:tcW w:w="3544" w:type="dxa"/>
          <w:tcBorders>
            <w:top w:val="single" w:sz="4" w:space="0" w:color="000000"/>
            <w:left w:val="single" w:sz="4" w:space="0" w:color="000000"/>
            <w:bottom w:val="single" w:sz="4" w:space="0" w:color="000000"/>
            <w:right w:val="single" w:sz="4" w:space="0" w:color="000000"/>
          </w:tcBorders>
        </w:tcPr>
        <w:p w14:paraId="02237A38" w14:textId="5DD2926C" w:rsidR="007D1BD8" w:rsidRPr="0071356F" w:rsidRDefault="007D1BD8" w:rsidP="00EA440F">
          <w:pPr>
            <w:pStyle w:val="Contenidodelatabla"/>
            <w:rPr>
              <w:szCs w:val="24"/>
            </w:rPr>
          </w:pPr>
          <w:r w:rsidRPr="0071356F">
            <w:rPr>
              <w:szCs w:val="24"/>
            </w:rPr>
            <w:t xml:space="preserve">Código: </w:t>
          </w:r>
          <w:r w:rsidR="00117145">
            <w:rPr>
              <w:szCs w:val="24"/>
            </w:rPr>
            <w:t>ESP</w:t>
          </w:r>
          <w:r w:rsidRPr="0071356F">
            <w:rPr>
              <w:szCs w:val="24"/>
            </w:rPr>
            <w:t>-</w:t>
          </w:r>
          <w:r w:rsidR="00EA440F">
            <w:rPr>
              <w:szCs w:val="24"/>
            </w:rPr>
            <w:t>005</w:t>
          </w:r>
          <w:r>
            <w:rPr>
              <w:szCs w:val="24"/>
            </w:rPr>
            <w:t>.01</w:t>
          </w:r>
        </w:p>
      </w:tc>
    </w:tr>
    <w:tr w:rsidR="007D1BD8" w:rsidRPr="001C0EDF" w14:paraId="7916017A" w14:textId="77777777" w:rsidTr="00A81280">
      <w:tc>
        <w:tcPr>
          <w:tcW w:w="2694" w:type="dxa"/>
          <w:vMerge/>
          <w:tcBorders>
            <w:top w:val="single" w:sz="4" w:space="0" w:color="000000"/>
            <w:left w:val="single" w:sz="4" w:space="0" w:color="000000"/>
            <w:bottom w:val="single" w:sz="4" w:space="0" w:color="000000"/>
          </w:tcBorders>
        </w:tcPr>
        <w:p w14:paraId="78D04797" w14:textId="77777777" w:rsidR="007D1BD8" w:rsidRPr="001C0EDF" w:rsidRDefault="007D1BD8" w:rsidP="00FD5A11">
          <w:pPr>
            <w:pStyle w:val="Contenidodelatabla"/>
            <w:rPr>
              <w:rFonts w:ascii="Open Sans" w:hAnsi="Open Sans"/>
            </w:rPr>
          </w:pPr>
        </w:p>
      </w:tc>
      <w:tc>
        <w:tcPr>
          <w:tcW w:w="3969" w:type="dxa"/>
          <w:vMerge/>
          <w:tcBorders>
            <w:left w:val="single" w:sz="4" w:space="0" w:color="000000"/>
            <w:bottom w:val="single" w:sz="4" w:space="0" w:color="000000"/>
          </w:tcBorders>
        </w:tcPr>
        <w:p w14:paraId="69575786" w14:textId="77777777" w:rsidR="007D1BD8" w:rsidRPr="0071356F" w:rsidRDefault="007D1BD8" w:rsidP="00FD5A11">
          <w:pPr>
            <w:pStyle w:val="Contenidodelatabla"/>
            <w:jc w:val="center"/>
            <w:rPr>
              <w:szCs w:val="24"/>
            </w:rPr>
          </w:pPr>
        </w:p>
      </w:tc>
      <w:tc>
        <w:tcPr>
          <w:tcW w:w="3544" w:type="dxa"/>
          <w:tcBorders>
            <w:left w:val="single" w:sz="4" w:space="0" w:color="000000"/>
            <w:bottom w:val="single" w:sz="4" w:space="0" w:color="000000"/>
            <w:right w:val="single" w:sz="4" w:space="0" w:color="000000"/>
          </w:tcBorders>
        </w:tcPr>
        <w:p w14:paraId="56C5B0A1" w14:textId="6D326620" w:rsidR="00117145" w:rsidRPr="0071356F" w:rsidRDefault="007D1BD8" w:rsidP="00117145">
          <w:pPr>
            <w:pStyle w:val="Contenidodelatabla"/>
            <w:rPr>
              <w:szCs w:val="24"/>
            </w:rPr>
          </w:pPr>
          <w:r w:rsidRPr="0071356F">
            <w:rPr>
              <w:szCs w:val="24"/>
            </w:rPr>
            <w:t xml:space="preserve">Fecha de vigor: </w:t>
          </w:r>
          <w:r w:rsidR="00BB2BD0">
            <w:rPr>
              <w:szCs w:val="24"/>
            </w:rPr>
            <w:t>15/07/2024</w:t>
          </w:r>
        </w:p>
      </w:tc>
    </w:tr>
  </w:tbl>
  <w:p w14:paraId="5C43A239" w14:textId="77777777" w:rsidR="007D1BD8" w:rsidRDefault="007D1BD8">
    <w:pPr>
      <w:rPr>
        <w:rFonts w:cs="Arial"/>
        <w:b/>
        <w:color w:val="0070C0"/>
        <w:u w:val="single"/>
        <w:shd w:val="clear" w:color="auto" w:fill="FFFF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6650257"/>
    <w:multiLevelType w:val="hybridMultilevel"/>
    <w:tmpl w:val="C8029A58"/>
    <w:lvl w:ilvl="0" w:tplc="9B323C78">
      <w:start w:val="1"/>
      <w:numFmt w:val="bullet"/>
      <w:pStyle w:val="Listavietas2"/>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8FA7DFB"/>
    <w:multiLevelType w:val="multilevel"/>
    <w:tmpl w:val="80DA8B74"/>
    <w:lvl w:ilvl="0">
      <w:start w:val="1"/>
      <w:numFmt w:val="bullet"/>
      <w:lvlText w:val=""/>
      <w:lvlJc w:val="left"/>
      <w:pPr>
        <w:ind w:left="1069" w:hanging="36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9CF6ECA"/>
    <w:multiLevelType w:val="multilevel"/>
    <w:tmpl w:val="34449C3A"/>
    <w:lvl w:ilvl="0">
      <w:numFmt w:val="bullet"/>
      <w:lvlText w:val="-"/>
      <w:lvlJc w:val="left"/>
      <w:pPr>
        <w:tabs>
          <w:tab w:val="num" w:pos="0"/>
        </w:tabs>
        <w:ind w:left="720" w:hanging="360"/>
      </w:pPr>
      <w:rPr>
        <w:rFonts w:ascii="Times New Roman" w:hAnsi="Times New Roman" w:cs="Times New Roman" w:hint="default"/>
        <w:b/>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0A854AB8"/>
    <w:multiLevelType w:val="multilevel"/>
    <w:tmpl w:val="4D16AB74"/>
    <w:lvl w:ilvl="0">
      <w:start w:val="5"/>
      <w:numFmt w:val="bullet"/>
      <w:lvlText w:val="-"/>
      <w:lvlJc w:val="left"/>
      <w:pPr>
        <w:tabs>
          <w:tab w:val="num" w:pos="0"/>
        </w:tabs>
        <w:ind w:left="720" w:hanging="360"/>
      </w:pPr>
      <w:rPr>
        <w:rFonts w:ascii="Epilogue" w:eastAsiaTheme="minorHAnsi" w:hAnsi="Epilogue" w:cstheme="minorBid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ascii="Symbol" w:hAnsi="Symbol" w:hint="default"/>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11AC1E0C"/>
    <w:multiLevelType w:val="multilevel"/>
    <w:tmpl w:val="227E8682"/>
    <w:lvl w:ilvl="0">
      <w:start w:val="1"/>
      <w:numFmt w:val="bullet"/>
      <w:lvlText w:val=""/>
      <w:lvlJc w:val="left"/>
      <w:pPr>
        <w:tabs>
          <w:tab w:val="num" w:pos="926"/>
        </w:tabs>
        <w:ind w:left="926" w:hanging="360"/>
      </w:pPr>
      <w:rPr>
        <w:rFonts w:ascii="Symbol" w:hAnsi="Symbol" w:hint="default"/>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1AFB46FA"/>
    <w:multiLevelType w:val="multilevel"/>
    <w:tmpl w:val="2DD46D3E"/>
    <w:lvl w:ilvl="0">
      <w:start w:val="1"/>
      <w:numFmt w:val="decimal"/>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1CD9572D"/>
    <w:multiLevelType w:val="multilevel"/>
    <w:tmpl w:val="36CE09AA"/>
    <w:lvl w:ilvl="0">
      <w:start w:val="1"/>
      <w:numFmt w:val="decimal"/>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15:restartNumberingAfterBreak="0">
    <w:nsid w:val="1D9F08C8"/>
    <w:multiLevelType w:val="hybridMultilevel"/>
    <w:tmpl w:val="71DEB5A6"/>
    <w:lvl w:ilvl="0" w:tplc="48F06F18">
      <w:start w:val="1"/>
      <w:numFmt w:val="bullet"/>
      <w:lvlText w:val=""/>
      <w:lvlJc w:val="left"/>
      <w:pPr>
        <w:ind w:left="1069" w:hanging="360"/>
      </w:pPr>
      <w:rPr>
        <w:rFonts w:ascii="Wingdings" w:hAnsi="Wingdings" w:hint="default"/>
        <w:color w:val="auto"/>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2" w15:restartNumberingAfterBreak="0">
    <w:nsid w:val="20FB7F94"/>
    <w:multiLevelType w:val="hybridMultilevel"/>
    <w:tmpl w:val="5944E962"/>
    <w:lvl w:ilvl="0" w:tplc="B59248F6">
      <w:numFmt w:val="bullet"/>
      <w:lvlText w:val="-"/>
      <w:lvlJc w:val="left"/>
      <w:pPr>
        <w:ind w:left="720" w:hanging="360"/>
      </w:pPr>
      <w:rPr>
        <w:rFonts w:ascii="Roboto Light" w:eastAsiaTheme="minorHAnsi" w:hAnsi="Roboto Light" w:cs="Open San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723357C"/>
    <w:multiLevelType w:val="multilevel"/>
    <w:tmpl w:val="17544886"/>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5"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2D280C93"/>
    <w:multiLevelType w:val="hybridMultilevel"/>
    <w:tmpl w:val="2F46DFFE"/>
    <w:lvl w:ilvl="0" w:tplc="D4460D6A">
      <w:start w:val="1"/>
      <w:numFmt w:val="bullet"/>
      <w:pStyle w:val="Listaconvietas3"/>
      <w:lvlText w:val=""/>
      <w:lvlJc w:val="left"/>
      <w:pPr>
        <w:ind w:left="1286" w:hanging="360"/>
      </w:pPr>
      <w:rPr>
        <w:rFonts w:ascii="Wingdings" w:hAnsi="Wingdings" w:hint="default"/>
      </w:rPr>
    </w:lvl>
    <w:lvl w:ilvl="1" w:tplc="0C0A0003">
      <w:start w:val="1"/>
      <w:numFmt w:val="bullet"/>
      <w:lvlText w:val="o"/>
      <w:lvlJc w:val="left"/>
      <w:pPr>
        <w:ind w:left="2006" w:hanging="360"/>
      </w:pPr>
      <w:rPr>
        <w:rFonts w:ascii="Courier New" w:hAnsi="Courier New" w:cs="Courier New" w:hint="default"/>
      </w:rPr>
    </w:lvl>
    <w:lvl w:ilvl="2" w:tplc="0C0A0005" w:tentative="1">
      <w:start w:val="1"/>
      <w:numFmt w:val="bullet"/>
      <w:lvlText w:val=""/>
      <w:lvlJc w:val="left"/>
      <w:pPr>
        <w:ind w:left="2726" w:hanging="360"/>
      </w:pPr>
      <w:rPr>
        <w:rFonts w:ascii="Wingdings" w:hAnsi="Wingdings" w:hint="default"/>
      </w:rPr>
    </w:lvl>
    <w:lvl w:ilvl="3" w:tplc="0C0A0001" w:tentative="1">
      <w:start w:val="1"/>
      <w:numFmt w:val="bullet"/>
      <w:lvlText w:val=""/>
      <w:lvlJc w:val="left"/>
      <w:pPr>
        <w:ind w:left="3446" w:hanging="360"/>
      </w:pPr>
      <w:rPr>
        <w:rFonts w:ascii="Symbol" w:hAnsi="Symbol" w:hint="default"/>
      </w:rPr>
    </w:lvl>
    <w:lvl w:ilvl="4" w:tplc="0C0A0003" w:tentative="1">
      <w:start w:val="1"/>
      <w:numFmt w:val="bullet"/>
      <w:lvlText w:val="o"/>
      <w:lvlJc w:val="left"/>
      <w:pPr>
        <w:ind w:left="4166" w:hanging="360"/>
      </w:pPr>
      <w:rPr>
        <w:rFonts w:ascii="Courier New" w:hAnsi="Courier New" w:cs="Courier New" w:hint="default"/>
      </w:rPr>
    </w:lvl>
    <w:lvl w:ilvl="5" w:tplc="0C0A0005" w:tentative="1">
      <w:start w:val="1"/>
      <w:numFmt w:val="bullet"/>
      <w:lvlText w:val=""/>
      <w:lvlJc w:val="left"/>
      <w:pPr>
        <w:ind w:left="4886" w:hanging="360"/>
      </w:pPr>
      <w:rPr>
        <w:rFonts w:ascii="Wingdings" w:hAnsi="Wingdings" w:hint="default"/>
      </w:rPr>
    </w:lvl>
    <w:lvl w:ilvl="6" w:tplc="0C0A0001" w:tentative="1">
      <w:start w:val="1"/>
      <w:numFmt w:val="bullet"/>
      <w:lvlText w:val=""/>
      <w:lvlJc w:val="left"/>
      <w:pPr>
        <w:ind w:left="5606" w:hanging="360"/>
      </w:pPr>
      <w:rPr>
        <w:rFonts w:ascii="Symbol" w:hAnsi="Symbol" w:hint="default"/>
      </w:rPr>
    </w:lvl>
    <w:lvl w:ilvl="7" w:tplc="0C0A0003" w:tentative="1">
      <w:start w:val="1"/>
      <w:numFmt w:val="bullet"/>
      <w:lvlText w:val="o"/>
      <w:lvlJc w:val="left"/>
      <w:pPr>
        <w:ind w:left="6326" w:hanging="360"/>
      </w:pPr>
      <w:rPr>
        <w:rFonts w:ascii="Courier New" w:hAnsi="Courier New" w:cs="Courier New" w:hint="default"/>
      </w:rPr>
    </w:lvl>
    <w:lvl w:ilvl="8" w:tplc="0C0A0005" w:tentative="1">
      <w:start w:val="1"/>
      <w:numFmt w:val="bullet"/>
      <w:lvlText w:val=""/>
      <w:lvlJc w:val="left"/>
      <w:pPr>
        <w:ind w:left="7046" w:hanging="360"/>
      </w:pPr>
      <w:rPr>
        <w:rFonts w:ascii="Wingdings" w:hAnsi="Wingdings" w:hint="default"/>
      </w:rPr>
    </w:lvl>
  </w:abstractNum>
  <w:abstractNum w:abstractNumId="17" w15:restartNumberingAfterBreak="0">
    <w:nsid w:val="31F83A35"/>
    <w:multiLevelType w:val="multilevel"/>
    <w:tmpl w:val="B2B65EE0"/>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9"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0" w15:restartNumberingAfterBreak="0">
    <w:nsid w:val="33504B94"/>
    <w:multiLevelType w:val="multilevel"/>
    <w:tmpl w:val="805C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8F84B2E"/>
    <w:multiLevelType w:val="multilevel"/>
    <w:tmpl w:val="E8326E10"/>
    <w:lvl w:ilvl="0">
      <w:start w:val="1"/>
      <w:numFmt w:val="bullet"/>
      <w:lvlText w:val=""/>
      <w:lvlJc w:val="left"/>
      <w:pPr>
        <w:tabs>
          <w:tab w:val="num" w:pos="926"/>
        </w:tabs>
        <w:ind w:left="926"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3" w15:restartNumberingAfterBreak="0">
    <w:nsid w:val="419D666E"/>
    <w:multiLevelType w:val="hybridMultilevel"/>
    <w:tmpl w:val="7506C2D0"/>
    <w:lvl w:ilvl="0" w:tplc="8DB4D5D8">
      <w:numFmt w:val="bullet"/>
      <w:lvlText w:val="-"/>
      <w:lvlJc w:val="left"/>
      <w:pPr>
        <w:ind w:left="720" w:hanging="360"/>
      </w:pPr>
      <w:rPr>
        <w:rFonts w:ascii="Roboto Light" w:eastAsiaTheme="minorHAnsi" w:hAnsi="Roboto Light" w:cs="Open San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8BF12C2"/>
    <w:multiLevelType w:val="multilevel"/>
    <w:tmpl w:val="BAF0099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5" w15:restartNumberingAfterBreak="0">
    <w:nsid w:val="500508DB"/>
    <w:multiLevelType w:val="hybridMultilevel"/>
    <w:tmpl w:val="6EF424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59846FC9"/>
    <w:multiLevelType w:val="multilevel"/>
    <w:tmpl w:val="A2BC7240"/>
    <w:lvl w:ilvl="0">
      <w:numFmt w:val="bullet"/>
      <w:lvlText w:val="-"/>
      <w:lvlJc w:val="left"/>
      <w:pPr>
        <w:tabs>
          <w:tab w:val="num" w:pos="0"/>
        </w:tabs>
        <w:ind w:left="360" w:hanging="360"/>
      </w:pPr>
      <w:rPr>
        <w:rFonts w:ascii="Times New Roman" w:hAnsi="Times New Roman" w:cs="Times New Roman" w:hint="default"/>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7" w15:restartNumberingAfterBreak="0">
    <w:nsid w:val="5E8B558F"/>
    <w:multiLevelType w:val="multilevel"/>
    <w:tmpl w:val="0788442E"/>
    <w:lvl w:ilvl="0">
      <w:start w:val="1"/>
      <w:numFmt w:val="decimal"/>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8"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9" w15:restartNumberingAfterBreak="0">
    <w:nsid w:val="64AC6194"/>
    <w:multiLevelType w:val="multilevel"/>
    <w:tmpl w:val="604258F8"/>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0" w15:restartNumberingAfterBreak="0">
    <w:nsid w:val="65941CE6"/>
    <w:multiLevelType w:val="multilevel"/>
    <w:tmpl w:val="9DF2C342"/>
    <w:lvl w:ilvl="0">
      <w:start w:val="5"/>
      <w:numFmt w:val="bullet"/>
      <w:lvlText w:val="-"/>
      <w:lvlJc w:val="left"/>
      <w:pPr>
        <w:tabs>
          <w:tab w:val="num" w:pos="0"/>
        </w:tabs>
        <w:ind w:left="720" w:hanging="360"/>
      </w:pPr>
      <w:rPr>
        <w:rFonts w:ascii="Arial" w:eastAsiaTheme="minorHAnsi"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15:restartNumberingAfterBreak="0">
    <w:nsid w:val="6C3756E1"/>
    <w:multiLevelType w:val="multilevel"/>
    <w:tmpl w:val="70BEC708"/>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497"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2"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3" w15:restartNumberingAfterBreak="0">
    <w:nsid w:val="721D15D4"/>
    <w:multiLevelType w:val="multilevel"/>
    <w:tmpl w:val="28F47D7A"/>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4" w15:restartNumberingAfterBreak="0">
    <w:nsid w:val="73554B20"/>
    <w:multiLevelType w:val="hybridMultilevel"/>
    <w:tmpl w:val="CABAF46E"/>
    <w:lvl w:ilvl="0" w:tplc="787219FA">
      <w:start w:val="1"/>
      <w:numFmt w:val="upperLetter"/>
      <w:lvlText w:val="%1)"/>
      <w:lvlJc w:val="left"/>
      <w:pPr>
        <w:ind w:left="720" w:hanging="360"/>
      </w:pPr>
      <w:rPr>
        <w:rFonts w:hint="default"/>
        <w:color w:val="000000" w:themeColor="text1"/>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6" w15:restartNumberingAfterBreak="0">
    <w:nsid w:val="7BB657B1"/>
    <w:multiLevelType w:val="multilevel"/>
    <w:tmpl w:val="AF3A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99271687">
    <w:abstractNumId w:val="10"/>
  </w:num>
  <w:num w:numId="2" w16cid:durableId="2074084402">
    <w:abstractNumId w:val="9"/>
  </w:num>
  <w:num w:numId="3" w16cid:durableId="478114057">
    <w:abstractNumId w:val="21"/>
  </w:num>
  <w:num w:numId="4" w16cid:durableId="116410975">
    <w:abstractNumId w:val="27"/>
  </w:num>
  <w:num w:numId="5" w16cid:durableId="65885118">
    <w:abstractNumId w:val="28"/>
  </w:num>
  <w:num w:numId="6" w16cid:durableId="66417383">
    <w:abstractNumId w:val="31"/>
  </w:num>
  <w:num w:numId="7" w16cid:durableId="614143841">
    <w:abstractNumId w:val="5"/>
  </w:num>
  <w:num w:numId="8" w16cid:durableId="1025398157">
    <w:abstractNumId w:val="4"/>
  </w:num>
  <w:num w:numId="9" w16cid:durableId="2058504421">
    <w:abstractNumId w:val="33"/>
  </w:num>
  <w:num w:numId="10" w16cid:durableId="1656109600">
    <w:abstractNumId w:val="13"/>
  </w:num>
  <w:num w:numId="11" w16cid:durableId="1174151136">
    <w:abstractNumId w:val="29"/>
  </w:num>
  <w:num w:numId="12" w16cid:durableId="758798263">
    <w:abstractNumId w:val="24"/>
  </w:num>
  <w:num w:numId="13" w16cid:durableId="398014051">
    <w:abstractNumId w:val="22"/>
  </w:num>
  <w:num w:numId="14" w16cid:durableId="312150341">
    <w:abstractNumId w:val="32"/>
  </w:num>
  <w:num w:numId="15" w16cid:durableId="960769920">
    <w:abstractNumId w:val="8"/>
  </w:num>
  <w:num w:numId="16" w16cid:durableId="902837416">
    <w:abstractNumId w:val="35"/>
  </w:num>
  <w:num w:numId="17" w16cid:durableId="1435052558">
    <w:abstractNumId w:val="19"/>
  </w:num>
  <w:num w:numId="18" w16cid:durableId="1926105672">
    <w:abstractNumId w:val="14"/>
  </w:num>
  <w:num w:numId="19" w16cid:durableId="1545098266">
    <w:abstractNumId w:val="26"/>
  </w:num>
  <w:num w:numId="20" w16cid:durableId="1442451875">
    <w:abstractNumId w:val="18"/>
  </w:num>
  <w:num w:numId="21" w16cid:durableId="1193036428">
    <w:abstractNumId w:val="25"/>
  </w:num>
  <w:num w:numId="22" w16cid:durableId="1293899761">
    <w:abstractNumId w:val="6"/>
  </w:num>
  <w:num w:numId="23" w16cid:durableId="964191059">
    <w:abstractNumId w:val="30"/>
  </w:num>
  <w:num w:numId="24" w16cid:durableId="852916929">
    <w:abstractNumId w:val="17"/>
  </w:num>
  <w:num w:numId="25" w16cid:durableId="628248182">
    <w:abstractNumId w:val="20"/>
  </w:num>
  <w:num w:numId="26" w16cid:durableId="1200045203">
    <w:abstractNumId w:val="36"/>
  </w:num>
  <w:num w:numId="27" w16cid:durableId="621036416">
    <w:abstractNumId w:val="15"/>
  </w:num>
  <w:num w:numId="28" w16cid:durableId="790630537">
    <w:abstractNumId w:val="7"/>
  </w:num>
  <w:num w:numId="29" w16cid:durableId="196090347">
    <w:abstractNumId w:val="1"/>
  </w:num>
  <w:num w:numId="30" w16cid:durableId="567619182">
    <w:abstractNumId w:val="11"/>
  </w:num>
  <w:num w:numId="31" w16cid:durableId="736785867">
    <w:abstractNumId w:val="3"/>
  </w:num>
  <w:num w:numId="32" w16cid:durableId="631786354">
    <w:abstractNumId w:val="2"/>
  </w:num>
  <w:num w:numId="33" w16cid:durableId="1334914844">
    <w:abstractNumId w:val="0"/>
  </w:num>
  <w:num w:numId="34" w16cid:durableId="497843772">
    <w:abstractNumId w:val="16"/>
  </w:num>
  <w:num w:numId="35" w16cid:durableId="2112317658">
    <w:abstractNumId w:val="23"/>
  </w:num>
  <w:num w:numId="36" w16cid:durableId="1623686036">
    <w:abstractNumId w:val="34"/>
  </w:num>
  <w:num w:numId="37" w16cid:durableId="1176580774">
    <w:abstractNumId w:val="15"/>
  </w:num>
  <w:num w:numId="38" w16cid:durableId="1606301000">
    <w:abstractNumId w:val="15"/>
  </w:num>
  <w:num w:numId="39" w16cid:durableId="1176773810">
    <w:abstractNumId w:val="15"/>
  </w:num>
  <w:num w:numId="40" w16cid:durableId="898829372">
    <w:abstractNumId w:val="15"/>
  </w:num>
  <w:num w:numId="41" w16cid:durableId="977295945">
    <w:abstractNumId w:val="15"/>
  </w:num>
  <w:num w:numId="42" w16cid:durableId="1140027746">
    <w:abstractNumId w:val="12"/>
  </w:num>
  <w:num w:numId="43" w16cid:durableId="1772817484">
    <w:abstractNumId w:val="15"/>
  </w:num>
  <w:num w:numId="44" w16cid:durableId="758524125">
    <w:abstractNumId w:val="15"/>
  </w:num>
  <w:num w:numId="45" w16cid:durableId="575284708">
    <w:abstractNumId w:val="15"/>
  </w:num>
  <w:num w:numId="46" w16cid:durableId="54691160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linkStyles/>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3216"/>
    <w:rsid w:val="000339C8"/>
    <w:rsid w:val="00044202"/>
    <w:rsid w:val="000477AD"/>
    <w:rsid w:val="000511EB"/>
    <w:rsid w:val="000935A4"/>
    <w:rsid w:val="000B6A9C"/>
    <w:rsid w:val="000C4A99"/>
    <w:rsid w:val="000E0B57"/>
    <w:rsid w:val="00117145"/>
    <w:rsid w:val="001271FB"/>
    <w:rsid w:val="0013706D"/>
    <w:rsid w:val="001C6058"/>
    <w:rsid w:val="00216132"/>
    <w:rsid w:val="00241633"/>
    <w:rsid w:val="00294948"/>
    <w:rsid w:val="002C647B"/>
    <w:rsid w:val="002F45E9"/>
    <w:rsid w:val="00301642"/>
    <w:rsid w:val="003A3608"/>
    <w:rsid w:val="00483F5E"/>
    <w:rsid w:val="0049047D"/>
    <w:rsid w:val="005173FC"/>
    <w:rsid w:val="005A4732"/>
    <w:rsid w:val="00636349"/>
    <w:rsid w:val="00642EB1"/>
    <w:rsid w:val="00663AC4"/>
    <w:rsid w:val="0068402E"/>
    <w:rsid w:val="006F7DAC"/>
    <w:rsid w:val="00775674"/>
    <w:rsid w:val="00795B41"/>
    <w:rsid w:val="007B5BFB"/>
    <w:rsid w:val="007D1BD8"/>
    <w:rsid w:val="00841783"/>
    <w:rsid w:val="00894D3C"/>
    <w:rsid w:val="008A5A2A"/>
    <w:rsid w:val="008D1087"/>
    <w:rsid w:val="0090374D"/>
    <w:rsid w:val="00945241"/>
    <w:rsid w:val="009560CD"/>
    <w:rsid w:val="0099648F"/>
    <w:rsid w:val="009A486C"/>
    <w:rsid w:val="00A07CFB"/>
    <w:rsid w:val="00A81280"/>
    <w:rsid w:val="00A93216"/>
    <w:rsid w:val="00AA2B86"/>
    <w:rsid w:val="00AB7FA4"/>
    <w:rsid w:val="00AD4C50"/>
    <w:rsid w:val="00AE7DC1"/>
    <w:rsid w:val="00B04D06"/>
    <w:rsid w:val="00B07A9C"/>
    <w:rsid w:val="00B8505C"/>
    <w:rsid w:val="00BA29A6"/>
    <w:rsid w:val="00BB2BD0"/>
    <w:rsid w:val="00BB688E"/>
    <w:rsid w:val="00BC14B9"/>
    <w:rsid w:val="00C16B41"/>
    <w:rsid w:val="00C55C54"/>
    <w:rsid w:val="00C85584"/>
    <w:rsid w:val="00C924AF"/>
    <w:rsid w:val="00CB2F44"/>
    <w:rsid w:val="00D2447A"/>
    <w:rsid w:val="00D81739"/>
    <w:rsid w:val="00DC4AA8"/>
    <w:rsid w:val="00E93025"/>
    <w:rsid w:val="00EA440F"/>
    <w:rsid w:val="00EB71E8"/>
    <w:rsid w:val="00EC5FB0"/>
    <w:rsid w:val="00EF6081"/>
    <w:rsid w:val="00EF77C9"/>
    <w:rsid w:val="00F031B1"/>
    <w:rsid w:val="00F51805"/>
    <w:rsid w:val="00F74DFE"/>
    <w:rsid w:val="00FA6DA6"/>
    <w:rsid w:val="00FD5A11"/>
    <w:rsid w:val="5594ACE8"/>
    <w:rsid w:val="5646D141"/>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A95A5C"/>
  <w15:docId w15:val="{7C1F4937-F193-4F0C-A77F-4EB050356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6058"/>
    <w:pPr>
      <w:spacing w:before="120" w:after="160" w:line="276" w:lineRule="auto"/>
      <w:jc w:val="both"/>
    </w:pPr>
    <w:rPr>
      <w:rFonts w:ascii="Roboto Light" w:hAnsi="Roboto Light" w:cs="Open Sans"/>
      <w:sz w:val="24"/>
      <w:szCs w:val="20"/>
      <w:lang w:val="hsb-DE"/>
    </w:rPr>
  </w:style>
  <w:style w:type="paragraph" w:styleId="Ttulo1">
    <w:name w:val="heading 1"/>
    <w:basedOn w:val="Normal"/>
    <w:next w:val="Normal"/>
    <w:link w:val="Ttulo1Car"/>
    <w:uiPriority w:val="9"/>
    <w:rsid w:val="001C6058"/>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1C6058"/>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1C6058"/>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1C6058"/>
    <w:pPr>
      <w:keepNext/>
      <w:keepLines/>
      <w:spacing w:before="40" w:after="0" w:line="360" w:lineRule="auto"/>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ulo1Car">
    <w:name w:val="Titulo1 Car"/>
    <w:basedOn w:val="Fuentedeprrafopredeter"/>
    <w:link w:val="Titulo1"/>
    <w:qFormat/>
    <w:rsid w:val="001C6058"/>
    <w:rPr>
      <w:rFonts w:ascii="Arial" w:hAnsi="Arial"/>
      <w:b/>
      <w:sz w:val="28"/>
    </w:rPr>
  </w:style>
  <w:style w:type="character" w:customStyle="1" w:styleId="Ttulo1Car">
    <w:name w:val="Título 1 Car"/>
    <w:basedOn w:val="Fuentedeprrafopredeter"/>
    <w:link w:val="Ttulo1"/>
    <w:uiPriority w:val="9"/>
    <w:qFormat/>
    <w:rsid w:val="001C6058"/>
    <w:rPr>
      <w:rFonts w:ascii="Roboto Light" w:eastAsiaTheme="majorEastAsia" w:hAnsi="Roboto Light" w:cstheme="majorBidi"/>
      <w:b/>
      <w:sz w:val="28"/>
      <w:szCs w:val="32"/>
      <w:lang w:val="hsb-DE"/>
    </w:rPr>
  </w:style>
  <w:style w:type="character" w:customStyle="1" w:styleId="Titulo1Car0">
    <w:name w:val="Titulo_1 Car"/>
    <w:basedOn w:val="Fuentedeprrafopredeter"/>
    <w:link w:val="Titulo10"/>
    <w:qFormat/>
    <w:rsid w:val="001C6058"/>
    <w:rPr>
      <w:rFonts w:ascii="Arial" w:hAnsi="Arial"/>
      <w:b/>
      <w:sz w:val="28"/>
    </w:rPr>
  </w:style>
  <w:style w:type="character" w:customStyle="1" w:styleId="Titulo2Car">
    <w:name w:val="Titulo2 Car"/>
    <w:basedOn w:val="Titulo1Car0"/>
    <w:link w:val="Titulo2"/>
    <w:qFormat/>
    <w:rsid w:val="001C6058"/>
    <w:rPr>
      <w:rFonts w:ascii="Arial" w:hAnsi="Arial"/>
      <w:b/>
      <w:sz w:val="28"/>
    </w:rPr>
  </w:style>
  <w:style w:type="character" w:customStyle="1" w:styleId="EncabezadoCar">
    <w:name w:val="Encabezado Car"/>
    <w:basedOn w:val="Fuentedeprrafopredeter"/>
    <w:link w:val="Encabezado"/>
    <w:qFormat/>
    <w:rsid w:val="001C6058"/>
  </w:style>
  <w:style w:type="character" w:customStyle="1" w:styleId="PiedepginaCar">
    <w:name w:val="Pie de página Car"/>
    <w:basedOn w:val="Fuentedeprrafopredeter"/>
    <w:link w:val="Piedepgina"/>
    <w:uiPriority w:val="99"/>
    <w:qFormat/>
    <w:rsid w:val="001C6058"/>
  </w:style>
  <w:style w:type="character" w:styleId="Nmerodepgina">
    <w:name w:val="page number"/>
    <w:basedOn w:val="Fuentedeprrafopredeter"/>
    <w:qFormat/>
    <w:rsid w:val="001C6058"/>
  </w:style>
  <w:style w:type="character" w:styleId="Hipervnculo">
    <w:name w:val="Hyperlink"/>
    <w:basedOn w:val="Fuentedeprrafopredeter"/>
    <w:uiPriority w:val="99"/>
    <w:unhideWhenUsed/>
    <w:rsid w:val="001C6058"/>
    <w:rPr>
      <w:color w:val="0563C1" w:themeColor="hyperlink"/>
      <w:u w:val="single"/>
    </w:rPr>
  </w:style>
  <w:style w:type="character" w:customStyle="1" w:styleId="Ttulo2Car">
    <w:name w:val="Título 2 Car"/>
    <w:basedOn w:val="Fuentedeprrafopredeter"/>
    <w:link w:val="Ttulo2"/>
    <w:uiPriority w:val="9"/>
    <w:qFormat/>
    <w:rsid w:val="001C6058"/>
    <w:rPr>
      <w:rFonts w:ascii="Roboto Light" w:eastAsiaTheme="majorEastAsia" w:hAnsi="Roboto Light" w:cstheme="majorBidi"/>
      <w:b/>
      <w:sz w:val="24"/>
      <w:szCs w:val="26"/>
      <w:lang w:val="hsb-DE"/>
    </w:rPr>
  </w:style>
  <w:style w:type="character" w:customStyle="1" w:styleId="Ttulo3Car">
    <w:name w:val="Título 3 Car"/>
    <w:basedOn w:val="Fuentedeprrafopredeter"/>
    <w:link w:val="Ttulo3"/>
    <w:uiPriority w:val="9"/>
    <w:qFormat/>
    <w:rsid w:val="001C6058"/>
    <w:rPr>
      <w:rFonts w:ascii="Roboto Light" w:eastAsiaTheme="majorEastAsia" w:hAnsi="Roboto Light" w:cstheme="majorBidi"/>
      <w:b/>
      <w:sz w:val="24"/>
      <w:szCs w:val="24"/>
      <w:lang w:val="hsb-DE"/>
    </w:rPr>
  </w:style>
  <w:style w:type="character" w:customStyle="1" w:styleId="Ttulo4Car">
    <w:name w:val="Título 4 Car"/>
    <w:basedOn w:val="Fuentedeprrafopredeter"/>
    <w:link w:val="Ttulo4"/>
    <w:uiPriority w:val="9"/>
    <w:qFormat/>
    <w:rsid w:val="001C6058"/>
    <w:rPr>
      <w:rFonts w:ascii="Roboto Light" w:eastAsiaTheme="majorEastAsia" w:hAnsi="Roboto Light" w:cstheme="majorBidi"/>
      <w:iCs/>
      <w:sz w:val="24"/>
      <w:szCs w:val="20"/>
      <w:u w:val="single"/>
      <w:lang w:val="hsb-DE"/>
    </w:rPr>
  </w:style>
  <w:style w:type="character" w:customStyle="1" w:styleId="TextoindependienteCar">
    <w:name w:val="Texto independiente Car"/>
    <w:basedOn w:val="Fuentedeprrafopredeter"/>
    <w:link w:val="Textoindependiente"/>
    <w:qFormat/>
    <w:rsid w:val="001C6058"/>
    <w:rPr>
      <w:rFonts w:ascii="Arial" w:eastAsia="Times New Roman" w:hAnsi="Arial" w:cs="Times New Roman"/>
      <w:szCs w:val="20"/>
      <w:lang w:val="de-DE" w:eastAsia="de-DE"/>
    </w:rPr>
  </w:style>
  <w:style w:type="character" w:customStyle="1" w:styleId="TextodegloboCar">
    <w:name w:val="Texto de globo Car"/>
    <w:basedOn w:val="Fuentedeprrafopredeter"/>
    <w:link w:val="Textodeglobo"/>
    <w:uiPriority w:val="99"/>
    <w:semiHidden/>
    <w:qFormat/>
    <w:rsid w:val="001C6058"/>
    <w:rPr>
      <w:rFonts w:ascii="Segoe UI" w:hAnsi="Segoe UI" w:cs="Segoe UI"/>
      <w:sz w:val="18"/>
      <w:szCs w:val="18"/>
    </w:rPr>
  </w:style>
  <w:style w:type="character" w:customStyle="1" w:styleId="Enlacedelndice">
    <w:name w:val="Enlace del índice"/>
    <w:qFormat/>
    <w:rsid w:val="001C6058"/>
  </w:style>
  <w:style w:type="paragraph" w:styleId="Ttulo">
    <w:name w:val="Title"/>
    <w:basedOn w:val="Normal"/>
    <w:next w:val="Textoindependiente"/>
    <w:rsid w:val="001C6058"/>
    <w:pPr>
      <w:keepNext/>
      <w:spacing w:before="240" w:after="120"/>
    </w:pPr>
    <w:rPr>
      <w:rFonts w:ascii="Liberation Sans" w:eastAsia="Microsoft YaHei" w:hAnsi="Liberation Sans" w:cs="Lucida Sans"/>
      <w:sz w:val="28"/>
      <w:szCs w:val="28"/>
    </w:rPr>
  </w:style>
  <w:style w:type="paragraph" w:styleId="Textoindependiente">
    <w:name w:val="Body Text"/>
    <w:basedOn w:val="Normal"/>
    <w:link w:val="TextoindependienteCar"/>
    <w:rsid w:val="001C6058"/>
    <w:pPr>
      <w:spacing w:after="120"/>
      <w:jc w:val="left"/>
    </w:pPr>
    <w:rPr>
      <w:rFonts w:ascii="Arial" w:eastAsia="Times New Roman" w:hAnsi="Arial" w:cs="Times New Roman"/>
      <w:sz w:val="22"/>
      <w:lang w:val="de-DE" w:eastAsia="de-DE"/>
    </w:rPr>
  </w:style>
  <w:style w:type="paragraph" w:styleId="Lista">
    <w:name w:val="List"/>
    <w:basedOn w:val="Textoindependiente"/>
    <w:rsid w:val="001C6058"/>
    <w:rPr>
      <w:rFonts w:cs="Lucida Sans"/>
    </w:rPr>
  </w:style>
  <w:style w:type="paragraph" w:styleId="Descripcin">
    <w:name w:val="caption"/>
    <w:basedOn w:val="Normal"/>
    <w:qFormat/>
    <w:rsid w:val="001C6058"/>
    <w:pPr>
      <w:suppressLineNumbers/>
      <w:spacing w:after="120"/>
    </w:pPr>
    <w:rPr>
      <w:rFonts w:cs="Lucida Sans"/>
      <w:i/>
      <w:iCs/>
      <w:szCs w:val="24"/>
    </w:rPr>
  </w:style>
  <w:style w:type="paragraph" w:customStyle="1" w:styleId="ndice">
    <w:name w:val="Índice"/>
    <w:basedOn w:val="Normal"/>
    <w:qFormat/>
    <w:rsid w:val="001C6058"/>
    <w:pPr>
      <w:suppressLineNumbers/>
    </w:pPr>
    <w:rPr>
      <w:rFonts w:cs="Lucida Sans"/>
    </w:rPr>
  </w:style>
  <w:style w:type="paragraph" w:customStyle="1" w:styleId="Titulo1">
    <w:name w:val="Titulo1"/>
    <w:basedOn w:val="Normal"/>
    <w:next w:val="Normal"/>
    <w:link w:val="Titulo1Car"/>
    <w:rsid w:val="001C6058"/>
    <w:pPr>
      <w:numPr>
        <w:numId w:val="13"/>
      </w:numPr>
    </w:pPr>
    <w:rPr>
      <w:rFonts w:ascii="Arial" w:hAnsi="Arial" w:cstheme="minorBidi"/>
      <w:b/>
      <w:sz w:val="28"/>
      <w:szCs w:val="22"/>
      <w:lang w:val="es-ES"/>
    </w:rPr>
  </w:style>
  <w:style w:type="paragraph" w:customStyle="1" w:styleId="Titulo10">
    <w:name w:val="Titulo_1"/>
    <w:basedOn w:val="Normal"/>
    <w:next w:val="Normal"/>
    <w:link w:val="Titulo1Car0"/>
    <w:autoRedefine/>
    <w:rsid w:val="001C6058"/>
    <w:pPr>
      <w:numPr>
        <w:numId w:val="16"/>
      </w:numPr>
      <w:outlineLvl w:val="0"/>
    </w:pPr>
    <w:rPr>
      <w:rFonts w:ascii="Arial" w:hAnsi="Arial" w:cstheme="minorBidi"/>
      <w:b/>
      <w:sz w:val="28"/>
      <w:szCs w:val="22"/>
      <w:lang w:val="es-ES"/>
    </w:rPr>
  </w:style>
  <w:style w:type="paragraph" w:styleId="Ttulodendice">
    <w:name w:val="index heading"/>
    <w:basedOn w:val="Ttulo"/>
    <w:rsid w:val="001C6058"/>
  </w:style>
  <w:style w:type="paragraph" w:styleId="TtuloTDC">
    <w:name w:val="TOC Heading"/>
    <w:basedOn w:val="Ttulo1"/>
    <w:next w:val="Normal"/>
    <w:uiPriority w:val="39"/>
    <w:unhideWhenUsed/>
    <w:qFormat/>
    <w:rsid w:val="001C6058"/>
    <w:pPr>
      <w:outlineLvl w:val="9"/>
    </w:pPr>
    <w:rPr>
      <w:lang w:eastAsia="es-ES"/>
    </w:rPr>
  </w:style>
  <w:style w:type="paragraph" w:styleId="TDC2">
    <w:name w:val="toc 2"/>
    <w:basedOn w:val="Normal"/>
    <w:next w:val="Normal"/>
    <w:autoRedefine/>
    <w:uiPriority w:val="39"/>
    <w:unhideWhenUsed/>
    <w:rsid w:val="001C6058"/>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1C6058"/>
    <w:pPr>
      <w:spacing w:after="100"/>
    </w:pPr>
    <w:rPr>
      <w:rFonts w:eastAsiaTheme="minorEastAsia" w:cs="Times New Roman"/>
      <w:lang w:eastAsia="es-ES"/>
    </w:rPr>
  </w:style>
  <w:style w:type="paragraph" w:styleId="TDC3">
    <w:name w:val="toc 3"/>
    <w:basedOn w:val="Normal"/>
    <w:next w:val="Normal"/>
    <w:autoRedefine/>
    <w:uiPriority w:val="39"/>
    <w:unhideWhenUsed/>
    <w:rsid w:val="001C6058"/>
    <w:pPr>
      <w:spacing w:after="100"/>
      <w:ind w:left="440"/>
    </w:pPr>
    <w:rPr>
      <w:rFonts w:eastAsiaTheme="minorEastAsia" w:cs="Times New Roman"/>
      <w:lang w:eastAsia="es-ES"/>
    </w:rPr>
  </w:style>
  <w:style w:type="paragraph" w:styleId="Sinespaciado">
    <w:name w:val="No Spacing"/>
    <w:uiPriority w:val="1"/>
    <w:rsid w:val="001C6058"/>
  </w:style>
  <w:style w:type="paragraph" w:customStyle="1" w:styleId="Titulo2">
    <w:name w:val="Titulo2"/>
    <w:basedOn w:val="Normal"/>
    <w:next w:val="Normal"/>
    <w:link w:val="Titulo2Car"/>
    <w:qFormat/>
    <w:rsid w:val="001C6058"/>
    <w:pPr>
      <w:numPr>
        <w:numId w:val="17"/>
      </w:numPr>
      <w:spacing w:before="0"/>
      <w:ind w:left="567" w:hanging="567"/>
    </w:pPr>
    <w:rPr>
      <w:rFonts w:ascii="Arial" w:hAnsi="Arial" w:cstheme="minorBidi"/>
      <w:b/>
      <w:sz w:val="28"/>
      <w:szCs w:val="22"/>
      <w:lang w:val="es-ES"/>
    </w:rPr>
  </w:style>
  <w:style w:type="paragraph" w:styleId="Prrafodelista">
    <w:name w:val="List Paragraph"/>
    <w:basedOn w:val="Normal"/>
    <w:link w:val="PrrafodelistaCar"/>
    <w:uiPriority w:val="34"/>
    <w:rsid w:val="001C6058"/>
    <w:pPr>
      <w:ind w:left="720"/>
      <w:contextualSpacing/>
    </w:pPr>
  </w:style>
  <w:style w:type="paragraph" w:customStyle="1" w:styleId="Titulo4">
    <w:name w:val="Titulo4"/>
    <w:basedOn w:val="Normal"/>
    <w:next w:val="Normal"/>
    <w:rsid w:val="001C6058"/>
    <w:pPr>
      <w:numPr>
        <w:numId w:val="14"/>
      </w:numPr>
    </w:pPr>
    <w:rPr>
      <w:b/>
    </w:rPr>
  </w:style>
  <w:style w:type="paragraph" w:customStyle="1" w:styleId="Cabeceraypie">
    <w:name w:val="Cabecera y pie"/>
    <w:basedOn w:val="Normal"/>
    <w:qFormat/>
    <w:rsid w:val="001C6058"/>
  </w:style>
  <w:style w:type="paragraph" w:styleId="Encabezado">
    <w:name w:val="header"/>
    <w:basedOn w:val="Normal"/>
    <w:link w:val="EncabezadoCar"/>
    <w:unhideWhenUsed/>
    <w:rsid w:val="001C6058"/>
    <w:pPr>
      <w:tabs>
        <w:tab w:val="center" w:pos="4252"/>
        <w:tab w:val="right" w:pos="8504"/>
      </w:tabs>
      <w:spacing w:after="0"/>
    </w:pPr>
    <w:rPr>
      <w:rFonts w:asciiTheme="minorHAnsi" w:hAnsiTheme="minorHAnsi" w:cstheme="minorBidi"/>
      <w:sz w:val="22"/>
      <w:szCs w:val="22"/>
      <w:lang w:val="es-ES"/>
    </w:rPr>
  </w:style>
  <w:style w:type="paragraph" w:styleId="Piedepgina">
    <w:name w:val="footer"/>
    <w:basedOn w:val="Normal"/>
    <w:link w:val="PiedepginaCar"/>
    <w:uiPriority w:val="99"/>
    <w:unhideWhenUsed/>
    <w:rsid w:val="001C6058"/>
    <w:pPr>
      <w:tabs>
        <w:tab w:val="center" w:pos="4252"/>
        <w:tab w:val="right" w:pos="8504"/>
      </w:tabs>
      <w:spacing w:after="0"/>
    </w:pPr>
    <w:rPr>
      <w:rFonts w:asciiTheme="minorHAnsi" w:hAnsiTheme="minorHAnsi" w:cstheme="minorBidi"/>
      <w:sz w:val="22"/>
      <w:szCs w:val="22"/>
      <w:lang w:val="es-ES"/>
    </w:rPr>
  </w:style>
  <w:style w:type="paragraph" w:customStyle="1" w:styleId="Vorspannberschrift">
    <w:name w:val="Vorspann_Überschrift"/>
    <w:basedOn w:val="Normal"/>
    <w:next w:val="Normal"/>
    <w:rsid w:val="001C6058"/>
    <w:pPr>
      <w:tabs>
        <w:tab w:val="left" w:pos="397"/>
      </w:tabs>
      <w:spacing w:after="0"/>
      <w:ind w:left="-964"/>
    </w:pPr>
    <w:rPr>
      <w:rFonts w:eastAsia="Times New Roman" w:cs="Times New Roman"/>
      <w:b/>
      <w:lang w:val="de-DE" w:eastAsia="de-DE"/>
    </w:rPr>
  </w:style>
  <w:style w:type="paragraph" w:styleId="Listaconvietas3">
    <w:name w:val="List Bullet 3"/>
    <w:basedOn w:val="Normal"/>
    <w:qFormat/>
    <w:rsid w:val="001C6058"/>
    <w:pPr>
      <w:numPr>
        <w:numId w:val="34"/>
      </w:numPr>
      <w:spacing w:after="0"/>
    </w:pPr>
    <w:rPr>
      <w:rFonts w:eastAsia="Times New Roman" w:cs="Times New Roman"/>
      <w:lang w:val="de-DE" w:eastAsia="de-DE"/>
    </w:rPr>
  </w:style>
  <w:style w:type="paragraph" w:styleId="Textodebloque">
    <w:name w:val="Block Text"/>
    <w:basedOn w:val="Normal"/>
    <w:rsid w:val="001C6058"/>
    <w:pPr>
      <w:spacing w:after="120"/>
      <w:ind w:left="1440" w:right="1440"/>
      <w:jc w:val="left"/>
    </w:pPr>
    <w:rPr>
      <w:rFonts w:eastAsia="Times New Roman" w:cs="Times New Roman"/>
      <w:lang w:val="de-DE" w:eastAsia="de-DE"/>
    </w:rPr>
  </w:style>
  <w:style w:type="paragraph" w:styleId="Textodeglobo">
    <w:name w:val="Balloon Text"/>
    <w:basedOn w:val="Normal"/>
    <w:link w:val="TextodegloboCar"/>
    <w:uiPriority w:val="99"/>
    <w:semiHidden/>
    <w:unhideWhenUsed/>
    <w:qFormat/>
    <w:rsid w:val="001C6058"/>
    <w:pPr>
      <w:spacing w:after="0"/>
    </w:pPr>
    <w:rPr>
      <w:rFonts w:ascii="Segoe UI" w:hAnsi="Segoe UI" w:cs="Segoe UI"/>
      <w:sz w:val="18"/>
      <w:szCs w:val="18"/>
      <w:lang w:val="es-ES"/>
    </w:rPr>
  </w:style>
  <w:style w:type="paragraph" w:customStyle="1" w:styleId="TableParagraph">
    <w:name w:val="Table Paragraph"/>
    <w:basedOn w:val="Normal"/>
    <w:uiPriority w:val="1"/>
    <w:rsid w:val="001C6058"/>
    <w:pPr>
      <w:widowControl w:val="0"/>
      <w:spacing w:after="0" w:line="240" w:lineRule="auto"/>
      <w:jc w:val="left"/>
    </w:pPr>
    <w:rPr>
      <w:rFonts w:ascii="Arial Narrow" w:eastAsia="Arial Narrow" w:hAnsi="Arial Narrow" w:cs="Arial Narrow"/>
      <w:lang w:val="es-CO" w:eastAsia="es-CO" w:bidi="es-CO"/>
    </w:rPr>
  </w:style>
  <w:style w:type="paragraph" w:customStyle="1" w:styleId="Contenidodelmarco">
    <w:name w:val="Contenido del marco"/>
    <w:basedOn w:val="Normal"/>
    <w:qFormat/>
    <w:rsid w:val="001C6058"/>
  </w:style>
  <w:style w:type="paragraph" w:customStyle="1" w:styleId="Contenidodelatabla">
    <w:name w:val="Contenido de la tabla"/>
    <w:basedOn w:val="Normal"/>
    <w:qFormat/>
    <w:rsid w:val="001C6058"/>
    <w:pPr>
      <w:widowControl w:val="0"/>
      <w:suppressLineNumbers/>
      <w:jc w:val="left"/>
    </w:pPr>
  </w:style>
  <w:style w:type="paragraph" w:customStyle="1" w:styleId="Ttulodelatabla">
    <w:name w:val="Título de la tabla"/>
    <w:basedOn w:val="Contenidodelatabla"/>
    <w:qFormat/>
    <w:rsid w:val="001C6058"/>
    <w:pPr>
      <w:jc w:val="center"/>
    </w:pPr>
    <w:rPr>
      <w:b/>
      <w:bCs/>
    </w:rPr>
  </w:style>
  <w:style w:type="table" w:styleId="Tablaconcuadrcula">
    <w:name w:val="Table Grid"/>
    <w:basedOn w:val="Tablanormal"/>
    <w:uiPriority w:val="39"/>
    <w:rsid w:val="001C6058"/>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1C6058"/>
    <w:rPr>
      <w:lang w:val="en-US"/>
    </w:rPr>
    <w:tblPr>
      <w:tblCellMar>
        <w:top w:w="0" w:type="dxa"/>
        <w:left w:w="0" w:type="dxa"/>
        <w:bottom w:w="0" w:type="dxa"/>
        <w:right w:w="0" w:type="dxa"/>
      </w:tblCellMar>
    </w:tblPr>
  </w:style>
  <w:style w:type="table" w:customStyle="1" w:styleId="Tablaconcuadrcula1">
    <w:name w:val="Tabla con cuadrícula1"/>
    <w:basedOn w:val="Tablanormal"/>
    <w:next w:val="Tablaconcuadrcula"/>
    <w:uiPriority w:val="39"/>
    <w:rsid w:val="001C6058"/>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C6058"/>
    <w:pPr>
      <w:suppressAutoHyphens w:val="0"/>
      <w:spacing w:before="100" w:beforeAutospacing="1" w:after="100" w:afterAutospacing="1" w:line="240" w:lineRule="auto"/>
      <w:jc w:val="left"/>
    </w:pPr>
    <w:rPr>
      <w:rFonts w:ascii="Times New Roman" w:hAnsi="Times New Roman" w:cs="Times New Roman"/>
      <w:szCs w:val="24"/>
      <w:lang w:eastAsia="es-ES"/>
    </w:rPr>
  </w:style>
  <w:style w:type="paragraph" w:styleId="Revisin">
    <w:name w:val="Revision"/>
    <w:hidden/>
    <w:uiPriority w:val="99"/>
    <w:semiHidden/>
    <w:rsid w:val="00B8505C"/>
    <w:pPr>
      <w:suppressAutoHyphens w:val="0"/>
    </w:pPr>
    <w:rPr>
      <w:rFonts w:ascii="Arial" w:hAnsi="Arial"/>
    </w:rPr>
  </w:style>
  <w:style w:type="character" w:styleId="Refdecomentario">
    <w:name w:val="annotation reference"/>
    <w:basedOn w:val="Fuentedeprrafopredeter"/>
    <w:uiPriority w:val="99"/>
    <w:semiHidden/>
    <w:unhideWhenUsed/>
    <w:rsid w:val="00B8505C"/>
    <w:rPr>
      <w:sz w:val="16"/>
      <w:szCs w:val="16"/>
    </w:rPr>
  </w:style>
  <w:style w:type="paragraph" w:styleId="Textocomentario">
    <w:name w:val="annotation text"/>
    <w:basedOn w:val="Normal"/>
    <w:link w:val="TextocomentarioCar"/>
    <w:uiPriority w:val="99"/>
    <w:unhideWhenUsed/>
    <w:rsid w:val="00B8505C"/>
    <w:pPr>
      <w:spacing w:line="240" w:lineRule="auto"/>
    </w:pPr>
    <w:rPr>
      <w:sz w:val="20"/>
    </w:rPr>
  </w:style>
  <w:style w:type="character" w:customStyle="1" w:styleId="TextocomentarioCar">
    <w:name w:val="Texto comentario Car"/>
    <w:basedOn w:val="Fuentedeprrafopredeter"/>
    <w:link w:val="Textocomentario"/>
    <w:uiPriority w:val="99"/>
    <w:rsid w:val="00B8505C"/>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B8505C"/>
    <w:rPr>
      <w:b/>
      <w:bCs/>
    </w:rPr>
  </w:style>
  <w:style w:type="character" w:customStyle="1" w:styleId="AsuntodelcomentarioCar">
    <w:name w:val="Asunto del comentario Car"/>
    <w:basedOn w:val="TextocomentarioCar"/>
    <w:link w:val="Asuntodelcomentario"/>
    <w:uiPriority w:val="99"/>
    <w:semiHidden/>
    <w:rsid w:val="00B8505C"/>
    <w:rPr>
      <w:rFonts w:ascii="Arial" w:hAnsi="Arial"/>
      <w:b/>
      <w:bCs/>
      <w:sz w:val="20"/>
      <w:szCs w:val="20"/>
    </w:rPr>
  </w:style>
  <w:style w:type="paragraph" w:customStyle="1" w:styleId="Listavietas1">
    <w:name w:val="Lista viñetas 1"/>
    <w:basedOn w:val="Prrafodelista"/>
    <w:link w:val="Listavietas1Car"/>
    <w:qFormat/>
    <w:rsid w:val="001C6058"/>
    <w:pPr>
      <w:numPr>
        <w:numId w:val="28"/>
      </w:numPr>
      <w:tabs>
        <w:tab w:val="clear" w:pos="926"/>
        <w:tab w:val="num" w:pos="709"/>
      </w:tabs>
      <w:ind w:left="709" w:hanging="567"/>
    </w:pPr>
  </w:style>
  <w:style w:type="character" w:customStyle="1" w:styleId="SangradetextonormalCar">
    <w:name w:val="Sangría de texto normal Car"/>
    <w:basedOn w:val="Fuentedeprrafopredeter"/>
    <w:link w:val="Sangradetextonormal"/>
    <w:uiPriority w:val="99"/>
    <w:semiHidden/>
    <w:qFormat/>
    <w:rsid w:val="001C6058"/>
    <w:rPr>
      <w:rFonts w:ascii="Arial" w:hAnsi="Arial"/>
    </w:rPr>
  </w:style>
  <w:style w:type="paragraph" w:styleId="Sangradetextonormal">
    <w:name w:val="Body Text Indent"/>
    <w:basedOn w:val="Normal"/>
    <w:link w:val="SangradetextonormalCar"/>
    <w:uiPriority w:val="99"/>
    <w:semiHidden/>
    <w:unhideWhenUsed/>
    <w:rsid w:val="001C6058"/>
    <w:pPr>
      <w:spacing w:after="120"/>
      <w:ind w:left="283"/>
    </w:pPr>
    <w:rPr>
      <w:rFonts w:ascii="Arial" w:hAnsi="Arial" w:cstheme="minorBidi"/>
      <w:sz w:val="22"/>
      <w:szCs w:val="22"/>
      <w:lang w:val="es-ES"/>
    </w:rPr>
  </w:style>
  <w:style w:type="character" w:customStyle="1" w:styleId="SangradetextonormalCar1">
    <w:name w:val="Sangría de texto normal Car1"/>
    <w:basedOn w:val="Fuentedeprrafopredeter"/>
    <w:uiPriority w:val="99"/>
    <w:semiHidden/>
    <w:rsid w:val="001C6058"/>
    <w:rPr>
      <w:rFonts w:ascii="Arial" w:hAnsi="Arial"/>
    </w:rPr>
  </w:style>
  <w:style w:type="paragraph" w:customStyle="1" w:styleId="paragraph">
    <w:name w:val="paragraph"/>
    <w:basedOn w:val="Normal"/>
    <w:rsid w:val="001C6058"/>
    <w:pPr>
      <w:suppressAutoHyphens w:val="0"/>
      <w:spacing w:before="100" w:beforeAutospacing="1" w:after="100" w:afterAutospacing="1" w:line="240" w:lineRule="auto"/>
      <w:jc w:val="left"/>
    </w:pPr>
    <w:rPr>
      <w:rFonts w:ascii="Times New Roman" w:eastAsia="Times New Roman" w:hAnsi="Times New Roman" w:cs="Times New Roman"/>
      <w:szCs w:val="24"/>
      <w:lang w:eastAsia="es-ES"/>
    </w:rPr>
  </w:style>
  <w:style w:type="character" w:customStyle="1" w:styleId="normaltextrun">
    <w:name w:val="normaltextrun"/>
    <w:basedOn w:val="Fuentedeprrafopredeter"/>
    <w:rsid w:val="001C6058"/>
  </w:style>
  <w:style w:type="character" w:customStyle="1" w:styleId="eop">
    <w:name w:val="eop"/>
    <w:basedOn w:val="Fuentedeprrafopredeter"/>
    <w:rsid w:val="001C6058"/>
  </w:style>
  <w:style w:type="paragraph" w:customStyle="1" w:styleId="TituloportadaSP">
    <w:name w:val="Titulo portada SP"/>
    <w:basedOn w:val="Normal"/>
    <w:link w:val="TituloportadaSPCar"/>
    <w:qFormat/>
    <w:rsid w:val="001C6058"/>
    <w:pPr>
      <w:jc w:val="center"/>
    </w:pPr>
    <w:rPr>
      <w:rFonts w:ascii="Exo" w:hAnsi="Exo"/>
      <w:b/>
      <w:bCs/>
      <w:color w:val="4D868E"/>
      <w:sz w:val="32"/>
      <w:szCs w:val="32"/>
    </w:rPr>
  </w:style>
  <w:style w:type="character" w:customStyle="1" w:styleId="TituloportadaSPCar">
    <w:name w:val="Titulo portada SP Car"/>
    <w:basedOn w:val="Fuentedeprrafopredeter"/>
    <w:link w:val="TituloportadaSP"/>
    <w:rsid w:val="001C6058"/>
    <w:rPr>
      <w:rFonts w:ascii="Exo" w:hAnsi="Exo" w:cs="Open Sans"/>
      <w:b/>
      <w:bCs/>
      <w:color w:val="4D868E"/>
      <w:sz w:val="32"/>
      <w:szCs w:val="32"/>
      <w:lang w:val="hsb-DE"/>
    </w:rPr>
  </w:style>
  <w:style w:type="paragraph" w:customStyle="1" w:styleId="Titulo1SP">
    <w:name w:val="Titulo 1 SP"/>
    <w:basedOn w:val="Ttulo1"/>
    <w:qFormat/>
    <w:rsid w:val="001C6058"/>
    <w:pPr>
      <w:numPr>
        <w:numId w:val="27"/>
      </w:numPr>
      <w:spacing w:before="120" w:after="120" w:line="276" w:lineRule="auto"/>
    </w:pPr>
    <w:rPr>
      <w:rFonts w:ascii="Trebuchet MS" w:hAnsi="Trebuchet MS"/>
    </w:rPr>
  </w:style>
  <w:style w:type="paragraph" w:customStyle="1" w:styleId="Titulo2SP">
    <w:name w:val="Titulo 2 SP"/>
    <w:basedOn w:val="Titulo1SP"/>
    <w:qFormat/>
    <w:rsid w:val="001C6058"/>
    <w:pPr>
      <w:numPr>
        <w:ilvl w:val="1"/>
      </w:numPr>
    </w:pPr>
  </w:style>
  <w:style w:type="paragraph" w:customStyle="1" w:styleId="Ttulo3SP">
    <w:name w:val="Título 3 SP"/>
    <w:basedOn w:val="Titulo2SP"/>
    <w:qFormat/>
    <w:rsid w:val="001C6058"/>
    <w:pPr>
      <w:numPr>
        <w:ilvl w:val="2"/>
      </w:numPr>
    </w:pPr>
    <w:rPr>
      <w:sz w:val="24"/>
      <w:szCs w:val="28"/>
    </w:rPr>
  </w:style>
  <w:style w:type="paragraph" w:styleId="Listaconvietas2">
    <w:name w:val="List Bullet 2"/>
    <w:basedOn w:val="Normal"/>
    <w:uiPriority w:val="99"/>
    <w:semiHidden/>
    <w:unhideWhenUsed/>
    <w:rsid w:val="001C6058"/>
    <w:pPr>
      <w:numPr>
        <w:numId w:val="29"/>
      </w:numPr>
      <w:contextualSpacing/>
    </w:pPr>
  </w:style>
  <w:style w:type="paragraph" w:customStyle="1" w:styleId="Listavietas2">
    <w:name w:val="Lista viñetas 2"/>
    <w:basedOn w:val="Normal"/>
    <w:link w:val="Listavietas2Car"/>
    <w:autoRedefine/>
    <w:qFormat/>
    <w:rsid w:val="001C6058"/>
    <w:pPr>
      <w:numPr>
        <w:numId w:val="32"/>
      </w:numPr>
      <w:ind w:left="1072" w:hanging="505"/>
    </w:pPr>
  </w:style>
  <w:style w:type="character" w:customStyle="1" w:styleId="PrrafodelistaCar">
    <w:name w:val="Párrafo de lista Car"/>
    <w:basedOn w:val="Fuentedeprrafopredeter"/>
    <w:link w:val="Prrafodelista"/>
    <w:uiPriority w:val="34"/>
    <w:rsid w:val="001C6058"/>
    <w:rPr>
      <w:rFonts w:ascii="Roboto Light" w:hAnsi="Roboto Light" w:cs="Open Sans"/>
      <w:sz w:val="24"/>
      <w:szCs w:val="20"/>
      <w:lang w:val="hsb-DE"/>
    </w:rPr>
  </w:style>
  <w:style w:type="character" w:customStyle="1" w:styleId="Listavietas2Car">
    <w:name w:val="Lista viñetas 2 Car"/>
    <w:basedOn w:val="Fuentedeprrafopredeter"/>
    <w:link w:val="Listavietas2"/>
    <w:rsid w:val="001C6058"/>
    <w:rPr>
      <w:rFonts w:ascii="Roboto Light" w:hAnsi="Roboto Light" w:cs="Open Sans"/>
      <w:sz w:val="24"/>
      <w:szCs w:val="20"/>
      <w:lang w:val="hsb-DE"/>
    </w:rPr>
  </w:style>
  <w:style w:type="character" w:customStyle="1" w:styleId="Listavietas1Car">
    <w:name w:val="Lista viñetas 1 Car"/>
    <w:basedOn w:val="PrrafodelistaCar"/>
    <w:link w:val="Listavietas1"/>
    <w:rsid w:val="001C6058"/>
    <w:rPr>
      <w:rFonts w:ascii="Roboto Light" w:hAnsi="Roboto Light" w:cs="Open Sans"/>
      <w:sz w:val="24"/>
      <w:szCs w:val="20"/>
      <w:lang w:val="hsb-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Documentos%20Red\Plantillas%20personalizadas%20de%20Office\Plantilla%20Spikatech.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ade27a0438fce5661c693d5d83f2414f">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8608c0c8d32bb895e704b9ffe02c8082"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3C569532-B010-42DF-BBB5-ED5B2CFECA9E}">
  <ds:schemaRefs>
    <ds:schemaRef ds:uri="http://schemas.openxmlformats.org/officeDocument/2006/bibliography"/>
  </ds:schemaRefs>
</ds:datastoreItem>
</file>

<file path=customXml/itemProps2.xml><?xml version="1.0" encoding="utf-8"?>
<ds:datastoreItem xmlns:ds="http://schemas.openxmlformats.org/officeDocument/2006/customXml" ds:itemID="{C1CD038D-E31B-430E-9FF6-2164BB762631}"/>
</file>

<file path=customXml/itemProps3.xml><?xml version="1.0" encoding="utf-8"?>
<ds:datastoreItem xmlns:ds="http://schemas.openxmlformats.org/officeDocument/2006/customXml" ds:itemID="{711A17E8-A0AF-4E9D-9A72-453C99D96FBE}"/>
</file>

<file path=customXml/itemProps4.xml><?xml version="1.0" encoding="utf-8"?>
<ds:datastoreItem xmlns:ds="http://schemas.openxmlformats.org/officeDocument/2006/customXml" ds:itemID="{CFCAC532-081E-45CF-96E3-6AB7919C73F6}"/>
</file>

<file path=docProps/app.xml><?xml version="1.0" encoding="utf-8"?>
<Properties xmlns="http://schemas.openxmlformats.org/officeDocument/2006/extended-properties" xmlns:vt="http://schemas.openxmlformats.org/officeDocument/2006/docPropsVTypes">
  <Template>Plantilla Spikatech.dotx</Template>
  <TotalTime>158</TotalTime>
  <Pages>12</Pages>
  <Words>1978</Words>
  <Characters>10883</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dc:description/>
  <cp:lastModifiedBy>Iván Pérez Ciruelos</cp:lastModifiedBy>
  <cp:revision>25</cp:revision>
  <cp:lastPrinted>2020-07-16T08:34:00Z</cp:lastPrinted>
  <dcterms:created xsi:type="dcterms:W3CDTF">2024-04-16T13:09:00Z</dcterms:created>
  <dcterms:modified xsi:type="dcterms:W3CDTF">2024-12-09T09:00:00Z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ies>
</file>