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AF385E" w:rsidRDefault="00DF51C6" w:rsidP="003C6165">
      <w:pPr>
        <w:spacing w:line="360" w:lineRule="auto"/>
        <w:rPr>
          <w:rFonts w:ascii="Arial" w:hAnsi="Arial" w:cs="Arial"/>
        </w:rPr>
      </w:pPr>
    </w:p>
    <w:p w14:paraId="179A09CD" w14:textId="6BB9DF9B" w:rsidR="00EA37E4" w:rsidRPr="00AF385E" w:rsidRDefault="00EA37E4" w:rsidP="003C6165">
      <w:pPr>
        <w:spacing w:line="360" w:lineRule="auto"/>
        <w:rPr>
          <w:rFonts w:ascii="Arial" w:hAnsi="Arial" w:cs="Arial"/>
        </w:rPr>
      </w:pPr>
    </w:p>
    <w:p w14:paraId="0B76C7CE" w14:textId="479DB590" w:rsidR="00EA37E4" w:rsidRPr="00AF385E" w:rsidRDefault="00AF385E" w:rsidP="00AF385E">
      <w:pPr>
        <w:spacing w:line="360" w:lineRule="auto"/>
        <w:jc w:val="center"/>
        <w:rPr>
          <w:rFonts w:ascii="Arial" w:hAnsi="Arial" w:cs="Arial"/>
        </w:rPr>
      </w:pPr>
      <w:r w:rsidRPr="00AF385E">
        <w:rPr>
          <w:rFonts w:ascii="Arial" w:hAnsi="Arial" w:cs="Arial"/>
          <w:noProof/>
        </w:rPr>
        <w:drawing>
          <wp:inline distT="0" distB="0" distL="0" distR="0" wp14:anchorId="084B27AA" wp14:editId="463D49C6">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02ED21A2" w14:textId="15F95AF1" w:rsidR="00444DC7" w:rsidRPr="00AF385E" w:rsidRDefault="007414A3" w:rsidP="003C6165">
      <w:pPr>
        <w:spacing w:line="360" w:lineRule="auto"/>
        <w:rPr>
          <w:rFonts w:ascii="Arial" w:hAnsi="Arial" w:cs="Arial"/>
        </w:rPr>
      </w:pPr>
      <w:r w:rsidRPr="00AF385E">
        <w:rPr>
          <w:rFonts w:ascii="Arial" w:hAnsi="Arial" w:cs="Arial"/>
        </w:rPr>
        <w:br w:type="textWrapping" w:clear="all"/>
      </w:r>
    </w:p>
    <w:p w14:paraId="23239CC4" w14:textId="4E16FA34" w:rsidR="00444DC7" w:rsidRPr="00C7181E" w:rsidRDefault="00010CE1" w:rsidP="00C7181E">
      <w:pPr>
        <w:pStyle w:val="Ttulo"/>
        <w:spacing w:before="200" w:after="200" w:line="360" w:lineRule="auto"/>
        <w:jc w:val="center"/>
        <w:rPr>
          <w:rFonts w:ascii="Arial" w:hAnsi="Arial" w:cs="Arial"/>
          <w:b/>
          <w:caps/>
          <w:color w:val="343434"/>
          <w:sz w:val="38"/>
          <w:szCs w:val="38"/>
        </w:rPr>
      </w:pPr>
      <w:bookmarkStart w:id="0" w:name="_Hlk38448372"/>
      <w:r w:rsidRPr="00AF385E">
        <w:rPr>
          <w:rFonts w:ascii="Arial" w:hAnsi="Arial" w:cs="Arial"/>
          <w:b/>
          <w:caps/>
          <w:color w:val="343434"/>
          <w:sz w:val="38"/>
          <w:szCs w:val="38"/>
        </w:rPr>
        <w:t>P</w:t>
      </w:r>
      <w:r w:rsidR="003C6165" w:rsidRPr="00AF385E">
        <w:rPr>
          <w:rFonts w:ascii="Arial" w:hAnsi="Arial" w:cs="Arial"/>
          <w:b/>
          <w:caps/>
          <w:color w:val="343434"/>
          <w:sz w:val="38"/>
          <w:szCs w:val="38"/>
        </w:rPr>
        <w:t>OLÍTICA DE</w:t>
      </w:r>
      <w:r w:rsidRPr="00AF385E">
        <w:rPr>
          <w:rFonts w:ascii="Arial" w:hAnsi="Arial" w:cs="Arial"/>
          <w:b/>
          <w:caps/>
          <w:color w:val="343434"/>
          <w:sz w:val="38"/>
          <w:szCs w:val="38"/>
        </w:rPr>
        <w:t xml:space="preserve"> </w:t>
      </w:r>
      <w:r w:rsidR="00461A12">
        <w:rPr>
          <w:rFonts w:ascii="Arial" w:hAnsi="Arial" w:cs="Arial"/>
          <w:b/>
          <w:caps/>
          <w:color w:val="343434"/>
          <w:sz w:val="38"/>
          <w:szCs w:val="38"/>
        </w:rPr>
        <w:t>CONTRASEÑAS</w:t>
      </w:r>
      <w:bookmarkEnd w:id="0"/>
    </w:p>
    <w:p w14:paraId="5C5669CA" w14:textId="7CF4E1E6" w:rsidR="003C6165" w:rsidRPr="00AF385E" w:rsidRDefault="007414A3" w:rsidP="6C0D3115">
      <w:pPr>
        <w:spacing w:after="200" w:line="360" w:lineRule="auto"/>
        <w:jc w:val="left"/>
        <w:rPr>
          <w:rFonts w:ascii="Arial" w:hAnsi="Arial" w:cs="Arial"/>
        </w:rPr>
      </w:pPr>
      <w:r w:rsidRPr="00AF385E">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C9780D" w:rsidRPr="00CB6440" w14:paraId="26753A9E" w14:textId="77777777" w:rsidTr="00197C22">
        <w:trPr>
          <w:cantSplit/>
          <w:trHeight w:hRule="exact" w:val="544"/>
          <w:tblHeader/>
          <w:jc w:val="center"/>
        </w:trPr>
        <w:tc>
          <w:tcPr>
            <w:tcW w:w="8999" w:type="dxa"/>
            <w:gridSpan w:val="4"/>
            <w:tcBorders>
              <w:bottom w:val="nil"/>
            </w:tcBorders>
            <w:shd w:val="clear" w:color="auto" w:fill="5B7D7F"/>
            <w:vAlign w:val="center"/>
          </w:tcPr>
          <w:p w14:paraId="1BB26910"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C9780D" w:rsidRPr="00CB6440" w14:paraId="565E2919" w14:textId="77777777" w:rsidTr="00197C22">
        <w:trPr>
          <w:cantSplit/>
          <w:trHeight w:val="1078"/>
          <w:tblHeader/>
          <w:jc w:val="center"/>
        </w:trPr>
        <w:tc>
          <w:tcPr>
            <w:tcW w:w="1129" w:type="dxa"/>
            <w:shd w:val="clear" w:color="auto" w:fill="5B7D7F"/>
            <w:vAlign w:val="center"/>
          </w:tcPr>
          <w:p w14:paraId="7A5694E3"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69AD255" w14:textId="77777777" w:rsidR="00C9780D" w:rsidRPr="00CB6440" w:rsidRDefault="00C9780D"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C83E91C"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B92B608"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C9780D" w:rsidRPr="00CB6440" w14:paraId="3C3C75EE" w14:textId="77777777" w:rsidTr="00197C22">
        <w:trPr>
          <w:cantSplit/>
          <w:trHeight w:val="689"/>
          <w:jc w:val="center"/>
        </w:trPr>
        <w:tc>
          <w:tcPr>
            <w:tcW w:w="1129" w:type="dxa"/>
            <w:vAlign w:val="center"/>
          </w:tcPr>
          <w:p w14:paraId="755B75E7" w14:textId="77777777" w:rsidR="00C9780D" w:rsidRPr="00CB6440" w:rsidRDefault="00C9780D" w:rsidP="00197C22">
            <w:pPr>
              <w:spacing w:before="120" w:after="120"/>
              <w:jc w:val="center"/>
              <w:rPr>
                <w:rFonts w:ascii="Arial" w:hAnsi="Arial" w:cs="Arial"/>
              </w:rPr>
            </w:pPr>
            <w:r w:rsidRPr="00CB6440">
              <w:rPr>
                <w:rFonts w:ascii="Arial" w:hAnsi="Arial" w:cs="Arial"/>
              </w:rPr>
              <w:t>01</w:t>
            </w:r>
          </w:p>
        </w:tc>
        <w:tc>
          <w:tcPr>
            <w:tcW w:w="4962" w:type="dxa"/>
            <w:vAlign w:val="center"/>
          </w:tcPr>
          <w:p w14:paraId="50C7063E" w14:textId="77777777" w:rsidR="00C9780D" w:rsidRPr="00CB6440" w:rsidRDefault="00C9780D"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7E4764F1" w14:textId="77777777" w:rsidR="00C9780D" w:rsidRPr="00CB6440" w:rsidRDefault="00C9780D" w:rsidP="00197C22">
            <w:pPr>
              <w:spacing w:before="120" w:after="120"/>
              <w:jc w:val="center"/>
              <w:rPr>
                <w:rFonts w:ascii="Arial" w:hAnsi="Arial" w:cs="Arial"/>
              </w:rPr>
            </w:pPr>
            <w:r>
              <w:rPr>
                <w:rFonts w:ascii="Arial" w:hAnsi="Arial" w:cs="Arial"/>
              </w:rPr>
              <w:t>26/02/2025</w:t>
            </w:r>
          </w:p>
        </w:tc>
        <w:tc>
          <w:tcPr>
            <w:tcW w:w="1633" w:type="dxa"/>
            <w:vAlign w:val="center"/>
          </w:tcPr>
          <w:p w14:paraId="13F86B63" w14:textId="77777777" w:rsidR="00C9780D" w:rsidRPr="00CB6440" w:rsidRDefault="00C9780D" w:rsidP="00197C22">
            <w:pPr>
              <w:spacing w:before="120" w:after="120"/>
              <w:jc w:val="center"/>
              <w:rPr>
                <w:rFonts w:ascii="Arial" w:hAnsi="Arial" w:cs="Arial"/>
              </w:rPr>
            </w:pPr>
            <w:r>
              <w:rPr>
                <w:rFonts w:ascii="Arial" w:hAnsi="Arial" w:cs="Arial"/>
              </w:rPr>
              <w:t>N/A</w:t>
            </w:r>
          </w:p>
        </w:tc>
      </w:tr>
    </w:tbl>
    <w:p w14:paraId="7684F171" w14:textId="77777777" w:rsidR="00C9780D" w:rsidRDefault="00C9780D" w:rsidP="00C9780D">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C9780D" w:rsidRPr="00CB6440" w14:paraId="67BEF261" w14:textId="77777777" w:rsidTr="00197C22">
        <w:trPr>
          <w:cantSplit/>
          <w:trHeight w:hRule="exact" w:val="544"/>
          <w:tblHeader/>
          <w:jc w:val="center"/>
        </w:trPr>
        <w:tc>
          <w:tcPr>
            <w:tcW w:w="8999" w:type="dxa"/>
            <w:gridSpan w:val="4"/>
            <w:tcBorders>
              <w:bottom w:val="nil"/>
            </w:tcBorders>
            <w:shd w:val="clear" w:color="auto" w:fill="5B7D7F"/>
            <w:vAlign w:val="center"/>
          </w:tcPr>
          <w:p w14:paraId="652F6EEA"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C9780D" w:rsidRPr="00CB6440" w14:paraId="3028B903" w14:textId="77777777" w:rsidTr="00197C22">
        <w:trPr>
          <w:cantSplit/>
          <w:trHeight w:val="595"/>
          <w:tblHeader/>
          <w:jc w:val="center"/>
        </w:trPr>
        <w:tc>
          <w:tcPr>
            <w:tcW w:w="1129" w:type="dxa"/>
            <w:shd w:val="clear" w:color="auto" w:fill="5B7D7F"/>
            <w:vAlign w:val="center"/>
          </w:tcPr>
          <w:p w14:paraId="2365583E"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1F716AC"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7F2D7748"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E460B35" w14:textId="77777777" w:rsidR="00C9780D" w:rsidRPr="00CB6440" w:rsidRDefault="00C9780D"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C9780D" w:rsidRPr="00CB6440" w14:paraId="03FF2161" w14:textId="77777777" w:rsidTr="00197C22">
        <w:trPr>
          <w:cantSplit/>
          <w:trHeight w:val="832"/>
          <w:jc w:val="center"/>
        </w:trPr>
        <w:tc>
          <w:tcPr>
            <w:tcW w:w="1129" w:type="dxa"/>
            <w:vAlign w:val="center"/>
          </w:tcPr>
          <w:p w14:paraId="254E69E1" w14:textId="77777777" w:rsidR="00C9780D" w:rsidRPr="00CB6440" w:rsidRDefault="00C9780D" w:rsidP="00197C22">
            <w:pPr>
              <w:spacing w:before="120" w:after="120"/>
              <w:jc w:val="center"/>
              <w:rPr>
                <w:rFonts w:ascii="Arial" w:hAnsi="Arial" w:cs="Arial"/>
              </w:rPr>
            </w:pPr>
            <w:r>
              <w:rPr>
                <w:rFonts w:ascii="Arial" w:hAnsi="Arial" w:cs="Arial"/>
              </w:rPr>
              <w:t>Departamento:</w:t>
            </w:r>
          </w:p>
        </w:tc>
        <w:tc>
          <w:tcPr>
            <w:tcW w:w="2552" w:type="dxa"/>
            <w:vAlign w:val="center"/>
          </w:tcPr>
          <w:p w14:paraId="4C40A2A5" w14:textId="77777777" w:rsidR="00C9780D" w:rsidRPr="00CB6440" w:rsidRDefault="00C9780D" w:rsidP="00197C22">
            <w:pPr>
              <w:spacing w:before="120" w:after="120"/>
              <w:jc w:val="center"/>
              <w:rPr>
                <w:rFonts w:ascii="Arial" w:hAnsi="Arial" w:cs="Arial"/>
              </w:rPr>
            </w:pPr>
            <w:r>
              <w:rPr>
                <w:rFonts w:ascii="Arial" w:hAnsi="Arial" w:cs="Arial"/>
              </w:rPr>
              <w:t>Responsable del SGSI</w:t>
            </w:r>
          </w:p>
        </w:tc>
        <w:tc>
          <w:tcPr>
            <w:tcW w:w="2693" w:type="dxa"/>
            <w:vAlign w:val="center"/>
          </w:tcPr>
          <w:p w14:paraId="66AC7FD6" w14:textId="77777777" w:rsidR="00C9780D" w:rsidRPr="00CB6440" w:rsidRDefault="00C9780D" w:rsidP="00197C22">
            <w:pPr>
              <w:spacing w:before="120" w:after="120"/>
              <w:jc w:val="center"/>
              <w:rPr>
                <w:rFonts w:ascii="Arial" w:hAnsi="Arial" w:cs="Arial"/>
              </w:rPr>
            </w:pPr>
            <w:r>
              <w:rPr>
                <w:rFonts w:ascii="Arial" w:hAnsi="Arial" w:cs="Arial"/>
              </w:rPr>
              <w:t>Dirección</w:t>
            </w:r>
          </w:p>
        </w:tc>
        <w:tc>
          <w:tcPr>
            <w:tcW w:w="2625" w:type="dxa"/>
            <w:vAlign w:val="center"/>
          </w:tcPr>
          <w:p w14:paraId="02B1242A" w14:textId="77777777" w:rsidR="00C9780D" w:rsidRDefault="00C9780D" w:rsidP="00197C22">
            <w:pPr>
              <w:spacing w:before="120" w:after="120"/>
              <w:jc w:val="center"/>
              <w:rPr>
                <w:rFonts w:ascii="Arial" w:hAnsi="Arial" w:cs="Arial"/>
              </w:rPr>
            </w:pPr>
            <w:r>
              <w:rPr>
                <w:rFonts w:ascii="Arial" w:hAnsi="Arial" w:cs="Arial"/>
              </w:rPr>
              <w:t>Jefe de seguridad</w:t>
            </w:r>
          </w:p>
          <w:p w14:paraId="60C5168E" w14:textId="77777777" w:rsidR="00C9780D" w:rsidRPr="00CB6440" w:rsidRDefault="00C9780D" w:rsidP="00197C22">
            <w:pPr>
              <w:spacing w:before="120" w:after="120"/>
              <w:jc w:val="center"/>
              <w:rPr>
                <w:rFonts w:ascii="Arial" w:hAnsi="Arial" w:cs="Arial"/>
              </w:rPr>
            </w:pPr>
            <w:r>
              <w:rPr>
                <w:rFonts w:ascii="Arial" w:hAnsi="Arial" w:cs="Arial"/>
              </w:rPr>
              <w:t>(o suplente)</w:t>
            </w:r>
          </w:p>
        </w:tc>
      </w:tr>
      <w:tr w:rsidR="00B44C04" w:rsidRPr="00CB6440" w14:paraId="1E87FE8C" w14:textId="77777777" w:rsidTr="00197C22">
        <w:trPr>
          <w:cantSplit/>
          <w:trHeight w:val="647"/>
          <w:jc w:val="center"/>
        </w:trPr>
        <w:tc>
          <w:tcPr>
            <w:tcW w:w="1129" w:type="dxa"/>
            <w:vAlign w:val="center"/>
          </w:tcPr>
          <w:p w14:paraId="6DB03DE8" w14:textId="77777777" w:rsidR="00B44C04" w:rsidRPr="00CB6440" w:rsidRDefault="00B44C04" w:rsidP="00B44C04">
            <w:pPr>
              <w:spacing w:before="120" w:after="120"/>
              <w:jc w:val="center"/>
              <w:rPr>
                <w:rFonts w:ascii="Arial" w:hAnsi="Arial" w:cs="Arial"/>
              </w:rPr>
            </w:pPr>
            <w:r>
              <w:rPr>
                <w:rFonts w:ascii="Arial" w:hAnsi="Arial" w:cs="Arial"/>
              </w:rPr>
              <w:t>Nombre:</w:t>
            </w:r>
          </w:p>
        </w:tc>
        <w:tc>
          <w:tcPr>
            <w:tcW w:w="2552" w:type="dxa"/>
            <w:vAlign w:val="center"/>
          </w:tcPr>
          <w:p w14:paraId="1D43EBEA" w14:textId="59A30371" w:rsidR="00B44C04" w:rsidRPr="00CB6440" w:rsidRDefault="00B44C04" w:rsidP="00B44C04">
            <w:pPr>
              <w:spacing w:before="120" w:after="120"/>
              <w:jc w:val="center"/>
              <w:rPr>
                <w:rFonts w:ascii="Arial" w:hAnsi="Arial" w:cs="Arial"/>
              </w:rPr>
            </w:pPr>
            <w:r>
              <w:rPr>
                <w:rFonts w:ascii="Arial" w:hAnsi="Arial" w:cs="Arial"/>
              </w:rPr>
              <w:t>David Pozo</w:t>
            </w:r>
          </w:p>
        </w:tc>
        <w:tc>
          <w:tcPr>
            <w:tcW w:w="2693" w:type="dxa"/>
            <w:vAlign w:val="center"/>
          </w:tcPr>
          <w:p w14:paraId="51BE2295" w14:textId="58077DF2" w:rsidR="00B44C04" w:rsidRPr="00CB6440" w:rsidRDefault="00B44C04" w:rsidP="00B44C04">
            <w:pPr>
              <w:spacing w:before="120" w:after="120"/>
              <w:jc w:val="center"/>
              <w:rPr>
                <w:rFonts w:ascii="Arial" w:hAnsi="Arial" w:cs="Arial"/>
              </w:rPr>
            </w:pPr>
            <w:r>
              <w:rPr>
                <w:rFonts w:ascii="Arial" w:hAnsi="Arial" w:cs="Arial"/>
              </w:rPr>
              <w:t>Carlos Rodrigo</w:t>
            </w:r>
          </w:p>
        </w:tc>
        <w:tc>
          <w:tcPr>
            <w:tcW w:w="2625" w:type="dxa"/>
            <w:vAlign w:val="center"/>
          </w:tcPr>
          <w:p w14:paraId="06419F46" w14:textId="327E7D7D" w:rsidR="00B44C04" w:rsidRPr="00CB6440" w:rsidRDefault="00B44C04" w:rsidP="00B44C04">
            <w:pPr>
              <w:spacing w:before="120" w:after="120"/>
              <w:jc w:val="center"/>
              <w:rPr>
                <w:rFonts w:ascii="Arial" w:hAnsi="Arial" w:cs="Arial"/>
              </w:rPr>
            </w:pPr>
            <w:r>
              <w:rPr>
                <w:rFonts w:ascii="Arial" w:hAnsi="Arial" w:cs="Arial"/>
              </w:rPr>
              <w:t>Carlos Zúñiga</w:t>
            </w:r>
          </w:p>
        </w:tc>
      </w:tr>
      <w:tr w:rsidR="00C9780D" w:rsidRPr="00CB6440" w14:paraId="50C03F80" w14:textId="77777777" w:rsidTr="00197C22">
        <w:trPr>
          <w:cantSplit/>
          <w:trHeight w:val="1256"/>
          <w:jc w:val="center"/>
        </w:trPr>
        <w:tc>
          <w:tcPr>
            <w:tcW w:w="1129" w:type="dxa"/>
            <w:vAlign w:val="center"/>
          </w:tcPr>
          <w:p w14:paraId="623D0A96" w14:textId="77777777" w:rsidR="00C9780D" w:rsidRDefault="00C9780D" w:rsidP="00197C22">
            <w:pPr>
              <w:spacing w:before="120" w:after="120"/>
              <w:jc w:val="center"/>
              <w:rPr>
                <w:rFonts w:ascii="Arial" w:hAnsi="Arial" w:cs="Arial"/>
              </w:rPr>
            </w:pPr>
            <w:r>
              <w:rPr>
                <w:rFonts w:ascii="Arial" w:hAnsi="Arial" w:cs="Arial"/>
              </w:rPr>
              <w:t>Firma:</w:t>
            </w:r>
          </w:p>
        </w:tc>
        <w:tc>
          <w:tcPr>
            <w:tcW w:w="2552" w:type="dxa"/>
            <w:vAlign w:val="center"/>
          </w:tcPr>
          <w:p w14:paraId="5ACC1281" w14:textId="77777777" w:rsidR="00C9780D" w:rsidRPr="00CB6440" w:rsidRDefault="00C9780D" w:rsidP="00197C22">
            <w:pPr>
              <w:spacing w:before="120" w:after="120"/>
              <w:jc w:val="center"/>
              <w:rPr>
                <w:rFonts w:ascii="Arial" w:hAnsi="Arial" w:cs="Arial"/>
              </w:rPr>
            </w:pPr>
          </w:p>
        </w:tc>
        <w:tc>
          <w:tcPr>
            <w:tcW w:w="2693" w:type="dxa"/>
            <w:vAlign w:val="center"/>
          </w:tcPr>
          <w:p w14:paraId="61EEBBEC" w14:textId="77777777" w:rsidR="00C9780D" w:rsidRPr="00CB6440" w:rsidRDefault="00C9780D" w:rsidP="00197C22">
            <w:pPr>
              <w:spacing w:before="120" w:after="120"/>
              <w:jc w:val="center"/>
              <w:rPr>
                <w:rFonts w:ascii="Arial" w:hAnsi="Arial" w:cs="Arial"/>
              </w:rPr>
            </w:pPr>
          </w:p>
        </w:tc>
        <w:tc>
          <w:tcPr>
            <w:tcW w:w="2625" w:type="dxa"/>
            <w:vAlign w:val="center"/>
          </w:tcPr>
          <w:p w14:paraId="1EAC3D81" w14:textId="77777777" w:rsidR="00C9780D" w:rsidRPr="00CB6440" w:rsidRDefault="00C9780D" w:rsidP="00197C22">
            <w:pPr>
              <w:spacing w:before="120" w:after="120"/>
              <w:jc w:val="center"/>
              <w:rPr>
                <w:rFonts w:ascii="Arial" w:hAnsi="Arial" w:cs="Arial"/>
              </w:rPr>
            </w:pPr>
          </w:p>
        </w:tc>
      </w:tr>
      <w:tr w:rsidR="00C9780D" w:rsidRPr="00CB6440" w14:paraId="33B3BFA6" w14:textId="77777777" w:rsidTr="00197C22">
        <w:trPr>
          <w:cantSplit/>
          <w:trHeight w:val="716"/>
          <w:jc w:val="center"/>
        </w:trPr>
        <w:tc>
          <w:tcPr>
            <w:tcW w:w="1129" w:type="dxa"/>
            <w:vAlign w:val="center"/>
          </w:tcPr>
          <w:p w14:paraId="7A50EFD5" w14:textId="77777777" w:rsidR="00C9780D" w:rsidRDefault="00C9780D" w:rsidP="00197C22">
            <w:pPr>
              <w:spacing w:before="120" w:after="120"/>
              <w:jc w:val="center"/>
              <w:rPr>
                <w:rFonts w:ascii="Arial" w:hAnsi="Arial" w:cs="Arial"/>
              </w:rPr>
            </w:pPr>
            <w:r>
              <w:rPr>
                <w:rFonts w:ascii="Arial" w:hAnsi="Arial" w:cs="Arial"/>
              </w:rPr>
              <w:t>Fecha:</w:t>
            </w:r>
          </w:p>
        </w:tc>
        <w:tc>
          <w:tcPr>
            <w:tcW w:w="2552" w:type="dxa"/>
            <w:vAlign w:val="center"/>
          </w:tcPr>
          <w:p w14:paraId="0E0DB285" w14:textId="77777777" w:rsidR="00C9780D" w:rsidRPr="00CB6440" w:rsidRDefault="00C9780D" w:rsidP="00197C22">
            <w:pPr>
              <w:spacing w:before="120" w:after="120"/>
              <w:jc w:val="center"/>
              <w:rPr>
                <w:rFonts w:ascii="Arial" w:hAnsi="Arial" w:cs="Arial"/>
              </w:rPr>
            </w:pPr>
            <w:r>
              <w:rPr>
                <w:rFonts w:ascii="Arial" w:hAnsi="Arial" w:cs="Arial"/>
              </w:rPr>
              <w:t>26/02/2025</w:t>
            </w:r>
          </w:p>
        </w:tc>
        <w:tc>
          <w:tcPr>
            <w:tcW w:w="2693" w:type="dxa"/>
            <w:vAlign w:val="center"/>
          </w:tcPr>
          <w:p w14:paraId="3E8660C6" w14:textId="77777777" w:rsidR="00C9780D" w:rsidRPr="00CB6440" w:rsidRDefault="00C9780D" w:rsidP="00197C22">
            <w:pPr>
              <w:spacing w:before="120" w:after="120"/>
              <w:jc w:val="center"/>
              <w:rPr>
                <w:rFonts w:ascii="Arial" w:hAnsi="Arial" w:cs="Arial"/>
              </w:rPr>
            </w:pPr>
            <w:r>
              <w:rPr>
                <w:rFonts w:ascii="Arial" w:hAnsi="Arial" w:cs="Arial"/>
              </w:rPr>
              <w:t>26/02/2025</w:t>
            </w:r>
          </w:p>
        </w:tc>
        <w:tc>
          <w:tcPr>
            <w:tcW w:w="2625" w:type="dxa"/>
            <w:vAlign w:val="center"/>
          </w:tcPr>
          <w:p w14:paraId="443B5835" w14:textId="77777777" w:rsidR="00C9780D" w:rsidRPr="00CB6440" w:rsidRDefault="00C9780D" w:rsidP="00197C22">
            <w:pPr>
              <w:spacing w:before="120" w:after="120"/>
              <w:jc w:val="center"/>
              <w:rPr>
                <w:rFonts w:ascii="Arial" w:hAnsi="Arial" w:cs="Arial"/>
              </w:rPr>
            </w:pPr>
            <w:r>
              <w:rPr>
                <w:rFonts w:ascii="Arial" w:hAnsi="Arial" w:cs="Arial"/>
              </w:rPr>
              <w:t>26/02/2025</w:t>
            </w:r>
          </w:p>
        </w:tc>
      </w:tr>
    </w:tbl>
    <w:p w14:paraId="38F24624" w14:textId="77777777" w:rsidR="00C7181E" w:rsidRDefault="00C7181E">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A0CD272" w:rsidR="00813611" w:rsidRPr="00AF385E" w:rsidRDefault="00813611" w:rsidP="003C6165">
      <w:pPr>
        <w:pStyle w:val="TtuloTDC"/>
        <w:spacing w:line="360" w:lineRule="auto"/>
        <w:rPr>
          <w:rFonts w:ascii="Arial" w:hAnsi="Arial" w:cs="Arial"/>
          <w:caps/>
          <w:color w:val="343434"/>
          <w:sz w:val="26"/>
          <w:lang w:eastAsia="en-US"/>
        </w:rPr>
      </w:pPr>
      <w:r w:rsidRPr="00AF385E">
        <w:rPr>
          <w:rFonts w:ascii="Arial" w:hAnsi="Arial" w:cs="Arial"/>
          <w:caps/>
          <w:color w:val="343434"/>
          <w:sz w:val="26"/>
          <w:lang w:eastAsia="en-US"/>
        </w:rPr>
        <w:lastRenderedPageBreak/>
        <w:t>Contenido</w:t>
      </w:r>
      <w:r w:rsidR="007C0231" w:rsidRPr="00AF385E">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AF385E" w:rsidRDefault="006008F6" w:rsidP="003C6165">
          <w:pPr>
            <w:pStyle w:val="TtuloTDC"/>
            <w:spacing w:line="360" w:lineRule="auto"/>
            <w:rPr>
              <w:rFonts w:ascii="Arial" w:hAnsi="Arial" w:cs="Arial"/>
            </w:rPr>
          </w:pPr>
        </w:p>
        <w:p w14:paraId="73A6A882" w14:textId="52F6AD45" w:rsidR="00A92897" w:rsidRDefault="006008F6">
          <w:pPr>
            <w:pStyle w:val="TDC1"/>
            <w:rPr>
              <w:rFonts w:asciiTheme="minorHAnsi" w:eastAsiaTheme="minorEastAsia" w:hAnsiTheme="minorHAnsi" w:cstheme="minorBidi"/>
              <w:noProof/>
              <w:kern w:val="2"/>
              <w:sz w:val="24"/>
              <w:szCs w:val="24"/>
              <w:lang w:eastAsia="es-ES"/>
              <w14:ligatures w14:val="standardContextual"/>
            </w:rPr>
          </w:pPr>
          <w:r w:rsidRPr="00AF385E">
            <w:rPr>
              <w:rFonts w:ascii="Arial" w:hAnsi="Arial" w:cs="Arial"/>
            </w:rPr>
            <w:fldChar w:fldCharType="begin"/>
          </w:r>
          <w:r w:rsidRPr="00AF385E">
            <w:rPr>
              <w:rFonts w:ascii="Arial" w:hAnsi="Arial" w:cs="Arial"/>
            </w:rPr>
            <w:instrText xml:space="preserve"> TOC \o "1-3" \h \z \u </w:instrText>
          </w:r>
          <w:r w:rsidRPr="00AF385E">
            <w:rPr>
              <w:rFonts w:ascii="Arial" w:hAnsi="Arial" w:cs="Arial"/>
            </w:rPr>
            <w:fldChar w:fldCharType="separate"/>
          </w:r>
          <w:hyperlink w:anchor="_Toc191453077" w:history="1">
            <w:r w:rsidR="00A92897" w:rsidRPr="00356A83">
              <w:rPr>
                <w:rStyle w:val="Hipervnculo"/>
                <w:rFonts w:ascii="Arial" w:hAnsi="Arial" w:cs="Arial"/>
                <w:noProof/>
              </w:rPr>
              <w:t>1</w:t>
            </w:r>
            <w:r w:rsidR="00A92897">
              <w:rPr>
                <w:rFonts w:asciiTheme="minorHAnsi" w:eastAsiaTheme="minorEastAsia" w:hAnsiTheme="minorHAnsi" w:cstheme="minorBidi"/>
                <w:noProof/>
                <w:kern w:val="2"/>
                <w:sz w:val="24"/>
                <w:szCs w:val="24"/>
                <w:lang w:eastAsia="es-ES"/>
                <w14:ligatures w14:val="standardContextual"/>
              </w:rPr>
              <w:tab/>
            </w:r>
            <w:r w:rsidR="00A92897" w:rsidRPr="00356A83">
              <w:rPr>
                <w:rStyle w:val="Hipervnculo"/>
                <w:rFonts w:ascii="Arial" w:hAnsi="Arial" w:cs="Arial"/>
                <w:noProof/>
              </w:rPr>
              <w:t>OBJETIVO</w:t>
            </w:r>
            <w:r w:rsidR="00A92897">
              <w:rPr>
                <w:noProof/>
                <w:webHidden/>
              </w:rPr>
              <w:tab/>
            </w:r>
            <w:r w:rsidR="00A92897">
              <w:rPr>
                <w:noProof/>
                <w:webHidden/>
              </w:rPr>
              <w:fldChar w:fldCharType="begin"/>
            </w:r>
            <w:r w:rsidR="00A92897">
              <w:rPr>
                <w:noProof/>
                <w:webHidden/>
              </w:rPr>
              <w:instrText xml:space="preserve"> PAGEREF _Toc191453077 \h </w:instrText>
            </w:r>
            <w:r w:rsidR="00A92897">
              <w:rPr>
                <w:noProof/>
                <w:webHidden/>
              </w:rPr>
            </w:r>
            <w:r w:rsidR="00A92897">
              <w:rPr>
                <w:noProof/>
                <w:webHidden/>
              </w:rPr>
              <w:fldChar w:fldCharType="separate"/>
            </w:r>
            <w:r w:rsidR="002C11D5">
              <w:rPr>
                <w:noProof/>
                <w:webHidden/>
              </w:rPr>
              <w:t>4</w:t>
            </w:r>
            <w:r w:rsidR="00A92897">
              <w:rPr>
                <w:noProof/>
                <w:webHidden/>
              </w:rPr>
              <w:fldChar w:fldCharType="end"/>
            </w:r>
          </w:hyperlink>
        </w:p>
        <w:p w14:paraId="5B9B6A67" w14:textId="097B463A" w:rsidR="00A92897" w:rsidRDefault="00A92897">
          <w:pPr>
            <w:pStyle w:val="TDC1"/>
            <w:rPr>
              <w:rFonts w:asciiTheme="minorHAnsi" w:eastAsiaTheme="minorEastAsia" w:hAnsiTheme="minorHAnsi" w:cstheme="minorBidi"/>
              <w:noProof/>
              <w:kern w:val="2"/>
              <w:sz w:val="24"/>
              <w:szCs w:val="24"/>
              <w:lang w:eastAsia="es-ES"/>
              <w14:ligatures w14:val="standardContextual"/>
            </w:rPr>
          </w:pPr>
          <w:hyperlink w:anchor="_Toc191453078" w:history="1">
            <w:r w:rsidRPr="00356A83">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56A83">
              <w:rPr>
                <w:rStyle w:val="Hipervnculo"/>
                <w:rFonts w:ascii="Arial" w:hAnsi="Arial" w:cs="Arial"/>
                <w:noProof/>
              </w:rPr>
              <w:t>PREÁMBULO</w:t>
            </w:r>
            <w:r>
              <w:rPr>
                <w:noProof/>
                <w:webHidden/>
              </w:rPr>
              <w:tab/>
            </w:r>
            <w:r>
              <w:rPr>
                <w:noProof/>
                <w:webHidden/>
              </w:rPr>
              <w:fldChar w:fldCharType="begin"/>
            </w:r>
            <w:r>
              <w:rPr>
                <w:noProof/>
                <w:webHidden/>
              </w:rPr>
              <w:instrText xml:space="preserve"> PAGEREF _Toc191453078 \h </w:instrText>
            </w:r>
            <w:r>
              <w:rPr>
                <w:noProof/>
                <w:webHidden/>
              </w:rPr>
            </w:r>
            <w:r>
              <w:rPr>
                <w:noProof/>
                <w:webHidden/>
              </w:rPr>
              <w:fldChar w:fldCharType="separate"/>
            </w:r>
            <w:r w:rsidR="002C11D5">
              <w:rPr>
                <w:noProof/>
                <w:webHidden/>
              </w:rPr>
              <w:t>4</w:t>
            </w:r>
            <w:r>
              <w:rPr>
                <w:noProof/>
                <w:webHidden/>
              </w:rPr>
              <w:fldChar w:fldCharType="end"/>
            </w:r>
          </w:hyperlink>
        </w:p>
        <w:p w14:paraId="744DCFE6" w14:textId="4E73484E" w:rsidR="00A92897" w:rsidRDefault="00A92897">
          <w:pPr>
            <w:pStyle w:val="TDC1"/>
            <w:rPr>
              <w:rFonts w:asciiTheme="minorHAnsi" w:eastAsiaTheme="minorEastAsia" w:hAnsiTheme="minorHAnsi" w:cstheme="minorBidi"/>
              <w:noProof/>
              <w:kern w:val="2"/>
              <w:sz w:val="24"/>
              <w:szCs w:val="24"/>
              <w:lang w:eastAsia="es-ES"/>
              <w14:ligatures w14:val="standardContextual"/>
            </w:rPr>
          </w:pPr>
          <w:hyperlink w:anchor="_Toc191453079" w:history="1">
            <w:r w:rsidRPr="00356A83">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56A83">
              <w:rPr>
                <w:rStyle w:val="Hipervnculo"/>
                <w:rFonts w:ascii="Arial" w:hAnsi="Arial" w:cs="Arial"/>
                <w:noProof/>
              </w:rPr>
              <w:t>POLÍTICA DE CONTRASEÑAS</w:t>
            </w:r>
            <w:r>
              <w:rPr>
                <w:noProof/>
                <w:webHidden/>
              </w:rPr>
              <w:tab/>
            </w:r>
            <w:r>
              <w:rPr>
                <w:noProof/>
                <w:webHidden/>
              </w:rPr>
              <w:fldChar w:fldCharType="begin"/>
            </w:r>
            <w:r>
              <w:rPr>
                <w:noProof/>
                <w:webHidden/>
              </w:rPr>
              <w:instrText xml:space="preserve"> PAGEREF _Toc191453079 \h </w:instrText>
            </w:r>
            <w:r>
              <w:rPr>
                <w:noProof/>
                <w:webHidden/>
              </w:rPr>
            </w:r>
            <w:r>
              <w:rPr>
                <w:noProof/>
                <w:webHidden/>
              </w:rPr>
              <w:fldChar w:fldCharType="separate"/>
            </w:r>
            <w:r w:rsidR="002C11D5">
              <w:rPr>
                <w:noProof/>
                <w:webHidden/>
              </w:rPr>
              <w:t>4</w:t>
            </w:r>
            <w:r>
              <w:rPr>
                <w:noProof/>
                <w:webHidden/>
              </w:rPr>
              <w:fldChar w:fldCharType="end"/>
            </w:r>
          </w:hyperlink>
        </w:p>
        <w:p w14:paraId="682DACA1" w14:textId="05222EA5" w:rsidR="00A92897" w:rsidRDefault="00A92897">
          <w:pPr>
            <w:pStyle w:val="TDC1"/>
            <w:rPr>
              <w:rFonts w:asciiTheme="minorHAnsi" w:eastAsiaTheme="minorEastAsia" w:hAnsiTheme="minorHAnsi" w:cstheme="minorBidi"/>
              <w:noProof/>
              <w:kern w:val="2"/>
              <w:sz w:val="24"/>
              <w:szCs w:val="24"/>
              <w:lang w:eastAsia="es-ES"/>
              <w14:ligatures w14:val="standardContextual"/>
            </w:rPr>
          </w:pPr>
          <w:hyperlink w:anchor="_Toc191453080" w:history="1">
            <w:r w:rsidRPr="00356A83">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56A83">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_Toc191453080 \h </w:instrText>
            </w:r>
            <w:r>
              <w:rPr>
                <w:noProof/>
                <w:webHidden/>
              </w:rPr>
            </w:r>
            <w:r>
              <w:rPr>
                <w:noProof/>
                <w:webHidden/>
              </w:rPr>
              <w:fldChar w:fldCharType="separate"/>
            </w:r>
            <w:r w:rsidR="002C11D5">
              <w:rPr>
                <w:noProof/>
                <w:webHidden/>
              </w:rPr>
              <w:t>8</w:t>
            </w:r>
            <w:r>
              <w:rPr>
                <w:noProof/>
                <w:webHidden/>
              </w:rPr>
              <w:fldChar w:fldCharType="end"/>
            </w:r>
          </w:hyperlink>
        </w:p>
        <w:p w14:paraId="54A3406A" w14:textId="77777777" w:rsidR="00A92897" w:rsidRDefault="006008F6" w:rsidP="00A92897">
          <w:pPr>
            <w:spacing w:line="360" w:lineRule="auto"/>
            <w:rPr>
              <w:rFonts w:ascii="Arial" w:hAnsi="Arial" w:cs="Arial"/>
            </w:rPr>
          </w:pPr>
          <w:r w:rsidRPr="00AF385E">
            <w:rPr>
              <w:rFonts w:ascii="Arial" w:hAnsi="Arial" w:cs="Arial"/>
              <w:b/>
              <w:bCs/>
            </w:rPr>
            <w:fldChar w:fldCharType="end"/>
          </w:r>
        </w:p>
      </w:sdtContent>
    </w:sdt>
    <w:p w14:paraId="5B0FE590" w14:textId="6949F0AE" w:rsidR="005432D9" w:rsidRPr="00AF385E" w:rsidRDefault="45093572" w:rsidP="00A92897">
      <w:pPr>
        <w:spacing w:line="360" w:lineRule="auto"/>
        <w:rPr>
          <w:rFonts w:ascii="Arial" w:hAnsi="Arial" w:cs="Arial"/>
        </w:rPr>
      </w:pPr>
      <w:r w:rsidRPr="00AF385E">
        <w:rPr>
          <w:rFonts w:ascii="Arial" w:hAnsi="Arial" w:cs="Arial"/>
        </w:rPr>
        <w:fldChar w:fldCharType="begin"/>
      </w:r>
      <w:r w:rsidR="00813611" w:rsidRPr="00AF385E">
        <w:rPr>
          <w:rFonts w:ascii="Arial" w:hAnsi="Arial" w:cs="Arial"/>
        </w:rPr>
        <w:instrText>TOC \o "1-3" \h \z \u</w:instrText>
      </w:r>
      <w:r w:rsidRPr="00AF385E">
        <w:rPr>
          <w:rFonts w:ascii="Arial" w:hAnsi="Arial" w:cs="Arial"/>
        </w:rPr>
        <w:fldChar w:fldCharType="end"/>
      </w:r>
      <w:r w:rsidR="005432D9" w:rsidRPr="00AF385E">
        <w:rPr>
          <w:rFonts w:ascii="Arial" w:hAnsi="Arial" w:cs="Arial"/>
        </w:rPr>
        <w:br w:type="page"/>
      </w:r>
    </w:p>
    <w:p w14:paraId="05CB9F6A" w14:textId="4425CA87" w:rsidR="00CB58AF" w:rsidRPr="00AF385E" w:rsidRDefault="00461A12" w:rsidP="003C6165">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91453077"/>
      <w:bookmarkStart w:id="4" w:name="_Toc465340396"/>
      <w:bookmarkStart w:id="5" w:name="_Toc467150901"/>
      <w:bookmarkEnd w:id="1"/>
      <w:bookmarkEnd w:id="2"/>
      <w:r>
        <w:rPr>
          <w:rFonts w:ascii="Arial" w:hAnsi="Arial" w:cs="Arial"/>
          <w:caps w:val="0"/>
          <w:color w:val="000000" w:themeColor="text1"/>
        </w:rPr>
        <w:lastRenderedPageBreak/>
        <w:t>OBJETIVO</w:t>
      </w:r>
      <w:bookmarkEnd w:id="3"/>
    </w:p>
    <w:p w14:paraId="48F2E51A" w14:textId="45BC7A1F" w:rsidR="00381A21" w:rsidRPr="00461A12" w:rsidRDefault="00461A12" w:rsidP="00461A12">
      <w:pPr>
        <w:spacing w:before="240" w:after="240" w:line="360" w:lineRule="auto"/>
        <w:rPr>
          <w:rFonts w:ascii="Arial" w:hAnsi="Arial" w:cs="Arial"/>
          <w:sz w:val="24"/>
        </w:rPr>
      </w:pPr>
      <w:r>
        <w:rPr>
          <w:rFonts w:ascii="Arial" w:hAnsi="Arial" w:cs="Arial"/>
          <w:sz w:val="24"/>
        </w:rPr>
        <w:t xml:space="preserve">Esta política establece los requisitos mínimos que deberán tener las contraseñas que se empleen en aquellos Sistemas de Información que pertenezcan a SPIKA TECH. </w:t>
      </w:r>
    </w:p>
    <w:p w14:paraId="7E61D8B0" w14:textId="1E5F15C8" w:rsidR="00C73090" w:rsidRPr="00AF385E" w:rsidRDefault="00381A21" w:rsidP="003C6165">
      <w:pPr>
        <w:pStyle w:val="Ttulo1"/>
        <w:spacing w:line="360" w:lineRule="auto"/>
        <w:rPr>
          <w:rFonts w:ascii="Arial" w:hAnsi="Arial" w:cs="Arial"/>
          <w:color w:val="auto"/>
        </w:rPr>
      </w:pPr>
      <w:bookmarkStart w:id="6" w:name="_Toc191453078"/>
      <w:r w:rsidRPr="00AF385E">
        <w:rPr>
          <w:rFonts w:ascii="Arial" w:hAnsi="Arial" w:cs="Arial"/>
          <w:color w:val="auto"/>
        </w:rPr>
        <w:t>PREÁMBULO</w:t>
      </w:r>
      <w:bookmarkEnd w:id="6"/>
    </w:p>
    <w:p w14:paraId="40D35AFE" w14:textId="2FE2E72E" w:rsidR="00381A21" w:rsidRPr="00AF385E" w:rsidRDefault="00461A12" w:rsidP="00461A12">
      <w:pPr>
        <w:spacing w:before="240" w:after="240" w:line="360" w:lineRule="auto"/>
        <w:rPr>
          <w:rFonts w:ascii="Arial" w:hAnsi="Arial" w:cs="Arial"/>
          <w:sz w:val="24"/>
        </w:rPr>
      </w:pPr>
      <w:r>
        <w:rPr>
          <w:rFonts w:ascii="Arial" w:hAnsi="Arial" w:cs="Arial"/>
          <w:sz w:val="24"/>
          <w:szCs w:val="24"/>
        </w:rPr>
        <w:t>Esta política será de obligatorio cumplimiento para todo el personal y</w:t>
      </w:r>
      <w:r w:rsidRPr="00A51AE3">
        <w:rPr>
          <w:rFonts w:ascii="Arial" w:hAnsi="Arial" w:cs="Arial"/>
          <w:sz w:val="24"/>
        </w:rPr>
        <w:t xml:space="preserve"> sistemas de información relacionados con los dominios citados en la descripción</w:t>
      </w:r>
      <w:r>
        <w:rPr>
          <w:rFonts w:ascii="Arial" w:hAnsi="Arial" w:cs="Arial"/>
          <w:sz w:val="24"/>
        </w:rPr>
        <w:t>, que tengan implantado el uso de contraseñas dentro de alguno de los métodos de autenticación empleados para acceder y operar con ellos</w:t>
      </w:r>
      <w:r w:rsidRPr="00A51AE3">
        <w:rPr>
          <w:rFonts w:ascii="Arial" w:hAnsi="Arial" w:cs="Arial"/>
          <w:sz w:val="24"/>
        </w:rPr>
        <w:t xml:space="preserve">. </w:t>
      </w:r>
    </w:p>
    <w:p w14:paraId="43F1A3E0" w14:textId="17F9AE08" w:rsidR="00381A21" w:rsidRPr="00AF385E" w:rsidRDefault="00461A12" w:rsidP="003C6165">
      <w:pPr>
        <w:pStyle w:val="Ttulo1"/>
        <w:spacing w:line="360" w:lineRule="auto"/>
        <w:rPr>
          <w:rFonts w:ascii="Arial" w:hAnsi="Arial" w:cs="Arial"/>
          <w:color w:val="auto"/>
        </w:rPr>
      </w:pPr>
      <w:bookmarkStart w:id="7" w:name="_Toc191453079"/>
      <w:commentRangeStart w:id="8"/>
      <w:commentRangeStart w:id="9"/>
      <w:commentRangeStart w:id="10"/>
      <w:r w:rsidRPr="65AD1963">
        <w:rPr>
          <w:rFonts w:ascii="Arial" w:hAnsi="Arial" w:cs="Arial"/>
          <w:caps w:val="0"/>
          <w:color w:val="auto"/>
        </w:rPr>
        <w:t>POLÍTICA DE CONTRASEÑAS</w:t>
      </w:r>
      <w:commentRangeEnd w:id="8"/>
      <w:r>
        <w:commentReference w:id="8"/>
      </w:r>
      <w:commentRangeEnd w:id="9"/>
      <w:r>
        <w:commentReference w:id="9"/>
      </w:r>
      <w:commentRangeEnd w:id="10"/>
      <w:r>
        <w:commentReference w:id="10"/>
      </w:r>
      <w:bookmarkEnd w:id="7"/>
    </w:p>
    <w:p w14:paraId="53969607" w14:textId="77777777" w:rsidR="00461A12" w:rsidRPr="003E6AAE" w:rsidRDefault="00461A12" w:rsidP="00461A12">
      <w:pPr>
        <w:spacing w:before="240" w:after="240" w:line="360" w:lineRule="auto"/>
        <w:rPr>
          <w:rFonts w:ascii="Arial" w:hAnsi="Arial" w:cs="Arial"/>
          <w:b/>
          <w:bCs/>
          <w:sz w:val="24"/>
          <w:szCs w:val="24"/>
          <w:u w:val="single"/>
        </w:rPr>
      </w:pPr>
      <w:r w:rsidRPr="003E6AAE">
        <w:rPr>
          <w:rFonts w:ascii="Arial" w:hAnsi="Arial" w:cs="Arial"/>
          <w:b/>
          <w:bCs/>
          <w:sz w:val="24"/>
          <w:szCs w:val="24"/>
          <w:u w:val="single"/>
        </w:rPr>
        <w:t>Gestión y características de las contraseñas</w:t>
      </w:r>
    </w:p>
    <w:p w14:paraId="5306650E" w14:textId="0E79D490" w:rsidR="00461A12" w:rsidRDefault="00461A12" w:rsidP="00461A12">
      <w:pPr>
        <w:spacing w:before="240" w:after="240" w:line="360" w:lineRule="auto"/>
        <w:rPr>
          <w:rFonts w:ascii="Arial" w:hAnsi="Arial" w:cs="Arial"/>
          <w:sz w:val="24"/>
          <w:szCs w:val="24"/>
        </w:rPr>
      </w:pPr>
      <w:r>
        <w:rPr>
          <w:rFonts w:ascii="Arial" w:hAnsi="Arial" w:cs="Arial"/>
          <w:sz w:val="24"/>
          <w:szCs w:val="24"/>
        </w:rPr>
        <w:t xml:space="preserve">Una vez que una entidad, usuario o proceso haya sido debidamente autorizado a acceder a un sistema de información se procederá a generar un identificador singular que permita conocer el destinatario del </w:t>
      </w:r>
      <w:r w:rsidR="00A92897">
        <w:rPr>
          <w:rFonts w:ascii="Arial" w:hAnsi="Arial" w:cs="Arial"/>
          <w:sz w:val="24"/>
          <w:szCs w:val="24"/>
        </w:rPr>
        <w:t>mismo,</w:t>
      </w:r>
      <w:r>
        <w:rPr>
          <w:rFonts w:ascii="Arial" w:hAnsi="Arial" w:cs="Arial"/>
          <w:sz w:val="24"/>
          <w:szCs w:val="24"/>
        </w:rPr>
        <w:t xml:space="preserve"> así como los derechos de acceso que recibe. </w:t>
      </w:r>
    </w:p>
    <w:p w14:paraId="375FB41C"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t>Esto significa que no está permitido el uso de identificación de usuario y contraseñas que vengan por defecto en los Sistemas de Información, siendo necesaria su eliminación antes de poner el equipo en servicio.</w:t>
      </w:r>
    </w:p>
    <w:p w14:paraId="6D8D70D5"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t>Una vez generada la contraseña inicial, esta deberá ser comunicada al usuario empleando un canal seguro de comunicación donde se garantice la confidencialidad de la comunicación transmitida, preferiblemente se utiliza el correo electrónico donde se recogen las instrucciones de primer inicio y cambio obligatorio de contraseña, entre otros. En la comunicación se le indicará al usuario que debe cambiar la contraseña la primera vez que ingrese al sistema, que la contraseña que use deberá cumplir con las características de complejidad de esta política, que es intransferible y que es responsable de que esta no sea conocida por terceros.</w:t>
      </w:r>
    </w:p>
    <w:p w14:paraId="662E9356"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lastRenderedPageBreak/>
        <w:t xml:space="preserve">En aquellos casos que el sistema o aplicación lo permita, se aplicarán los controles necesarios para que el sistema obligue al usuario a cambiar la contraseña la primera vez que la utiliza. </w:t>
      </w:r>
    </w:p>
    <w:p w14:paraId="23D7431B"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t>La contraseña tendrá las siguientes características:</w:t>
      </w:r>
    </w:p>
    <w:p w14:paraId="143615C3" w14:textId="71BE1182" w:rsidR="00461A12" w:rsidRDefault="00461A12" w:rsidP="00461A12">
      <w:pPr>
        <w:pStyle w:val="Prrafodelista"/>
        <w:numPr>
          <w:ilvl w:val="0"/>
          <w:numId w:val="45"/>
        </w:numPr>
        <w:spacing w:before="240" w:after="240" w:line="360" w:lineRule="auto"/>
        <w:rPr>
          <w:rFonts w:ascii="Arial" w:hAnsi="Arial" w:cs="Arial"/>
          <w:sz w:val="24"/>
          <w:szCs w:val="24"/>
        </w:rPr>
      </w:pPr>
      <w:r w:rsidRPr="6C0D3115">
        <w:rPr>
          <w:rFonts w:ascii="Arial" w:hAnsi="Arial" w:cs="Arial"/>
          <w:sz w:val="24"/>
          <w:szCs w:val="24"/>
        </w:rPr>
        <w:t xml:space="preserve">Longitud mínima de 12 </w:t>
      </w:r>
      <w:r w:rsidR="6F4399AA" w:rsidRPr="6C0D3115">
        <w:rPr>
          <w:rFonts w:ascii="Arial" w:hAnsi="Arial" w:cs="Arial"/>
          <w:sz w:val="24"/>
          <w:szCs w:val="24"/>
        </w:rPr>
        <w:t>caracteres</w:t>
      </w:r>
      <w:r w:rsidRPr="6C0D3115">
        <w:rPr>
          <w:rFonts w:ascii="Arial" w:hAnsi="Arial" w:cs="Arial"/>
          <w:sz w:val="24"/>
          <w:szCs w:val="24"/>
        </w:rPr>
        <w:t xml:space="preserve"> y al menos: </w:t>
      </w:r>
    </w:p>
    <w:p w14:paraId="79EDA118" w14:textId="77777777" w:rsidR="00461A12" w:rsidRPr="003E6AAE" w:rsidRDefault="00461A12" w:rsidP="00461A12">
      <w:pPr>
        <w:pStyle w:val="Prrafodelista"/>
        <w:numPr>
          <w:ilvl w:val="1"/>
          <w:numId w:val="45"/>
        </w:numPr>
        <w:spacing w:before="240" w:after="240" w:line="360" w:lineRule="auto"/>
        <w:rPr>
          <w:rFonts w:ascii="Arial" w:hAnsi="Arial" w:cs="Arial"/>
          <w:sz w:val="24"/>
          <w:szCs w:val="24"/>
        </w:rPr>
      </w:pPr>
      <w:r w:rsidRPr="003E6AAE">
        <w:rPr>
          <w:rFonts w:ascii="Arial" w:hAnsi="Arial" w:cs="Arial"/>
          <w:sz w:val="24"/>
          <w:szCs w:val="24"/>
        </w:rPr>
        <w:t xml:space="preserve">Mayúsculas (de la A - Z). </w:t>
      </w:r>
    </w:p>
    <w:p w14:paraId="2C4A0BF5" w14:textId="77777777" w:rsidR="00461A12" w:rsidRPr="003E6AAE" w:rsidRDefault="00461A12" w:rsidP="00461A12">
      <w:pPr>
        <w:pStyle w:val="Prrafodelista"/>
        <w:numPr>
          <w:ilvl w:val="1"/>
          <w:numId w:val="45"/>
        </w:numPr>
        <w:spacing w:before="240" w:after="240" w:line="360" w:lineRule="auto"/>
        <w:rPr>
          <w:rFonts w:ascii="Arial" w:hAnsi="Arial" w:cs="Arial"/>
          <w:sz w:val="24"/>
          <w:szCs w:val="24"/>
        </w:rPr>
      </w:pPr>
      <w:r w:rsidRPr="003E6AAE">
        <w:rPr>
          <w:rFonts w:ascii="Arial" w:hAnsi="Arial" w:cs="Arial"/>
          <w:sz w:val="24"/>
          <w:szCs w:val="24"/>
        </w:rPr>
        <w:t xml:space="preserve">Minúsculas (de la a - z). </w:t>
      </w:r>
    </w:p>
    <w:p w14:paraId="2FB981C2" w14:textId="77777777" w:rsidR="00461A12" w:rsidRPr="003E6AAE" w:rsidRDefault="00461A12" w:rsidP="00461A12">
      <w:pPr>
        <w:pStyle w:val="Prrafodelista"/>
        <w:numPr>
          <w:ilvl w:val="1"/>
          <w:numId w:val="45"/>
        </w:numPr>
        <w:spacing w:before="240" w:after="240" w:line="360" w:lineRule="auto"/>
        <w:rPr>
          <w:rFonts w:ascii="Arial" w:hAnsi="Arial" w:cs="Arial"/>
          <w:sz w:val="24"/>
          <w:szCs w:val="24"/>
        </w:rPr>
      </w:pPr>
      <w:r w:rsidRPr="003E6AAE">
        <w:rPr>
          <w:rFonts w:ascii="Arial" w:hAnsi="Arial" w:cs="Arial"/>
          <w:sz w:val="24"/>
          <w:szCs w:val="24"/>
        </w:rPr>
        <w:t xml:space="preserve">Números (del 0 al 9). </w:t>
      </w:r>
    </w:p>
    <w:p w14:paraId="7AB3BB73" w14:textId="77777777" w:rsidR="00461A12" w:rsidRPr="003E6AAE" w:rsidRDefault="00461A12" w:rsidP="00461A12">
      <w:pPr>
        <w:pStyle w:val="Prrafodelista"/>
        <w:numPr>
          <w:ilvl w:val="1"/>
          <w:numId w:val="45"/>
        </w:numPr>
        <w:spacing w:before="240" w:after="240" w:line="360" w:lineRule="auto"/>
        <w:rPr>
          <w:rFonts w:ascii="Arial" w:hAnsi="Arial" w:cs="Arial"/>
          <w:sz w:val="24"/>
          <w:szCs w:val="24"/>
        </w:rPr>
      </w:pPr>
      <w:r w:rsidRPr="003E6AAE">
        <w:rPr>
          <w:rFonts w:ascii="Arial" w:hAnsi="Arial" w:cs="Arial"/>
          <w:sz w:val="24"/>
          <w:szCs w:val="24"/>
        </w:rPr>
        <w:t>Caracteres no alfanuméricos (</w:t>
      </w:r>
      <w:proofErr w:type="gramStart"/>
      <w:r w:rsidRPr="003E6AAE">
        <w:rPr>
          <w:rFonts w:ascii="Arial" w:hAnsi="Arial" w:cs="Arial"/>
          <w:sz w:val="24"/>
          <w:szCs w:val="24"/>
        </w:rPr>
        <w:t>por ejemplo, !</w:t>
      </w:r>
      <w:proofErr w:type="gramEnd"/>
      <w:r w:rsidRPr="003E6AAE">
        <w:rPr>
          <w:rFonts w:ascii="Arial" w:hAnsi="Arial" w:cs="Arial"/>
          <w:sz w:val="24"/>
          <w:szCs w:val="24"/>
        </w:rPr>
        <w:t>, $, #, %).</w:t>
      </w:r>
    </w:p>
    <w:p w14:paraId="5C2B3206" w14:textId="77777777" w:rsidR="00461A12" w:rsidRPr="006C08FD" w:rsidRDefault="00461A12" w:rsidP="00461A12">
      <w:pPr>
        <w:pStyle w:val="Prrafodelista"/>
        <w:numPr>
          <w:ilvl w:val="0"/>
          <w:numId w:val="45"/>
        </w:numPr>
        <w:spacing w:before="240" w:after="240" w:line="360" w:lineRule="auto"/>
        <w:rPr>
          <w:rFonts w:ascii="Arial" w:hAnsi="Arial" w:cs="Arial"/>
          <w:sz w:val="24"/>
          <w:szCs w:val="24"/>
        </w:rPr>
      </w:pPr>
      <w:r w:rsidRPr="0C2CCD24">
        <w:rPr>
          <w:rFonts w:ascii="Arial" w:hAnsi="Arial" w:cs="Arial"/>
          <w:sz w:val="24"/>
          <w:szCs w:val="24"/>
        </w:rPr>
        <w:t xml:space="preserve">Vigencia máxima de la contraseña: 180 días. </w:t>
      </w:r>
    </w:p>
    <w:p w14:paraId="002AE4C7" w14:textId="77777777" w:rsidR="00461A12" w:rsidRDefault="00461A12" w:rsidP="00461A12">
      <w:pPr>
        <w:pStyle w:val="Prrafodelista"/>
        <w:numPr>
          <w:ilvl w:val="0"/>
          <w:numId w:val="45"/>
        </w:numPr>
        <w:spacing w:before="240" w:after="240" w:line="360" w:lineRule="auto"/>
        <w:rPr>
          <w:rFonts w:ascii="Arial" w:hAnsi="Arial" w:cs="Arial"/>
          <w:sz w:val="24"/>
          <w:szCs w:val="24"/>
        </w:rPr>
      </w:pPr>
      <w:r w:rsidRPr="0C2CCD24">
        <w:rPr>
          <w:rFonts w:ascii="Arial" w:hAnsi="Arial" w:cs="Arial"/>
          <w:sz w:val="24"/>
          <w:szCs w:val="24"/>
        </w:rPr>
        <w:t>Vigencia mínima de la contraseña: 0 días.</w:t>
      </w:r>
    </w:p>
    <w:p w14:paraId="08975C8B" w14:textId="77777777" w:rsidR="00461A12" w:rsidRDefault="00461A12" w:rsidP="00461A12">
      <w:pPr>
        <w:pStyle w:val="Prrafodelista"/>
        <w:numPr>
          <w:ilvl w:val="0"/>
          <w:numId w:val="45"/>
        </w:numPr>
        <w:spacing w:before="240" w:after="240" w:line="360" w:lineRule="auto"/>
        <w:rPr>
          <w:rFonts w:ascii="Arial" w:hAnsi="Arial" w:cs="Arial"/>
          <w:sz w:val="24"/>
          <w:szCs w:val="24"/>
        </w:rPr>
      </w:pPr>
      <w:r w:rsidRPr="65AD1963">
        <w:rPr>
          <w:rFonts w:ascii="Arial" w:hAnsi="Arial" w:cs="Arial"/>
          <w:sz w:val="24"/>
          <w:szCs w:val="24"/>
        </w:rPr>
        <w:t xml:space="preserve">Historial de contraseñas: </w:t>
      </w:r>
      <w:commentRangeStart w:id="11"/>
      <w:commentRangeStart w:id="12"/>
      <w:commentRangeStart w:id="13"/>
      <w:r w:rsidRPr="65AD1963">
        <w:rPr>
          <w:rFonts w:ascii="Arial" w:hAnsi="Arial" w:cs="Arial"/>
          <w:sz w:val="24"/>
          <w:szCs w:val="24"/>
        </w:rPr>
        <w:t>6</w:t>
      </w:r>
      <w:commentRangeEnd w:id="11"/>
      <w:r>
        <w:commentReference w:id="11"/>
      </w:r>
      <w:commentRangeEnd w:id="12"/>
      <w:r>
        <w:commentReference w:id="12"/>
      </w:r>
      <w:commentRangeEnd w:id="13"/>
      <w:r>
        <w:commentReference w:id="13"/>
      </w:r>
      <w:r w:rsidRPr="65AD1963">
        <w:rPr>
          <w:rFonts w:ascii="Arial" w:hAnsi="Arial" w:cs="Arial"/>
          <w:sz w:val="24"/>
          <w:szCs w:val="24"/>
        </w:rPr>
        <w:t xml:space="preserve"> contraseñas.</w:t>
      </w:r>
    </w:p>
    <w:p w14:paraId="31C60775" w14:textId="77777777" w:rsidR="00461A12" w:rsidRDefault="00461A12" w:rsidP="00461A12">
      <w:pPr>
        <w:pStyle w:val="Prrafodelista"/>
        <w:numPr>
          <w:ilvl w:val="0"/>
          <w:numId w:val="45"/>
        </w:numPr>
        <w:spacing w:before="240" w:after="240" w:line="360" w:lineRule="auto"/>
        <w:rPr>
          <w:rFonts w:ascii="Arial" w:hAnsi="Arial" w:cs="Arial"/>
          <w:sz w:val="24"/>
          <w:szCs w:val="24"/>
        </w:rPr>
      </w:pPr>
      <w:r w:rsidRPr="0753550C">
        <w:rPr>
          <w:rFonts w:ascii="Arial" w:hAnsi="Arial" w:cs="Arial"/>
          <w:sz w:val="24"/>
          <w:szCs w:val="24"/>
        </w:rPr>
        <w:t>Requerimiento de complejidad habilitado.</w:t>
      </w:r>
    </w:p>
    <w:p w14:paraId="1518D5E2" w14:textId="69B3A63B" w:rsidR="00461A12" w:rsidRDefault="00461A12" w:rsidP="00461A12">
      <w:pPr>
        <w:pStyle w:val="Prrafodelista"/>
        <w:numPr>
          <w:ilvl w:val="0"/>
          <w:numId w:val="45"/>
        </w:numPr>
        <w:spacing w:before="240" w:after="240" w:line="360" w:lineRule="auto"/>
        <w:rPr>
          <w:rFonts w:ascii="Arial" w:hAnsi="Arial" w:cs="Arial"/>
          <w:sz w:val="24"/>
          <w:szCs w:val="24"/>
        </w:rPr>
      </w:pPr>
      <w:commentRangeStart w:id="14"/>
      <w:commentRangeStart w:id="15"/>
      <w:commentRangeStart w:id="16"/>
      <w:r w:rsidRPr="6DA0DF0D">
        <w:rPr>
          <w:rFonts w:ascii="Arial" w:hAnsi="Arial" w:cs="Arial"/>
          <w:sz w:val="24"/>
          <w:szCs w:val="24"/>
        </w:rPr>
        <w:t xml:space="preserve">Almacenamiento de contraseñas usando </w:t>
      </w:r>
      <w:r w:rsidR="4EF571C7" w:rsidRPr="6DA0DF0D">
        <w:rPr>
          <w:rFonts w:ascii="Arial" w:hAnsi="Arial" w:cs="Arial"/>
          <w:sz w:val="24"/>
          <w:szCs w:val="24"/>
        </w:rPr>
        <w:t xml:space="preserve">un gestor de contraseñas </w:t>
      </w:r>
      <w:commentRangeEnd w:id="14"/>
      <w:r>
        <w:commentReference w:id="14"/>
      </w:r>
      <w:commentRangeEnd w:id="15"/>
      <w:r>
        <w:commentReference w:id="15"/>
      </w:r>
      <w:commentRangeEnd w:id="16"/>
      <w:r>
        <w:commentReference w:id="16"/>
      </w:r>
    </w:p>
    <w:p w14:paraId="74D20724" w14:textId="77777777" w:rsidR="00461A12" w:rsidRPr="006C08FD" w:rsidRDefault="00461A12" w:rsidP="00461A12">
      <w:pPr>
        <w:pStyle w:val="Prrafodelista"/>
        <w:numPr>
          <w:ilvl w:val="0"/>
          <w:numId w:val="45"/>
        </w:numPr>
        <w:spacing w:before="240" w:after="240" w:line="360" w:lineRule="auto"/>
        <w:rPr>
          <w:rFonts w:ascii="Arial" w:hAnsi="Arial" w:cs="Arial"/>
          <w:sz w:val="24"/>
          <w:szCs w:val="24"/>
        </w:rPr>
      </w:pPr>
      <w:r w:rsidRPr="2DA7393A">
        <w:rPr>
          <w:rFonts w:ascii="Arial" w:hAnsi="Arial" w:cs="Arial"/>
          <w:sz w:val="24"/>
          <w:szCs w:val="24"/>
        </w:rPr>
        <w:t>La contraseña NO deberá tener el nombre del usuario.</w:t>
      </w:r>
    </w:p>
    <w:p w14:paraId="280B083B" w14:textId="6B8F4437" w:rsidR="18E35732" w:rsidRDefault="18E35732" w:rsidP="2DA7393A">
      <w:pPr>
        <w:pStyle w:val="Prrafodelista"/>
        <w:numPr>
          <w:ilvl w:val="0"/>
          <w:numId w:val="45"/>
        </w:numPr>
        <w:spacing w:before="240" w:after="240" w:line="360" w:lineRule="auto"/>
        <w:rPr>
          <w:rFonts w:ascii="Arial" w:hAnsi="Arial" w:cs="Arial"/>
          <w:sz w:val="24"/>
          <w:szCs w:val="24"/>
        </w:rPr>
      </w:pPr>
      <w:commentRangeStart w:id="17"/>
      <w:commentRangeStart w:id="18"/>
      <w:r w:rsidRPr="65AD1963">
        <w:rPr>
          <w:rFonts w:ascii="Arial" w:hAnsi="Arial" w:cs="Arial"/>
          <w:sz w:val="24"/>
          <w:szCs w:val="24"/>
        </w:rPr>
        <w:t>La contraseña no debe ser igual que alguna contraseña personal del usuario</w:t>
      </w:r>
      <w:commentRangeEnd w:id="17"/>
      <w:r>
        <w:commentReference w:id="17"/>
      </w:r>
      <w:commentRangeEnd w:id="18"/>
      <w:r>
        <w:commentReference w:id="18"/>
      </w:r>
    </w:p>
    <w:p w14:paraId="3868F5F0"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t>Los Sistemas de Información usarán un método de enmascaramiento para evitar que la contraseña quede visible en la pantalla mientras el usuario la introduce.</w:t>
      </w:r>
    </w:p>
    <w:p w14:paraId="2DAFD22E"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t xml:space="preserve">La organización concienciará a los usuarios para que usen contraseñas robustas, evitando el uso de palabras contenidas en un diccionario o cualquier otra información que se pueda relacionar con el usuario en la conformación de las contraseñas a fin de evitar su adivinación. </w:t>
      </w:r>
    </w:p>
    <w:p w14:paraId="4D1EE7F5" w14:textId="064B0725" w:rsidR="00461A12" w:rsidRDefault="00461A12" w:rsidP="00461A12">
      <w:pPr>
        <w:spacing w:before="240" w:after="240" w:line="360" w:lineRule="auto"/>
        <w:rPr>
          <w:rFonts w:ascii="Arial" w:hAnsi="Arial" w:cs="Arial"/>
          <w:sz w:val="24"/>
          <w:szCs w:val="24"/>
        </w:rPr>
      </w:pPr>
      <w:r w:rsidRPr="7B91680E">
        <w:rPr>
          <w:rFonts w:ascii="Arial" w:hAnsi="Arial" w:cs="Arial"/>
          <w:sz w:val="24"/>
          <w:szCs w:val="24"/>
        </w:rPr>
        <w:t xml:space="preserve">A fin de evitar ataques de fuerza bruta la cuenta se bloqueará después de cinco (5) intentos consecutivos de inicio de sesión fallidos, activando un bloqueo temporal de 30 minutos. Tras pasar el tiempo de bloqueo, el sistema debería permitir volver a intentar el acceso, en caso contrario, el usuario deberá reportar la incidencia </w:t>
      </w:r>
      <w:commentRangeStart w:id="19"/>
      <w:commentRangeStart w:id="20"/>
      <w:r w:rsidRPr="7B91680E">
        <w:rPr>
          <w:rFonts w:ascii="Arial" w:hAnsi="Arial" w:cs="Arial"/>
          <w:sz w:val="24"/>
          <w:szCs w:val="24"/>
        </w:rPr>
        <w:t>al</w:t>
      </w:r>
      <w:commentRangeEnd w:id="19"/>
      <w:r>
        <w:commentReference w:id="19"/>
      </w:r>
      <w:commentRangeEnd w:id="20"/>
      <w:r>
        <w:commentReference w:id="20"/>
      </w:r>
      <w:r w:rsidRPr="7B91680E">
        <w:rPr>
          <w:rFonts w:ascii="Arial" w:hAnsi="Arial" w:cs="Arial"/>
          <w:sz w:val="24"/>
          <w:szCs w:val="24"/>
        </w:rPr>
        <w:t xml:space="preserve"> </w:t>
      </w:r>
      <w:r w:rsidR="3C23B07E" w:rsidRPr="7B91680E">
        <w:rPr>
          <w:rFonts w:ascii="Arial" w:hAnsi="Arial" w:cs="Arial"/>
          <w:sz w:val="24"/>
          <w:szCs w:val="24"/>
        </w:rPr>
        <w:t>incidencias</w:t>
      </w:r>
      <w:r w:rsidR="7F840766" w:rsidRPr="7B91680E">
        <w:rPr>
          <w:rFonts w:ascii="Arial" w:hAnsi="Arial" w:cs="Arial"/>
          <w:sz w:val="24"/>
          <w:szCs w:val="24"/>
        </w:rPr>
        <w:t>@spikatech.com</w:t>
      </w:r>
    </w:p>
    <w:p w14:paraId="35B57327" w14:textId="77777777" w:rsidR="00461A12" w:rsidRDefault="00461A12" w:rsidP="00461A12">
      <w:pPr>
        <w:spacing w:before="240" w:after="240" w:line="360" w:lineRule="auto"/>
        <w:rPr>
          <w:rFonts w:ascii="Arial" w:hAnsi="Arial" w:cs="Arial"/>
          <w:sz w:val="24"/>
          <w:szCs w:val="24"/>
        </w:rPr>
      </w:pPr>
      <w:r>
        <w:rPr>
          <w:rFonts w:ascii="Arial" w:hAnsi="Arial" w:cs="Arial"/>
          <w:sz w:val="24"/>
          <w:szCs w:val="24"/>
        </w:rPr>
        <w:lastRenderedPageBreak/>
        <w:t>No está permitido el uso de contraseñas en procedimientos automáticos de conexión como, por ejemplo, la realización de respaldos.</w:t>
      </w:r>
    </w:p>
    <w:p w14:paraId="0D0F6E25" w14:textId="610AE1DB" w:rsidR="00461A12" w:rsidRDefault="00461A12" w:rsidP="00461A12">
      <w:pPr>
        <w:spacing w:before="240" w:after="240" w:line="360" w:lineRule="auto"/>
        <w:rPr>
          <w:rFonts w:ascii="Arial" w:hAnsi="Arial" w:cs="Arial"/>
          <w:sz w:val="24"/>
          <w:szCs w:val="24"/>
        </w:rPr>
      </w:pPr>
      <w:r>
        <w:rPr>
          <w:rFonts w:ascii="Arial" w:hAnsi="Arial" w:cs="Arial"/>
          <w:sz w:val="24"/>
          <w:szCs w:val="24"/>
        </w:rPr>
        <w:t xml:space="preserve">Los reinicios de contraseña por parte del área de ciberseguridad sólo se cursarán después de verificar que quien hace la solicitud es el propietario legítimo de la cuenta o un supervisor autorizado. En este último caso deberá estar documentado en el </w:t>
      </w:r>
      <w:proofErr w:type="gramStart"/>
      <w:r>
        <w:rPr>
          <w:rFonts w:ascii="Arial" w:hAnsi="Arial" w:cs="Arial"/>
          <w:sz w:val="24"/>
          <w:szCs w:val="24"/>
        </w:rPr>
        <w:t>ticket</w:t>
      </w:r>
      <w:proofErr w:type="gramEnd"/>
      <w:r>
        <w:rPr>
          <w:rFonts w:ascii="Arial" w:hAnsi="Arial" w:cs="Arial"/>
          <w:sz w:val="24"/>
          <w:szCs w:val="24"/>
        </w:rPr>
        <w:t xml:space="preserve"> el motivo por el cual se adopta la medida.</w:t>
      </w:r>
    </w:p>
    <w:p w14:paraId="24014627" w14:textId="77777777" w:rsidR="00461A12" w:rsidRPr="00B13092" w:rsidRDefault="00461A12" w:rsidP="00461A12">
      <w:pPr>
        <w:spacing w:before="240" w:after="240" w:line="360" w:lineRule="auto"/>
        <w:rPr>
          <w:rFonts w:ascii="Arial" w:hAnsi="Arial" w:cs="Arial"/>
          <w:b/>
          <w:bCs/>
          <w:sz w:val="24"/>
          <w:szCs w:val="24"/>
          <w:u w:val="single"/>
        </w:rPr>
      </w:pPr>
      <w:r w:rsidRPr="00B13092">
        <w:rPr>
          <w:rFonts w:ascii="Arial" w:hAnsi="Arial" w:cs="Arial"/>
          <w:b/>
          <w:bCs/>
          <w:sz w:val="24"/>
          <w:szCs w:val="24"/>
          <w:u w:val="single"/>
        </w:rPr>
        <w:t xml:space="preserve">Autenticación </w:t>
      </w:r>
      <w:proofErr w:type="spellStart"/>
      <w:r w:rsidRPr="00B13092">
        <w:rPr>
          <w:rFonts w:ascii="Arial" w:hAnsi="Arial" w:cs="Arial"/>
          <w:b/>
          <w:bCs/>
          <w:sz w:val="24"/>
          <w:szCs w:val="24"/>
          <w:u w:val="single"/>
        </w:rPr>
        <w:t>multifactor</w:t>
      </w:r>
      <w:proofErr w:type="spellEnd"/>
      <w:r w:rsidRPr="00B13092">
        <w:rPr>
          <w:rFonts w:ascii="Arial" w:hAnsi="Arial" w:cs="Arial"/>
          <w:b/>
          <w:bCs/>
          <w:sz w:val="24"/>
          <w:szCs w:val="24"/>
          <w:u w:val="single"/>
        </w:rPr>
        <w:t>:</w:t>
      </w:r>
    </w:p>
    <w:p w14:paraId="5FED0F4C" w14:textId="798777D4" w:rsidR="00461A12" w:rsidRDefault="00461A12" w:rsidP="00461A12">
      <w:pPr>
        <w:spacing w:before="240" w:after="240" w:line="360" w:lineRule="auto"/>
        <w:rPr>
          <w:rFonts w:ascii="Arial" w:hAnsi="Arial" w:cs="Arial"/>
          <w:sz w:val="24"/>
          <w:szCs w:val="24"/>
        </w:rPr>
      </w:pPr>
      <w:r>
        <w:rPr>
          <w:rFonts w:ascii="Arial" w:hAnsi="Arial" w:cs="Arial"/>
          <w:sz w:val="24"/>
          <w:szCs w:val="24"/>
        </w:rPr>
        <w:t>Para incrementar el</w:t>
      </w:r>
      <w:r w:rsidRPr="005A7164">
        <w:rPr>
          <w:rFonts w:ascii="Arial" w:hAnsi="Arial" w:cs="Arial"/>
          <w:sz w:val="24"/>
          <w:szCs w:val="24"/>
        </w:rPr>
        <w:t xml:space="preserve"> nivel de seguridad, </w:t>
      </w:r>
      <w:r>
        <w:rPr>
          <w:rFonts w:ascii="Arial" w:hAnsi="Arial" w:cs="Arial"/>
          <w:sz w:val="24"/>
          <w:szCs w:val="24"/>
        </w:rPr>
        <w:t xml:space="preserve">es </w:t>
      </w:r>
      <w:r w:rsidRPr="005A7164">
        <w:rPr>
          <w:rFonts w:ascii="Arial" w:hAnsi="Arial" w:cs="Arial"/>
          <w:sz w:val="24"/>
          <w:szCs w:val="24"/>
        </w:rPr>
        <w:t>obligatorio el uso de</w:t>
      </w:r>
      <w:r>
        <w:rPr>
          <w:rFonts w:ascii="Arial" w:hAnsi="Arial" w:cs="Arial"/>
          <w:sz w:val="24"/>
          <w:szCs w:val="24"/>
        </w:rPr>
        <w:t xml:space="preserve"> </w:t>
      </w:r>
      <w:r w:rsidRPr="005A7164">
        <w:rPr>
          <w:rFonts w:ascii="Arial" w:hAnsi="Arial" w:cs="Arial"/>
          <w:sz w:val="24"/>
          <w:szCs w:val="24"/>
        </w:rPr>
        <w:t xml:space="preserve">autenticación </w:t>
      </w:r>
      <w:proofErr w:type="spellStart"/>
      <w:r w:rsidRPr="005A7164">
        <w:rPr>
          <w:rFonts w:ascii="Arial" w:hAnsi="Arial" w:cs="Arial"/>
          <w:sz w:val="24"/>
          <w:szCs w:val="24"/>
        </w:rPr>
        <w:t>multifactor</w:t>
      </w:r>
      <w:proofErr w:type="spellEnd"/>
      <w:r w:rsidRPr="005A7164">
        <w:rPr>
          <w:rFonts w:ascii="Arial" w:hAnsi="Arial" w:cs="Arial"/>
          <w:sz w:val="24"/>
          <w:szCs w:val="24"/>
        </w:rPr>
        <w:t xml:space="preserve"> en los accesos extern</w:t>
      </w:r>
      <w:r>
        <w:rPr>
          <w:rFonts w:ascii="Arial" w:hAnsi="Arial" w:cs="Arial"/>
          <w:sz w:val="24"/>
          <w:szCs w:val="24"/>
        </w:rPr>
        <w:t>os a los servicios digitales.</w:t>
      </w:r>
    </w:p>
    <w:p w14:paraId="2470BB3D" w14:textId="77777777" w:rsidR="00461A12" w:rsidRDefault="00461A12" w:rsidP="00461A12">
      <w:pPr>
        <w:spacing w:before="240" w:after="240" w:line="360" w:lineRule="auto"/>
        <w:rPr>
          <w:rFonts w:ascii="Arial" w:hAnsi="Arial" w:cs="Arial"/>
          <w:sz w:val="24"/>
          <w:szCs w:val="24"/>
        </w:rPr>
      </w:pPr>
      <w:r w:rsidRPr="005A7164">
        <w:rPr>
          <w:rFonts w:ascii="Arial" w:hAnsi="Arial" w:cs="Arial"/>
          <w:sz w:val="24"/>
          <w:szCs w:val="24"/>
        </w:rPr>
        <w:t xml:space="preserve">La autenticación </w:t>
      </w:r>
      <w:proofErr w:type="spellStart"/>
      <w:r w:rsidRPr="005A7164">
        <w:rPr>
          <w:rFonts w:ascii="Arial" w:hAnsi="Arial" w:cs="Arial"/>
          <w:sz w:val="24"/>
          <w:szCs w:val="24"/>
        </w:rPr>
        <w:t>multifactor</w:t>
      </w:r>
      <w:proofErr w:type="spellEnd"/>
      <w:r w:rsidRPr="005A7164">
        <w:rPr>
          <w:rFonts w:ascii="Arial" w:hAnsi="Arial" w:cs="Arial"/>
          <w:sz w:val="24"/>
          <w:szCs w:val="24"/>
        </w:rPr>
        <w:t xml:space="preserve"> (MFA) es un mecanismo para incrementar la seguridad</w:t>
      </w:r>
      <w:r>
        <w:rPr>
          <w:rFonts w:ascii="Arial" w:hAnsi="Arial" w:cs="Arial"/>
          <w:sz w:val="24"/>
          <w:szCs w:val="24"/>
        </w:rPr>
        <w:t xml:space="preserve"> </w:t>
      </w:r>
      <w:r w:rsidRPr="005A7164">
        <w:rPr>
          <w:rFonts w:ascii="Arial" w:hAnsi="Arial" w:cs="Arial"/>
          <w:sz w:val="24"/>
          <w:szCs w:val="24"/>
        </w:rPr>
        <w:t xml:space="preserve">en la identificación de usuarios, de forma </w:t>
      </w:r>
      <w:proofErr w:type="gramStart"/>
      <w:r w:rsidRPr="005A7164">
        <w:rPr>
          <w:rFonts w:ascii="Arial" w:hAnsi="Arial" w:cs="Arial"/>
          <w:sz w:val="24"/>
          <w:szCs w:val="24"/>
        </w:rPr>
        <w:t>que</w:t>
      </w:r>
      <w:proofErr w:type="gramEnd"/>
      <w:r w:rsidRPr="005A7164">
        <w:rPr>
          <w:rFonts w:ascii="Arial" w:hAnsi="Arial" w:cs="Arial"/>
          <w:sz w:val="24"/>
          <w:szCs w:val="24"/>
        </w:rPr>
        <w:t xml:space="preserve"> al uso habitual de usuario y</w:t>
      </w:r>
      <w:r>
        <w:rPr>
          <w:rFonts w:ascii="Arial" w:hAnsi="Arial" w:cs="Arial"/>
          <w:sz w:val="24"/>
          <w:szCs w:val="24"/>
        </w:rPr>
        <w:t xml:space="preserve"> </w:t>
      </w:r>
      <w:r w:rsidRPr="005A7164">
        <w:rPr>
          <w:rFonts w:ascii="Arial" w:hAnsi="Arial" w:cs="Arial"/>
          <w:sz w:val="24"/>
          <w:szCs w:val="24"/>
        </w:rPr>
        <w:t>contraseña, se suma la necesidad de aportar algún código adicional de seguridad</w:t>
      </w:r>
      <w:r>
        <w:rPr>
          <w:rFonts w:ascii="Arial" w:hAnsi="Arial" w:cs="Arial"/>
          <w:sz w:val="24"/>
          <w:szCs w:val="24"/>
        </w:rPr>
        <w:t xml:space="preserve"> </w:t>
      </w:r>
      <w:r w:rsidRPr="005A7164">
        <w:rPr>
          <w:rFonts w:ascii="Arial" w:hAnsi="Arial" w:cs="Arial"/>
          <w:sz w:val="24"/>
          <w:szCs w:val="24"/>
        </w:rPr>
        <w:t>que se puede obtener, por ejemplo, a través de una aplicación móvil.</w:t>
      </w:r>
    </w:p>
    <w:p w14:paraId="13CBEAD4" w14:textId="77777777" w:rsidR="00461A12" w:rsidRDefault="00461A12" w:rsidP="00461A12">
      <w:pPr>
        <w:spacing w:before="240" w:after="240" w:line="360" w:lineRule="auto"/>
        <w:rPr>
          <w:rFonts w:ascii="Arial" w:hAnsi="Arial" w:cs="Arial"/>
          <w:sz w:val="24"/>
          <w:szCs w:val="24"/>
        </w:rPr>
      </w:pPr>
      <w:r w:rsidRPr="005A7164">
        <w:rPr>
          <w:rFonts w:ascii="Arial" w:hAnsi="Arial" w:cs="Arial"/>
          <w:sz w:val="24"/>
          <w:szCs w:val="24"/>
        </w:rPr>
        <w:t xml:space="preserve">Se trata de asegurar </w:t>
      </w:r>
      <w:r>
        <w:rPr>
          <w:rFonts w:ascii="Arial" w:hAnsi="Arial" w:cs="Arial"/>
          <w:sz w:val="24"/>
          <w:szCs w:val="24"/>
        </w:rPr>
        <w:t>que el que está accediendo es el usuario autorizado</w:t>
      </w:r>
      <w:r w:rsidRPr="005A7164">
        <w:rPr>
          <w:rFonts w:ascii="Arial" w:hAnsi="Arial" w:cs="Arial"/>
          <w:sz w:val="24"/>
          <w:szCs w:val="24"/>
        </w:rPr>
        <w:t>, y no otr</w:t>
      </w:r>
      <w:r>
        <w:rPr>
          <w:rFonts w:ascii="Arial" w:hAnsi="Arial" w:cs="Arial"/>
          <w:sz w:val="24"/>
          <w:szCs w:val="24"/>
        </w:rPr>
        <w:t>a persona que intenta usurpar su</w:t>
      </w:r>
      <w:r w:rsidRPr="005A7164">
        <w:rPr>
          <w:rFonts w:ascii="Arial" w:hAnsi="Arial" w:cs="Arial"/>
          <w:sz w:val="24"/>
          <w:szCs w:val="24"/>
        </w:rPr>
        <w:t xml:space="preserve"> identidad.</w:t>
      </w:r>
      <w:r>
        <w:rPr>
          <w:rFonts w:ascii="Arial" w:hAnsi="Arial" w:cs="Arial"/>
          <w:sz w:val="24"/>
          <w:szCs w:val="24"/>
        </w:rPr>
        <w:t xml:space="preserve"> </w:t>
      </w:r>
    </w:p>
    <w:p w14:paraId="10FC8E6D" w14:textId="77777777" w:rsidR="00461A12" w:rsidRDefault="00461A12" w:rsidP="00461A12">
      <w:pPr>
        <w:spacing w:before="240" w:after="240" w:line="360" w:lineRule="auto"/>
        <w:rPr>
          <w:rFonts w:ascii="Arial" w:hAnsi="Arial" w:cs="Arial"/>
          <w:sz w:val="24"/>
          <w:szCs w:val="24"/>
        </w:rPr>
      </w:pPr>
      <w:r w:rsidRPr="0753550C">
        <w:rPr>
          <w:rFonts w:ascii="Arial" w:hAnsi="Arial" w:cs="Arial"/>
          <w:sz w:val="24"/>
          <w:szCs w:val="24"/>
        </w:rPr>
        <w:t xml:space="preserve">Para este segundo factor de autenticación se recomienda la aplicación móvil Microsoft </w:t>
      </w:r>
      <w:proofErr w:type="spellStart"/>
      <w:r w:rsidRPr="0753550C">
        <w:rPr>
          <w:rFonts w:ascii="Arial" w:hAnsi="Arial" w:cs="Arial"/>
          <w:sz w:val="24"/>
          <w:szCs w:val="24"/>
        </w:rPr>
        <w:t>Authenticator</w:t>
      </w:r>
      <w:proofErr w:type="spellEnd"/>
      <w:r w:rsidRPr="0753550C">
        <w:rPr>
          <w:rFonts w:ascii="Arial" w:hAnsi="Arial" w:cs="Arial"/>
          <w:sz w:val="24"/>
          <w:szCs w:val="24"/>
        </w:rPr>
        <w:t xml:space="preserve">, que es el método más práctico. Como alternativa, o adicionalmente, se podrá configurar un número de teléfono para recibir un SMS, una </w:t>
      </w:r>
      <w:proofErr w:type="gramStart"/>
      <w:r w:rsidRPr="0753550C">
        <w:rPr>
          <w:rFonts w:ascii="Arial" w:hAnsi="Arial" w:cs="Arial"/>
          <w:sz w:val="24"/>
          <w:szCs w:val="24"/>
        </w:rPr>
        <w:t>llamada,.</w:t>
      </w:r>
      <w:proofErr w:type="gramEnd"/>
    </w:p>
    <w:p w14:paraId="43F0A30B" w14:textId="77777777" w:rsidR="00461A12" w:rsidRPr="00B13092" w:rsidRDefault="00461A12" w:rsidP="00461A12">
      <w:pPr>
        <w:spacing w:before="240" w:after="240" w:line="360" w:lineRule="auto"/>
        <w:rPr>
          <w:rFonts w:ascii="Arial" w:hAnsi="Arial" w:cs="Arial"/>
          <w:b/>
          <w:bCs/>
          <w:sz w:val="24"/>
          <w:szCs w:val="24"/>
          <w:u w:val="single"/>
        </w:rPr>
      </w:pPr>
      <w:r w:rsidRPr="00B13092">
        <w:rPr>
          <w:rFonts w:ascii="Arial" w:hAnsi="Arial" w:cs="Arial"/>
          <w:b/>
          <w:bCs/>
          <w:sz w:val="24"/>
          <w:szCs w:val="24"/>
          <w:u w:val="single"/>
        </w:rPr>
        <w:t>Mantenimiento de la contraseña por parte del usuario:</w:t>
      </w:r>
    </w:p>
    <w:p w14:paraId="01ABC6B9" w14:textId="77777777" w:rsidR="00461A12" w:rsidRPr="00B13092" w:rsidRDefault="00461A12" w:rsidP="00461A12">
      <w:pPr>
        <w:spacing w:before="240" w:after="240" w:line="360" w:lineRule="auto"/>
        <w:rPr>
          <w:rFonts w:ascii="Arial" w:hAnsi="Arial" w:cs="Arial"/>
          <w:sz w:val="24"/>
          <w:szCs w:val="24"/>
        </w:rPr>
      </w:pPr>
      <w:r w:rsidRPr="00B13092">
        <w:rPr>
          <w:rFonts w:ascii="Arial" w:hAnsi="Arial" w:cs="Arial"/>
          <w:sz w:val="24"/>
          <w:szCs w:val="24"/>
        </w:rPr>
        <w:t>Cada usuario de los sistemas de información tendrá una cuenta asociada en aquellos sistemas de información que necesite para el desarrollo de sus funciones, con los privilegios y roles asignados en base a las necesidades de su puesto.</w:t>
      </w:r>
    </w:p>
    <w:p w14:paraId="35F365FF" w14:textId="77777777" w:rsidR="00461A12" w:rsidRPr="00B13092" w:rsidRDefault="00461A12" w:rsidP="00461A12">
      <w:pPr>
        <w:spacing w:before="240" w:after="240" w:line="360" w:lineRule="auto"/>
        <w:rPr>
          <w:rFonts w:ascii="Arial" w:hAnsi="Arial" w:cs="Arial"/>
          <w:sz w:val="24"/>
          <w:szCs w:val="24"/>
        </w:rPr>
      </w:pPr>
      <w:r w:rsidRPr="00B13092">
        <w:rPr>
          <w:rFonts w:ascii="Arial" w:hAnsi="Arial" w:cs="Arial"/>
          <w:sz w:val="24"/>
          <w:szCs w:val="24"/>
        </w:rPr>
        <w:t xml:space="preserve">El usuario asociado a las credenciales, identificador y </w:t>
      </w:r>
      <w:proofErr w:type="gramStart"/>
      <w:r w:rsidRPr="00B13092">
        <w:rPr>
          <w:rFonts w:ascii="Arial" w:hAnsi="Arial" w:cs="Arial"/>
          <w:sz w:val="24"/>
          <w:szCs w:val="24"/>
        </w:rPr>
        <w:t>contraseña,</w:t>
      </w:r>
      <w:proofErr w:type="gramEnd"/>
      <w:r w:rsidRPr="00B13092">
        <w:rPr>
          <w:rFonts w:ascii="Arial" w:hAnsi="Arial" w:cs="Arial"/>
          <w:sz w:val="24"/>
          <w:szCs w:val="24"/>
        </w:rPr>
        <w:t xml:space="preserve"> siempre es el responsable de las acciones que se realicen con ellas: </w:t>
      </w:r>
    </w:p>
    <w:p w14:paraId="559CC9B8" w14:textId="77777777"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lastRenderedPageBreak/>
        <w:t>El usuario tiene la responsabilidad de proteger sus contraseñas y mantener su confidencialidad. No se permite compartir las contraseñas o revelar a terceros mismo en el caso de una ausencia prolongada (bajas, vacaciones, etc.).</w:t>
      </w:r>
    </w:p>
    <w:p w14:paraId="7AF37FC4" w14:textId="77777777"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Las contraseñas no deben almacenarse en ningún medio legible o visible; no se deben escribir en papel, como tampoco en ficheros electrónicos sin medidas de seguridad, ni directamente, ni con métodos de asociación que habían podido provocar deducirlos de una manera sencilla. Se puede utilizar software especialmente diseñado como gestores de contraseñas, que permiten almacenar nuestras contraseñas encriptad</w:t>
      </w:r>
      <w:r>
        <w:rPr>
          <w:rFonts w:ascii="Arial" w:hAnsi="Arial" w:cs="Arial"/>
          <w:sz w:val="24"/>
          <w:szCs w:val="24"/>
        </w:rPr>
        <w:t>a</w:t>
      </w:r>
      <w:r w:rsidRPr="00B13092">
        <w:rPr>
          <w:rFonts w:ascii="Arial" w:hAnsi="Arial" w:cs="Arial"/>
          <w:sz w:val="24"/>
          <w:szCs w:val="24"/>
        </w:rPr>
        <w:t xml:space="preserve">s. </w:t>
      </w:r>
    </w:p>
    <w:p w14:paraId="6A797FEE" w14:textId="77777777"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 xml:space="preserve">No se deben usar mecanismos que completen o recuerden las contraseñas. </w:t>
      </w:r>
    </w:p>
    <w:p w14:paraId="522DC5DF" w14:textId="77777777"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 xml:space="preserve">Caducidad de la contraseña. Para mitigar ataques de phishing, malware o intentos de obtención de la contraseña reiterados el largo del </w:t>
      </w:r>
      <w:proofErr w:type="gramStart"/>
      <w:r w:rsidRPr="00B13092">
        <w:rPr>
          <w:rFonts w:ascii="Arial" w:hAnsi="Arial" w:cs="Arial"/>
          <w:sz w:val="24"/>
          <w:szCs w:val="24"/>
        </w:rPr>
        <w:t>tiempo,</w:t>
      </w:r>
      <w:proofErr w:type="gramEnd"/>
      <w:r w:rsidRPr="00B13092">
        <w:rPr>
          <w:rFonts w:ascii="Arial" w:hAnsi="Arial" w:cs="Arial"/>
          <w:sz w:val="24"/>
          <w:szCs w:val="24"/>
        </w:rPr>
        <w:t xml:space="preserve"> resulta una buena práctica cambiar la contraseña periódicamente.</w:t>
      </w:r>
    </w:p>
    <w:p w14:paraId="410CD1E1" w14:textId="77777777"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 xml:space="preserve">Ser cautelosos a la hora de elegir y utilizar las contraseñas: </w:t>
      </w:r>
    </w:p>
    <w:p w14:paraId="23DC84B9" w14:textId="77777777" w:rsidR="00461A12" w:rsidRPr="00B13092" w:rsidRDefault="00461A12" w:rsidP="00461A12">
      <w:pPr>
        <w:pStyle w:val="Prrafodelista"/>
        <w:numPr>
          <w:ilvl w:val="1"/>
          <w:numId w:val="46"/>
        </w:numPr>
        <w:spacing w:before="240" w:after="240" w:line="360" w:lineRule="auto"/>
        <w:ind w:left="1276" w:hanging="425"/>
        <w:rPr>
          <w:rFonts w:ascii="Arial" w:hAnsi="Arial" w:cs="Arial"/>
          <w:sz w:val="24"/>
          <w:szCs w:val="24"/>
        </w:rPr>
      </w:pPr>
      <w:r w:rsidRPr="0D6104B1">
        <w:rPr>
          <w:rFonts w:ascii="Arial" w:hAnsi="Arial" w:cs="Arial"/>
          <w:sz w:val="24"/>
          <w:szCs w:val="24"/>
        </w:rPr>
        <w:t xml:space="preserve">Utilizar contraseñas únicas para servicios importantes, evitando que el compromiso de una cuenta afecte a la seguridad del resto. </w:t>
      </w:r>
    </w:p>
    <w:p w14:paraId="5DDC7AD5" w14:textId="77777777" w:rsidR="00461A12" w:rsidRPr="00B13092" w:rsidRDefault="00461A12" w:rsidP="00461A12">
      <w:pPr>
        <w:pStyle w:val="Prrafodelista"/>
        <w:numPr>
          <w:ilvl w:val="1"/>
          <w:numId w:val="46"/>
        </w:numPr>
        <w:spacing w:before="240" w:after="240" w:line="360" w:lineRule="auto"/>
        <w:ind w:left="1276" w:hanging="425"/>
        <w:rPr>
          <w:rFonts w:ascii="Arial" w:hAnsi="Arial" w:cs="Arial"/>
          <w:sz w:val="24"/>
          <w:szCs w:val="24"/>
        </w:rPr>
      </w:pPr>
      <w:r w:rsidRPr="0D6104B1">
        <w:rPr>
          <w:rFonts w:ascii="Arial" w:hAnsi="Arial" w:cs="Arial"/>
          <w:sz w:val="24"/>
          <w:szCs w:val="24"/>
        </w:rPr>
        <w:t xml:space="preserve">No elegir contraseñas “comunes” incluidas en el diccionario o en ficheros de diccionarios de contraseñas. </w:t>
      </w:r>
    </w:p>
    <w:p w14:paraId="6E611E1C" w14:textId="77777777" w:rsidR="00461A12" w:rsidRPr="00B13092" w:rsidRDefault="00461A12" w:rsidP="00461A12">
      <w:pPr>
        <w:pStyle w:val="Prrafodelista"/>
        <w:numPr>
          <w:ilvl w:val="1"/>
          <w:numId w:val="46"/>
        </w:numPr>
        <w:spacing w:before="240" w:after="240" w:line="360" w:lineRule="auto"/>
        <w:ind w:left="1276" w:hanging="425"/>
        <w:rPr>
          <w:rFonts w:ascii="Arial" w:hAnsi="Arial" w:cs="Arial"/>
          <w:sz w:val="24"/>
          <w:szCs w:val="24"/>
        </w:rPr>
      </w:pPr>
      <w:r w:rsidRPr="0D6104B1">
        <w:rPr>
          <w:rFonts w:ascii="Arial" w:hAnsi="Arial" w:cs="Arial"/>
          <w:sz w:val="24"/>
          <w:szCs w:val="24"/>
        </w:rPr>
        <w:t xml:space="preserve">No incluir datos propios como parte de la contraseña. </w:t>
      </w:r>
    </w:p>
    <w:p w14:paraId="1ECD051F" w14:textId="77777777" w:rsidR="00461A12" w:rsidRPr="00B13092" w:rsidRDefault="00461A12" w:rsidP="00461A12">
      <w:pPr>
        <w:pStyle w:val="Prrafodelista"/>
        <w:numPr>
          <w:ilvl w:val="1"/>
          <w:numId w:val="46"/>
        </w:numPr>
        <w:spacing w:before="240" w:after="240" w:line="360" w:lineRule="auto"/>
        <w:ind w:left="1276" w:hanging="425"/>
        <w:rPr>
          <w:rFonts w:ascii="Arial" w:hAnsi="Arial" w:cs="Arial"/>
          <w:sz w:val="24"/>
          <w:szCs w:val="24"/>
        </w:rPr>
      </w:pPr>
      <w:r w:rsidRPr="0D6104B1">
        <w:rPr>
          <w:rFonts w:ascii="Arial" w:hAnsi="Arial" w:cs="Arial"/>
          <w:sz w:val="24"/>
          <w:szCs w:val="24"/>
        </w:rPr>
        <w:t xml:space="preserve">No almacenar contraseñas en medios poco seguros. </w:t>
      </w:r>
    </w:p>
    <w:p w14:paraId="3A4A2DEF" w14:textId="44A2860A" w:rsidR="00461A12" w:rsidRPr="00B13092" w:rsidRDefault="00461A12" w:rsidP="00461A12">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 xml:space="preserve">Cuando el usuario </w:t>
      </w:r>
      <w:r>
        <w:rPr>
          <w:rFonts w:ascii="Arial" w:hAnsi="Arial" w:cs="Arial"/>
          <w:sz w:val="24"/>
          <w:szCs w:val="24"/>
        </w:rPr>
        <w:t xml:space="preserve">olvide o </w:t>
      </w:r>
      <w:r w:rsidRPr="00B13092">
        <w:rPr>
          <w:rFonts w:ascii="Arial" w:hAnsi="Arial" w:cs="Arial"/>
          <w:sz w:val="24"/>
          <w:szCs w:val="24"/>
        </w:rPr>
        <w:t xml:space="preserve">sospeche que la seguridad de su contraseña pueda encontrarse comprometida o sospeche que sus credencias puedan estar siendo utilizadas de manera ilegítima, deberá modificar su contraseña de manera inmediata e informar al </w:t>
      </w:r>
      <w:r>
        <w:rPr>
          <w:rFonts w:ascii="Arial" w:hAnsi="Arial" w:cs="Arial"/>
          <w:sz w:val="24"/>
          <w:szCs w:val="24"/>
        </w:rPr>
        <w:t>área de ciberseguridad</w:t>
      </w:r>
      <w:r w:rsidRPr="00B13092">
        <w:rPr>
          <w:rFonts w:ascii="Arial" w:hAnsi="Arial" w:cs="Arial"/>
          <w:sz w:val="24"/>
          <w:szCs w:val="24"/>
        </w:rPr>
        <w:t xml:space="preserve"> para el registro de la incidencia.</w:t>
      </w:r>
    </w:p>
    <w:p w14:paraId="7E21943F" w14:textId="25523CC8" w:rsidR="00C63CF2" w:rsidRPr="00461A12" w:rsidRDefault="00461A12" w:rsidP="003C6165">
      <w:pPr>
        <w:pStyle w:val="Prrafodelista"/>
        <w:numPr>
          <w:ilvl w:val="0"/>
          <w:numId w:val="46"/>
        </w:numPr>
        <w:spacing w:before="240" w:after="240" w:line="360" w:lineRule="auto"/>
        <w:rPr>
          <w:rFonts w:ascii="Arial" w:hAnsi="Arial" w:cs="Arial"/>
          <w:sz w:val="24"/>
          <w:szCs w:val="24"/>
        </w:rPr>
      </w:pPr>
      <w:r w:rsidRPr="00B13092">
        <w:rPr>
          <w:rFonts w:ascii="Arial" w:hAnsi="Arial" w:cs="Arial"/>
          <w:sz w:val="24"/>
          <w:szCs w:val="24"/>
        </w:rPr>
        <w:t>Aquellos usuarios que sean administradores de sistema o desarrollen un rol técnico, deben tener en cuenta que todas las contraseñas por defecto de los sistemas o aplicaciones nuevos deberán ser cambiados antes de su paso a producción.</w:t>
      </w:r>
      <w:r>
        <w:rPr>
          <w:rFonts w:ascii="Arial" w:hAnsi="Arial" w:cs="Arial"/>
          <w:sz w:val="24"/>
          <w:szCs w:val="24"/>
        </w:rPr>
        <w:t xml:space="preserve"> Además, periódicamente deberá procederse a su cambio.</w:t>
      </w:r>
    </w:p>
    <w:p w14:paraId="50F203B7" w14:textId="77777777" w:rsidR="003C6165" w:rsidRPr="00AF385E" w:rsidRDefault="003C6165" w:rsidP="003C6165">
      <w:pPr>
        <w:pStyle w:val="Ttulo1"/>
        <w:spacing w:line="360" w:lineRule="auto"/>
        <w:rPr>
          <w:rFonts w:ascii="Arial" w:hAnsi="Arial" w:cs="Arial"/>
        </w:rPr>
      </w:pPr>
      <w:bookmarkStart w:id="21" w:name="_Toc132203685"/>
      <w:bookmarkStart w:id="22" w:name="_Toc132211905"/>
      <w:bookmarkStart w:id="23" w:name="_Toc132203686"/>
      <w:bookmarkStart w:id="24" w:name="_Toc132211906"/>
      <w:bookmarkStart w:id="25" w:name="_Toc132203687"/>
      <w:bookmarkStart w:id="26" w:name="_Toc132211907"/>
      <w:bookmarkStart w:id="27" w:name="_Toc132203688"/>
      <w:bookmarkStart w:id="28" w:name="_Toc132211908"/>
      <w:bookmarkStart w:id="29" w:name="_Toc132203689"/>
      <w:bookmarkStart w:id="30" w:name="_Toc132211909"/>
      <w:bookmarkStart w:id="31" w:name="_Toc132199767"/>
      <w:bookmarkStart w:id="32" w:name="_Toc132200113"/>
      <w:bookmarkStart w:id="33" w:name="_Toc132200283"/>
      <w:bookmarkStart w:id="34" w:name="_Toc132201231"/>
      <w:bookmarkStart w:id="35" w:name="_Toc132202848"/>
      <w:bookmarkStart w:id="36" w:name="_Toc132203690"/>
      <w:bookmarkStart w:id="37" w:name="_Toc132211910"/>
      <w:bookmarkStart w:id="38" w:name="_Toc132203691"/>
      <w:bookmarkStart w:id="39" w:name="_Toc132211911"/>
      <w:bookmarkStart w:id="40" w:name="_Toc132203692"/>
      <w:bookmarkStart w:id="41" w:name="_Toc132211912"/>
      <w:bookmarkStart w:id="42" w:name="_Toc136862873"/>
      <w:bookmarkStart w:id="43" w:name="_Toc180346193"/>
      <w:bookmarkStart w:id="44" w:name="_Toc191453080"/>
      <w:bookmarkStart w:id="45" w:name="_Hlk39076099"/>
      <w:bookmarkEnd w:id="4"/>
      <w:bookmarkEnd w:id="5"/>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AF385E">
        <w:rPr>
          <w:rFonts w:ascii="Arial" w:hAnsi="Arial" w:cs="Arial"/>
          <w:caps w:val="0"/>
        </w:rPr>
        <w:lastRenderedPageBreak/>
        <w:t>REFERENCIAS</w:t>
      </w:r>
      <w:bookmarkEnd w:id="42"/>
      <w:bookmarkEnd w:id="43"/>
      <w:bookmarkEnd w:id="44"/>
    </w:p>
    <w:p w14:paraId="6047DC1E" w14:textId="77777777" w:rsidR="003C6165" w:rsidRPr="00AF385E" w:rsidRDefault="003C6165" w:rsidP="003C6165">
      <w:pPr>
        <w:pStyle w:val="Vieta2"/>
        <w:numPr>
          <w:ilvl w:val="0"/>
          <w:numId w:val="41"/>
        </w:numPr>
        <w:spacing w:line="360" w:lineRule="auto"/>
        <w:rPr>
          <w:rFonts w:ascii="Arial" w:hAnsi="Arial" w:cs="Arial"/>
        </w:rPr>
      </w:pPr>
      <w:r w:rsidRPr="00AF385E">
        <w:rPr>
          <w:rFonts w:ascii="Arial" w:hAnsi="Arial" w:cs="Arial"/>
        </w:rPr>
        <w:t>ISO/ IEC 27001:2022</w:t>
      </w:r>
    </w:p>
    <w:p w14:paraId="0186F75E" w14:textId="6517EBFB" w:rsidR="00137C9B" w:rsidRDefault="00461A12" w:rsidP="00461A12">
      <w:pPr>
        <w:pStyle w:val="Prrafodelista"/>
        <w:numPr>
          <w:ilvl w:val="0"/>
          <w:numId w:val="47"/>
        </w:numPr>
        <w:spacing w:before="120" w:after="120" w:line="360" w:lineRule="auto"/>
        <w:contextualSpacing w:val="0"/>
        <w:rPr>
          <w:rFonts w:ascii="Arial" w:eastAsiaTheme="minorHAnsi" w:hAnsi="Arial" w:cs="Arial"/>
        </w:rPr>
      </w:pPr>
      <w:r w:rsidRPr="00461A12">
        <w:rPr>
          <w:rFonts w:ascii="Arial" w:eastAsiaTheme="minorHAnsi" w:hAnsi="Arial" w:cs="Arial"/>
        </w:rPr>
        <w:t>5.16 Gestión de identidad</w:t>
      </w:r>
      <w:r>
        <w:rPr>
          <w:rFonts w:ascii="Arial" w:eastAsiaTheme="minorHAnsi" w:hAnsi="Arial" w:cs="Arial"/>
        </w:rPr>
        <w:t>.</w:t>
      </w:r>
    </w:p>
    <w:p w14:paraId="5CD9B639" w14:textId="799444E3" w:rsidR="00461A12" w:rsidRDefault="00461A12" w:rsidP="00461A12">
      <w:pPr>
        <w:pStyle w:val="Prrafodelista"/>
        <w:numPr>
          <w:ilvl w:val="0"/>
          <w:numId w:val="47"/>
        </w:numPr>
        <w:spacing w:before="120" w:after="120" w:line="360" w:lineRule="auto"/>
        <w:contextualSpacing w:val="0"/>
        <w:rPr>
          <w:rFonts w:ascii="Arial" w:eastAsiaTheme="minorHAnsi" w:hAnsi="Arial" w:cs="Arial"/>
        </w:rPr>
      </w:pPr>
      <w:r w:rsidRPr="00461A12">
        <w:rPr>
          <w:rFonts w:ascii="Arial" w:eastAsiaTheme="minorHAnsi" w:hAnsi="Arial" w:cs="Arial"/>
        </w:rPr>
        <w:t>5.15 Control de acceso</w:t>
      </w:r>
      <w:r>
        <w:rPr>
          <w:rFonts w:ascii="Arial" w:eastAsiaTheme="minorHAnsi" w:hAnsi="Arial" w:cs="Arial"/>
        </w:rPr>
        <w:t>.</w:t>
      </w:r>
    </w:p>
    <w:p w14:paraId="246EC8BA" w14:textId="1FD2F866" w:rsidR="00461A12" w:rsidRDefault="00461A12" w:rsidP="00461A12">
      <w:pPr>
        <w:pStyle w:val="Prrafodelista"/>
        <w:numPr>
          <w:ilvl w:val="0"/>
          <w:numId w:val="47"/>
        </w:numPr>
        <w:spacing w:before="120" w:after="120" w:line="360" w:lineRule="auto"/>
        <w:contextualSpacing w:val="0"/>
        <w:rPr>
          <w:rFonts w:ascii="Arial" w:eastAsiaTheme="minorHAnsi" w:hAnsi="Arial" w:cs="Arial"/>
        </w:rPr>
      </w:pPr>
      <w:r w:rsidRPr="00461A12">
        <w:rPr>
          <w:rFonts w:ascii="Arial" w:eastAsiaTheme="minorHAnsi" w:hAnsi="Arial" w:cs="Arial"/>
        </w:rPr>
        <w:t>5.18 Derechos de acceso</w:t>
      </w:r>
      <w:r>
        <w:rPr>
          <w:rFonts w:ascii="Arial" w:eastAsiaTheme="minorHAnsi" w:hAnsi="Arial" w:cs="Arial"/>
        </w:rPr>
        <w:t>.</w:t>
      </w:r>
    </w:p>
    <w:p w14:paraId="1E2B2164" w14:textId="7B901ECB" w:rsidR="00461A12" w:rsidRDefault="00461A12" w:rsidP="00461A12">
      <w:pPr>
        <w:pStyle w:val="Prrafodelista"/>
        <w:numPr>
          <w:ilvl w:val="0"/>
          <w:numId w:val="47"/>
        </w:numPr>
        <w:spacing w:before="120" w:after="120" w:line="360" w:lineRule="auto"/>
        <w:contextualSpacing w:val="0"/>
        <w:rPr>
          <w:rFonts w:ascii="Arial" w:eastAsiaTheme="minorHAnsi" w:hAnsi="Arial" w:cs="Arial"/>
        </w:rPr>
      </w:pPr>
      <w:r w:rsidRPr="00461A12">
        <w:rPr>
          <w:rFonts w:ascii="Arial" w:eastAsiaTheme="minorHAnsi" w:hAnsi="Arial" w:cs="Arial"/>
        </w:rPr>
        <w:t>8.2 Gestión de privilegios de acceso</w:t>
      </w:r>
      <w:r>
        <w:rPr>
          <w:rFonts w:ascii="Arial" w:eastAsiaTheme="minorHAnsi" w:hAnsi="Arial" w:cs="Arial"/>
        </w:rPr>
        <w:t>.</w:t>
      </w:r>
    </w:p>
    <w:p w14:paraId="3643BEC0" w14:textId="583C019E" w:rsidR="00461A12" w:rsidRDefault="00461A12" w:rsidP="00461A12">
      <w:pPr>
        <w:pStyle w:val="Prrafodelista"/>
        <w:numPr>
          <w:ilvl w:val="0"/>
          <w:numId w:val="47"/>
        </w:numPr>
        <w:spacing w:before="120" w:after="120" w:line="360" w:lineRule="auto"/>
        <w:contextualSpacing w:val="0"/>
        <w:rPr>
          <w:rFonts w:ascii="Arial" w:eastAsiaTheme="minorHAnsi" w:hAnsi="Arial" w:cs="Arial"/>
        </w:rPr>
      </w:pPr>
      <w:r w:rsidRPr="00461A12">
        <w:rPr>
          <w:rFonts w:ascii="Arial" w:eastAsiaTheme="minorHAnsi" w:hAnsi="Arial" w:cs="Arial"/>
        </w:rPr>
        <w:t>8.5 Autenticación segura</w:t>
      </w:r>
      <w:r>
        <w:rPr>
          <w:rFonts w:ascii="Arial" w:eastAsiaTheme="minorHAnsi" w:hAnsi="Arial" w:cs="Arial"/>
        </w:rPr>
        <w:t>.</w:t>
      </w:r>
    </w:p>
    <w:p w14:paraId="74A536F4" w14:textId="516F5FC0" w:rsidR="00D40C2A" w:rsidRPr="00C7181E" w:rsidRDefault="00D40C2A" w:rsidP="00E41B3F">
      <w:pPr>
        <w:spacing w:line="360" w:lineRule="auto"/>
        <w:rPr>
          <w:rFonts w:ascii="Arial" w:eastAsiaTheme="minorHAnsi" w:hAnsi="Arial" w:cs="Arial"/>
        </w:rPr>
      </w:pPr>
      <w:bookmarkStart w:id="46" w:name="_CONTROL_DE_ACCESO"/>
      <w:bookmarkEnd w:id="45"/>
      <w:bookmarkEnd w:id="46"/>
    </w:p>
    <w:sectPr w:rsidR="00D40C2A" w:rsidRPr="00C7181E"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utor" w:initials="A">
    <w:p w14:paraId="1D79F733" w14:textId="31CF4D3B" w:rsidR="00A73348" w:rsidRDefault="00577A93">
      <w:r>
        <w:annotationRef/>
      </w:r>
      <w:r w:rsidRPr="794E38D3">
        <w:t>Tengo un par de dudas generales, la primera es que si también afecta a la contraseña del ordenador, y la segunda es si pueden existir cuantas comunes a un equipo (1 cuenta que usen varias personas). Por último, si es necesario pasar una contraseña de una persona a otra, ¿Cuál sería el procedimiento o no se puede?</w:t>
      </w:r>
    </w:p>
  </w:comment>
  <w:comment w:id="9" w:author="Autor" w:initials="A">
    <w:p w14:paraId="289D8982" w14:textId="4151D5B9" w:rsidR="00A73348" w:rsidRDefault="00577A93">
      <w:r>
        <w:annotationRef/>
      </w:r>
      <w:r w:rsidRPr="3CC0D2FE">
        <w:t xml:space="preserve">Si, esto hace referencia a la contraseña de los equipos. Las cuentas comunes deben estar muy restringidas, por no decir que no deberían existir ya que no existe trazabilidad para saber qué usuario ha realizado cada acción.  No deberían existir cuentas comunes y en el caso de que fuese necesario, debería justificarse y recoger el listado de usuarios que tienen acceso. De otro lado, tampoco se deberían pasar contraseñas de una persona a otra. Solo debería haber el paso de contraseña cuando una persona entra y hay que darle la contraseña para que inicie sesión, en todo caso por ejemplo mediante correo y que una vez se autentique por primera vez la debe cambiar si o si. Igualmente, aunque estas cosas se hagan, que no salgan en la auditoría. </w:t>
      </w:r>
    </w:p>
  </w:comment>
  <w:comment w:id="10" w:author="Autor" w:initials="A">
    <w:p w14:paraId="7109D25A" w14:textId="3CAFA844" w:rsidR="00A73348" w:rsidRDefault="00577A93">
      <w:r>
        <w:annotationRef/>
      </w:r>
      <w:r w:rsidRPr="5EC665FF">
        <w:t>De acuerdo gracias</w:t>
      </w:r>
    </w:p>
  </w:comment>
  <w:comment w:id="11" w:author="Autor" w:initials="A">
    <w:p w14:paraId="101F6669" w14:textId="10D33FC1" w:rsidR="00A73348" w:rsidRDefault="00577A93">
      <w:r>
        <w:annotationRef/>
      </w:r>
      <w:r w:rsidRPr="3751713F">
        <w:t>Creo que se puede bajar a 4, cada 180 días son 2 años</w:t>
      </w:r>
    </w:p>
  </w:comment>
  <w:comment w:id="12" w:author="Autor" w:initials="A">
    <w:p w14:paraId="5016352F" w14:textId="42E67C12" w:rsidR="00A73348" w:rsidRDefault="00577A93">
      <w:r>
        <w:annotationRef/>
      </w:r>
      <w:r w:rsidRPr="0855B19F">
        <w:t xml:space="preserve">Yo lo dejaría en 6 contraseñas, es cierto que la ISO no establece nada concretamente, así que si queréis cambiarlo no pasaría nada. </w:t>
      </w:r>
    </w:p>
  </w:comment>
  <w:comment w:id="13" w:author="Autor" w:initials="A">
    <w:p w14:paraId="669F8210" w14:textId="4A3BF74D" w:rsidR="00A73348" w:rsidRDefault="00577A93">
      <w:r>
        <w:annotationRef/>
      </w:r>
      <w:r w:rsidRPr="18D2A129">
        <w:t>De acuerdo, lo dejamos en 6</w:t>
      </w:r>
    </w:p>
  </w:comment>
  <w:comment w:id="14" w:author="Autor" w:initials="A">
    <w:p w14:paraId="49325017" w14:textId="09009607" w:rsidR="00A73348" w:rsidRDefault="00577A93">
      <w:r>
        <w:annotationRef/>
      </w:r>
      <w:r w:rsidRPr="698393E3">
        <w:t>Sobre el almacenamiento de las contraseñas tengo unas dudas. Por un lado, ¿Todas las contraseñas de la empresa tienen que quedar guardadas juntas y manejadas por el responsable de ciberseguridad o cada persona es la única persona que tiene acceso a sus contraseñas? En caso de que se tengan que guardar en un lugar común, ¿Es mediante un gestor de contraseñas o hay alguna forma específica de hacerlo?</w:t>
      </w:r>
    </w:p>
  </w:comment>
  <w:comment w:id="15" w:author="Autor" w:initials="A">
    <w:p w14:paraId="66ABA3AE" w14:textId="79E85F45" w:rsidR="00A73348" w:rsidRDefault="00577A93">
      <w:r>
        <w:annotationRef/>
      </w:r>
      <w:r w:rsidRPr="51498891">
        <w:t xml:space="preserve">Cada persona es la que debe almacenar sus contraseñas, no se deben guardar en un lugar común. </w:t>
      </w:r>
    </w:p>
  </w:comment>
  <w:comment w:id="16" w:author="Autor" w:initials="A">
    <w:p w14:paraId="0917E673" w14:textId="6D73C4A9" w:rsidR="00A73348" w:rsidRDefault="00577A93">
      <w:r>
        <w:annotationRef/>
      </w:r>
      <w:r w:rsidRPr="711934F5">
        <w:t>De acuerdo, impondré un gestor de contraseñas y que cada persona gestione las suyas</w:t>
      </w:r>
    </w:p>
  </w:comment>
  <w:comment w:id="17" w:author="Autor" w:initials="A">
    <w:p w14:paraId="5300A808" w14:textId="4142136C" w:rsidR="00A73348" w:rsidRDefault="00577A93">
      <w:r>
        <w:annotationRef/>
      </w:r>
      <w:r w:rsidRPr="125929F4">
        <w:t>He añadido este punto, para que no haya problemas entre contraseñas personales y contraseñas del trabajo</w:t>
      </w:r>
    </w:p>
  </w:comment>
  <w:comment w:id="18" w:author="Autor" w:initials="A">
    <w:p w14:paraId="1B977FB8" w14:textId="72F71928" w:rsidR="00A73348" w:rsidRDefault="00577A93">
      <w:r>
        <w:annotationRef/>
      </w:r>
      <w:r w:rsidRPr="014223FC">
        <w:t xml:space="preserve">Perfecto. </w:t>
      </w:r>
    </w:p>
  </w:comment>
  <w:comment w:id="19" w:author="Autor" w:initials="A">
    <w:p w14:paraId="7941B37A" w14:textId="77777777" w:rsidR="00461A12" w:rsidRDefault="00461A12" w:rsidP="00461A12">
      <w:pPr>
        <w:pStyle w:val="Textocomentario"/>
        <w:jc w:val="left"/>
      </w:pPr>
      <w:r>
        <w:rPr>
          <w:rStyle w:val="Refdecomentario"/>
        </w:rPr>
        <w:annotationRef/>
      </w:r>
      <w:r>
        <w:t>Indicar correo de seguridad</w:t>
      </w:r>
    </w:p>
  </w:comment>
  <w:comment w:id="20" w:author="Autor" w:initials="A">
    <w:p w14:paraId="1EE5F709" w14:textId="3F0662C1" w:rsidR="00A73348" w:rsidRDefault="00577A93">
      <w:r>
        <w:annotationRef/>
      </w:r>
      <w:r w:rsidRPr="39A23BA8">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9F733" w15:done="1"/>
  <w15:commentEx w15:paraId="289D8982" w15:paraIdParent="1D79F733" w15:done="1"/>
  <w15:commentEx w15:paraId="7109D25A" w15:paraIdParent="1D79F733" w15:done="1"/>
  <w15:commentEx w15:paraId="101F6669" w15:done="1"/>
  <w15:commentEx w15:paraId="5016352F" w15:paraIdParent="101F6669" w15:done="1"/>
  <w15:commentEx w15:paraId="669F8210" w15:paraIdParent="101F6669" w15:done="1"/>
  <w15:commentEx w15:paraId="49325017" w15:done="1"/>
  <w15:commentEx w15:paraId="66ABA3AE" w15:paraIdParent="49325017" w15:done="1"/>
  <w15:commentEx w15:paraId="0917E673" w15:paraIdParent="49325017" w15:done="1"/>
  <w15:commentEx w15:paraId="5300A808" w15:done="1"/>
  <w15:commentEx w15:paraId="1B977FB8" w15:paraIdParent="5300A808" w15:done="1"/>
  <w15:commentEx w15:paraId="7941B37A" w15:done="1"/>
  <w15:commentEx w15:paraId="1EE5F709" w15:paraIdParent="7941B37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9F733" w16cid:durableId="0D8ADA21"/>
  <w16cid:commentId w16cid:paraId="289D8982" w16cid:durableId="6AAB2772"/>
  <w16cid:commentId w16cid:paraId="7109D25A" w16cid:durableId="50A2724E"/>
  <w16cid:commentId w16cid:paraId="101F6669" w16cid:durableId="382BAB26"/>
  <w16cid:commentId w16cid:paraId="5016352F" w16cid:durableId="17650B29"/>
  <w16cid:commentId w16cid:paraId="669F8210" w16cid:durableId="6AC26D0C"/>
  <w16cid:commentId w16cid:paraId="49325017" w16cid:durableId="5165022F"/>
  <w16cid:commentId w16cid:paraId="66ABA3AE" w16cid:durableId="7F90FCAA"/>
  <w16cid:commentId w16cid:paraId="0917E673" w16cid:durableId="02E4C8BA"/>
  <w16cid:commentId w16cid:paraId="5300A808" w16cid:durableId="38A5BE2C"/>
  <w16cid:commentId w16cid:paraId="1B977FB8" w16cid:durableId="67607D95"/>
  <w16cid:commentId w16cid:paraId="7941B37A" w16cid:durableId="5B78D6FB"/>
  <w16cid:commentId w16cid:paraId="1EE5F709" w16cid:durableId="748859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F6E8" w14:textId="77777777" w:rsidR="0045790D" w:rsidRDefault="0045790D" w:rsidP="00BC403B">
      <w:r>
        <w:separator/>
      </w:r>
    </w:p>
  </w:endnote>
  <w:endnote w:type="continuationSeparator" w:id="0">
    <w:p w14:paraId="385C869D" w14:textId="77777777" w:rsidR="0045790D" w:rsidRDefault="0045790D" w:rsidP="00BC403B">
      <w:r>
        <w:continuationSeparator/>
      </w:r>
    </w:p>
  </w:endnote>
  <w:endnote w:type="continuationNotice" w:id="1">
    <w:p w14:paraId="6421FC9C" w14:textId="77777777" w:rsidR="0045790D" w:rsidRDefault="004579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6DF4" w14:textId="77777777" w:rsidR="0045790D" w:rsidRDefault="0045790D" w:rsidP="00BC403B">
      <w:r>
        <w:separator/>
      </w:r>
    </w:p>
  </w:footnote>
  <w:footnote w:type="continuationSeparator" w:id="0">
    <w:p w14:paraId="28E87453" w14:textId="77777777" w:rsidR="0045790D" w:rsidRDefault="0045790D" w:rsidP="00BC403B">
      <w:r>
        <w:continuationSeparator/>
      </w:r>
    </w:p>
  </w:footnote>
  <w:footnote w:type="continuationNotice" w:id="1">
    <w:p w14:paraId="7CAA3794" w14:textId="77777777" w:rsidR="0045790D" w:rsidRDefault="004579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D95BBE" w:rsidRPr="006F1462" w14:paraId="4D339A04" w14:textId="77777777" w:rsidTr="00197C22">
      <w:trPr>
        <w:trHeight w:val="699"/>
      </w:trPr>
      <w:tc>
        <w:tcPr>
          <w:tcW w:w="3026" w:type="dxa"/>
          <w:vMerge w:val="restart"/>
        </w:tcPr>
        <w:p w14:paraId="65EE38EA" w14:textId="77777777" w:rsidR="00D95BBE" w:rsidRPr="002B4B7B" w:rsidRDefault="00D95BBE" w:rsidP="00D95BBE">
          <w:pPr>
            <w:pStyle w:val="Encabezado"/>
            <w:jc w:val="both"/>
            <w:rPr>
              <w:i w:val="0"/>
              <w:iCs/>
            </w:rPr>
          </w:pPr>
          <w:r w:rsidRPr="002B4B7B">
            <w:rPr>
              <w:i w:val="0"/>
              <w:iCs/>
            </w:rPr>
            <w:drawing>
              <wp:anchor distT="0" distB="0" distL="114300" distR="114300" simplePos="0" relativeHeight="251659264" behindDoc="0" locked="0" layoutInCell="1" allowOverlap="1" wp14:anchorId="608B8AFF" wp14:editId="15C03F64">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5CD79459" w14:textId="77777777" w:rsidR="00D95BBE" w:rsidRDefault="00D95BBE" w:rsidP="00A378DB">
          <w:pPr>
            <w:pStyle w:val="Encabezado"/>
            <w:jc w:val="left"/>
            <w:rPr>
              <w:i w:val="0"/>
              <w:iCs/>
            </w:rPr>
          </w:pPr>
          <w:r>
            <w:rPr>
              <w:i w:val="0"/>
              <w:iCs/>
            </w:rPr>
            <w:t>POLÍTICA DE</w:t>
          </w:r>
        </w:p>
        <w:p w14:paraId="4876C7B6" w14:textId="349A72A7" w:rsidR="00A378DB" w:rsidRPr="006F1462" w:rsidRDefault="00A378DB" w:rsidP="00A378DB">
          <w:pPr>
            <w:pStyle w:val="Encabezado"/>
            <w:jc w:val="left"/>
            <w:rPr>
              <w:i w:val="0"/>
              <w:iCs/>
            </w:rPr>
          </w:pPr>
          <w:r>
            <w:rPr>
              <w:i w:val="0"/>
              <w:iCs/>
            </w:rPr>
            <w:t>CONTRASEÑAS</w:t>
          </w:r>
        </w:p>
      </w:tc>
      <w:tc>
        <w:tcPr>
          <w:tcW w:w="3026" w:type="dxa"/>
        </w:tcPr>
        <w:p w14:paraId="0FD85EF9" w14:textId="77777777" w:rsidR="00D95BBE" w:rsidRDefault="00D95BBE" w:rsidP="00D95BBE">
          <w:pPr>
            <w:pStyle w:val="Encabezado"/>
            <w:jc w:val="left"/>
            <w:rPr>
              <w:i w:val="0"/>
              <w:iCs/>
            </w:rPr>
          </w:pPr>
        </w:p>
        <w:p w14:paraId="7AC01F5D" w14:textId="4FDBFC01" w:rsidR="00D95BBE" w:rsidRDefault="00D95BBE" w:rsidP="00D95BBE">
          <w:pPr>
            <w:pStyle w:val="Encabezado"/>
            <w:jc w:val="left"/>
            <w:rPr>
              <w:i w:val="0"/>
              <w:iCs/>
            </w:rPr>
          </w:pPr>
          <w:r>
            <w:rPr>
              <w:i w:val="0"/>
              <w:iCs/>
            </w:rPr>
            <w:t>Código: PLT-00</w:t>
          </w:r>
          <w:r w:rsidR="00A378DB">
            <w:rPr>
              <w:i w:val="0"/>
              <w:iCs/>
            </w:rPr>
            <w:t>6</w:t>
          </w:r>
          <w:r>
            <w:rPr>
              <w:i w:val="0"/>
              <w:iCs/>
            </w:rPr>
            <w:t>.01</w:t>
          </w:r>
        </w:p>
        <w:p w14:paraId="378039BB" w14:textId="77777777" w:rsidR="00D95BBE" w:rsidRPr="006F1462" w:rsidRDefault="00D95BBE" w:rsidP="00D95BBE">
          <w:pPr>
            <w:pStyle w:val="Encabezado"/>
            <w:jc w:val="left"/>
            <w:rPr>
              <w:i w:val="0"/>
              <w:iCs/>
            </w:rPr>
          </w:pPr>
        </w:p>
      </w:tc>
    </w:tr>
    <w:tr w:rsidR="00D95BBE" w:rsidRPr="006F1462" w14:paraId="27A42E28" w14:textId="77777777" w:rsidTr="00197C22">
      <w:trPr>
        <w:trHeight w:val="746"/>
      </w:trPr>
      <w:tc>
        <w:tcPr>
          <w:tcW w:w="3026" w:type="dxa"/>
          <w:vMerge/>
        </w:tcPr>
        <w:p w14:paraId="4FA8788C" w14:textId="77777777" w:rsidR="00D95BBE" w:rsidRDefault="00D95BBE" w:rsidP="00D95BBE">
          <w:pPr>
            <w:pStyle w:val="Encabezado"/>
            <w:rPr>
              <w:b/>
              <w:bCs/>
            </w:rPr>
          </w:pPr>
        </w:p>
      </w:tc>
      <w:tc>
        <w:tcPr>
          <w:tcW w:w="3026" w:type="dxa"/>
        </w:tcPr>
        <w:p w14:paraId="0D257EAF" w14:textId="77777777" w:rsidR="00D95BBE" w:rsidRDefault="00D95BBE" w:rsidP="00D95BBE">
          <w:pPr>
            <w:pStyle w:val="Encabezado"/>
            <w:jc w:val="left"/>
            <w:rPr>
              <w:i w:val="0"/>
              <w:iCs/>
            </w:rPr>
          </w:pPr>
        </w:p>
        <w:p w14:paraId="7279C1A9" w14:textId="421CEBE4" w:rsidR="00D95BBE" w:rsidRPr="006F1462" w:rsidRDefault="00D95BBE" w:rsidP="00D95BBE">
          <w:pPr>
            <w:pStyle w:val="Encabezado"/>
            <w:jc w:val="left"/>
            <w:rPr>
              <w:i w:val="0"/>
              <w:iCs/>
            </w:rPr>
          </w:pPr>
          <w:r>
            <w:rPr>
              <w:i w:val="0"/>
              <w:iCs/>
            </w:rPr>
            <w:t xml:space="preserve">USO </w:t>
          </w:r>
          <w:r w:rsidR="00A378DB">
            <w:rPr>
              <w:i w:val="0"/>
              <w:iCs/>
            </w:rPr>
            <w:t>OFICIAL INTERNO</w:t>
          </w:r>
        </w:p>
      </w:tc>
      <w:tc>
        <w:tcPr>
          <w:tcW w:w="3026" w:type="dxa"/>
        </w:tcPr>
        <w:p w14:paraId="4407522D" w14:textId="77777777" w:rsidR="00D95BBE" w:rsidRDefault="00D95BBE" w:rsidP="00D95BBE">
          <w:pPr>
            <w:pStyle w:val="Encabezado"/>
            <w:jc w:val="left"/>
            <w:rPr>
              <w:i w:val="0"/>
              <w:iCs/>
            </w:rPr>
          </w:pPr>
        </w:p>
        <w:p w14:paraId="67E863D5" w14:textId="77777777" w:rsidR="00D95BBE" w:rsidRDefault="00D95BBE" w:rsidP="00D95BBE">
          <w:pPr>
            <w:pStyle w:val="Encabezado"/>
            <w:jc w:val="left"/>
            <w:rPr>
              <w:i w:val="0"/>
              <w:iCs/>
            </w:rPr>
          </w:pPr>
          <w:r>
            <w:rPr>
              <w:i w:val="0"/>
              <w:iCs/>
            </w:rPr>
            <w:t>Fecha de vigor: 26/02/2025</w:t>
          </w:r>
        </w:p>
        <w:p w14:paraId="594ADA43" w14:textId="77777777" w:rsidR="00D95BBE" w:rsidRPr="006F1462" w:rsidRDefault="00D95BBE" w:rsidP="00D95BBE">
          <w:pPr>
            <w:pStyle w:val="Encabezado"/>
            <w:jc w:val="left"/>
            <w:rPr>
              <w:i w:val="0"/>
              <w:iCs/>
            </w:rPr>
          </w:pPr>
        </w:p>
      </w:tc>
    </w:tr>
  </w:tbl>
  <w:p w14:paraId="585570E7" w14:textId="77777777" w:rsidR="00AF385E" w:rsidRPr="00A66DD8" w:rsidRDefault="00AF385E" w:rsidP="00AF385E">
    <w:pPr>
      <w:pStyle w:val="Encabezado"/>
      <w:rPr>
        <w:b/>
        <w:bCs/>
      </w:rPr>
    </w:pPr>
  </w:p>
  <w:p w14:paraId="00A3F29E" w14:textId="77777777" w:rsidR="00AF385E" w:rsidRDefault="00AF38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CD1"/>
    <w:multiLevelType w:val="hybridMultilevel"/>
    <w:tmpl w:val="8350F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D0935"/>
    <w:multiLevelType w:val="hybridMultilevel"/>
    <w:tmpl w:val="AFE455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E16DB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F045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095F2E94"/>
    <w:multiLevelType w:val="hybridMultilevel"/>
    <w:tmpl w:val="74E27EFA"/>
    <w:lvl w:ilvl="0" w:tplc="0C0A0001">
      <w:start w:val="1"/>
      <w:numFmt w:val="bullet"/>
      <w:lvlText w:val=""/>
      <w:lvlJc w:val="left"/>
      <w:pPr>
        <w:ind w:left="720" w:hanging="360"/>
      </w:pPr>
      <w:rPr>
        <w:rFonts w:ascii="Symbol" w:hAnsi="Symbol" w:hint="default"/>
      </w:rPr>
    </w:lvl>
    <w:lvl w:ilvl="1" w:tplc="DE76DAEA">
      <w:numFmt w:val="bullet"/>
      <w:lvlText w:val="•"/>
      <w:lvlJc w:val="left"/>
      <w:pPr>
        <w:ind w:left="1785" w:hanging="705"/>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FA2741"/>
    <w:multiLevelType w:val="hybridMultilevel"/>
    <w:tmpl w:val="6212BD36"/>
    <w:lvl w:ilvl="0" w:tplc="0C0A0001">
      <w:start w:val="1"/>
      <w:numFmt w:val="bullet"/>
      <w:lvlText w:val=""/>
      <w:lvlJc w:val="left"/>
      <w:pPr>
        <w:ind w:left="1065" w:hanging="70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CE598F"/>
    <w:multiLevelType w:val="hybridMultilevel"/>
    <w:tmpl w:val="150A8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2D20B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E3029D"/>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4D14EC"/>
    <w:multiLevelType w:val="hybridMultilevel"/>
    <w:tmpl w:val="93F6D9E8"/>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1" w15:restartNumberingAfterBreak="0">
    <w:nsid w:val="2D901DF7"/>
    <w:multiLevelType w:val="hybridMultilevel"/>
    <w:tmpl w:val="8A62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1C33F6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674F4"/>
    <w:multiLevelType w:val="multilevel"/>
    <w:tmpl w:val="165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F2F13"/>
    <w:multiLevelType w:val="hybridMultilevel"/>
    <w:tmpl w:val="76C49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92C6A"/>
    <w:multiLevelType w:val="hybridMultilevel"/>
    <w:tmpl w:val="10061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C071DE2"/>
    <w:multiLevelType w:val="hybridMultilevel"/>
    <w:tmpl w:val="50C03D2A"/>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F4502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056026"/>
    <w:multiLevelType w:val="hybridMultilevel"/>
    <w:tmpl w:val="D35AA22A"/>
    <w:lvl w:ilvl="0" w:tplc="FFFFFFFF">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DA0FDC"/>
    <w:multiLevelType w:val="hybridMultilevel"/>
    <w:tmpl w:val="2516181E"/>
    <w:lvl w:ilvl="0" w:tplc="700254A4">
      <w:start w:val="3"/>
      <w:numFmt w:val="decimal"/>
      <w:lvlText w:val="%1.1"/>
      <w:lvlJc w:val="left"/>
      <w:pPr>
        <w:ind w:left="720" w:hanging="360"/>
      </w:pPr>
      <w:rPr>
        <w:rFonts w:hint="default"/>
        <w:sz w:val="26"/>
        <w:szCs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92551C5"/>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8C3956"/>
    <w:multiLevelType w:val="hybridMultilevel"/>
    <w:tmpl w:val="BCA0B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A42049E"/>
    <w:multiLevelType w:val="hybridMultilevel"/>
    <w:tmpl w:val="BA049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AB664DA"/>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244E2D"/>
    <w:multiLevelType w:val="hybridMultilevel"/>
    <w:tmpl w:val="B7CEE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05779D"/>
    <w:multiLevelType w:val="hybridMultilevel"/>
    <w:tmpl w:val="0C1E3D9C"/>
    <w:lvl w:ilvl="0" w:tplc="705E4838">
      <w:start w:val="1"/>
      <w:numFmt w:val="decimal"/>
      <w:lvlText w:val="%1."/>
      <w:lvlJc w:val="center"/>
      <w:pPr>
        <w:ind w:left="360" w:hanging="360"/>
      </w:pPr>
      <w:rPr>
        <w:rFonts w:hint="default"/>
      </w:rPr>
    </w:lvl>
    <w:lvl w:ilvl="1" w:tplc="0C0A0017">
      <w:start w:val="1"/>
      <w:numFmt w:val="lowerLetter"/>
      <w:lvlText w:val="%2)"/>
      <w:lvlJc w:val="left"/>
      <w:pPr>
        <w:ind w:left="1080" w:hanging="360"/>
      </w:pPr>
    </w:lvl>
    <w:lvl w:ilvl="2" w:tplc="8E724A8E">
      <w:start w:val="1"/>
      <w:numFmt w:val="lowerLetter"/>
      <w:lvlText w:val="%3)"/>
      <w:lvlJc w:val="left"/>
      <w:pPr>
        <w:ind w:left="1980" w:hanging="360"/>
      </w:pPr>
      <w:rPr>
        <w:rFonts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585740B6"/>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E05A14"/>
    <w:multiLevelType w:val="hybridMultilevel"/>
    <w:tmpl w:val="F3EE9212"/>
    <w:lvl w:ilvl="0" w:tplc="0C0A0003">
      <w:start w:val="1"/>
      <w:numFmt w:val="bullet"/>
      <w:lvlText w:val="o"/>
      <w:lvlJc w:val="left"/>
      <w:pPr>
        <w:ind w:left="1154" w:hanging="360"/>
      </w:pPr>
      <w:rPr>
        <w:rFonts w:ascii="Courier New" w:hAnsi="Courier New" w:cs="Courier New" w:hint="default"/>
      </w:rPr>
    </w:lvl>
    <w:lvl w:ilvl="1" w:tplc="0C0A0003" w:tentative="1">
      <w:start w:val="1"/>
      <w:numFmt w:val="bullet"/>
      <w:lvlText w:val="o"/>
      <w:lvlJc w:val="left"/>
      <w:pPr>
        <w:ind w:left="1874" w:hanging="360"/>
      </w:pPr>
      <w:rPr>
        <w:rFonts w:ascii="Courier New" w:hAnsi="Courier New" w:cs="Courier New" w:hint="default"/>
      </w:rPr>
    </w:lvl>
    <w:lvl w:ilvl="2" w:tplc="0C0A0005" w:tentative="1">
      <w:start w:val="1"/>
      <w:numFmt w:val="bullet"/>
      <w:lvlText w:val=""/>
      <w:lvlJc w:val="left"/>
      <w:pPr>
        <w:ind w:left="2594" w:hanging="360"/>
      </w:pPr>
      <w:rPr>
        <w:rFonts w:ascii="Wingdings" w:hAnsi="Wingdings" w:hint="default"/>
      </w:rPr>
    </w:lvl>
    <w:lvl w:ilvl="3" w:tplc="0C0A0001" w:tentative="1">
      <w:start w:val="1"/>
      <w:numFmt w:val="bullet"/>
      <w:lvlText w:val=""/>
      <w:lvlJc w:val="left"/>
      <w:pPr>
        <w:ind w:left="3314" w:hanging="360"/>
      </w:pPr>
      <w:rPr>
        <w:rFonts w:ascii="Symbol" w:hAnsi="Symbol" w:hint="default"/>
      </w:rPr>
    </w:lvl>
    <w:lvl w:ilvl="4" w:tplc="0C0A0003" w:tentative="1">
      <w:start w:val="1"/>
      <w:numFmt w:val="bullet"/>
      <w:lvlText w:val="o"/>
      <w:lvlJc w:val="left"/>
      <w:pPr>
        <w:ind w:left="4034" w:hanging="360"/>
      </w:pPr>
      <w:rPr>
        <w:rFonts w:ascii="Courier New" w:hAnsi="Courier New" w:cs="Courier New" w:hint="default"/>
      </w:rPr>
    </w:lvl>
    <w:lvl w:ilvl="5" w:tplc="0C0A0005" w:tentative="1">
      <w:start w:val="1"/>
      <w:numFmt w:val="bullet"/>
      <w:lvlText w:val=""/>
      <w:lvlJc w:val="left"/>
      <w:pPr>
        <w:ind w:left="4754" w:hanging="360"/>
      </w:pPr>
      <w:rPr>
        <w:rFonts w:ascii="Wingdings" w:hAnsi="Wingdings" w:hint="default"/>
      </w:rPr>
    </w:lvl>
    <w:lvl w:ilvl="6" w:tplc="0C0A0001" w:tentative="1">
      <w:start w:val="1"/>
      <w:numFmt w:val="bullet"/>
      <w:lvlText w:val=""/>
      <w:lvlJc w:val="left"/>
      <w:pPr>
        <w:ind w:left="5474" w:hanging="360"/>
      </w:pPr>
      <w:rPr>
        <w:rFonts w:ascii="Symbol" w:hAnsi="Symbol" w:hint="default"/>
      </w:rPr>
    </w:lvl>
    <w:lvl w:ilvl="7" w:tplc="0C0A0003" w:tentative="1">
      <w:start w:val="1"/>
      <w:numFmt w:val="bullet"/>
      <w:lvlText w:val="o"/>
      <w:lvlJc w:val="left"/>
      <w:pPr>
        <w:ind w:left="6194" w:hanging="360"/>
      </w:pPr>
      <w:rPr>
        <w:rFonts w:ascii="Courier New" w:hAnsi="Courier New" w:cs="Courier New" w:hint="default"/>
      </w:rPr>
    </w:lvl>
    <w:lvl w:ilvl="8" w:tplc="0C0A0005" w:tentative="1">
      <w:start w:val="1"/>
      <w:numFmt w:val="bullet"/>
      <w:lvlText w:val=""/>
      <w:lvlJc w:val="left"/>
      <w:pPr>
        <w:ind w:left="6914" w:hanging="360"/>
      </w:pPr>
      <w:rPr>
        <w:rFonts w:ascii="Wingdings" w:hAnsi="Wingdings" w:hint="default"/>
      </w:rPr>
    </w:lvl>
  </w:abstractNum>
  <w:abstractNum w:abstractNumId="32" w15:restartNumberingAfterBreak="0">
    <w:nsid w:val="59235471"/>
    <w:multiLevelType w:val="multilevel"/>
    <w:tmpl w:val="3B26915C"/>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3" w15:restartNumberingAfterBreak="0">
    <w:nsid w:val="59624066"/>
    <w:multiLevelType w:val="multilevel"/>
    <w:tmpl w:val="9F3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BF3E4B"/>
    <w:multiLevelType w:val="hybridMultilevel"/>
    <w:tmpl w:val="FB1855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0421F70"/>
    <w:multiLevelType w:val="hybridMultilevel"/>
    <w:tmpl w:val="6896CA62"/>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61B6444F"/>
    <w:multiLevelType w:val="hybridMultilevel"/>
    <w:tmpl w:val="D35AA22A"/>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8" w15:restartNumberingAfterBreak="0">
    <w:nsid w:val="6D745293"/>
    <w:multiLevelType w:val="hybridMultilevel"/>
    <w:tmpl w:val="4CA8499E"/>
    <w:lvl w:ilvl="0" w:tplc="806AE9A6">
      <w:numFmt w:val="bullet"/>
      <w:lvlText w:val="•"/>
      <w:lvlJc w:val="left"/>
      <w:pPr>
        <w:ind w:left="1065" w:hanging="705"/>
      </w:pPr>
      <w:rPr>
        <w:rFonts w:ascii="Lato" w:eastAsia="Times New Roman"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AF628B"/>
    <w:multiLevelType w:val="hybridMultilevel"/>
    <w:tmpl w:val="7D2A3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323D9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40546E"/>
    <w:multiLevelType w:val="hybridMultilevel"/>
    <w:tmpl w:val="868C1504"/>
    <w:lvl w:ilvl="0" w:tplc="0C0A001B">
      <w:start w:val="1"/>
      <w:numFmt w:val="lowerRoman"/>
      <w:lvlText w:val="%1."/>
      <w:lvlJc w:val="right"/>
      <w:pPr>
        <w:ind w:left="1898" w:hanging="360"/>
      </w:pPr>
    </w:lvl>
    <w:lvl w:ilvl="1" w:tplc="99946BE8">
      <w:start w:val="1"/>
      <w:numFmt w:val="decimal"/>
      <w:lvlText w:val="%2."/>
      <w:lvlJc w:val="left"/>
      <w:pPr>
        <w:ind w:left="2618" w:hanging="360"/>
      </w:pPr>
      <w:rPr>
        <w:rFonts w:hint="default"/>
      </w:rPr>
    </w:lvl>
    <w:lvl w:ilvl="2" w:tplc="852211A0">
      <w:start w:val="1"/>
      <w:numFmt w:val="lowerRoman"/>
      <w:lvlText w:val="%3)"/>
      <w:lvlJc w:val="left"/>
      <w:pPr>
        <w:ind w:left="3878" w:hanging="720"/>
      </w:pPr>
      <w:rPr>
        <w:rFonts w:hint="default"/>
      </w:rPr>
    </w:lvl>
    <w:lvl w:ilvl="3" w:tplc="0C0A000F" w:tentative="1">
      <w:start w:val="1"/>
      <w:numFmt w:val="decimal"/>
      <w:lvlText w:val="%4."/>
      <w:lvlJc w:val="left"/>
      <w:pPr>
        <w:ind w:left="4058" w:hanging="360"/>
      </w:pPr>
    </w:lvl>
    <w:lvl w:ilvl="4" w:tplc="0C0A0019" w:tentative="1">
      <w:start w:val="1"/>
      <w:numFmt w:val="lowerLetter"/>
      <w:lvlText w:val="%5."/>
      <w:lvlJc w:val="left"/>
      <w:pPr>
        <w:ind w:left="4778" w:hanging="360"/>
      </w:pPr>
    </w:lvl>
    <w:lvl w:ilvl="5" w:tplc="0C0A001B" w:tentative="1">
      <w:start w:val="1"/>
      <w:numFmt w:val="lowerRoman"/>
      <w:lvlText w:val="%6."/>
      <w:lvlJc w:val="right"/>
      <w:pPr>
        <w:ind w:left="5498" w:hanging="180"/>
      </w:pPr>
    </w:lvl>
    <w:lvl w:ilvl="6" w:tplc="0C0A000F" w:tentative="1">
      <w:start w:val="1"/>
      <w:numFmt w:val="decimal"/>
      <w:lvlText w:val="%7."/>
      <w:lvlJc w:val="left"/>
      <w:pPr>
        <w:ind w:left="6218" w:hanging="360"/>
      </w:pPr>
    </w:lvl>
    <w:lvl w:ilvl="7" w:tplc="0C0A0019" w:tentative="1">
      <w:start w:val="1"/>
      <w:numFmt w:val="lowerLetter"/>
      <w:lvlText w:val="%8."/>
      <w:lvlJc w:val="left"/>
      <w:pPr>
        <w:ind w:left="6938" w:hanging="360"/>
      </w:pPr>
    </w:lvl>
    <w:lvl w:ilvl="8" w:tplc="0C0A001B" w:tentative="1">
      <w:start w:val="1"/>
      <w:numFmt w:val="lowerRoman"/>
      <w:lvlText w:val="%9."/>
      <w:lvlJc w:val="right"/>
      <w:pPr>
        <w:ind w:left="7658" w:hanging="180"/>
      </w:pPr>
    </w:lvl>
  </w:abstractNum>
  <w:abstractNum w:abstractNumId="42" w15:restartNumberingAfterBreak="0">
    <w:nsid w:val="7D823DE2"/>
    <w:multiLevelType w:val="hybridMultilevel"/>
    <w:tmpl w:val="72385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2076574">
    <w:abstractNumId w:val="32"/>
  </w:num>
  <w:num w:numId="2" w16cid:durableId="509565043">
    <w:abstractNumId w:val="4"/>
  </w:num>
  <w:num w:numId="3" w16cid:durableId="1054234258">
    <w:abstractNumId w:val="37"/>
  </w:num>
  <w:num w:numId="4" w16cid:durableId="1062676406">
    <w:abstractNumId w:val="16"/>
  </w:num>
  <w:num w:numId="5" w16cid:durableId="1875075875">
    <w:abstractNumId w:val="28"/>
  </w:num>
  <w:num w:numId="6" w16cid:durableId="1617640221">
    <w:abstractNumId w:val="24"/>
  </w:num>
  <w:num w:numId="7" w16cid:durableId="1273627729">
    <w:abstractNumId w:val="21"/>
  </w:num>
  <w:num w:numId="8" w16cid:durableId="1954700980">
    <w:abstractNumId w:val="13"/>
  </w:num>
  <w:num w:numId="9" w16cid:durableId="922952338">
    <w:abstractNumId w:val="40"/>
  </w:num>
  <w:num w:numId="10" w16cid:durableId="566458156">
    <w:abstractNumId w:val="8"/>
  </w:num>
  <w:num w:numId="11" w16cid:durableId="714933236">
    <w:abstractNumId w:val="3"/>
  </w:num>
  <w:num w:numId="12" w16cid:durableId="1110473274">
    <w:abstractNumId w:val="30"/>
  </w:num>
  <w:num w:numId="13" w16cid:durableId="1181702051">
    <w:abstractNumId w:val="32"/>
  </w:num>
  <w:num w:numId="14" w16cid:durableId="488442441">
    <w:abstractNumId w:val="26"/>
  </w:num>
  <w:num w:numId="15" w16cid:durableId="1014770271">
    <w:abstractNumId w:val="20"/>
  </w:num>
  <w:num w:numId="16" w16cid:durableId="377557295">
    <w:abstractNumId w:val="9"/>
  </w:num>
  <w:num w:numId="17" w16cid:durableId="966811571">
    <w:abstractNumId w:val="29"/>
  </w:num>
  <w:num w:numId="18" w16cid:durableId="183130168">
    <w:abstractNumId w:val="41"/>
  </w:num>
  <w:num w:numId="19" w16cid:durableId="1912226499">
    <w:abstractNumId w:val="32"/>
  </w:num>
  <w:num w:numId="20" w16cid:durableId="913860990">
    <w:abstractNumId w:val="23"/>
  </w:num>
  <w:num w:numId="21" w16cid:durableId="2087803238">
    <w:abstractNumId w:val="32"/>
  </w:num>
  <w:num w:numId="22" w16cid:durableId="117064957">
    <w:abstractNumId w:val="2"/>
  </w:num>
  <w:num w:numId="23" w16cid:durableId="725185479">
    <w:abstractNumId w:val="36"/>
  </w:num>
  <w:num w:numId="24" w16cid:durableId="55906696">
    <w:abstractNumId w:val="39"/>
  </w:num>
  <w:num w:numId="25" w16cid:durableId="906258618">
    <w:abstractNumId w:val="22"/>
  </w:num>
  <w:num w:numId="26" w16cid:durableId="1523280799">
    <w:abstractNumId w:val="11"/>
  </w:num>
  <w:num w:numId="27" w16cid:durableId="296573867">
    <w:abstractNumId w:val="27"/>
  </w:num>
  <w:num w:numId="28" w16cid:durableId="765224174">
    <w:abstractNumId w:val="17"/>
  </w:num>
  <w:num w:numId="29" w16cid:durableId="2105570419">
    <w:abstractNumId w:val="15"/>
  </w:num>
  <w:num w:numId="30" w16cid:durableId="230040790">
    <w:abstractNumId w:val="7"/>
  </w:num>
  <w:num w:numId="31" w16cid:durableId="2117409297">
    <w:abstractNumId w:val="38"/>
  </w:num>
  <w:num w:numId="32" w16cid:durableId="554900386">
    <w:abstractNumId w:val="6"/>
  </w:num>
  <w:num w:numId="33" w16cid:durableId="21783405">
    <w:abstractNumId w:val="42"/>
  </w:num>
  <w:num w:numId="34" w16cid:durableId="228734447">
    <w:abstractNumId w:val="25"/>
  </w:num>
  <w:num w:numId="35" w16cid:durableId="833490390">
    <w:abstractNumId w:val="14"/>
  </w:num>
  <w:num w:numId="36" w16cid:durableId="2107576643">
    <w:abstractNumId w:val="33"/>
  </w:num>
  <w:num w:numId="37" w16cid:durableId="2099785476">
    <w:abstractNumId w:val="19"/>
  </w:num>
  <w:num w:numId="38" w16cid:durableId="146338369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11112364">
    <w:abstractNumId w:val="1"/>
  </w:num>
  <w:num w:numId="40" w16cid:durableId="1883011824">
    <w:abstractNumId w:val="18"/>
  </w:num>
  <w:num w:numId="41" w16cid:durableId="525556472">
    <w:abstractNumId w:val="12"/>
  </w:num>
  <w:num w:numId="42" w16cid:durableId="233976580">
    <w:abstractNumId w:val="31"/>
  </w:num>
  <w:num w:numId="43" w16cid:durableId="641272697">
    <w:abstractNumId w:val="35"/>
  </w:num>
  <w:num w:numId="44" w16cid:durableId="2014334253">
    <w:abstractNumId w:val="0"/>
  </w:num>
  <w:num w:numId="45" w16cid:durableId="1510876778">
    <w:abstractNumId w:val="34"/>
  </w:num>
  <w:num w:numId="46" w16cid:durableId="172649339">
    <w:abstractNumId w:val="5"/>
  </w:num>
  <w:num w:numId="47" w16cid:durableId="181783782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CE1"/>
    <w:rsid w:val="00010D51"/>
    <w:rsid w:val="00011ADC"/>
    <w:rsid w:val="00012171"/>
    <w:rsid w:val="000121AB"/>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671FC"/>
    <w:rsid w:val="00067456"/>
    <w:rsid w:val="0007052D"/>
    <w:rsid w:val="000706F1"/>
    <w:rsid w:val="00071087"/>
    <w:rsid w:val="00071248"/>
    <w:rsid w:val="0007147A"/>
    <w:rsid w:val="00073199"/>
    <w:rsid w:val="00073D05"/>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B42"/>
    <w:rsid w:val="000E2F82"/>
    <w:rsid w:val="000E3443"/>
    <w:rsid w:val="000E3F54"/>
    <w:rsid w:val="000E431F"/>
    <w:rsid w:val="000E4D0D"/>
    <w:rsid w:val="000E4D97"/>
    <w:rsid w:val="000E59A5"/>
    <w:rsid w:val="000E5E5A"/>
    <w:rsid w:val="000E680F"/>
    <w:rsid w:val="000E720E"/>
    <w:rsid w:val="000F2D2D"/>
    <w:rsid w:val="000F39DC"/>
    <w:rsid w:val="000F4F56"/>
    <w:rsid w:val="000F5130"/>
    <w:rsid w:val="000F7632"/>
    <w:rsid w:val="00100564"/>
    <w:rsid w:val="00101216"/>
    <w:rsid w:val="00101272"/>
    <w:rsid w:val="00103038"/>
    <w:rsid w:val="001030E2"/>
    <w:rsid w:val="001047D3"/>
    <w:rsid w:val="001052AD"/>
    <w:rsid w:val="0010653C"/>
    <w:rsid w:val="0011341A"/>
    <w:rsid w:val="00114041"/>
    <w:rsid w:val="001143AB"/>
    <w:rsid w:val="001150AD"/>
    <w:rsid w:val="001155BD"/>
    <w:rsid w:val="00115789"/>
    <w:rsid w:val="0011739C"/>
    <w:rsid w:val="00117E81"/>
    <w:rsid w:val="001208B2"/>
    <w:rsid w:val="001208E1"/>
    <w:rsid w:val="0012128D"/>
    <w:rsid w:val="00121E54"/>
    <w:rsid w:val="00121F3B"/>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1FA"/>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32C"/>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698"/>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0A13"/>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1D5"/>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73E"/>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928"/>
    <w:rsid w:val="00377CFE"/>
    <w:rsid w:val="00377E9A"/>
    <w:rsid w:val="00380F6E"/>
    <w:rsid w:val="0038110C"/>
    <w:rsid w:val="00381824"/>
    <w:rsid w:val="00381A21"/>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08E"/>
    <w:rsid w:val="003B4142"/>
    <w:rsid w:val="003B4321"/>
    <w:rsid w:val="003B485D"/>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165"/>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E7639"/>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708"/>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5A23"/>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5A20"/>
    <w:rsid w:val="0045719E"/>
    <w:rsid w:val="00457264"/>
    <w:rsid w:val="0045790D"/>
    <w:rsid w:val="00461A12"/>
    <w:rsid w:val="00461F0C"/>
    <w:rsid w:val="0046355A"/>
    <w:rsid w:val="00465436"/>
    <w:rsid w:val="00465BB3"/>
    <w:rsid w:val="00465CF9"/>
    <w:rsid w:val="004664EE"/>
    <w:rsid w:val="00466703"/>
    <w:rsid w:val="00466FAA"/>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266B"/>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45A"/>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A93"/>
    <w:rsid w:val="00577B8E"/>
    <w:rsid w:val="00577CD3"/>
    <w:rsid w:val="005801D1"/>
    <w:rsid w:val="00580A88"/>
    <w:rsid w:val="00580FC7"/>
    <w:rsid w:val="00581182"/>
    <w:rsid w:val="005822DE"/>
    <w:rsid w:val="00582C18"/>
    <w:rsid w:val="00583F8F"/>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A62"/>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2B9"/>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41A"/>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67C1"/>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25"/>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C07"/>
    <w:rsid w:val="007A0FB3"/>
    <w:rsid w:val="007A286B"/>
    <w:rsid w:val="007A314F"/>
    <w:rsid w:val="007A4029"/>
    <w:rsid w:val="007A4371"/>
    <w:rsid w:val="007A51CD"/>
    <w:rsid w:val="007A57A9"/>
    <w:rsid w:val="007A58DC"/>
    <w:rsid w:val="007A6547"/>
    <w:rsid w:val="007A796E"/>
    <w:rsid w:val="007B3B4A"/>
    <w:rsid w:val="007B3F05"/>
    <w:rsid w:val="007B6013"/>
    <w:rsid w:val="007B6A62"/>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6E3"/>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37C"/>
    <w:rsid w:val="008A1D5D"/>
    <w:rsid w:val="008A2446"/>
    <w:rsid w:val="008A26A0"/>
    <w:rsid w:val="008A32D7"/>
    <w:rsid w:val="008A3B01"/>
    <w:rsid w:val="008A4217"/>
    <w:rsid w:val="008A66EB"/>
    <w:rsid w:val="008B250B"/>
    <w:rsid w:val="008B2569"/>
    <w:rsid w:val="008B33FD"/>
    <w:rsid w:val="008B54C9"/>
    <w:rsid w:val="008B5EA7"/>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240"/>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152"/>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14D"/>
    <w:rsid w:val="00980983"/>
    <w:rsid w:val="00980F14"/>
    <w:rsid w:val="009812DC"/>
    <w:rsid w:val="00983129"/>
    <w:rsid w:val="009836FA"/>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B0A"/>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4D4"/>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F16"/>
    <w:rsid w:val="00A34327"/>
    <w:rsid w:val="00A346A1"/>
    <w:rsid w:val="00A35566"/>
    <w:rsid w:val="00A35839"/>
    <w:rsid w:val="00A35CE9"/>
    <w:rsid w:val="00A36AB1"/>
    <w:rsid w:val="00A378DB"/>
    <w:rsid w:val="00A37BE2"/>
    <w:rsid w:val="00A37E86"/>
    <w:rsid w:val="00A40900"/>
    <w:rsid w:val="00A41973"/>
    <w:rsid w:val="00A4348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2DD2"/>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3348"/>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581"/>
    <w:rsid w:val="00A908C4"/>
    <w:rsid w:val="00A919A7"/>
    <w:rsid w:val="00A922C8"/>
    <w:rsid w:val="00A925D7"/>
    <w:rsid w:val="00A9289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AF7"/>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85E"/>
    <w:rsid w:val="00AF3EC8"/>
    <w:rsid w:val="00AF45FE"/>
    <w:rsid w:val="00AF4D5A"/>
    <w:rsid w:val="00AF5B3B"/>
    <w:rsid w:val="00AF6236"/>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C04"/>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67DB"/>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CF2"/>
    <w:rsid w:val="00C63FB5"/>
    <w:rsid w:val="00C64094"/>
    <w:rsid w:val="00C65390"/>
    <w:rsid w:val="00C66985"/>
    <w:rsid w:val="00C70588"/>
    <w:rsid w:val="00C7072E"/>
    <w:rsid w:val="00C70865"/>
    <w:rsid w:val="00C712F7"/>
    <w:rsid w:val="00C7181E"/>
    <w:rsid w:val="00C71EE9"/>
    <w:rsid w:val="00C72FDD"/>
    <w:rsid w:val="00C73090"/>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9780D"/>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0DF"/>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8EC"/>
    <w:rsid w:val="00CD7DA2"/>
    <w:rsid w:val="00CE0453"/>
    <w:rsid w:val="00CE0DE7"/>
    <w:rsid w:val="00CE2BD0"/>
    <w:rsid w:val="00CE3615"/>
    <w:rsid w:val="00CE3710"/>
    <w:rsid w:val="00CE39A5"/>
    <w:rsid w:val="00CE514B"/>
    <w:rsid w:val="00CE573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83F"/>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1CF3"/>
    <w:rsid w:val="00D925B1"/>
    <w:rsid w:val="00D93D37"/>
    <w:rsid w:val="00D93F1F"/>
    <w:rsid w:val="00D942A0"/>
    <w:rsid w:val="00D944EA"/>
    <w:rsid w:val="00D94B03"/>
    <w:rsid w:val="00D952C4"/>
    <w:rsid w:val="00D95BBE"/>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55F"/>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0D38"/>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1B3F"/>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C7F5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64E"/>
    <w:rsid w:val="00F3174A"/>
    <w:rsid w:val="00F323EF"/>
    <w:rsid w:val="00F32A26"/>
    <w:rsid w:val="00F33038"/>
    <w:rsid w:val="00F343F0"/>
    <w:rsid w:val="00F35132"/>
    <w:rsid w:val="00F353CA"/>
    <w:rsid w:val="00F378DB"/>
    <w:rsid w:val="00F410FB"/>
    <w:rsid w:val="00F4144C"/>
    <w:rsid w:val="00F419FD"/>
    <w:rsid w:val="00F42101"/>
    <w:rsid w:val="00F43290"/>
    <w:rsid w:val="00F444C1"/>
    <w:rsid w:val="00F44A6A"/>
    <w:rsid w:val="00F44EF2"/>
    <w:rsid w:val="00F45046"/>
    <w:rsid w:val="00F46BCE"/>
    <w:rsid w:val="00F46E74"/>
    <w:rsid w:val="00F46EDE"/>
    <w:rsid w:val="00F509FB"/>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4391"/>
    <w:rsid w:val="00F66884"/>
    <w:rsid w:val="00F66AFF"/>
    <w:rsid w:val="00F66E6C"/>
    <w:rsid w:val="00F68723"/>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5C04"/>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44A"/>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6E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7F06F3C"/>
    <w:rsid w:val="0808C8C3"/>
    <w:rsid w:val="0954BD1B"/>
    <w:rsid w:val="0967F484"/>
    <w:rsid w:val="097A4D9C"/>
    <w:rsid w:val="0AA4CD71"/>
    <w:rsid w:val="0B015EEC"/>
    <w:rsid w:val="0B1B94B5"/>
    <w:rsid w:val="0B5C8A3F"/>
    <w:rsid w:val="0BA32908"/>
    <w:rsid w:val="0C7EBE2B"/>
    <w:rsid w:val="0C82041A"/>
    <w:rsid w:val="0D40216C"/>
    <w:rsid w:val="0DC9A3E5"/>
    <w:rsid w:val="0E8CD274"/>
    <w:rsid w:val="0E974C99"/>
    <w:rsid w:val="0F4A58C6"/>
    <w:rsid w:val="0F6E3003"/>
    <w:rsid w:val="0FBC047A"/>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FCE83D"/>
    <w:rsid w:val="152B73BD"/>
    <w:rsid w:val="16F4C439"/>
    <w:rsid w:val="1890828C"/>
    <w:rsid w:val="18A9AAE9"/>
    <w:rsid w:val="18E35732"/>
    <w:rsid w:val="1905BB5A"/>
    <w:rsid w:val="1A83A93B"/>
    <w:rsid w:val="1B34B80B"/>
    <w:rsid w:val="1BCC6A45"/>
    <w:rsid w:val="1C2ACEF1"/>
    <w:rsid w:val="1C8CE15A"/>
    <w:rsid w:val="1CB8279B"/>
    <w:rsid w:val="1DC6CCE1"/>
    <w:rsid w:val="1E1F6154"/>
    <w:rsid w:val="1E567C3B"/>
    <w:rsid w:val="1EFF18C2"/>
    <w:rsid w:val="1F3E3E8E"/>
    <w:rsid w:val="1F7DEA38"/>
    <w:rsid w:val="1F9ADE99"/>
    <w:rsid w:val="20A372D0"/>
    <w:rsid w:val="21DCFA1D"/>
    <w:rsid w:val="21FC30B6"/>
    <w:rsid w:val="22A13428"/>
    <w:rsid w:val="235283D1"/>
    <w:rsid w:val="23731EA4"/>
    <w:rsid w:val="23D002AC"/>
    <w:rsid w:val="246A19D8"/>
    <w:rsid w:val="24FDB42E"/>
    <w:rsid w:val="24FFDCF6"/>
    <w:rsid w:val="250EEF05"/>
    <w:rsid w:val="2540FCCC"/>
    <w:rsid w:val="266E534E"/>
    <w:rsid w:val="2A64CFFE"/>
    <w:rsid w:val="2B28F1F6"/>
    <w:rsid w:val="2B6CF5B2"/>
    <w:rsid w:val="2D534055"/>
    <w:rsid w:val="2D55F03E"/>
    <w:rsid w:val="2DA684F9"/>
    <w:rsid w:val="2DA7393A"/>
    <w:rsid w:val="2DDCBB25"/>
    <w:rsid w:val="2E153C9A"/>
    <w:rsid w:val="308274E4"/>
    <w:rsid w:val="30DAF1DA"/>
    <w:rsid w:val="32C0460A"/>
    <w:rsid w:val="33089D2D"/>
    <w:rsid w:val="33309073"/>
    <w:rsid w:val="34681894"/>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C23B07E"/>
    <w:rsid w:val="3C7DB79A"/>
    <w:rsid w:val="3D32195E"/>
    <w:rsid w:val="3D8A9035"/>
    <w:rsid w:val="3E9E00D6"/>
    <w:rsid w:val="3EB67C37"/>
    <w:rsid w:val="3F1F8C1B"/>
    <w:rsid w:val="3F2D02C8"/>
    <w:rsid w:val="3F40904C"/>
    <w:rsid w:val="3F973CB1"/>
    <w:rsid w:val="3FC0B2DB"/>
    <w:rsid w:val="403A6836"/>
    <w:rsid w:val="40D10A17"/>
    <w:rsid w:val="412F6B45"/>
    <w:rsid w:val="41A909E7"/>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EF571C7"/>
    <w:rsid w:val="4F50D136"/>
    <w:rsid w:val="4F90981E"/>
    <w:rsid w:val="4FAB789E"/>
    <w:rsid w:val="4FDBCED3"/>
    <w:rsid w:val="4FDF55BF"/>
    <w:rsid w:val="500A67B3"/>
    <w:rsid w:val="506170B2"/>
    <w:rsid w:val="50AEB0E0"/>
    <w:rsid w:val="50D667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C25976"/>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5AD1963"/>
    <w:rsid w:val="6612E10B"/>
    <w:rsid w:val="66644C95"/>
    <w:rsid w:val="6771DBF4"/>
    <w:rsid w:val="6784F38B"/>
    <w:rsid w:val="687E9D62"/>
    <w:rsid w:val="68BC52DC"/>
    <w:rsid w:val="6999DDD2"/>
    <w:rsid w:val="69BE94B3"/>
    <w:rsid w:val="6A270704"/>
    <w:rsid w:val="6A3D809E"/>
    <w:rsid w:val="6AB199F7"/>
    <w:rsid w:val="6ACAF67C"/>
    <w:rsid w:val="6B6FB20C"/>
    <w:rsid w:val="6C0D3115"/>
    <w:rsid w:val="6C598906"/>
    <w:rsid w:val="6C5C5771"/>
    <w:rsid w:val="6CA01F70"/>
    <w:rsid w:val="6CF5480B"/>
    <w:rsid w:val="6D0B826D"/>
    <w:rsid w:val="6D341920"/>
    <w:rsid w:val="6D3B38FE"/>
    <w:rsid w:val="6DA0DF0D"/>
    <w:rsid w:val="6E22C774"/>
    <w:rsid w:val="6E24BB95"/>
    <w:rsid w:val="6E4A7AB8"/>
    <w:rsid w:val="6ECE28A9"/>
    <w:rsid w:val="6EEC1971"/>
    <w:rsid w:val="6F4399AA"/>
    <w:rsid w:val="6F76B304"/>
    <w:rsid w:val="6F9C6075"/>
    <w:rsid w:val="6FA5B9E2"/>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91680E"/>
    <w:rsid w:val="7BC9A238"/>
    <w:rsid w:val="7BDDEDCC"/>
    <w:rsid w:val="7C5D2392"/>
    <w:rsid w:val="7D268E8C"/>
    <w:rsid w:val="7DF4B860"/>
    <w:rsid w:val="7DFF2EC8"/>
    <w:rsid w:val="7E1D61DF"/>
    <w:rsid w:val="7E628009"/>
    <w:rsid w:val="7E7365EC"/>
    <w:rsid w:val="7EFE7810"/>
    <w:rsid w:val="7F82B30A"/>
    <w:rsid w:val="7F840766"/>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paragraph" w:customStyle="1" w:styleId="TableParagraph">
    <w:name w:val="Table Paragraph"/>
    <w:basedOn w:val="Normal"/>
    <w:uiPriority w:val="1"/>
    <w:qFormat/>
    <w:rsid w:val="00CB00DF"/>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4A14357-82D2-4B74-AD75-3973E5605DF2}"/>
</file>

<file path=customXml/itemProps2.xml><?xml version="1.0" encoding="utf-8"?>
<ds:datastoreItem xmlns:ds="http://schemas.openxmlformats.org/officeDocument/2006/customXml" ds:itemID="{29C70475-B320-4DED-BA06-512D7D809C57}"/>
</file>

<file path=customXml/itemProps3.xml><?xml version="1.0" encoding="utf-8"?>
<ds:datastoreItem xmlns:ds="http://schemas.openxmlformats.org/officeDocument/2006/customXml" ds:itemID="{9FCBC3FF-A48E-49A2-9A7B-4E231F1B15AA}"/>
</file>

<file path=docProps/app.xml><?xml version="1.0" encoding="utf-8"?>
<Properties xmlns="http://schemas.openxmlformats.org/officeDocument/2006/extended-properties" xmlns:vt="http://schemas.openxmlformats.org/officeDocument/2006/docPropsVTypes">
  <Template>Normal.dotm</Template>
  <TotalTime>0</TotalTime>
  <Pages>8</Pages>
  <Words>1159</Words>
  <Characters>6704</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2024-10-20T18:31:00Z</dcterms:created>
  <dcterms:modified xsi:type="dcterms:W3CDTF">2025-02-26T16:24:00Z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