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861BB1" w:rsidRDefault="00EA37E4" w:rsidP="00861BB1">
      <w:pPr>
        <w:spacing w:line="360" w:lineRule="auto"/>
        <w:rPr>
          <w:rFonts w:ascii="Arial" w:hAnsi="Arial" w:cs="Arial"/>
        </w:rPr>
      </w:pPr>
    </w:p>
    <w:p w14:paraId="66DBE481" w14:textId="77777777" w:rsidR="00EA37E4" w:rsidRPr="00861BB1" w:rsidRDefault="00EA37E4" w:rsidP="00861BB1">
      <w:pPr>
        <w:spacing w:line="360" w:lineRule="auto"/>
        <w:rPr>
          <w:rFonts w:ascii="Arial" w:hAnsi="Arial" w:cs="Arial"/>
        </w:rPr>
      </w:pPr>
    </w:p>
    <w:p w14:paraId="1CDA0B52" w14:textId="0D763231" w:rsidR="00444DC7" w:rsidRPr="00861BB1" w:rsidRDefault="00861BB1" w:rsidP="00861BB1">
      <w:pPr>
        <w:spacing w:line="360" w:lineRule="auto"/>
        <w:jc w:val="center"/>
        <w:rPr>
          <w:rFonts w:ascii="Arial" w:hAnsi="Arial" w:cs="Arial"/>
        </w:rPr>
      </w:pPr>
      <w:r w:rsidRPr="00861BB1">
        <w:rPr>
          <w:rFonts w:ascii="Arial" w:hAnsi="Arial" w:cs="Arial"/>
          <w:noProof/>
        </w:rPr>
        <w:drawing>
          <wp:inline distT="0" distB="0" distL="0" distR="0" wp14:anchorId="0A704385" wp14:editId="0FDAF4E6">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861BB1">
        <w:rPr>
          <w:rFonts w:ascii="Arial" w:hAnsi="Arial" w:cs="Arial"/>
        </w:rPr>
        <w:br w:type="textWrapping" w:clear="all"/>
      </w:r>
    </w:p>
    <w:p w14:paraId="73F11630" w14:textId="77777777" w:rsidR="00444DC7" w:rsidRPr="00861BB1" w:rsidRDefault="00444DC7" w:rsidP="00861BB1">
      <w:pPr>
        <w:spacing w:line="360" w:lineRule="auto"/>
        <w:rPr>
          <w:rFonts w:ascii="Arial" w:hAnsi="Arial" w:cs="Arial"/>
        </w:rPr>
      </w:pPr>
    </w:p>
    <w:p w14:paraId="02ED21A2" w14:textId="77777777" w:rsidR="00444DC7" w:rsidRPr="00861BB1" w:rsidRDefault="00444DC7" w:rsidP="00861BB1">
      <w:pPr>
        <w:spacing w:line="360" w:lineRule="auto"/>
        <w:rPr>
          <w:rFonts w:ascii="Arial" w:hAnsi="Arial" w:cs="Arial"/>
        </w:rPr>
      </w:pPr>
    </w:p>
    <w:p w14:paraId="5E2FF06F" w14:textId="07A608EE" w:rsidR="00444DC7" w:rsidRPr="00861BB1" w:rsidRDefault="00FE0404" w:rsidP="00861BB1">
      <w:pPr>
        <w:pStyle w:val="Ttulo"/>
        <w:spacing w:before="200" w:after="200" w:line="360" w:lineRule="auto"/>
        <w:jc w:val="center"/>
        <w:rPr>
          <w:rFonts w:ascii="Arial" w:hAnsi="Arial" w:cs="Arial"/>
          <w:b/>
          <w:bCs/>
          <w:caps/>
          <w:color w:val="343434"/>
          <w:sz w:val="38"/>
          <w:szCs w:val="38"/>
        </w:rPr>
      </w:pPr>
      <w:bookmarkStart w:id="0" w:name="_Hlk38448372"/>
      <w:r w:rsidRPr="00861BB1">
        <w:rPr>
          <w:rFonts w:ascii="Arial" w:hAnsi="Arial" w:cs="Arial"/>
          <w:b/>
          <w:bCs/>
          <w:caps/>
          <w:color w:val="343434"/>
          <w:sz w:val="38"/>
          <w:szCs w:val="38"/>
        </w:rPr>
        <w:t>PROCEDIMIENTO DE INVENTARIO DE ACTIVOS</w:t>
      </w:r>
    </w:p>
    <w:bookmarkEnd w:id="0"/>
    <w:p w14:paraId="23239CC4" w14:textId="3B434706" w:rsidR="00444DC7" w:rsidRPr="00861BB1" w:rsidRDefault="00444DC7" w:rsidP="00861BB1">
      <w:pPr>
        <w:spacing w:line="360" w:lineRule="auto"/>
        <w:rPr>
          <w:rFonts w:ascii="Arial" w:hAnsi="Arial" w:cs="Arial"/>
        </w:rPr>
      </w:pPr>
    </w:p>
    <w:p w14:paraId="78A09FA7" w14:textId="7FAB2F2A" w:rsidR="003453F9" w:rsidRPr="00861BB1" w:rsidRDefault="007414A3" w:rsidP="00861BB1">
      <w:pPr>
        <w:spacing w:after="200" w:line="360" w:lineRule="auto"/>
        <w:jc w:val="left"/>
        <w:rPr>
          <w:rFonts w:ascii="Arial" w:hAnsi="Arial" w:cs="Arial"/>
        </w:rPr>
      </w:pPr>
      <w:r w:rsidRPr="00861BB1">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F63573" w:rsidRPr="00CB6440" w14:paraId="77E0D4D5" w14:textId="77777777" w:rsidTr="00197C22">
        <w:trPr>
          <w:cantSplit/>
          <w:trHeight w:hRule="exact" w:val="544"/>
          <w:tblHeader/>
          <w:jc w:val="center"/>
        </w:trPr>
        <w:tc>
          <w:tcPr>
            <w:tcW w:w="8999" w:type="dxa"/>
            <w:gridSpan w:val="4"/>
            <w:tcBorders>
              <w:bottom w:val="nil"/>
            </w:tcBorders>
            <w:shd w:val="clear" w:color="auto" w:fill="5B7D7F"/>
            <w:vAlign w:val="center"/>
          </w:tcPr>
          <w:p w14:paraId="05A07623"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F63573" w:rsidRPr="00CB6440" w14:paraId="6C78A24F" w14:textId="77777777" w:rsidTr="00197C22">
        <w:trPr>
          <w:cantSplit/>
          <w:trHeight w:val="1078"/>
          <w:tblHeader/>
          <w:jc w:val="center"/>
        </w:trPr>
        <w:tc>
          <w:tcPr>
            <w:tcW w:w="1129" w:type="dxa"/>
            <w:shd w:val="clear" w:color="auto" w:fill="5B7D7F"/>
            <w:vAlign w:val="center"/>
          </w:tcPr>
          <w:p w14:paraId="0751F175"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DA8D591" w14:textId="77777777" w:rsidR="00F63573" w:rsidRPr="00CB6440" w:rsidRDefault="00F6357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01160122"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443626BB"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F63573" w:rsidRPr="00CB6440" w14:paraId="71280260" w14:textId="77777777" w:rsidTr="00197C22">
        <w:trPr>
          <w:cantSplit/>
          <w:trHeight w:val="689"/>
          <w:jc w:val="center"/>
        </w:trPr>
        <w:tc>
          <w:tcPr>
            <w:tcW w:w="1129" w:type="dxa"/>
            <w:vAlign w:val="center"/>
          </w:tcPr>
          <w:p w14:paraId="6AF795DA" w14:textId="77777777" w:rsidR="00F63573" w:rsidRPr="00CB6440" w:rsidRDefault="00F63573" w:rsidP="00197C22">
            <w:pPr>
              <w:spacing w:before="120" w:after="120"/>
              <w:jc w:val="center"/>
              <w:rPr>
                <w:rFonts w:ascii="Arial" w:hAnsi="Arial" w:cs="Arial"/>
              </w:rPr>
            </w:pPr>
            <w:r w:rsidRPr="00CB6440">
              <w:rPr>
                <w:rFonts w:ascii="Arial" w:hAnsi="Arial" w:cs="Arial"/>
              </w:rPr>
              <w:t>01</w:t>
            </w:r>
          </w:p>
        </w:tc>
        <w:tc>
          <w:tcPr>
            <w:tcW w:w="4962" w:type="dxa"/>
            <w:vAlign w:val="center"/>
          </w:tcPr>
          <w:p w14:paraId="373CAE6D" w14:textId="77777777" w:rsidR="00F63573" w:rsidRPr="00CB6440" w:rsidRDefault="00F6357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DFC6A89" w14:textId="77777777" w:rsidR="00F63573" w:rsidRPr="00CB6440" w:rsidRDefault="00F63573" w:rsidP="00197C22">
            <w:pPr>
              <w:spacing w:before="120" w:after="120"/>
              <w:jc w:val="center"/>
              <w:rPr>
                <w:rFonts w:ascii="Arial" w:hAnsi="Arial" w:cs="Arial"/>
              </w:rPr>
            </w:pPr>
            <w:r>
              <w:rPr>
                <w:rFonts w:ascii="Arial" w:hAnsi="Arial" w:cs="Arial"/>
              </w:rPr>
              <w:t>26/02/2025</w:t>
            </w:r>
          </w:p>
        </w:tc>
        <w:tc>
          <w:tcPr>
            <w:tcW w:w="1633" w:type="dxa"/>
            <w:vAlign w:val="center"/>
          </w:tcPr>
          <w:p w14:paraId="478FC291" w14:textId="77777777" w:rsidR="00F63573" w:rsidRPr="00CB6440" w:rsidRDefault="00F63573" w:rsidP="00197C22">
            <w:pPr>
              <w:spacing w:before="120" w:after="120"/>
              <w:jc w:val="center"/>
              <w:rPr>
                <w:rFonts w:ascii="Arial" w:hAnsi="Arial" w:cs="Arial"/>
              </w:rPr>
            </w:pPr>
            <w:r>
              <w:rPr>
                <w:rFonts w:ascii="Arial" w:hAnsi="Arial" w:cs="Arial"/>
              </w:rPr>
              <w:t>N/A</w:t>
            </w:r>
          </w:p>
        </w:tc>
      </w:tr>
    </w:tbl>
    <w:p w14:paraId="26F00494" w14:textId="77777777" w:rsidR="00F63573" w:rsidRDefault="00F63573" w:rsidP="00F6357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F63573" w:rsidRPr="00CB6440" w14:paraId="67CDE354" w14:textId="77777777" w:rsidTr="00197C22">
        <w:trPr>
          <w:cantSplit/>
          <w:trHeight w:hRule="exact" w:val="544"/>
          <w:tblHeader/>
          <w:jc w:val="center"/>
        </w:trPr>
        <w:tc>
          <w:tcPr>
            <w:tcW w:w="8999" w:type="dxa"/>
            <w:gridSpan w:val="4"/>
            <w:tcBorders>
              <w:bottom w:val="nil"/>
            </w:tcBorders>
            <w:shd w:val="clear" w:color="auto" w:fill="5B7D7F"/>
            <w:vAlign w:val="center"/>
          </w:tcPr>
          <w:p w14:paraId="60EC643A"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F63573" w:rsidRPr="00CB6440" w14:paraId="0195DA32" w14:textId="77777777" w:rsidTr="00197C22">
        <w:trPr>
          <w:cantSplit/>
          <w:trHeight w:val="595"/>
          <w:tblHeader/>
          <w:jc w:val="center"/>
        </w:trPr>
        <w:tc>
          <w:tcPr>
            <w:tcW w:w="1129" w:type="dxa"/>
            <w:shd w:val="clear" w:color="auto" w:fill="5B7D7F"/>
            <w:vAlign w:val="center"/>
          </w:tcPr>
          <w:p w14:paraId="6096FAAF"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1B1BFE5E"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1BFA1A1E"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4C8ACB0" w14:textId="77777777" w:rsidR="00F63573" w:rsidRPr="00CB6440" w:rsidRDefault="00F6357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F63573" w:rsidRPr="00CB6440" w14:paraId="12663D12" w14:textId="77777777" w:rsidTr="00197C22">
        <w:trPr>
          <w:cantSplit/>
          <w:trHeight w:val="832"/>
          <w:jc w:val="center"/>
        </w:trPr>
        <w:tc>
          <w:tcPr>
            <w:tcW w:w="1129" w:type="dxa"/>
            <w:vAlign w:val="center"/>
          </w:tcPr>
          <w:p w14:paraId="6CE0661C" w14:textId="77777777" w:rsidR="00F63573" w:rsidRPr="00CB6440" w:rsidRDefault="00F63573" w:rsidP="00197C22">
            <w:pPr>
              <w:spacing w:before="120" w:after="120"/>
              <w:jc w:val="center"/>
              <w:rPr>
                <w:rFonts w:ascii="Arial" w:hAnsi="Arial" w:cs="Arial"/>
              </w:rPr>
            </w:pPr>
            <w:r>
              <w:rPr>
                <w:rFonts w:ascii="Arial" w:hAnsi="Arial" w:cs="Arial"/>
              </w:rPr>
              <w:t>Departamento:</w:t>
            </w:r>
          </w:p>
        </w:tc>
        <w:tc>
          <w:tcPr>
            <w:tcW w:w="2552" w:type="dxa"/>
            <w:vAlign w:val="center"/>
          </w:tcPr>
          <w:p w14:paraId="77BA37FB" w14:textId="77777777" w:rsidR="00F63573" w:rsidRPr="00CB6440" w:rsidRDefault="00F6357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3E028EA5" w14:textId="77777777" w:rsidR="00F63573" w:rsidRPr="00CB6440" w:rsidRDefault="00F63573" w:rsidP="00197C22">
            <w:pPr>
              <w:spacing w:before="120" w:after="120"/>
              <w:jc w:val="center"/>
              <w:rPr>
                <w:rFonts w:ascii="Arial" w:hAnsi="Arial" w:cs="Arial"/>
              </w:rPr>
            </w:pPr>
            <w:r>
              <w:rPr>
                <w:rFonts w:ascii="Arial" w:hAnsi="Arial" w:cs="Arial"/>
              </w:rPr>
              <w:t>Dirección</w:t>
            </w:r>
          </w:p>
        </w:tc>
        <w:tc>
          <w:tcPr>
            <w:tcW w:w="2625" w:type="dxa"/>
            <w:vAlign w:val="center"/>
          </w:tcPr>
          <w:p w14:paraId="03273087" w14:textId="77777777" w:rsidR="00F63573" w:rsidRDefault="00F63573" w:rsidP="00197C22">
            <w:pPr>
              <w:spacing w:before="120" w:after="120"/>
              <w:jc w:val="center"/>
              <w:rPr>
                <w:rFonts w:ascii="Arial" w:hAnsi="Arial" w:cs="Arial"/>
              </w:rPr>
            </w:pPr>
            <w:r>
              <w:rPr>
                <w:rFonts w:ascii="Arial" w:hAnsi="Arial" w:cs="Arial"/>
              </w:rPr>
              <w:t>Jefe de seguridad</w:t>
            </w:r>
          </w:p>
          <w:p w14:paraId="117D63B1" w14:textId="77777777" w:rsidR="00F63573" w:rsidRPr="00CB6440" w:rsidRDefault="00F63573" w:rsidP="00197C22">
            <w:pPr>
              <w:spacing w:before="120" w:after="120"/>
              <w:jc w:val="center"/>
              <w:rPr>
                <w:rFonts w:ascii="Arial" w:hAnsi="Arial" w:cs="Arial"/>
              </w:rPr>
            </w:pPr>
            <w:r>
              <w:rPr>
                <w:rFonts w:ascii="Arial" w:hAnsi="Arial" w:cs="Arial"/>
              </w:rPr>
              <w:t>(o suplente)</w:t>
            </w:r>
          </w:p>
        </w:tc>
      </w:tr>
      <w:tr w:rsidR="008D427C" w:rsidRPr="00CB6440" w14:paraId="74706452" w14:textId="77777777" w:rsidTr="00197C22">
        <w:trPr>
          <w:cantSplit/>
          <w:trHeight w:val="647"/>
          <w:jc w:val="center"/>
        </w:trPr>
        <w:tc>
          <w:tcPr>
            <w:tcW w:w="1129" w:type="dxa"/>
            <w:vAlign w:val="center"/>
          </w:tcPr>
          <w:p w14:paraId="774195C1" w14:textId="77777777" w:rsidR="008D427C" w:rsidRPr="00CB6440" w:rsidRDefault="008D427C" w:rsidP="008D427C">
            <w:pPr>
              <w:spacing w:before="120" w:after="120"/>
              <w:jc w:val="center"/>
              <w:rPr>
                <w:rFonts w:ascii="Arial" w:hAnsi="Arial" w:cs="Arial"/>
              </w:rPr>
            </w:pPr>
            <w:r>
              <w:rPr>
                <w:rFonts w:ascii="Arial" w:hAnsi="Arial" w:cs="Arial"/>
              </w:rPr>
              <w:t>Nombre:</w:t>
            </w:r>
          </w:p>
        </w:tc>
        <w:tc>
          <w:tcPr>
            <w:tcW w:w="2552" w:type="dxa"/>
            <w:vAlign w:val="center"/>
          </w:tcPr>
          <w:p w14:paraId="2A1B127D" w14:textId="06833098" w:rsidR="008D427C" w:rsidRPr="00CB6440" w:rsidRDefault="008D427C" w:rsidP="008D427C">
            <w:pPr>
              <w:spacing w:before="120" w:after="120"/>
              <w:jc w:val="center"/>
              <w:rPr>
                <w:rFonts w:ascii="Arial" w:hAnsi="Arial" w:cs="Arial"/>
              </w:rPr>
            </w:pPr>
            <w:r>
              <w:rPr>
                <w:rFonts w:ascii="Arial" w:hAnsi="Arial" w:cs="Arial"/>
              </w:rPr>
              <w:t>David Pozo</w:t>
            </w:r>
          </w:p>
        </w:tc>
        <w:tc>
          <w:tcPr>
            <w:tcW w:w="2693" w:type="dxa"/>
            <w:vAlign w:val="center"/>
          </w:tcPr>
          <w:p w14:paraId="6BA1052C" w14:textId="04D0A6BC" w:rsidR="008D427C" w:rsidRPr="00CB6440" w:rsidRDefault="008D427C" w:rsidP="008D427C">
            <w:pPr>
              <w:spacing w:before="120" w:after="120"/>
              <w:jc w:val="center"/>
              <w:rPr>
                <w:rFonts w:ascii="Arial" w:hAnsi="Arial" w:cs="Arial"/>
              </w:rPr>
            </w:pPr>
            <w:r>
              <w:rPr>
                <w:rFonts w:ascii="Arial" w:hAnsi="Arial" w:cs="Arial"/>
              </w:rPr>
              <w:t>Carlos Rodrigo</w:t>
            </w:r>
          </w:p>
        </w:tc>
        <w:tc>
          <w:tcPr>
            <w:tcW w:w="2625" w:type="dxa"/>
            <w:vAlign w:val="center"/>
          </w:tcPr>
          <w:p w14:paraId="1B5058EE" w14:textId="34DFE93A" w:rsidR="008D427C" w:rsidRPr="00CB6440" w:rsidRDefault="008D427C" w:rsidP="008D427C">
            <w:pPr>
              <w:spacing w:before="120" w:after="120"/>
              <w:jc w:val="center"/>
              <w:rPr>
                <w:rFonts w:ascii="Arial" w:hAnsi="Arial" w:cs="Arial"/>
              </w:rPr>
            </w:pPr>
            <w:r>
              <w:rPr>
                <w:rFonts w:ascii="Arial" w:hAnsi="Arial" w:cs="Arial"/>
              </w:rPr>
              <w:t>Carlos Zúñiga</w:t>
            </w:r>
          </w:p>
        </w:tc>
      </w:tr>
      <w:tr w:rsidR="00F63573" w:rsidRPr="00CB6440" w14:paraId="54E292B5" w14:textId="77777777" w:rsidTr="00197C22">
        <w:trPr>
          <w:cantSplit/>
          <w:trHeight w:val="1256"/>
          <w:jc w:val="center"/>
        </w:trPr>
        <w:tc>
          <w:tcPr>
            <w:tcW w:w="1129" w:type="dxa"/>
            <w:vAlign w:val="center"/>
          </w:tcPr>
          <w:p w14:paraId="16C59108" w14:textId="77777777" w:rsidR="00F63573" w:rsidRDefault="00F63573" w:rsidP="00197C22">
            <w:pPr>
              <w:spacing w:before="120" w:after="120"/>
              <w:jc w:val="center"/>
              <w:rPr>
                <w:rFonts w:ascii="Arial" w:hAnsi="Arial" w:cs="Arial"/>
              </w:rPr>
            </w:pPr>
            <w:r>
              <w:rPr>
                <w:rFonts w:ascii="Arial" w:hAnsi="Arial" w:cs="Arial"/>
              </w:rPr>
              <w:t>Firma:</w:t>
            </w:r>
          </w:p>
        </w:tc>
        <w:tc>
          <w:tcPr>
            <w:tcW w:w="2552" w:type="dxa"/>
            <w:vAlign w:val="center"/>
          </w:tcPr>
          <w:p w14:paraId="3459A178" w14:textId="77777777" w:rsidR="00F63573" w:rsidRPr="00CB6440" w:rsidRDefault="00F63573" w:rsidP="00197C22">
            <w:pPr>
              <w:spacing w:before="120" w:after="120"/>
              <w:jc w:val="center"/>
              <w:rPr>
                <w:rFonts w:ascii="Arial" w:hAnsi="Arial" w:cs="Arial"/>
              </w:rPr>
            </w:pPr>
          </w:p>
        </w:tc>
        <w:tc>
          <w:tcPr>
            <w:tcW w:w="2693" w:type="dxa"/>
            <w:vAlign w:val="center"/>
          </w:tcPr>
          <w:p w14:paraId="6D944FF5" w14:textId="77777777" w:rsidR="00F63573" w:rsidRPr="00CB6440" w:rsidRDefault="00F63573" w:rsidP="00197C22">
            <w:pPr>
              <w:spacing w:before="120" w:after="120"/>
              <w:jc w:val="center"/>
              <w:rPr>
                <w:rFonts w:ascii="Arial" w:hAnsi="Arial" w:cs="Arial"/>
              </w:rPr>
            </w:pPr>
          </w:p>
        </w:tc>
        <w:tc>
          <w:tcPr>
            <w:tcW w:w="2625" w:type="dxa"/>
            <w:vAlign w:val="center"/>
          </w:tcPr>
          <w:p w14:paraId="6DCC6243" w14:textId="77777777" w:rsidR="00F63573" w:rsidRPr="00CB6440" w:rsidRDefault="00F63573" w:rsidP="00197C22">
            <w:pPr>
              <w:spacing w:before="120" w:after="120"/>
              <w:jc w:val="center"/>
              <w:rPr>
                <w:rFonts w:ascii="Arial" w:hAnsi="Arial" w:cs="Arial"/>
              </w:rPr>
            </w:pPr>
          </w:p>
        </w:tc>
      </w:tr>
      <w:tr w:rsidR="00F63573" w:rsidRPr="00CB6440" w14:paraId="3D0D0153" w14:textId="77777777" w:rsidTr="00197C22">
        <w:trPr>
          <w:cantSplit/>
          <w:trHeight w:val="716"/>
          <w:jc w:val="center"/>
        </w:trPr>
        <w:tc>
          <w:tcPr>
            <w:tcW w:w="1129" w:type="dxa"/>
            <w:vAlign w:val="center"/>
          </w:tcPr>
          <w:p w14:paraId="13231907" w14:textId="77777777" w:rsidR="00F63573" w:rsidRDefault="00F63573" w:rsidP="00197C22">
            <w:pPr>
              <w:spacing w:before="120" w:after="120"/>
              <w:jc w:val="center"/>
              <w:rPr>
                <w:rFonts w:ascii="Arial" w:hAnsi="Arial" w:cs="Arial"/>
              </w:rPr>
            </w:pPr>
            <w:r>
              <w:rPr>
                <w:rFonts w:ascii="Arial" w:hAnsi="Arial" w:cs="Arial"/>
              </w:rPr>
              <w:t>Fecha:</w:t>
            </w:r>
          </w:p>
        </w:tc>
        <w:tc>
          <w:tcPr>
            <w:tcW w:w="2552" w:type="dxa"/>
            <w:vAlign w:val="center"/>
          </w:tcPr>
          <w:p w14:paraId="4483CAE7" w14:textId="77777777" w:rsidR="00F63573" w:rsidRPr="00CB6440" w:rsidRDefault="00F63573" w:rsidP="00197C22">
            <w:pPr>
              <w:spacing w:before="120" w:after="120"/>
              <w:jc w:val="center"/>
              <w:rPr>
                <w:rFonts w:ascii="Arial" w:hAnsi="Arial" w:cs="Arial"/>
              </w:rPr>
            </w:pPr>
            <w:r>
              <w:rPr>
                <w:rFonts w:ascii="Arial" w:hAnsi="Arial" w:cs="Arial"/>
              </w:rPr>
              <w:t>26/02/2025</w:t>
            </w:r>
          </w:p>
        </w:tc>
        <w:tc>
          <w:tcPr>
            <w:tcW w:w="2693" w:type="dxa"/>
            <w:vAlign w:val="center"/>
          </w:tcPr>
          <w:p w14:paraId="0F0BE3F3" w14:textId="77777777" w:rsidR="00F63573" w:rsidRPr="00CB6440" w:rsidRDefault="00F63573" w:rsidP="00197C22">
            <w:pPr>
              <w:spacing w:before="120" w:after="120"/>
              <w:jc w:val="center"/>
              <w:rPr>
                <w:rFonts w:ascii="Arial" w:hAnsi="Arial" w:cs="Arial"/>
              </w:rPr>
            </w:pPr>
            <w:r>
              <w:rPr>
                <w:rFonts w:ascii="Arial" w:hAnsi="Arial" w:cs="Arial"/>
              </w:rPr>
              <w:t>26/02/2025</w:t>
            </w:r>
          </w:p>
        </w:tc>
        <w:tc>
          <w:tcPr>
            <w:tcW w:w="2625" w:type="dxa"/>
            <w:vAlign w:val="center"/>
          </w:tcPr>
          <w:p w14:paraId="5634A78F" w14:textId="77777777" w:rsidR="00F63573" w:rsidRPr="00CB6440" w:rsidRDefault="00F63573" w:rsidP="00197C22">
            <w:pPr>
              <w:spacing w:before="120" w:after="120"/>
              <w:jc w:val="center"/>
              <w:rPr>
                <w:rFonts w:ascii="Arial" w:hAnsi="Arial" w:cs="Arial"/>
              </w:rPr>
            </w:pPr>
            <w:r>
              <w:rPr>
                <w:rFonts w:ascii="Arial" w:hAnsi="Arial" w:cs="Arial"/>
              </w:rPr>
              <w:t>26/02/2025</w:t>
            </w:r>
          </w:p>
        </w:tc>
      </w:tr>
    </w:tbl>
    <w:p w14:paraId="6AE85A68" w14:textId="6117C85A" w:rsidR="003453F9" w:rsidRPr="00861BB1" w:rsidRDefault="003453F9" w:rsidP="00861BB1">
      <w:pPr>
        <w:spacing w:line="360" w:lineRule="auto"/>
        <w:rPr>
          <w:rFonts w:ascii="Arial" w:hAnsi="Arial" w:cs="Arial"/>
          <w:highlight w:val="yellow"/>
        </w:rPr>
      </w:pPr>
    </w:p>
    <w:p w14:paraId="32B2E0CE" w14:textId="77777777" w:rsidR="00E30B00" w:rsidRDefault="00E30B00">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31234FA3" w:rsidR="00813611" w:rsidRPr="00861BB1" w:rsidRDefault="00813611" w:rsidP="00861BB1">
      <w:pPr>
        <w:pStyle w:val="TtuloTDC"/>
        <w:spacing w:line="360" w:lineRule="auto"/>
        <w:rPr>
          <w:rFonts w:ascii="Arial" w:hAnsi="Arial" w:cs="Arial"/>
          <w:caps/>
          <w:color w:val="343434"/>
          <w:sz w:val="26"/>
          <w:lang w:eastAsia="en-US"/>
        </w:rPr>
      </w:pPr>
      <w:r w:rsidRPr="00861BB1">
        <w:rPr>
          <w:rFonts w:ascii="Arial" w:hAnsi="Arial" w:cs="Arial"/>
          <w:caps/>
          <w:color w:val="343434"/>
          <w:sz w:val="26"/>
          <w:lang w:eastAsia="en-US"/>
        </w:rPr>
        <w:lastRenderedPageBreak/>
        <w:t>Contenido</w:t>
      </w:r>
      <w:r w:rsidR="007C0231" w:rsidRPr="00861BB1">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861BB1" w:rsidRDefault="006008F6" w:rsidP="00861BB1">
          <w:pPr>
            <w:pStyle w:val="TtuloTDC"/>
            <w:spacing w:line="360" w:lineRule="auto"/>
            <w:rPr>
              <w:rFonts w:ascii="Arial" w:hAnsi="Arial" w:cs="Arial"/>
            </w:rPr>
          </w:pPr>
        </w:p>
        <w:p w14:paraId="369639B5" w14:textId="683FCC14" w:rsidR="00F63573" w:rsidRDefault="006008F6">
          <w:pPr>
            <w:pStyle w:val="TDC1"/>
            <w:rPr>
              <w:rFonts w:asciiTheme="minorHAnsi" w:eastAsiaTheme="minorEastAsia" w:hAnsiTheme="minorHAnsi" w:cstheme="minorBidi"/>
              <w:noProof/>
              <w:kern w:val="2"/>
              <w:sz w:val="24"/>
              <w:szCs w:val="24"/>
              <w:lang w:eastAsia="es-ES"/>
              <w14:ligatures w14:val="standardContextual"/>
            </w:rPr>
          </w:pPr>
          <w:r w:rsidRPr="00861BB1">
            <w:rPr>
              <w:rFonts w:ascii="Arial" w:hAnsi="Arial" w:cs="Arial"/>
            </w:rPr>
            <w:fldChar w:fldCharType="begin"/>
          </w:r>
          <w:r w:rsidRPr="00861BB1">
            <w:rPr>
              <w:rFonts w:ascii="Arial" w:hAnsi="Arial" w:cs="Arial"/>
            </w:rPr>
            <w:instrText xml:space="preserve"> TOC \o "1-3" \h \z \u </w:instrText>
          </w:r>
          <w:r w:rsidRPr="00861BB1">
            <w:rPr>
              <w:rFonts w:ascii="Arial" w:hAnsi="Arial" w:cs="Arial"/>
            </w:rPr>
            <w:fldChar w:fldCharType="separate"/>
          </w:r>
          <w:hyperlink w:anchor="_Toc191456846" w:history="1">
            <w:r w:rsidR="00F63573" w:rsidRPr="000F5EAB">
              <w:rPr>
                <w:rStyle w:val="Hipervnculo"/>
                <w:rFonts w:ascii="Arial" w:hAnsi="Arial" w:cs="Arial"/>
                <w:noProof/>
              </w:rPr>
              <w:t>1</w:t>
            </w:r>
            <w:r w:rsidR="00F63573">
              <w:rPr>
                <w:rFonts w:asciiTheme="minorHAnsi" w:eastAsiaTheme="minorEastAsia" w:hAnsiTheme="minorHAnsi" w:cstheme="minorBidi"/>
                <w:noProof/>
                <w:kern w:val="2"/>
                <w:sz w:val="24"/>
                <w:szCs w:val="24"/>
                <w:lang w:eastAsia="es-ES"/>
                <w14:ligatures w14:val="standardContextual"/>
              </w:rPr>
              <w:tab/>
            </w:r>
            <w:r w:rsidR="00F63573" w:rsidRPr="000F5EAB">
              <w:rPr>
                <w:rStyle w:val="Hipervnculo"/>
                <w:rFonts w:ascii="Arial" w:hAnsi="Arial" w:cs="Arial"/>
                <w:noProof/>
              </w:rPr>
              <w:t>OBJETIVO</w:t>
            </w:r>
            <w:r w:rsidR="00F63573">
              <w:rPr>
                <w:noProof/>
                <w:webHidden/>
              </w:rPr>
              <w:tab/>
            </w:r>
            <w:r w:rsidR="00F63573">
              <w:rPr>
                <w:noProof/>
                <w:webHidden/>
              </w:rPr>
              <w:fldChar w:fldCharType="begin"/>
            </w:r>
            <w:r w:rsidR="00F63573">
              <w:rPr>
                <w:noProof/>
                <w:webHidden/>
              </w:rPr>
              <w:instrText xml:space="preserve"> PAGEREF _Toc191456846 \h </w:instrText>
            </w:r>
            <w:r w:rsidR="00F63573">
              <w:rPr>
                <w:noProof/>
                <w:webHidden/>
              </w:rPr>
            </w:r>
            <w:r w:rsidR="00F63573">
              <w:rPr>
                <w:noProof/>
                <w:webHidden/>
              </w:rPr>
              <w:fldChar w:fldCharType="separate"/>
            </w:r>
            <w:r w:rsidR="008A1918">
              <w:rPr>
                <w:noProof/>
                <w:webHidden/>
              </w:rPr>
              <w:t>4</w:t>
            </w:r>
            <w:r w:rsidR="00F63573">
              <w:rPr>
                <w:noProof/>
                <w:webHidden/>
              </w:rPr>
              <w:fldChar w:fldCharType="end"/>
            </w:r>
          </w:hyperlink>
        </w:p>
        <w:p w14:paraId="3C30A946" w14:textId="6679ED9D"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47" w:history="1">
            <w:r w:rsidRPr="000F5EAB">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_Toc191456847 \h </w:instrText>
            </w:r>
            <w:r>
              <w:rPr>
                <w:noProof/>
                <w:webHidden/>
              </w:rPr>
            </w:r>
            <w:r>
              <w:rPr>
                <w:noProof/>
                <w:webHidden/>
              </w:rPr>
              <w:fldChar w:fldCharType="separate"/>
            </w:r>
            <w:r w:rsidR="008A1918">
              <w:rPr>
                <w:noProof/>
                <w:webHidden/>
              </w:rPr>
              <w:t>4</w:t>
            </w:r>
            <w:r>
              <w:rPr>
                <w:noProof/>
                <w:webHidden/>
              </w:rPr>
              <w:fldChar w:fldCharType="end"/>
            </w:r>
          </w:hyperlink>
        </w:p>
        <w:p w14:paraId="31DAB813" w14:textId="2CF9F9C9"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48" w:history="1">
            <w:r w:rsidRPr="000F5EAB">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_Toc191456848 \h </w:instrText>
            </w:r>
            <w:r>
              <w:rPr>
                <w:noProof/>
                <w:webHidden/>
              </w:rPr>
            </w:r>
            <w:r>
              <w:rPr>
                <w:noProof/>
                <w:webHidden/>
              </w:rPr>
              <w:fldChar w:fldCharType="separate"/>
            </w:r>
            <w:r w:rsidR="008A1918">
              <w:rPr>
                <w:noProof/>
                <w:webHidden/>
              </w:rPr>
              <w:t>4</w:t>
            </w:r>
            <w:r>
              <w:rPr>
                <w:noProof/>
                <w:webHidden/>
              </w:rPr>
              <w:fldChar w:fldCharType="end"/>
            </w:r>
          </w:hyperlink>
        </w:p>
        <w:p w14:paraId="2ED47BFB" w14:textId="7DD8EC6B"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49" w:history="1">
            <w:r w:rsidRPr="000F5EAB">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RESPONSABILIDAD SOBRE LOS ACTIVOS</w:t>
            </w:r>
            <w:r>
              <w:rPr>
                <w:noProof/>
                <w:webHidden/>
              </w:rPr>
              <w:tab/>
            </w:r>
            <w:r>
              <w:rPr>
                <w:noProof/>
                <w:webHidden/>
              </w:rPr>
              <w:fldChar w:fldCharType="begin"/>
            </w:r>
            <w:r>
              <w:rPr>
                <w:noProof/>
                <w:webHidden/>
              </w:rPr>
              <w:instrText xml:space="preserve"> PAGEREF _Toc191456849 \h </w:instrText>
            </w:r>
            <w:r>
              <w:rPr>
                <w:noProof/>
                <w:webHidden/>
              </w:rPr>
            </w:r>
            <w:r>
              <w:rPr>
                <w:noProof/>
                <w:webHidden/>
              </w:rPr>
              <w:fldChar w:fldCharType="separate"/>
            </w:r>
            <w:r w:rsidR="008A1918">
              <w:rPr>
                <w:noProof/>
                <w:webHidden/>
              </w:rPr>
              <w:t>4</w:t>
            </w:r>
            <w:r>
              <w:rPr>
                <w:noProof/>
                <w:webHidden/>
              </w:rPr>
              <w:fldChar w:fldCharType="end"/>
            </w:r>
          </w:hyperlink>
        </w:p>
        <w:p w14:paraId="28A5262D" w14:textId="4E5F7190"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0" w:history="1">
            <w:r w:rsidRPr="000F5EAB">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INVENTARIO DE ACTIVOS</w:t>
            </w:r>
            <w:r>
              <w:rPr>
                <w:noProof/>
                <w:webHidden/>
              </w:rPr>
              <w:tab/>
            </w:r>
            <w:r>
              <w:rPr>
                <w:noProof/>
                <w:webHidden/>
              </w:rPr>
              <w:fldChar w:fldCharType="begin"/>
            </w:r>
            <w:r>
              <w:rPr>
                <w:noProof/>
                <w:webHidden/>
              </w:rPr>
              <w:instrText xml:space="preserve"> PAGEREF _Toc191456850 \h </w:instrText>
            </w:r>
            <w:r>
              <w:rPr>
                <w:noProof/>
                <w:webHidden/>
              </w:rPr>
            </w:r>
            <w:r>
              <w:rPr>
                <w:noProof/>
                <w:webHidden/>
              </w:rPr>
              <w:fldChar w:fldCharType="separate"/>
            </w:r>
            <w:r w:rsidR="008A1918">
              <w:rPr>
                <w:noProof/>
                <w:webHidden/>
              </w:rPr>
              <w:t>4</w:t>
            </w:r>
            <w:r>
              <w:rPr>
                <w:noProof/>
                <w:webHidden/>
              </w:rPr>
              <w:fldChar w:fldCharType="end"/>
            </w:r>
          </w:hyperlink>
        </w:p>
        <w:p w14:paraId="62B64597" w14:textId="6011C6AD"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1" w:history="1">
            <w:r w:rsidRPr="000F5EAB">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MANTENIMIENTO DEL INVENTARIO DE ACTIVOS</w:t>
            </w:r>
            <w:r>
              <w:rPr>
                <w:noProof/>
                <w:webHidden/>
              </w:rPr>
              <w:tab/>
            </w:r>
            <w:r>
              <w:rPr>
                <w:noProof/>
                <w:webHidden/>
              </w:rPr>
              <w:fldChar w:fldCharType="begin"/>
            </w:r>
            <w:r>
              <w:rPr>
                <w:noProof/>
                <w:webHidden/>
              </w:rPr>
              <w:instrText xml:space="preserve"> PAGEREF _Toc191456851 \h </w:instrText>
            </w:r>
            <w:r>
              <w:rPr>
                <w:noProof/>
                <w:webHidden/>
              </w:rPr>
            </w:r>
            <w:r>
              <w:rPr>
                <w:noProof/>
                <w:webHidden/>
              </w:rPr>
              <w:fldChar w:fldCharType="separate"/>
            </w:r>
            <w:r w:rsidR="008A1918">
              <w:rPr>
                <w:noProof/>
                <w:webHidden/>
              </w:rPr>
              <w:t>6</w:t>
            </w:r>
            <w:r>
              <w:rPr>
                <w:noProof/>
                <w:webHidden/>
              </w:rPr>
              <w:fldChar w:fldCharType="end"/>
            </w:r>
          </w:hyperlink>
        </w:p>
        <w:p w14:paraId="0598A95F" w14:textId="038995AB"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2" w:history="1">
            <w:r w:rsidRPr="000F5EAB">
              <w:rPr>
                <w:rStyle w:val="Hipervnculo"/>
                <w:rFonts w:ascii="Arial" w:hAnsi="Arial" w:cs="Arial"/>
                <w:noProof/>
              </w:rPr>
              <w:t>4.2</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PROCEDIMIENTO DE REGISTRO DE ACTIVOS</w:t>
            </w:r>
            <w:r>
              <w:rPr>
                <w:noProof/>
                <w:webHidden/>
              </w:rPr>
              <w:tab/>
            </w:r>
            <w:r>
              <w:rPr>
                <w:noProof/>
                <w:webHidden/>
              </w:rPr>
              <w:fldChar w:fldCharType="begin"/>
            </w:r>
            <w:r>
              <w:rPr>
                <w:noProof/>
                <w:webHidden/>
              </w:rPr>
              <w:instrText xml:space="preserve"> PAGEREF _Toc191456852 \h </w:instrText>
            </w:r>
            <w:r>
              <w:rPr>
                <w:noProof/>
                <w:webHidden/>
              </w:rPr>
            </w:r>
            <w:r>
              <w:rPr>
                <w:noProof/>
                <w:webHidden/>
              </w:rPr>
              <w:fldChar w:fldCharType="separate"/>
            </w:r>
            <w:r w:rsidR="008A1918">
              <w:rPr>
                <w:noProof/>
                <w:webHidden/>
              </w:rPr>
              <w:t>6</w:t>
            </w:r>
            <w:r>
              <w:rPr>
                <w:noProof/>
                <w:webHidden/>
              </w:rPr>
              <w:fldChar w:fldCharType="end"/>
            </w:r>
          </w:hyperlink>
        </w:p>
        <w:p w14:paraId="4CA64A1F" w14:textId="3006A51F"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3" w:history="1">
            <w:r w:rsidRPr="000F5EAB">
              <w:rPr>
                <w:rStyle w:val="Hipervnculo"/>
                <w:rFonts w:ascii="Arial" w:hAnsi="Arial" w:cs="Arial"/>
                <w:noProof/>
              </w:rPr>
              <w:t>4.3</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PROCEDIMIENTO DE BAJA DE ACTIVOS</w:t>
            </w:r>
            <w:r>
              <w:rPr>
                <w:noProof/>
                <w:webHidden/>
              </w:rPr>
              <w:tab/>
            </w:r>
            <w:r>
              <w:rPr>
                <w:noProof/>
                <w:webHidden/>
              </w:rPr>
              <w:fldChar w:fldCharType="begin"/>
            </w:r>
            <w:r>
              <w:rPr>
                <w:noProof/>
                <w:webHidden/>
              </w:rPr>
              <w:instrText xml:space="preserve"> PAGEREF _Toc191456853 \h </w:instrText>
            </w:r>
            <w:r>
              <w:rPr>
                <w:noProof/>
                <w:webHidden/>
              </w:rPr>
            </w:r>
            <w:r>
              <w:rPr>
                <w:noProof/>
                <w:webHidden/>
              </w:rPr>
              <w:fldChar w:fldCharType="separate"/>
            </w:r>
            <w:r w:rsidR="008A1918">
              <w:rPr>
                <w:noProof/>
                <w:webHidden/>
              </w:rPr>
              <w:t>6</w:t>
            </w:r>
            <w:r>
              <w:rPr>
                <w:noProof/>
                <w:webHidden/>
              </w:rPr>
              <w:fldChar w:fldCharType="end"/>
            </w:r>
          </w:hyperlink>
        </w:p>
        <w:p w14:paraId="22767256" w14:textId="411209D5"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4" w:history="1">
            <w:r w:rsidRPr="000F5EAB">
              <w:rPr>
                <w:rStyle w:val="Hipervnculo"/>
                <w:rFonts w:ascii="Arial" w:hAnsi="Arial" w:cs="Arial"/>
                <w:noProof/>
              </w:rPr>
              <w:t>4.4</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REVISIÓN DEL INVENTARIO</w:t>
            </w:r>
            <w:r>
              <w:rPr>
                <w:noProof/>
                <w:webHidden/>
              </w:rPr>
              <w:tab/>
            </w:r>
            <w:r>
              <w:rPr>
                <w:noProof/>
                <w:webHidden/>
              </w:rPr>
              <w:fldChar w:fldCharType="begin"/>
            </w:r>
            <w:r>
              <w:rPr>
                <w:noProof/>
                <w:webHidden/>
              </w:rPr>
              <w:instrText xml:space="preserve"> PAGEREF _Toc191456854 \h </w:instrText>
            </w:r>
            <w:r>
              <w:rPr>
                <w:noProof/>
                <w:webHidden/>
              </w:rPr>
            </w:r>
            <w:r>
              <w:rPr>
                <w:noProof/>
                <w:webHidden/>
              </w:rPr>
              <w:fldChar w:fldCharType="separate"/>
            </w:r>
            <w:r w:rsidR="008A1918">
              <w:rPr>
                <w:noProof/>
                <w:webHidden/>
              </w:rPr>
              <w:t>6</w:t>
            </w:r>
            <w:r>
              <w:rPr>
                <w:noProof/>
                <w:webHidden/>
              </w:rPr>
              <w:fldChar w:fldCharType="end"/>
            </w:r>
          </w:hyperlink>
        </w:p>
        <w:p w14:paraId="350D1660" w14:textId="3FCC27DA" w:rsidR="00F63573" w:rsidRDefault="00F63573">
          <w:pPr>
            <w:pStyle w:val="TDC2"/>
            <w:rPr>
              <w:rFonts w:asciiTheme="minorHAnsi" w:eastAsiaTheme="minorEastAsia" w:hAnsiTheme="minorHAnsi" w:cstheme="minorBidi"/>
              <w:noProof/>
              <w:kern w:val="2"/>
              <w:sz w:val="24"/>
              <w:szCs w:val="24"/>
              <w:lang w:eastAsia="es-ES"/>
              <w14:ligatures w14:val="standardContextual"/>
            </w:rPr>
          </w:pPr>
          <w:hyperlink w:anchor="_Toc191456855" w:history="1">
            <w:r w:rsidRPr="000F5EAB">
              <w:rPr>
                <w:rStyle w:val="Hipervnculo"/>
                <w:rFonts w:ascii="Arial" w:hAnsi="Arial" w:cs="Arial"/>
                <w:noProof/>
              </w:rPr>
              <w:t>4.5</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PROPIEDAD DE LOS ACTIVOS</w:t>
            </w:r>
            <w:r>
              <w:rPr>
                <w:noProof/>
                <w:webHidden/>
              </w:rPr>
              <w:tab/>
            </w:r>
            <w:r>
              <w:rPr>
                <w:noProof/>
                <w:webHidden/>
              </w:rPr>
              <w:fldChar w:fldCharType="begin"/>
            </w:r>
            <w:r>
              <w:rPr>
                <w:noProof/>
                <w:webHidden/>
              </w:rPr>
              <w:instrText xml:space="preserve"> PAGEREF _Toc191456855 \h </w:instrText>
            </w:r>
            <w:r>
              <w:rPr>
                <w:noProof/>
                <w:webHidden/>
              </w:rPr>
            </w:r>
            <w:r>
              <w:rPr>
                <w:noProof/>
                <w:webHidden/>
              </w:rPr>
              <w:fldChar w:fldCharType="separate"/>
            </w:r>
            <w:r w:rsidR="008A1918">
              <w:rPr>
                <w:noProof/>
                <w:webHidden/>
              </w:rPr>
              <w:t>6</w:t>
            </w:r>
            <w:r>
              <w:rPr>
                <w:noProof/>
                <w:webHidden/>
              </w:rPr>
              <w:fldChar w:fldCharType="end"/>
            </w:r>
          </w:hyperlink>
        </w:p>
        <w:p w14:paraId="52201F24" w14:textId="22E737EA"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56" w:history="1">
            <w:r w:rsidRPr="000F5EAB">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ANÁLISIS DE RIESGOS</w:t>
            </w:r>
            <w:r>
              <w:rPr>
                <w:noProof/>
                <w:webHidden/>
              </w:rPr>
              <w:tab/>
            </w:r>
            <w:r>
              <w:rPr>
                <w:noProof/>
                <w:webHidden/>
              </w:rPr>
              <w:fldChar w:fldCharType="begin"/>
            </w:r>
            <w:r>
              <w:rPr>
                <w:noProof/>
                <w:webHidden/>
              </w:rPr>
              <w:instrText xml:space="preserve"> PAGEREF _Toc191456856 \h </w:instrText>
            </w:r>
            <w:r>
              <w:rPr>
                <w:noProof/>
                <w:webHidden/>
              </w:rPr>
            </w:r>
            <w:r>
              <w:rPr>
                <w:noProof/>
                <w:webHidden/>
              </w:rPr>
              <w:fldChar w:fldCharType="separate"/>
            </w:r>
            <w:r w:rsidR="008A1918">
              <w:rPr>
                <w:noProof/>
                <w:webHidden/>
              </w:rPr>
              <w:t>7</w:t>
            </w:r>
            <w:r>
              <w:rPr>
                <w:noProof/>
                <w:webHidden/>
              </w:rPr>
              <w:fldChar w:fldCharType="end"/>
            </w:r>
          </w:hyperlink>
        </w:p>
        <w:p w14:paraId="35577FBF" w14:textId="3701865B"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57" w:history="1">
            <w:r w:rsidRPr="000F5EAB">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_Toc191456857 \h </w:instrText>
            </w:r>
            <w:r>
              <w:rPr>
                <w:noProof/>
                <w:webHidden/>
              </w:rPr>
            </w:r>
            <w:r>
              <w:rPr>
                <w:noProof/>
                <w:webHidden/>
              </w:rPr>
              <w:fldChar w:fldCharType="separate"/>
            </w:r>
            <w:r w:rsidR="008A1918">
              <w:rPr>
                <w:noProof/>
                <w:webHidden/>
              </w:rPr>
              <w:t>7</w:t>
            </w:r>
            <w:r>
              <w:rPr>
                <w:noProof/>
                <w:webHidden/>
              </w:rPr>
              <w:fldChar w:fldCharType="end"/>
            </w:r>
          </w:hyperlink>
        </w:p>
        <w:p w14:paraId="78CC89CA" w14:textId="2D75FE4C" w:rsidR="00F63573" w:rsidRDefault="00F63573">
          <w:pPr>
            <w:pStyle w:val="TDC1"/>
            <w:rPr>
              <w:rFonts w:asciiTheme="minorHAnsi" w:eastAsiaTheme="minorEastAsia" w:hAnsiTheme="minorHAnsi" w:cstheme="minorBidi"/>
              <w:noProof/>
              <w:kern w:val="2"/>
              <w:sz w:val="24"/>
              <w:szCs w:val="24"/>
              <w:lang w:eastAsia="es-ES"/>
              <w14:ligatures w14:val="standardContextual"/>
            </w:rPr>
          </w:pPr>
          <w:hyperlink w:anchor="_Toc191456858" w:history="1">
            <w:r w:rsidRPr="000F5EAB">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0F5EAB">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_Toc191456858 \h </w:instrText>
            </w:r>
            <w:r>
              <w:rPr>
                <w:noProof/>
                <w:webHidden/>
              </w:rPr>
            </w:r>
            <w:r>
              <w:rPr>
                <w:noProof/>
                <w:webHidden/>
              </w:rPr>
              <w:fldChar w:fldCharType="separate"/>
            </w:r>
            <w:r w:rsidR="008A1918">
              <w:rPr>
                <w:noProof/>
                <w:webHidden/>
              </w:rPr>
              <w:t>7</w:t>
            </w:r>
            <w:r>
              <w:rPr>
                <w:noProof/>
                <w:webHidden/>
              </w:rPr>
              <w:fldChar w:fldCharType="end"/>
            </w:r>
          </w:hyperlink>
        </w:p>
        <w:p w14:paraId="5B9344B9" w14:textId="77777777" w:rsidR="00F63573" w:rsidRDefault="006008F6" w:rsidP="00F63573">
          <w:pPr>
            <w:spacing w:line="360" w:lineRule="auto"/>
            <w:rPr>
              <w:rFonts w:ascii="Arial" w:hAnsi="Arial" w:cs="Arial"/>
            </w:rPr>
          </w:pPr>
          <w:r w:rsidRPr="00861BB1">
            <w:rPr>
              <w:rFonts w:ascii="Arial" w:hAnsi="Arial" w:cs="Arial"/>
              <w:b/>
              <w:bCs/>
            </w:rPr>
            <w:fldChar w:fldCharType="end"/>
          </w:r>
        </w:p>
      </w:sdtContent>
    </w:sdt>
    <w:p w14:paraId="5B0FE590" w14:textId="43422507" w:rsidR="005432D9" w:rsidRPr="00861BB1" w:rsidRDefault="45093572" w:rsidP="00F63573">
      <w:pPr>
        <w:spacing w:line="360" w:lineRule="auto"/>
        <w:rPr>
          <w:rFonts w:ascii="Arial" w:hAnsi="Arial" w:cs="Arial"/>
        </w:rPr>
      </w:pPr>
      <w:r w:rsidRPr="00861BB1">
        <w:rPr>
          <w:rFonts w:ascii="Arial" w:hAnsi="Arial" w:cs="Arial"/>
        </w:rPr>
        <w:fldChar w:fldCharType="begin"/>
      </w:r>
      <w:r w:rsidR="00813611" w:rsidRPr="00861BB1">
        <w:rPr>
          <w:rFonts w:ascii="Arial" w:hAnsi="Arial" w:cs="Arial"/>
        </w:rPr>
        <w:instrText>TOC \o "1-3" \h \z \u</w:instrText>
      </w:r>
      <w:r w:rsidRPr="00861BB1">
        <w:rPr>
          <w:rFonts w:ascii="Arial" w:hAnsi="Arial" w:cs="Arial"/>
        </w:rPr>
        <w:fldChar w:fldCharType="end"/>
      </w:r>
      <w:r w:rsidR="005432D9" w:rsidRPr="00861BB1">
        <w:rPr>
          <w:rFonts w:ascii="Arial" w:hAnsi="Arial" w:cs="Arial"/>
        </w:rPr>
        <w:br w:type="page"/>
      </w:r>
    </w:p>
    <w:p w14:paraId="05CB9F6A" w14:textId="73AC4550" w:rsidR="00CB58AF" w:rsidRPr="00861BB1" w:rsidRDefault="00201FA0" w:rsidP="00861BB1">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456846"/>
      <w:bookmarkStart w:id="5" w:name="_Toc465340396"/>
      <w:bookmarkStart w:id="6" w:name="_Toc467150901"/>
      <w:bookmarkEnd w:id="1"/>
      <w:bookmarkEnd w:id="2"/>
      <w:r w:rsidRPr="00861BB1">
        <w:rPr>
          <w:rFonts w:ascii="Arial" w:hAnsi="Arial" w:cs="Arial"/>
          <w:caps w:val="0"/>
          <w:color w:val="262626" w:themeColor="text1" w:themeTint="D9"/>
        </w:rPr>
        <w:lastRenderedPageBreak/>
        <w:t>OBJETIVO</w:t>
      </w:r>
      <w:bookmarkEnd w:id="3"/>
      <w:bookmarkEnd w:id="4"/>
    </w:p>
    <w:p w14:paraId="38353758" w14:textId="4797F0CF" w:rsidR="00FE0404" w:rsidRPr="00861BB1" w:rsidRDefault="00FE0404" w:rsidP="00861BB1">
      <w:pPr>
        <w:spacing w:line="360" w:lineRule="auto"/>
        <w:rPr>
          <w:rFonts w:ascii="Arial" w:hAnsi="Arial" w:cs="Arial"/>
        </w:rPr>
      </w:pPr>
      <w:bookmarkStart w:id="7" w:name="_Toc132201115"/>
      <w:bookmarkStart w:id="8" w:name="_Toc61878493"/>
      <w:r w:rsidRPr="00861BB1">
        <w:rPr>
          <w:rFonts w:ascii="Arial" w:hAnsi="Arial" w:cs="Arial"/>
        </w:rPr>
        <w:t xml:space="preserve">El objeto del presente documento es establecer el procedimiento y normas a seguir para la correcta gestión de los activos pertenecientes a los servicios prestados </w:t>
      </w:r>
      <w:r w:rsidR="00861BB1">
        <w:rPr>
          <w:rFonts w:ascii="Arial" w:hAnsi="Arial" w:cs="Arial"/>
        </w:rPr>
        <w:t>SPIKA TECH</w:t>
      </w:r>
      <w:r w:rsidRPr="00861BB1">
        <w:rPr>
          <w:rFonts w:ascii="Arial" w:hAnsi="Arial" w:cs="Arial"/>
        </w:rPr>
        <w:t xml:space="preserve"> de manera que los mismos puedan ser debidamente identificados, utilizados y protegidos, obedeciendo a una clasificación de activos que abarca personal y datos.  </w:t>
      </w:r>
    </w:p>
    <w:p w14:paraId="2797616F" w14:textId="3FA41E8E" w:rsidR="00CA16CF" w:rsidRPr="00861BB1" w:rsidRDefault="00201FA0" w:rsidP="00861BB1">
      <w:pPr>
        <w:pStyle w:val="Ttulo1"/>
        <w:spacing w:line="360" w:lineRule="auto"/>
        <w:ind w:left="573" w:hanging="431"/>
        <w:rPr>
          <w:rFonts w:ascii="Arial" w:hAnsi="Arial" w:cs="Arial"/>
          <w:caps w:val="0"/>
          <w:color w:val="262626" w:themeColor="text1" w:themeTint="D9"/>
        </w:rPr>
      </w:pPr>
      <w:bookmarkStart w:id="9" w:name="_Toc191456847"/>
      <w:r w:rsidRPr="00861BB1">
        <w:rPr>
          <w:rFonts w:ascii="Arial" w:hAnsi="Arial" w:cs="Arial"/>
          <w:caps w:val="0"/>
          <w:color w:val="262626" w:themeColor="text1" w:themeTint="D9"/>
        </w:rPr>
        <w:t>ALCANCE</w:t>
      </w:r>
      <w:bookmarkEnd w:id="7"/>
      <w:bookmarkEnd w:id="9"/>
      <w:r w:rsidR="00CA16CF" w:rsidRPr="00861BB1">
        <w:rPr>
          <w:rFonts w:ascii="Arial" w:hAnsi="Arial" w:cs="Arial"/>
          <w:caps w:val="0"/>
          <w:color w:val="262626" w:themeColor="text1" w:themeTint="D9"/>
        </w:rPr>
        <w:t xml:space="preserve"> </w:t>
      </w:r>
    </w:p>
    <w:p w14:paraId="51385431" w14:textId="7103B3C0" w:rsidR="00FE0404" w:rsidRPr="00861BB1" w:rsidRDefault="00FE0404" w:rsidP="00861BB1">
      <w:pPr>
        <w:spacing w:line="360" w:lineRule="auto"/>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8"/>
      <w:bookmarkEnd w:id="10"/>
      <w:bookmarkEnd w:id="11"/>
      <w:bookmarkEnd w:id="12"/>
      <w:bookmarkEnd w:id="13"/>
      <w:bookmarkEnd w:id="14"/>
      <w:bookmarkEnd w:id="15"/>
      <w:bookmarkEnd w:id="16"/>
      <w:bookmarkEnd w:id="17"/>
      <w:r w:rsidRPr="00861BB1">
        <w:rPr>
          <w:rFonts w:ascii="Arial" w:hAnsi="Arial" w:cs="Arial"/>
        </w:rPr>
        <w:t xml:space="preserve">Este procedimiento se aplica en todos los sistemas de información, así como activos que dan soporte a los servicios internos de </w:t>
      </w:r>
      <w:r w:rsidR="00861BB1">
        <w:rPr>
          <w:rFonts w:ascii="Arial" w:hAnsi="Arial" w:cs="Arial"/>
        </w:rPr>
        <w:t>SPIKA TECH</w:t>
      </w:r>
      <w:r w:rsidRPr="00861BB1">
        <w:rPr>
          <w:rFonts w:ascii="Arial" w:hAnsi="Arial" w:cs="Arial"/>
        </w:rPr>
        <w:t xml:space="preserve"> y que quedan bajo el paraguas de alcance del SGSI. Asimismo, es de obligado cumplimiento para todos aquellos usuarios a los que le afecte el siguiente procedimiento. </w:t>
      </w:r>
    </w:p>
    <w:p w14:paraId="04908D98" w14:textId="6C804AB9" w:rsidR="7D268E8C" w:rsidRPr="00861BB1" w:rsidRDefault="006F505E" w:rsidP="00861BB1">
      <w:pPr>
        <w:pStyle w:val="Ttulo1"/>
        <w:spacing w:line="360" w:lineRule="auto"/>
        <w:rPr>
          <w:rFonts w:ascii="Arial" w:eastAsiaTheme="minorEastAsia" w:hAnsi="Arial" w:cs="Arial"/>
          <w:caps w:val="0"/>
          <w:color w:val="262626" w:themeColor="text1" w:themeTint="D9"/>
        </w:rPr>
      </w:pPr>
      <w:bookmarkStart w:id="19" w:name="_Toc191456848"/>
      <w:r w:rsidRPr="00861BB1">
        <w:rPr>
          <w:rFonts w:ascii="Arial" w:eastAsiaTheme="minorEastAsia" w:hAnsi="Arial" w:cs="Arial"/>
          <w:caps w:val="0"/>
          <w:color w:val="262626" w:themeColor="text1" w:themeTint="D9"/>
        </w:rPr>
        <w:t>NORMATIVA APLICABLE</w:t>
      </w:r>
      <w:bookmarkEnd w:id="19"/>
    </w:p>
    <w:p w14:paraId="6BC560A7" w14:textId="4841E526" w:rsidR="00206C56" w:rsidRPr="00861BB1" w:rsidRDefault="006F505E" w:rsidP="00861BB1">
      <w:pPr>
        <w:spacing w:line="360" w:lineRule="auto"/>
        <w:rPr>
          <w:rFonts w:ascii="Arial" w:hAnsi="Arial" w:cs="Arial"/>
        </w:rPr>
      </w:pPr>
      <w:r w:rsidRPr="00861BB1">
        <w:rPr>
          <w:rFonts w:ascii="Arial" w:hAnsi="Arial" w:cs="Arial"/>
        </w:rPr>
        <w:t xml:space="preserve">Es aplicable toda la normativa establecida en el documento de </w:t>
      </w:r>
      <w:r w:rsidR="003957E4" w:rsidRPr="00861BB1">
        <w:rPr>
          <w:rFonts w:ascii="Arial" w:hAnsi="Arial" w:cs="Arial"/>
          <w:b/>
        </w:rPr>
        <w:t>RGS_1 NORMATIVA APLICABLE</w:t>
      </w:r>
      <w:r w:rsidRPr="00861BB1">
        <w:rPr>
          <w:rFonts w:ascii="Arial" w:hAnsi="Arial" w:cs="Arial"/>
          <w:b/>
        </w:rPr>
        <w:t>.xlsx.</w:t>
      </w:r>
      <w:r w:rsidRPr="00861BB1">
        <w:rPr>
          <w:rFonts w:ascii="Arial" w:hAnsi="Arial" w:cs="Arial"/>
        </w:rPr>
        <w:t xml:space="preserve">, que se actualizara de forma periódica Las Políticas, Normas y Procedimientos dentro del alcance del </w:t>
      </w:r>
      <w:r w:rsidR="00955519" w:rsidRPr="00861BB1">
        <w:rPr>
          <w:rFonts w:ascii="Arial" w:hAnsi="Arial" w:cs="Arial"/>
        </w:rPr>
        <w:t>SGSI, se</w:t>
      </w:r>
      <w:r w:rsidRPr="00861BB1">
        <w:rPr>
          <w:rFonts w:ascii="Arial" w:hAnsi="Arial" w:cs="Arial"/>
        </w:rPr>
        <w:t xml:space="preserve"> actualizarán, si procede, en base a los cambios normativos que pudieran afectar. </w:t>
      </w:r>
    </w:p>
    <w:p w14:paraId="1B379056" w14:textId="5FB28070" w:rsidR="008228E9" w:rsidRPr="00861BB1" w:rsidRDefault="00FE0404" w:rsidP="00861BB1">
      <w:pPr>
        <w:pStyle w:val="Ttulo1"/>
        <w:spacing w:line="360" w:lineRule="auto"/>
        <w:rPr>
          <w:rFonts w:ascii="Arial" w:eastAsiaTheme="minorEastAsia" w:hAnsi="Arial" w:cs="Arial"/>
          <w:caps w:val="0"/>
          <w:color w:val="262626" w:themeColor="text1" w:themeTint="D9"/>
        </w:rPr>
      </w:pPr>
      <w:bookmarkStart w:id="20" w:name="_Toc191456849"/>
      <w:bookmarkStart w:id="21" w:name="_Toc132201119"/>
      <w:bookmarkStart w:id="22" w:name="_Toc132211784"/>
      <w:r w:rsidRPr="00861BB1">
        <w:rPr>
          <w:rFonts w:ascii="Arial" w:eastAsiaTheme="minorEastAsia" w:hAnsi="Arial" w:cs="Arial"/>
          <w:caps w:val="0"/>
          <w:color w:val="262626" w:themeColor="text1" w:themeTint="D9"/>
        </w:rPr>
        <w:t>RESPONSABILIDAD SOBRE LOS ACTIVOS</w:t>
      </w:r>
      <w:bookmarkEnd w:id="20"/>
    </w:p>
    <w:p w14:paraId="48D92CB8" w14:textId="5203D736" w:rsidR="00FE0404" w:rsidRPr="00861BB1" w:rsidRDefault="00FE0404" w:rsidP="00861BB1">
      <w:pPr>
        <w:spacing w:line="360" w:lineRule="auto"/>
        <w:rPr>
          <w:rFonts w:ascii="Arial" w:eastAsiaTheme="minorEastAsia" w:hAnsi="Arial" w:cs="Arial"/>
        </w:rPr>
      </w:pPr>
      <w:r w:rsidRPr="00861BB1">
        <w:rPr>
          <w:rFonts w:ascii="Arial" w:eastAsiaTheme="minorEastAsia" w:hAnsi="Arial" w:cs="Arial"/>
        </w:rPr>
        <w:t xml:space="preserve">Aquellos usuarios sobre los que recaiga alguna responsabilidad sobre los activos deberán seguir el siguiente procedimiento que establece las pautas </w:t>
      </w:r>
      <w:r w:rsidRPr="00861BB1">
        <w:rPr>
          <w:rFonts w:ascii="Arial" w:hAnsi="Arial" w:cs="Arial"/>
        </w:rPr>
        <w:t xml:space="preserve">para clasificar, identificar y utilizar la información en los mismos. </w:t>
      </w:r>
    </w:p>
    <w:p w14:paraId="2C32CD09" w14:textId="22279926" w:rsidR="00624A67" w:rsidRPr="00861BB1" w:rsidRDefault="00FE0404" w:rsidP="00861BB1">
      <w:pPr>
        <w:pStyle w:val="Ttulo2"/>
        <w:spacing w:line="360" w:lineRule="auto"/>
        <w:rPr>
          <w:rFonts w:ascii="Arial" w:eastAsiaTheme="minorEastAsia" w:hAnsi="Arial" w:cs="Arial"/>
        </w:rPr>
      </w:pPr>
      <w:bookmarkStart w:id="23" w:name="_Toc191456850"/>
      <w:r w:rsidRPr="00861BB1">
        <w:rPr>
          <w:rFonts w:ascii="Arial" w:eastAsiaTheme="minorEastAsia" w:hAnsi="Arial" w:cs="Arial"/>
        </w:rPr>
        <w:t>INVENTARIO DE ACTIVOS</w:t>
      </w:r>
      <w:bookmarkEnd w:id="23"/>
    </w:p>
    <w:p w14:paraId="29A50AD8" w14:textId="760FFA7D" w:rsidR="00FE0404" w:rsidRPr="00861BB1" w:rsidRDefault="00FE0404" w:rsidP="00861BB1">
      <w:pPr>
        <w:spacing w:line="360" w:lineRule="auto"/>
        <w:rPr>
          <w:rFonts w:ascii="Arial" w:hAnsi="Arial" w:cs="Arial"/>
        </w:rPr>
      </w:pPr>
      <w:r w:rsidRPr="00861BB1">
        <w:rPr>
          <w:rFonts w:ascii="Arial" w:hAnsi="Arial" w:cs="Arial"/>
        </w:rPr>
        <w:t xml:space="preserve">Todos los activos protegidos son identificados y registrados por los Departamentos propietarios de los mismos. El documento </w:t>
      </w:r>
      <w:r w:rsidRPr="00861BB1">
        <w:rPr>
          <w:rFonts w:ascii="Arial" w:hAnsi="Arial" w:cs="Arial"/>
          <w:b/>
          <w:bCs/>
        </w:rPr>
        <w:t>RGS_2 INVENTARIO DE ACTIVOS</w:t>
      </w:r>
      <w:r w:rsidRPr="00861BB1">
        <w:rPr>
          <w:rFonts w:ascii="Arial" w:hAnsi="Arial" w:cs="Arial"/>
        </w:rPr>
        <w:t xml:space="preserve"> recoge una agrupación de los activos incluidos dentro del alcance del </w:t>
      </w:r>
      <w:r w:rsidR="00861BB1">
        <w:rPr>
          <w:rFonts w:ascii="Arial" w:hAnsi="Arial" w:cs="Arial"/>
        </w:rPr>
        <w:t>SGSI</w:t>
      </w:r>
      <w:r w:rsidRPr="00861BB1">
        <w:rPr>
          <w:rFonts w:ascii="Arial" w:hAnsi="Arial" w:cs="Arial"/>
        </w:rPr>
        <w:t xml:space="preserve"> con los siguientes campos:</w:t>
      </w:r>
    </w:p>
    <w:p w14:paraId="3B9DD06B" w14:textId="77777777" w:rsidR="00FE0404" w:rsidRPr="00861BB1" w:rsidRDefault="00FE0404" w:rsidP="00861BB1">
      <w:pPr>
        <w:pStyle w:val="Prrafodelista"/>
        <w:numPr>
          <w:ilvl w:val="0"/>
          <w:numId w:val="30"/>
        </w:numPr>
        <w:spacing w:after="240" w:line="360" w:lineRule="auto"/>
        <w:ind w:left="714" w:hanging="357"/>
        <w:contextualSpacing w:val="0"/>
        <w:rPr>
          <w:rFonts w:ascii="Arial" w:hAnsi="Arial" w:cs="Arial"/>
          <w:color w:val="000000"/>
        </w:rPr>
      </w:pPr>
      <w:r w:rsidRPr="00861BB1">
        <w:rPr>
          <w:rFonts w:ascii="Arial" w:hAnsi="Arial" w:cs="Arial"/>
        </w:rPr>
        <w:t xml:space="preserve">Código del activo. </w:t>
      </w:r>
    </w:p>
    <w:p w14:paraId="30516B71" w14:textId="77777777" w:rsidR="00FE0404" w:rsidRPr="00861BB1" w:rsidRDefault="00FE0404" w:rsidP="00861BB1">
      <w:pPr>
        <w:pStyle w:val="Prrafodelista"/>
        <w:numPr>
          <w:ilvl w:val="0"/>
          <w:numId w:val="30"/>
        </w:numPr>
        <w:spacing w:after="240" w:line="360" w:lineRule="auto"/>
        <w:ind w:left="714" w:hanging="357"/>
        <w:contextualSpacing w:val="0"/>
        <w:rPr>
          <w:rFonts w:ascii="Arial" w:hAnsi="Arial" w:cs="Arial"/>
          <w:color w:val="000000"/>
        </w:rPr>
      </w:pPr>
      <w:r w:rsidRPr="00861BB1">
        <w:rPr>
          <w:rFonts w:ascii="Arial" w:hAnsi="Arial" w:cs="Arial"/>
        </w:rPr>
        <w:t xml:space="preserve">Nombre del activo </w:t>
      </w:r>
    </w:p>
    <w:p w14:paraId="3E93AE56" w14:textId="77777777" w:rsidR="00FE0404" w:rsidRPr="00861BB1" w:rsidRDefault="00FE0404" w:rsidP="00861BB1">
      <w:pPr>
        <w:pStyle w:val="Prrafodelista"/>
        <w:numPr>
          <w:ilvl w:val="0"/>
          <w:numId w:val="30"/>
        </w:numPr>
        <w:spacing w:after="240" w:line="360" w:lineRule="auto"/>
        <w:ind w:left="714" w:hanging="357"/>
        <w:contextualSpacing w:val="0"/>
        <w:rPr>
          <w:rFonts w:ascii="Arial" w:hAnsi="Arial" w:cs="Arial"/>
          <w:color w:val="000000"/>
        </w:rPr>
      </w:pPr>
      <w:r w:rsidRPr="00861BB1">
        <w:rPr>
          <w:rFonts w:ascii="Arial" w:hAnsi="Arial" w:cs="Arial"/>
        </w:rPr>
        <w:lastRenderedPageBreak/>
        <w:t xml:space="preserve">Descripción del activo. </w:t>
      </w:r>
    </w:p>
    <w:p w14:paraId="4293DC61" w14:textId="77777777" w:rsidR="00FE0404" w:rsidRPr="00861BB1" w:rsidRDefault="00FE0404" w:rsidP="00861BB1">
      <w:pPr>
        <w:pStyle w:val="Prrafodelista"/>
        <w:numPr>
          <w:ilvl w:val="0"/>
          <w:numId w:val="30"/>
        </w:numPr>
        <w:spacing w:after="240" w:line="360" w:lineRule="auto"/>
        <w:ind w:left="714" w:hanging="357"/>
        <w:contextualSpacing w:val="0"/>
        <w:rPr>
          <w:rFonts w:ascii="Arial" w:hAnsi="Arial" w:cs="Arial"/>
          <w:color w:val="000000"/>
        </w:rPr>
      </w:pPr>
      <w:r w:rsidRPr="00861BB1">
        <w:rPr>
          <w:rFonts w:ascii="Arial" w:hAnsi="Arial" w:cs="Arial"/>
        </w:rPr>
        <w:t xml:space="preserve">Naturaleza del activo: </w:t>
      </w:r>
    </w:p>
    <w:p w14:paraId="3D7A457D"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[B] Activos esenciales: Son aquellos críticos para el funcionamiento de la organización y que requieren de una protección especial. </w:t>
      </w:r>
    </w:p>
    <w:p w14:paraId="16C8947E"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[SI] servicios internos: Estos activos, son servicios auxiliares generalmente prestados por al área de Infraestructuras y medios TIC y son servicios que dan soporte al negocio para facilitar las actividades. </w:t>
      </w:r>
    </w:p>
    <w:p w14:paraId="27F57593"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[SW] Aplicaciones software: Agrupa todos los sistemas de información que dan soporte a los servicios corporativos que utiliza la organización con el propósito de facilitar a los usuarios la realización de determinadas tareas. </w:t>
      </w:r>
    </w:p>
    <w:p w14:paraId="0EAC4D0A"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[SW] Software Local: Se trata de </w:t>
      </w:r>
      <w:proofErr w:type="spellStart"/>
      <w:r w:rsidRPr="00861BB1">
        <w:rPr>
          <w:rFonts w:ascii="Arial" w:hAnsi="Arial" w:cs="Arial"/>
        </w:rPr>
        <w:t>sw</w:t>
      </w:r>
      <w:proofErr w:type="spellEnd"/>
      <w:r w:rsidRPr="00861BB1">
        <w:rPr>
          <w:rFonts w:ascii="Arial" w:hAnsi="Arial" w:cs="Arial"/>
        </w:rPr>
        <w:t xml:space="preserve"> autorizado por la organización para su instalación en función de los permisos asignados. </w:t>
      </w:r>
    </w:p>
    <w:p w14:paraId="03143ACC" w14:textId="6AEAF895"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[HW]</w:t>
      </w:r>
      <w:r w:rsidR="00875917" w:rsidRPr="00861BB1">
        <w:rPr>
          <w:rFonts w:ascii="Arial" w:hAnsi="Arial" w:cs="Arial"/>
        </w:rPr>
        <w:t xml:space="preserve"> </w:t>
      </w:r>
      <w:r w:rsidRPr="00861BB1">
        <w:rPr>
          <w:rFonts w:ascii="Arial" w:hAnsi="Arial" w:cs="Arial"/>
        </w:rPr>
        <w:t xml:space="preserve">Hardware Físico: Hace referencia a los servidores físicos, cabinas de almacenamiento y firewall. </w:t>
      </w:r>
    </w:p>
    <w:p w14:paraId="3A20667F"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[HW] Servidores Virtuales </w:t>
      </w:r>
    </w:p>
    <w:p w14:paraId="0808ED6F"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[HW] Puestos de Trabajo: Hace referencia a PC o equipos portátiles. </w:t>
      </w:r>
    </w:p>
    <w:p w14:paraId="598976E4"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 xml:space="preserve">[HW] Periféricos: Impresoras </w:t>
      </w:r>
    </w:p>
    <w:p w14:paraId="09A2F22E" w14:textId="2C4970D3"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rPr>
      </w:pPr>
      <w:r w:rsidRPr="00861BB1">
        <w:rPr>
          <w:rFonts w:ascii="Arial" w:hAnsi="Arial" w:cs="Arial"/>
        </w:rPr>
        <w:t>[COM] redes de comunicaciones: Esta tipología de activos define aquellos que dan servicio a</w:t>
      </w:r>
      <w:r w:rsidR="00875917" w:rsidRPr="00861BB1">
        <w:rPr>
          <w:rFonts w:ascii="Arial" w:hAnsi="Arial" w:cs="Arial"/>
        </w:rPr>
        <w:t xml:space="preserve"> </w:t>
      </w:r>
      <w:r w:rsidR="00861BB1">
        <w:rPr>
          <w:rFonts w:ascii="Arial" w:hAnsi="Arial" w:cs="Arial"/>
        </w:rPr>
        <w:t>SPIKA TECH</w:t>
      </w:r>
      <w:r w:rsidR="00875917" w:rsidRPr="00861BB1">
        <w:rPr>
          <w:rFonts w:ascii="Arial" w:hAnsi="Arial" w:cs="Arial"/>
        </w:rPr>
        <w:t xml:space="preserve"> </w:t>
      </w:r>
      <w:r w:rsidRPr="00861BB1">
        <w:rPr>
          <w:rFonts w:ascii="Arial" w:hAnsi="Arial" w:cs="Arial"/>
        </w:rPr>
        <w:t xml:space="preserve">y que son relativos y necesarios para las comunicaciones entre los Sistemas de la Información, los servicios TIC y los usuarios.  </w:t>
      </w:r>
    </w:p>
    <w:p w14:paraId="4B319106"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color w:val="000000"/>
        </w:rPr>
      </w:pPr>
      <w:r w:rsidRPr="00861BB1">
        <w:rPr>
          <w:rFonts w:ascii="Arial" w:hAnsi="Arial" w:cs="Arial"/>
        </w:rPr>
        <w:t>[SS] servicios subcontratados: Se trata de servicios que la organización decide externalizar, delegando su prestación a un tercero. Hay que tener en cuenta que la organización sigue siendo responsable de garantizar la protección de sus activos y la continuidad de sus operaciones, incluso cuando éstas se realizan por medio de terceros.</w:t>
      </w:r>
    </w:p>
    <w:p w14:paraId="47956381"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color w:val="000000"/>
        </w:rPr>
      </w:pPr>
      <w:r w:rsidRPr="00861BB1">
        <w:rPr>
          <w:rFonts w:ascii="Arial" w:hAnsi="Arial" w:cs="Arial"/>
        </w:rPr>
        <w:lastRenderedPageBreak/>
        <w:t xml:space="preserve">[L] instalaciones: Son los lugares físicos donde se alojan los sistemas de información, oficinas, u otros… </w:t>
      </w:r>
    </w:p>
    <w:p w14:paraId="49171AEA" w14:textId="77777777" w:rsidR="00FE0404" w:rsidRPr="00861BB1" w:rsidRDefault="00FE0404" w:rsidP="00861BB1">
      <w:pPr>
        <w:pStyle w:val="Prrafodelista"/>
        <w:numPr>
          <w:ilvl w:val="0"/>
          <w:numId w:val="31"/>
        </w:numPr>
        <w:spacing w:after="240" w:line="360" w:lineRule="auto"/>
        <w:ind w:left="1434" w:hanging="357"/>
        <w:contextualSpacing w:val="0"/>
        <w:rPr>
          <w:rFonts w:ascii="Arial" w:hAnsi="Arial" w:cs="Arial"/>
          <w:color w:val="000000"/>
        </w:rPr>
      </w:pPr>
      <w:r w:rsidRPr="00861BB1">
        <w:rPr>
          <w:rFonts w:ascii="Arial" w:hAnsi="Arial" w:cs="Arial"/>
        </w:rPr>
        <w:t>[P] personal: son los usuarios que están incluidas dentro del alcance.</w:t>
      </w:r>
    </w:p>
    <w:p w14:paraId="5AD7A32D" w14:textId="5F9D9CAB" w:rsidR="00FE0404" w:rsidRPr="00F63573" w:rsidRDefault="00FE0404" w:rsidP="00F63573">
      <w:pPr>
        <w:pStyle w:val="Prrafodelista"/>
        <w:numPr>
          <w:ilvl w:val="0"/>
          <w:numId w:val="31"/>
        </w:numPr>
        <w:spacing w:after="240" w:line="360" w:lineRule="auto"/>
        <w:ind w:left="1434" w:hanging="357"/>
        <w:contextualSpacing w:val="0"/>
        <w:rPr>
          <w:rFonts w:ascii="Arial" w:hAnsi="Arial" w:cs="Arial"/>
          <w:color w:val="000000"/>
        </w:rPr>
      </w:pPr>
      <w:r w:rsidRPr="00861BB1">
        <w:rPr>
          <w:rFonts w:ascii="Arial" w:hAnsi="Arial" w:cs="Arial"/>
        </w:rPr>
        <w:t>[AUX] equipamiento auxiliar: Nos permite dar soporte a los sistemas de información, estos equipamientos no se incluyen en ninguno de los otros grupos.</w:t>
      </w:r>
    </w:p>
    <w:p w14:paraId="6D877AF2" w14:textId="77777777" w:rsidR="00FE0404" w:rsidRPr="00861BB1" w:rsidRDefault="00FE0404" w:rsidP="00861BB1">
      <w:pPr>
        <w:pStyle w:val="Ttulo2"/>
        <w:numPr>
          <w:ilvl w:val="1"/>
          <w:numId w:val="29"/>
        </w:numPr>
        <w:spacing w:line="360" w:lineRule="auto"/>
        <w:rPr>
          <w:rFonts w:ascii="Arial" w:hAnsi="Arial" w:cs="Arial"/>
        </w:rPr>
      </w:pPr>
      <w:bookmarkStart w:id="24" w:name="_Toc144710206"/>
      <w:bookmarkStart w:id="25" w:name="_Toc191456851"/>
      <w:r w:rsidRPr="00861BB1">
        <w:rPr>
          <w:rFonts w:ascii="Arial" w:hAnsi="Arial" w:cs="Arial"/>
        </w:rPr>
        <w:t>MANTENIMIENTO DEL INVENTARIO DE ACTIVOS</w:t>
      </w:r>
      <w:bookmarkEnd w:id="24"/>
      <w:bookmarkEnd w:id="25"/>
    </w:p>
    <w:p w14:paraId="6BABC829" w14:textId="5B14AE08" w:rsidR="00FE0404" w:rsidRPr="00861BB1" w:rsidRDefault="00FE0404" w:rsidP="00861BB1">
      <w:pPr>
        <w:spacing w:line="360" w:lineRule="auto"/>
        <w:rPr>
          <w:rFonts w:ascii="Arial" w:hAnsi="Arial" w:cs="Arial"/>
        </w:rPr>
      </w:pPr>
      <w:r w:rsidRPr="00861BB1">
        <w:rPr>
          <w:rFonts w:ascii="Arial" w:hAnsi="Arial" w:cs="Arial"/>
        </w:rPr>
        <w:t xml:space="preserve">El responsable del </w:t>
      </w:r>
      <w:r w:rsidR="00875917" w:rsidRPr="00861BB1">
        <w:rPr>
          <w:rFonts w:ascii="Arial" w:hAnsi="Arial" w:cs="Arial"/>
        </w:rPr>
        <w:t>SGSI,</w:t>
      </w:r>
      <w:r w:rsidRPr="00861BB1">
        <w:rPr>
          <w:rFonts w:ascii="Arial" w:hAnsi="Arial" w:cs="Arial"/>
        </w:rPr>
        <w:t xml:space="preserve"> así como cada unidad organizativa a la que le afecte la Política de Seguridad será responsable de mantener un inventario de los activos que queden bajo su alcance. </w:t>
      </w:r>
    </w:p>
    <w:p w14:paraId="745F5874" w14:textId="773046D6" w:rsidR="00FE0404" w:rsidRPr="00861BB1" w:rsidRDefault="00FE0404" w:rsidP="00861BB1">
      <w:pPr>
        <w:pStyle w:val="Ttulo2"/>
        <w:numPr>
          <w:ilvl w:val="1"/>
          <w:numId w:val="29"/>
        </w:numPr>
        <w:spacing w:line="360" w:lineRule="auto"/>
        <w:rPr>
          <w:rFonts w:ascii="Arial" w:hAnsi="Arial" w:cs="Arial"/>
        </w:rPr>
      </w:pPr>
      <w:bookmarkStart w:id="26" w:name="_Toc144710207"/>
      <w:bookmarkStart w:id="27" w:name="_Toc191456852"/>
      <w:r w:rsidRPr="00861BB1">
        <w:rPr>
          <w:rFonts w:ascii="Arial" w:hAnsi="Arial" w:cs="Arial"/>
        </w:rPr>
        <w:t xml:space="preserve">PROCEDIMIENTO DE </w:t>
      </w:r>
      <w:bookmarkEnd w:id="26"/>
      <w:r w:rsidR="00875917" w:rsidRPr="00861BB1">
        <w:rPr>
          <w:rFonts w:ascii="Arial" w:hAnsi="Arial" w:cs="Arial"/>
        </w:rPr>
        <w:t>REGISTRO DE ACTIVOS</w:t>
      </w:r>
      <w:bookmarkEnd w:id="27"/>
    </w:p>
    <w:p w14:paraId="674FBF95" w14:textId="3449FAD9" w:rsidR="00FE0404" w:rsidRPr="00861BB1" w:rsidRDefault="00FE0404" w:rsidP="00861BB1">
      <w:pPr>
        <w:spacing w:after="240" w:line="360" w:lineRule="auto"/>
        <w:rPr>
          <w:rFonts w:ascii="Arial" w:hAnsi="Arial" w:cs="Arial"/>
        </w:rPr>
      </w:pPr>
      <w:r w:rsidRPr="00861BB1">
        <w:rPr>
          <w:rFonts w:ascii="Arial" w:hAnsi="Arial" w:cs="Arial"/>
        </w:rPr>
        <w:t xml:space="preserve">Cuando en </w:t>
      </w:r>
      <w:r w:rsidR="00861BB1">
        <w:rPr>
          <w:rFonts w:ascii="Arial" w:hAnsi="Arial" w:cs="Arial"/>
        </w:rPr>
        <w:t>SPIKA TECH</w:t>
      </w:r>
      <w:r w:rsidRPr="00861BB1">
        <w:rPr>
          <w:rFonts w:ascii="Arial" w:hAnsi="Arial" w:cs="Arial"/>
        </w:rPr>
        <w:t xml:space="preserve"> se realiza </w:t>
      </w:r>
      <w:r w:rsidR="00875917" w:rsidRPr="00861BB1">
        <w:rPr>
          <w:rFonts w:ascii="Arial" w:hAnsi="Arial" w:cs="Arial"/>
        </w:rPr>
        <w:t xml:space="preserve">un alta de activo (de cualquier índole) se contabilizará un registro de cada área responsable </w:t>
      </w:r>
      <w:r w:rsidR="00861BB1">
        <w:rPr>
          <w:rFonts w:ascii="Arial" w:hAnsi="Arial" w:cs="Arial"/>
        </w:rPr>
        <w:t xml:space="preserve">que </w:t>
      </w:r>
      <w:r w:rsidR="00875917" w:rsidRPr="00861BB1">
        <w:rPr>
          <w:rFonts w:ascii="Arial" w:hAnsi="Arial" w:cs="Arial"/>
        </w:rPr>
        <w:t xml:space="preserve">deberá mantener actualizado. </w:t>
      </w:r>
    </w:p>
    <w:p w14:paraId="7975A45F" w14:textId="14B4C2D4" w:rsidR="00FE0404" w:rsidRPr="00861BB1" w:rsidRDefault="00FE0404" w:rsidP="00861BB1">
      <w:pPr>
        <w:pStyle w:val="Ttulo2"/>
        <w:numPr>
          <w:ilvl w:val="1"/>
          <w:numId w:val="29"/>
        </w:numPr>
        <w:spacing w:line="360" w:lineRule="auto"/>
        <w:rPr>
          <w:rFonts w:ascii="Arial" w:hAnsi="Arial" w:cs="Arial"/>
        </w:rPr>
      </w:pPr>
      <w:bookmarkStart w:id="28" w:name="_Toc191456853"/>
      <w:bookmarkStart w:id="29" w:name="_Toc144710208"/>
      <w:r w:rsidRPr="00861BB1">
        <w:rPr>
          <w:rFonts w:ascii="Arial" w:hAnsi="Arial" w:cs="Arial"/>
        </w:rPr>
        <w:t>PROCEDIMIENTO DE BAJA DE ACTIVOS</w:t>
      </w:r>
      <w:bookmarkEnd w:id="28"/>
      <w:r w:rsidRPr="00861BB1">
        <w:rPr>
          <w:rFonts w:ascii="Arial" w:hAnsi="Arial" w:cs="Arial"/>
        </w:rPr>
        <w:t xml:space="preserve"> </w:t>
      </w:r>
      <w:bookmarkEnd w:id="29"/>
    </w:p>
    <w:p w14:paraId="312FCA45" w14:textId="0875C543" w:rsidR="00FE0404" w:rsidRPr="00861BB1" w:rsidRDefault="00FE0404" w:rsidP="00861BB1">
      <w:pPr>
        <w:spacing w:after="240" w:line="360" w:lineRule="auto"/>
        <w:rPr>
          <w:rFonts w:ascii="Arial" w:hAnsi="Arial" w:cs="Arial"/>
        </w:rPr>
      </w:pPr>
      <w:r w:rsidRPr="00861BB1">
        <w:rPr>
          <w:rFonts w:ascii="Arial" w:hAnsi="Arial" w:cs="Arial"/>
        </w:rPr>
        <w:t>En el caso de baja completa de</w:t>
      </w:r>
      <w:r w:rsidR="00875917" w:rsidRPr="00861BB1">
        <w:rPr>
          <w:rFonts w:ascii="Arial" w:hAnsi="Arial" w:cs="Arial"/>
        </w:rPr>
        <w:t xml:space="preserve">l activo, se realizarán todas las acciones necesarias para la retirada de derechos de acceso y dada de baja asimismo como usuario. </w:t>
      </w:r>
    </w:p>
    <w:p w14:paraId="116F995A" w14:textId="77777777" w:rsidR="00FE0404" w:rsidRPr="00861BB1" w:rsidRDefault="00FE0404" w:rsidP="00861BB1">
      <w:pPr>
        <w:pStyle w:val="Ttulo2"/>
        <w:numPr>
          <w:ilvl w:val="1"/>
          <w:numId w:val="29"/>
        </w:numPr>
        <w:spacing w:line="360" w:lineRule="auto"/>
        <w:rPr>
          <w:rFonts w:ascii="Arial" w:hAnsi="Arial" w:cs="Arial"/>
        </w:rPr>
      </w:pPr>
      <w:bookmarkStart w:id="30" w:name="_Toc144710209"/>
      <w:bookmarkStart w:id="31" w:name="_Toc191456854"/>
      <w:r w:rsidRPr="00861BB1">
        <w:rPr>
          <w:rFonts w:ascii="Arial" w:hAnsi="Arial" w:cs="Arial"/>
        </w:rPr>
        <w:t>REVISIÓN DEL INVENTARIO</w:t>
      </w:r>
      <w:bookmarkEnd w:id="30"/>
      <w:bookmarkEnd w:id="31"/>
    </w:p>
    <w:p w14:paraId="14A3BFA1" w14:textId="74E2CCC0" w:rsidR="00FE0404" w:rsidRPr="00861BB1" w:rsidRDefault="00861BB1" w:rsidP="00861BB1">
      <w:pPr>
        <w:spacing w:line="360" w:lineRule="auto"/>
        <w:rPr>
          <w:rFonts w:ascii="Arial" w:hAnsi="Arial" w:cs="Arial"/>
        </w:rPr>
      </w:pPr>
      <w:r>
        <w:rPr>
          <w:rFonts w:ascii="Arial" w:hAnsi="Arial" w:cs="Arial"/>
        </w:rPr>
        <w:t>SPIKA TECH</w:t>
      </w:r>
      <w:r w:rsidR="00FE0404" w:rsidRPr="00861BB1">
        <w:rPr>
          <w:rFonts w:ascii="Arial" w:hAnsi="Arial" w:cs="Arial"/>
        </w:rPr>
        <w:t xml:space="preserve"> revisará el </w:t>
      </w:r>
      <w:r w:rsidR="00875917" w:rsidRPr="00861BB1">
        <w:rPr>
          <w:rFonts w:ascii="Arial" w:hAnsi="Arial" w:cs="Arial"/>
          <w:b/>
          <w:bCs/>
        </w:rPr>
        <w:t>RGS_2 INVENTARIO DE ACTIVOS</w:t>
      </w:r>
      <w:r w:rsidR="00FE0404" w:rsidRPr="00861BB1">
        <w:rPr>
          <w:rFonts w:ascii="Arial" w:hAnsi="Arial" w:cs="Arial"/>
        </w:rPr>
        <w:t xml:space="preserve"> semestralmente con los Departamentos Propietarios de los activos, para comprobar si se han producido cambios significativos que deban evaluarse según metodología definida. </w:t>
      </w:r>
    </w:p>
    <w:p w14:paraId="68FB4B91" w14:textId="77777777" w:rsidR="00FE0404" w:rsidRPr="00861BB1" w:rsidRDefault="00FE0404" w:rsidP="00861BB1">
      <w:pPr>
        <w:pStyle w:val="Ttulo2"/>
        <w:numPr>
          <w:ilvl w:val="1"/>
          <w:numId w:val="29"/>
        </w:numPr>
        <w:spacing w:line="360" w:lineRule="auto"/>
        <w:rPr>
          <w:rFonts w:ascii="Arial" w:hAnsi="Arial" w:cs="Arial"/>
        </w:rPr>
      </w:pPr>
      <w:bookmarkStart w:id="32" w:name="_Toc144710210"/>
      <w:bookmarkStart w:id="33" w:name="_Toc191456855"/>
      <w:r w:rsidRPr="00861BB1">
        <w:rPr>
          <w:rFonts w:ascii="Arial" w:hAnsi="Arial" w:cs="Arial"/>
        </w:rPr>
        <w:t>PROPIEDAD DE LOS ACTIVOS</w:t>
      </w:r>
      <w:bookmarkEnd w:id="32"/>
      <w:bookmarkEnd w:id="33"/>
    </w:p>
    <w:p w14:paraId="0B8EFB58" w14:textId="77777777" w:rsidR="00FE0404" w:rsidRPr="00861BB1" w:rsidRDefault="00FE0404" w:rsidP="00861BB1">
      <w:pPr>
        <w:spacing w:after="240" w:line="360" w:lineRule="auto"/>
        <w:rPr>
          <w:rFonts w:ascii="Arial" w:hAnsi="Arial" w:cs="Arial"/>
        </w:rPr>
      </w:pPr>
      <w:r w:rsidRPr="00861BB1">
        <w:rPr>
          <w:rFonts w:ascii="Arial" w:hAnsi="Arial" w:cs="Arial"/>
        </w:rPr>
        <w:t xml:space="preserve">De manera independiente a su clasificación, tanto la información como los activos asociados con los procesos llevados dentro del SGSI, deben ser asignados a un propietario, cuya designación estará a cargo del </w:t>
      </w:r>
      <w:proofErr w:type="gramStart"/>
      <w:r w:rsidRPr="00861BB1">
        <w:rPr>
          <w:rFonts w:ascii="Arial" w:hAnsi="Arial" w:cs="Arial"/>
        </w:rPr>
        <w:t>Responsable</w:t>
      </w:r>
      <w:proofErr w:type="gramEnd"/>
      <w:r w:rsidRPr="00861BB1">
        <w:rPr>
          <w:rFonts w:ascii="Arial" w:hAnsi="Arial" w:cs="Arial"/>
        </w:rPr>
        <w:t xml:space="preserve"> del área. </w:t>
      </w:r>
    </w:p>
    <w:p w14:paraId="074D0BEE" w14:textId="77777777" w:rsidR="00FE0404" w:rsidRPr="00861BB1" w:rsidRDefault="00FE0404" w:rsidP="00861BB1">
      <w:pPr>
        <w:spacing w:after="240" w:line="360" w:lineRule="auto"/>
        <w:rPr>
          <w:rFonts w:ascii="Arial" w:hAnsi="Arial" w:cs="Arial"/>
        </w:rPr>
      </w:pPr>
      <w:r w:rsidRPr="00861BB1">
        <w:rPr>
          <w:rFonts w:ascii="Arial" w:hAnsi="Arial" w:cs="Arial"/>
        </w:rPr>
        <w:t xml:space="preserve">Los propietarios de los activos deben ser responsables de: </w:t>
      </w:r>
    </w:p>
    <w:p w14:paraId="31CF5C57" w14:textId="77777777" w:rsidR="00FE0404" w:rsidRPr="00861BB1" w:rsidRDefault="00FE0404" w:rsidP="00861BB1">
      <w:pPr>
        <w:pStyle w:val="Prrafodelista"/>
        <w:numPr>
          <w:ilvl w:val="0"/>
          <w:numId w:val="33"/>
        </w:numPr>
        <w:spacing w:after="240" w:line="360" w:lineRule="auto"/>
        <w:ind w:left="714" w:hanging="357"/>
        <w:contextualSpacing w:val="0"/>
        <w:rPr>
          <w:rFonts w:ascii="Arial" w:hAnsi="Arial" w:cs="Arial"/>
        </w:rPr>
      </w:pPr>
      <w:proofErr w:type="gramStart"/>
      <w:r w:rsidRPr="00861BB1">
        <w:rPr>
          <w:rFonts w:ascii="Arial" w:hAnsi="Arial" w:cs="Arial"/>
        </w:rPr>
        <w:lastRenderedPageBreak/>
        <w:t>Asegurar</w:t>
      </w:r>
      <w:proofErr w:type="gramEnd"/>
      <w:r w:rsidRPr="00861BB1">
        <w:rPr>
          <w:rFonts w:ascii="Arial" w:hAnsi="Arial" w:cs="Arial"/>
        </w:rPr>
        <w:t xml:space="preserve"> que la información y los activos asociados con las instalaciones de procesamiento de información sean apropiadamente clasificadas. </w:t>
      </w:r>
    </w:p>
    <w:p w14:paraId="7B1635E4" w14:textId="77777777" w:rsidR="00FE0404" w:rsidRPr="00861BB1" w:rsidRDefault="00FE0404" w:rsidP="00861BB1">
      <w:pPr>
        <w:pStyle w:val="Prrafodelista"/>
        <w:numPr>
          <w:ilvl w:val="0"/>
          <w:numId w:val="33"/>
        </w:numPr>
        <w:spacing w:after="240" w:line="360" w:lineRule="auto"/>
        <w:ind w:left="714" w:hanging="357"/>
        <w:contextualSpacing w:val="0"/>
        <w:rPr>
          <w:rFonts w:ascii="Arial" w:hAnsi="Arial" w:cs="Arial"/>
        </w:rPr>
      </w:pPr>
      <w:r w:rsidRPr="00861BB1">
        <w:rPr>
          <w:rFonts w:ascii="Arial" w:hAnsi="Arial" w:cs="Arial"/>
        </w:rPr>
        <w:t>Definir y revisar periódicamente las restricciones de acceso y las clasificaciones, tomando en cuenta las políticas de control aplicables.</w:t>
      </w:r>
    </w:p>
    <w:p w14:paraId="1E1E6630" w14:textId="77777777" w:rsidR="00FE0404" w:rsidRPr="00861BB1" w:rsidRDefault="00FE0404" w:rsidP="00861BB1">
      <w:pPr>
        <w:pStyle w:val="Ttulo1"/>
        <w:numPr>
          <w:ilvl w:val="0"/>
          <w:numId w:val="29"/>
        </w:numPr>
        <w:spacing w:line="360" w:lineRule="auto"/>
        <w:rPr>
          <w:rFonts w:ascii="Arial" w:eastAsiaTheme="minorEastAsia" w:hAnsi="Arial" w:cs="Arial"/>
          <w:caps w:val="0"/>
          <w:color w:val="auto"/>
        </w:rPr>
      </w:pPr>
      <w:bookmarkStart w:id="34" w:name="_Toc144710211"/>
      <w:bookmarkStart w:id="35" w:name="_Toc191456856"/>
      <w:r w:rsidRPr="00861BB1">
        <w:rPr>
          <w:rFonts w:ascii="Arial" w:eastAsiaTheme="minorEastAsia" w:hAnsi="Arial" w:cs="Arial"/>
          <w:caps w:val="0"/>
          <w:color w:val="auto"/>
        </w:rPr>
        <w:t>ANÁLISIS DE RIESGOS</w:t>
      </w:r>
      <w:bookmarkEnd w:id="34"/>
      <w:bookmarkEnd w:id="35"/>
    </w:p>
    <w:p w14:paraId="61713B13" w14:textId="4A41CAC4" w:rsidR="00FE0404" w:rsidRPr="00861BB1" w:rsidRDefault="00FE0404" w:rsidP="00861BB1">
      <w:pPr>
        <w:spacing w:line="360" w:lineRule="auto"/>
        <w:rPr>
          <w:rFonts w:ascii="Arial" w:hAnsi="Arial" w:cs="Arial"/>
        </w:rPr>
      </w:pPr>
      <w:r w:rsidRPr="00861BB1">
        <w:rPr>
          <w:rFonts w:ascii="Arial" w:hAnsi="Arial" w:cs="Arial"/>
        </w:rPr>
        <w:t>Los activos identificados en el</w:t>
      </w:r>
      <w:r w:rsidR="00875917" w:rsidRPr="00861BB1">
        <w:rPr>
          <w:rFonts w:ascii="Arial" w:hAnsi="Arial" w:cs="Arial"/>
        </w:rPr>
        <w:t xml:space="preserve"> </w:t>
      </w:r>
      <w:r w:rsidR="00875917" w:rsidRPr="00861BB1">
        <w:rPr>
          <w:rFonts w:ascii="Arial" w:hAnsi="Arial" w:cs="Arial"/>
          <w:b/>
          <w:bCs/>
        </w:rPr>
        <w:t>RGS_2 INVENTARIO DE ACTIVOS</w:t>
      </w:r>
      <w:r w:rsidRPr="00861BB1">
        <w:rPr>
          <w:rFonts w:ascii="Arial" w:hAnsi="Arial" w:cs="Arial"/>
        </w:rPr>
        <w:t xml:space="preserve">, son clasificados por las dimensiones establecidas en </w:t>
      </w:r>
      <w:proofErr w:type="spellStart"/>
      <w:r w:rsidRPr="00861BB1">
        <w:rPr>
          <w:rFonts w:ascii="Arial" w:hAnsi="Arial" w:cs="Arial"/>
        </w:rPr>
        <w:t>Magerit</w:t>
      </w:r>
      <w:proofErr w:type="spellEnd"/>
      <w:r w:rsidR="007A5559" w:rsidRPr="00861BB1">
        <w:rPr>
          <w:rFonts w:ascii="Arial" w:hAnsi="Arial" w:cs="Arial"/>
        </w:rPr>
        <w:t>.</w:t>
      </w:r>
      <w:r w:rsidRPr="00861BB1">
        <w:rPr>
          <w:rFonts w:ascii="Arial" w:hAnsi="Arial" w:cs="Arial"/>
        </w:rPr>
        <w:t xml:space="preserve"> El análisis de riesgos se realiza siguiendo lo establecido en el documento </w:t>
      </w:r>
      <w:r w:rsidR="007A5559" w:rsidRPr="00861BB1">
        <w:rPr>
          <w:rFonts w:ascii="Arial" w:hAnsi="Arial" w:cs="Arial"/>
          <w:b/>
          <w:bCs/>
        </w:rPr>
        <w:t>Procedimiento de gestión</w:t>
      </w:r>
      <w:r w:rsidR="00861BB1">
        <w:rPr>
          <w:rFonts w:ascii="Arial" w:hAnsi="Arial" w:cs="Arial"/>
          <w:b/>
          <w:bCs/>
        </w:rPr>
        <w:t xml:space="preserve"> y análisis</w:t>
      </w:r>
      <w:r w:rsidR="007A5559" w:rsidRPr="00861BB1">
        <w:rPr>
          <w:rFonts w:ascii="Arial" w:hAnsi="Arial" w:cs="Arial"/>
          <w:b/>
          <w:bCs/>
        </w:rPr>
        <w:t xml:space="preserve"> de riesgos</w:t>
      </w:r>
      <w:r w:rsidR="00861BB1">
        <w:rPr>
          <w:rFonts w:ascii="Arial" w:hAnsi="Arial" w:cs="Arial"/>
          <w:b/>
          <w:bCs/>
        </w:rPr>
        <w:t xml:space="preserve">. </w:t>
      </w:r>
    </w:p>
    <w:p w14:paraId="6F9C27D4" w14:textId="2B2BA6BA" w:rsidR="00362AF2" w:rsidRPr="00861BB1" w:rsidRDefault="00362AF2" w:rsidP="00861BB1">
      <w:pPr>
        <w:pStyle w:val="Ttulo1"/>
        <w:spacing w:line="360" w:lineRule="auto"/>
        <w:rPr>
          <w:rFonts w:ascii="Arial" w:hAnsi="Arial" w:cs="Arial"/>
          <w:caps w:val="0"/>
          <w:color w:val="000000" w:themeColor="text1"/>
        </w:rPr>
      </w:pPr>
      <w:bookmarkStart w:id="36" w:name="_Toc191456857"/>
      <w:r w:rsidRPr="00861BB1">
        <w:rPr>
          <w:rFonts w:ascii="Arial" w:hAnsi="Arial" w:cs="Arial"/>
          <w:caps w:val="0"/>
          <w:color w:val="000000" w:themeColor="text1"/>
        </w:rPr>
        <w:t>REGISTROS Y ARCHIVOS</w:t>
      </w:r>
      <w:bookmarkEnd w:id="36"/>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861BB1" w14:paraId="6200C680" w14:textId="77777777" w:rsidTr="00861BB1">
        <w:trPr>
          <w:cantSplit/>
          <w:trHeight w:val="182"/>
          <w:jc w:val="center"/>
        </w:trPr>
        <w:tc>
          <w:tcPr>
            <w:tcW w:w="5396" w:type="dxa"/>
            <w:gridSpan w:val="2"/>
            <w:shd w:val="clear" w:color="auto" w:fill="5B7D7F"/>
            <w:vAlign w:val="center"/>
          </w:tcPr>
          <w:p w14:paraId="76EADAAB" w14:textId="55A95987" w:rsidR="00CB0E98" w:rsidRPr="00861BB1" w:rsidRDefault="00CB0E98" w:rsidP="00861BB1">
            <w:pPr>
              <w:spacing w:before="120" w:after="120" w:line="360" w:lineRule="auto"/>
              <w:rPr>
                <w:rFonts w:ascii="Arial" w:hAnsi="Arial" w:cs="Arial"/>
                <w:b/>
                <w:bCs/>
                <w:color w:val="FFFFFF" w:themeColor="background1"/>
              </w:rPr>
            </w:pPr>
            <w:r w:rsidRPr="00861BB1">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861BB1" w:rsidRDefault="00CB0E98" w:rsidP="00861BB1">
            <w:pPr>
              <w:spacing w:before="120" w:after="120" w:line="360" w:lineRule="auto"/>
              <w:rPr>
                <w:rFonts w:ascii="Arial" w:hAnsi="Arial" w:cs="Arial"/>
                <w:b/>
                <w:bCs/>
                <w:color w:val="FFFFFF" w:themeColor="background1"/>
              </w:rPr>
            </w:pPr>
            <w:r w:rsidRPr="00861BB1">
              <w:rPr>
                <w:rFonts w:ascii="Arial" w:hAnsi="Arial" w:cs="Arial"/>
                <w:b/>
                <w:bCs/>
                <w:color w:val="FFFFFF" w:themeColor="background1"/>
              </w:rPr>
              <w:t xml:space="preserve">        Versión y Modificaciones</w:t>
            </w:r>
          </w:p>
        </w:tc>
      </w:tr>
      <w:tr w:rsidR="00CB0E98" w:rsidRPr="00861BB1" w14:paraId="2651D507" w14:textId="392963D7" w:rsidTr="00861BB1">
        <w:trPr>
          <w:cantSplit/>
          <w:trHeight w:val="182"/>
          <w:jc w:val="center"/>
        </w:trPr>
        <w:tc>
          <w:tcPr>
            <w:tcW w:w="1568" w:type="dxa"/>
            <w:shd w:val="clear" w:color="auto" w:fill="5B7D7F"/>
            <w:vAlign w:val="center"/>
          </w:tcPr>
          <w:p w14:paraId="35BEEB52" w14:textId="46F87D8B" w:rsidR="00CB0E98" w:rsidRPr="00861BB1" w:rsidRDefault="00CB0E98" w:rsidP="00861BB1">
            <w:pPr>
              <w:spacing w:before="120" w:after="120" w:line="360" w:lineRule="auto"/>
              <w:rPr>
                <w:rFonts w:ascii="Arial" w:hAnsi="Arial" w:cs="Arial"/>
                <w:b/>
                <w:color w:val="FFFFFF" w:themeColor="background1"/>
              </w:rPr>
            </w:pPr>
            <w:r w:rsidRPr="00861BB1">
              <w:rPr>
                <w:rFonts w:ascii="Arial" w:hAnsi="Arial" w:cs="Arial"/>
                <w:b/>
                <w:color w:val="FFFFFF" w:themeColor="background1"/>
              </w:rPr>
              <w:t>REGISTRO</w:t>
            </w:r>
          </w:p>
        </w:tc>
        <w:tc>
          <w:tcPr>
            <w:tcW w:w="3828" w:type="dxa"/>
            <w:vAlign w:val="center"/>
          </w:tcPr>
          <w:p w14:paraId="78566AF3" w14:textId="23B267D7" w:rsidR="00CB0E98" w:rsidRPr="00861BB1" w:rsidRDefault="00EB63A9" w:rsidP="00861BB1">
            <w:pPr>
              <w:spacing w:before="120" w:after="120" w:line="360" w:lineRule="auto"/>
              <w:jc w:val="center"/>
              <w:rPr>
                <w:rFonts w:ascii="Arial" w:hAnsi="Arial" w:cs="Arial"/>
                <w:b/>
              </w:rPr>
            </w:pPr>
            <w:r w:rsidRPr="00861BB1">
              <w:rPr>
                <w:rFonts w:ascii="Arial" w:hAnsi="Arial" w:cs="Arial"/>
                <w:b/>
              </w:rPr>
              <w:t>RGS_</w:t>
            </w:r>
            <w:r w:rsidR="00FB4753" w:rsidRPr="00861BB1">
              <w:rPr>
                <w:rFonts w:ascii="Arial" w:hAnsi="Arial" w:cs="Arial"/>
                <w:b/>
              </w:rPr>
              <w:t>2</w:t>
            </w:r>
            <w:r w:rsidRPr="00861BB1">
              <w:rPr>
                <w:rFonts w:ascii="Arial" w:hAnsi="Arial" w:cs="Arial"/>
                <w:b/>
              </w:rPr>
              <w:t xml:space="preserve"> </w:t>
            </w:r>
            <w:r w:rsidR="00FB4753" w:rsidRPr="00861BB1">
              <w:rPr>
                <w:rFonts w:ascii="Arial" w:hAnsi="Arial" w:cs="Arial"/>
                <w:b/>
              </w:rPr>
              <w:t>INVENTARIO DE ACTIVOS</w:t>
            </w:r>
          </w:p>
        </w:tc>
        <w:tc>
          <w:tcPr>
            <w:tcW w:w="3539" w:type="dxa"/>
          </w:tcPr>
          <w:p w14:paraId="03E7FA0A" w14:textId="7B737095" w:rsidR="00CB0E98" w:rsidRPr="00861BB1" w:rsidRDefault="00CB0E98" w:rsidP="00861BB1">
            <w:pPr>
              <w:spacing w:before="120" w:after="120" w:line="360" w:lineRule="auto"/>
              <w:jc w:val="center"/>
              <w:rPr>
                <w:rFonts w:ascii="Arial" w:hAnsi="Arial" w:cs="Arial"/>
              </w:rPr>
            </w:pPr>
          </w:p>
        </w:tc>
      </w:tr>
    </w:tbl>
    <w:p w14:paraId="21245DBF" w14:textId="07F45C3D" w:rsidR="00467E9E" w:rsidRPr="00861BB1" w:rsidRDefault="00467E9E" w:rsidP="00861BB1">
      <w:pPr>
        <w:pStyle w:val="Prrafodelista"/>
        <w:spacing w:line="360" w:lineRule="auto"/>
        <w:ind w:left="0"/>
        <w:rPr>
          <w:rFonts w:ascii="Arial" w:hAnsi="Arial" w:cs="Arial"/>
        </w:rPr>
      </w:pPr>
    </w:p>
    <w:p w14:paraId="4B671651" w14:textId="79820234" w:rsidR="00D40C2A" w:rsidRPr="00861BB1" w:rsidRDefault="00B7402A" w:rsidP="00861BB1">
      <w:pPr>
        <w:pStyle w:val="Ttulo1"/>
        <w:spacing w:line="360" w:lineRule="auto"/>
        <w:rPr>
          <w:rFonts w:ascii="Arial" w:hAnsi="Arial" w:cs="Arial"/>
          <w:color w:val="000000" w:themeColor="text1"/>
        </w:rPr>
      </w:pPr>
      <w:bookmarkStart w:id="37" w:name="_Toc132203685"/>
      <w:bookmarkStart w:id="38" w:name="_Toc132211905"/>
      <w:bookmarkStart w:id="39" w:name="_Toc132203686"/>
      <w:bookmarkStart w:id="40" w:name="_Toc132211906"/>
      <w:bookmarkStart w:id="41" w:name="_Toc132203687"/>
      <w:bookmarkStart w:id="42" w:name="_Toc132211907"/>
      <w:bookmarkStart w:id="43" w:name="_Toc132203688"/>
      <w:bookmarkStart w:id="44" w:name="_Toc132211908"/>
      <w:bookmarkStart w:id="45" w:name="_Toc132203689"/>
      <w:bookmarkStart w:id="46" w:name="_Toc132211909"/>
      <w:bookmarkStart w:id="47" w:name="_Toc132199767"/>
      <w:bookmarkStart w:id="48" w:name="_Toc132200113"/>
      <w:bookmarkStart w:id="49" w:name="_Toc132200283"/>
      <w:bookmarkStart w:id="50" w:name="_Toc132201231"/>
      <w:bookmarkStart w:id="51" w:name="_Toc132202848"/>
      <w:bookmarkStart w:id="52" w:name="_Toc132203690"/>
      <w:bookmarkStart w:id="53" w:name="_Toc132211910"/>
      <w:bookmarkStart w:id="54" w:name="_Toc132203691"/>
      <w:bookmarkStart w:id="55" w:name="_Toc132211911"/>
      <w:bookmarkStart w:id="56" w:name="_Toc132203692"/>
      <w:bookmarkStart w:id="57" w:name="_Toc132211912"/>
      <w:bookmarkStart w:id="58" w:name="_Toc191456858"/>
      <w:bookmarkEnd w:id="21"/>
      <w:bookmarkEnd w:id="22"/>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861BB1">
        <w:rPr>
          <w:rFonts w:ascii="Arial" w:hAnsi="Arial" w:cs="Arial"/>
          <w:caps w:val="0"/>
          <w:color w:val="000000" w:themeColor="text1"/>
        </w:rPr>
        <w:t>REFERENCIAS</w:t>
      </w:r>
      <w:bookmarkEnd w:id="58"/>
    </w:p>
    <w:p w14:paraId="6EFA5BDE" w14:textId="492D16DD" w:rsidR="00A318D3" w:rsidRPr="00861BB1" w:rsidRDefault="00A318D3" w:rsidP="00861BB1">
      <w:pPr>
        <w:pStyle w:val="Prrafodelista"/>
        <w:numPr>
          <w:ilvl w:val="0"/>
          <w:numId w:val="6"/>
        </w:numPr>
        <w:spacing w:before="120" w:after="120" w:line="360" w:lineRule="auto"/>
        <w:ind w:hanging="357"/>
        <w:contextualSpacing w:val="0"/>
        <w:rPr>
          <w:rFonts w:ascii="Arial" w:eastAsiaTheme="minorHAnsi" w:hAnsi="Arial" w:cs="Arial"/>
        </w:rPr>
      </w:pPr>
      <w:r w:rsidRPr="00861BB1">
        <w:rPr>
          <w:rFonts w:ascii="Arial" w:hAnsi="Arial" w:cs="Arial"/>
          <w:lang w:eastAsia="es-ES"/>
        </w:rPr>
        <w:t>ISO 27001:2022:</w:t>
      </w:r>
    </w:p>
    <w:p w14:paraId="75E293AA" w14:textId="633ECE0B" w:rsidR="00A318D3" w:rsidRPr="00861BB1" w:rsidRDefault="00A318D3" w:rsidP="00861BB1">
      <w:pPr>
        <w:pStyle w:val="Prrafodelista"/>
        <w:numPr>
          <w:ilvl w:val="0"/>
          <w:numId w:val="13"/>
        </w:numPr>
        <w:spacing w:before="120" w:after="120" w:line="360" w:lineRule="auto"/>
        <w:contextualSpacing w:val="0"/>
        <w:rPr>
          <w:rFonts w:ascii="Arial" w:eastAsiaTheme="minorHAnsi" w:hAnsi="Arial" w:cs="Arial"/>
        </w:rPr>
      </w:pPr>
      <w:r w:rsidRPr="00861BB1">
        <w:rPr>
          <w:rFonts w:ascii="Arial" w:eastAsiaTheme="minorHAnsi" w:hAnsi="Arial" w:cs="Arial"/>
        </w:rPr>
        <w:t>04.</w:t>
      </w:r>
      <w:r w:rsidR="00FB4753" w:rsidRPr="00861BB1">
        <w:rPr>
          <w:rFonts w:ascii="Arial" w:eastAsiaTheme="minorHAnsi" w:hAnsi="Arial" w:cs="Arial"/>
        </w:rPr>
        <w:t>3</w:t>
      </w:r>
      <w:r w:rsidRPr="00861BB1">
        <w:rPr>
          <w:rFonts w:ascii="Arial" w:eastAsiaTheme="minorHAnsi" w:hAnsi="Arial" w:cs="Arial"/>
        </w:rPr>
        <w:t xml:space="preserve"> </w:t>
      </w:r>
      <w:r w:rsidR="00FB4753" w:rsidRPr="00861BB1">
        <w:rPr>
          <w:rFonts w:ascii="Arial" w:eastAsiaTheme="minorHAnsi" w:hAnsi="Arial" w:cs="Arial"/>
        </w:rPr>
        <w:t xml:space="preserve">Determinación del alcance del sistema de gestión de la seguridad de la información. </w:t>
      </w:r>
    </w:p>
    <w:p w14:paraId="3C01CA2D" w14:textId="1F032963" w:rsidR="00B42EA9" w:rsidRPr="00861BB1" w:rsidRDefault="00B42EA9" w:rsidP="00861BB1">
      <w:pPr>
        <w:pStyle w:val="Prrafodelista"/>
        <w:numPr>
          <w:ilvl w:val="0"/>
          <w:numId w:val="13"/>
        </w:numPr>
        <w:spacing w:before="120" w:after="120" w:line="360" w:lineRule="auto"/>
        <w:contextualSpacing w:val="0"/>
        <w:rPr>
          <w:rFonts w:ascii="Arial" w:eastAsiaTheme="minorHAnsi" w:hAnsi="Arial" w:cs="Arial"/>
        </w:rPr>
      </w:pPr>
      <w:r w:rsidRPr="00861BB1">
        <w:rPr>
          <w:rFonts w:ascii="Arial" w:eastAsiaTheme="minorHAnsi" w:hAnsi="Arial" w:cs="Arial"/>
        </w:rPr>
        <w:t>5.9 Inventario de información y otros activos asociados.</w:t>
      </w:r>
    </w:p>
    <w:p w14:paraId="74A536F4" w14:textId="3C904581" w:rsidR="00D40C2A" w:rsidRPr="00D426AF" w:rsidRDefault="00D40C2A" w:rsidP="00F63573">
      <w:pPr>
        <w:spacing w:line="360" w:lineRule="auto"/>
        <w:rPr>
          <w:rFonts w:ascii="Arial" w:hAnsi="Arial" w:cs="Arial"/>
        </w:rPr>
      </w:pPr>
      <w:bookmarkStart w:id="59" w:name="_CONTROL_DE_ACCESO"/>
      <w:bookmarkEnd w:id="18"/>
      <w:bookmarkEnd w:id="59"/>
    </w:p>
    <w:sectPr w:rsidR="00D40C2A" w:rsidRPr="00D426AF" w:rsidSect="002F3C5A">
      <w:headerReference w:type="default" r:id="rId8"/>
      <w:type w:val="continuous"/>
      <w:pgSz w:w="11906" w:h="16838" w:code="9"/>
      <w:pgMar w:top="1418" w:right="1418" w:bottom="1418" w:left="1418" w:header="51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7520" w14:textId="77777777" w:rsidR="004E3EEE" w:rsidRDefault="004E3EEE" w:rsidP="00BC403B">
      <w:r>
        <w:separator/>
      </w:r>
    </w:p>
  </w:endnote>
  <w:endnote w:type="continuationSeparator" w:id="0">
    <w:p w14:paraId="3026252F" w14:textId="77777777" w:rsidR="004E3EEE" w:rsidRDefault="004E3EEE" w:rsidP="00BC403B">
      <w:r>
        <w:continuationSeparator/>
      </w:r>
    </w:p>
  </w:endnote>
  <w:endnote w:type="continuationNotice" w:id="1">
    <w:p w14:paraId="73C8A5BF" w14:textId="77777777" w:rsidR="004E3EEE" w:rsidRDefault="004E3E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entury Gothic">
    <w:charset w:val="00"/>
    <w:family w:val="swiss"/>
    <w:pitch w:val="variable"/>
    <w:sig w:usb0="00000287" w:usb1="00000000" w:usb2="00000000" w:usb3="00000000" w:csb0="0000009F" w:csb1="00000000"/>
  </w:font>
  <w:font w:name="Tw Cen MT">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4F38C" w14:textId="77777777" w:rsidR="004E3EEE" w:rsidRDefault="004E3EEE" w:rsidP="00BC403B">
      <w:r>
        <w:separator/>
      </w:r>
    </w:p>
  </w:footnote>
  <w:footnote w:type="continuationSeparator" w:id="0">
    <w:p w14:paraId="27926EB7" w14:textId="77777777" w:rsidR="004E3EEE" w:rsidRDefault="004E3EEE" w:rsidP="00BC403B">
      <w:r>
        <w:continuationSeparator/>
      </w:r>
    </w:p>
  </w:footnote>
  <w:footnote w:type="continuationNotice" w:id="1">
    <w:p w14:paraId="31305444" w14:textId="77777777" w:rsidR="004E3EEE" w:rsidRDefault="004E3E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8C34D5" w:rsidRPr="006F1462" w14:paraId="74ECC9E2" w14:textId="77777777" w:rsidTr="00197C22">
      <w:trPr>
        <w:trHeight w:val="699"/>
      </w:trPr>
      <w:tc>
        <w:tcPr>
          <w:tcW w:w="3026" w:type="dxa"/>
          <w:vMerge w:val="restart"/>
        </w:tcPr>
        <w:p w14:paraId="18758FEB" w14:textId="77777777" w:rsidR="008C34D5" w:rsidRPr="002B4B7B" w:rsidRDefault="008C34D5" w:rsidP="008C34D5">
          <w:pPr>
            <w:pStyle w:val="Encabezado"/>
            <w:jc w:val="both"/>
            <w:rPr>
              <w:i w:val="0"/>
              <w:iCs/>
            </w:rPr>
          </w:pPr>
          <w:r w:rsidRPr="002B4B7B">
            <w:rPr>
              <w:i w:val="0"/>
              <w:iCs/>
            </w:rPr>
            <w:drawing>
              <wp:anchor distT="0" distB="0" distL="114300" distR="114300" simplePos="0" relativeHeight="251659264" behindDoc="0" locked="0" layoutInCell="1" allowOverlap="1" wp14:anchorId="5BDF49E1" wp14:editId="202214D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11EF96B" w14:textId="77777777" w:rsidR="008C34D5" w:rsidRDefault="008C34D5" w:rsidP="008C34D5">
          <w:pPr>
            <w:pStyle w:val="Encabezado"/>
            <w:jc w:val="left"/>
            <w:rPr>
              <w:i w:val="0"/>
              <w:iCs/>
              <w:szCs w:val="20"/>
            </w:rPr>
          </w:pPr>
          <w:r>
            <w:rPr>
              <w:i w:val="0"/>
              <w:iCs/>
              <w:szCs w:val="20"/>
            </w:rPr>
            <w:t>PROCEDIMIENTO DE</w:t>
          </w:r>
        </w:p>
        <w:p w14:paraId="37F9292B" w14:textId="17884FA9" w:rsidR="008C34D5" w:rsidRPr="00E63947" w:rsidRDefault="008C34D5" w:rsidP="008C34D5">
          <w:pPr>
            <w:pStyle w:val="Encabezado"/>
            <w:jc w:val="left"/>
            <w:rPr>
              <w:i w:val="0"/>
              <w:iCs/>
              <w:szCs w:val="20"/>
            </w:rPr>
          </w:pPr>
          <w:r>
            <w:rPr>
              <w:i w:val="0"/>
              <w:iCs/>
              <w:szCs w:val="20"/>
            </w:rPr>
            <w:t>INVENTARIO DE ACTIVOS</w:t>
          </w:r>
        </w:p>
      </w:tc>
      <w:tc>
        <w:tcPr>
          <w:tcW w:w="3026" w:type="dxa"/>
        </w:tcPr>
        <w:p w14:paraId="6CAD2332" w14:textId="77777777" w:rsidR="008C34D5" w:rsidRDefault="008C34D5" w:rsidP="008C34D5">
          <w:pPr>
            <w:pStyle w:val="Encabezado"/>
            <w:jc w:val="left"/>
            <w:rPr>
              <w:i w:val="0"/>
              <w:iCs/>
            </w:rPr>
          </w:pPr>
        </w:p>
        <w:p w14:paraId="492C276E" w14:textId="2E29846C" w:rsidR="008C34D5" w:rsidRDefault="008C34D5" w:rsidP="008C34D5">
          <w:pPr>
            <w:pStyle w:val="Encabezado"/>
            <w:jc w:val="left"/>
            <w:rPr>
              <w:i w:val="0"/>
              <w:iCs/>
            </w:rPr>
          </w:pPr>
          <w:r>
            <w:rPr>
              <w:i w:val="0"/>
              <w:iCs/>
            </w:rPr>
            <w:t>Código: PRO-006.01</w:t>
          </w:r>
        </w:p>
        <w:p w14:paraId="3DF180F3" w14:textId="77777777" w:rsidR="008C34D5" w:rsidRPr="006F1462" w:rsidRDefault="008C34D5" w:rsidP="008C34D5">
          <w:pPr>
            <w:pStyle w:val="Encabezado"/>
            <w:jc w:val="left"/>
            <w:rPr>
              <w:i w:val="0"/>
              <w:iCs/>
            </w:rPr>
          </w:pPr>
        </w:p>
      </w:tc>
    </w:tr>
    <w:tr w:rsidR="008C34D5" w:rsidRPr="006F1462" w14:paraId="3AFECBDA" w14:textId="77777777" w:rsidTr="00197C22">
      <w:trPr>
        <w:trHeight w:val="746"/>
      </w:trPr>
      <w:tc>
        <w:tcPr>
          <w:tcW w:w="3026" w:type="dxa"/>
          <w:vMerge/>
        </w:tcPr>
        <w:p w14:paraId="3B09DA9D" w14:textId="77777777" w:rsidR="008C34D5" w:rsidRDefault="008C34D5" w:rsidP="008C34D5">
          <w:pPr>
            <w:pStyle w:val="Encabezado"/>
            <w:rPr>
              <w:b/>
              <w:bCs/>
            </w:rPr>
          </w:pPr>
        </w:p>
      </w:tc>
      <w:tc>
        <w:tcPr>
          <w:tcW w:w="3026" w:type="dxa"/>
        </w:tcPr>
        <w:p w14:paraId="04148817" w14:textId="77777777" w:rsidR="008C34D5" w:rsidRDefault="008C34D5" w:rsidP="008C34D5">
          <w:pPr>
            <w:pStyle w:val="Encabezado"/>
            <w:jc w:val="left"/>
            <w:rPr>
              <w:i w:val="0"/>
              <w:iCs/>
            </w:rPr>
          </w:pPr>
        </w:p>
        <w:p w14:paraId="22B57FAC" w14:textId="0117D3C0" w:rsidR="008C34D5" w:rsidRPr="006F1462" w:rsidRDefault="008C34D5" w:rsidP="008C34D5">
          <w:pPr>
            <w:pStyle w:val="Encabezado"/>
            <w:jc w:val="left"/>
            <w:rPr>
              <w:i w:val="0"/>
              <w:iCs/>
            </w:rPr>
          </w:pPr>
          <w:r>
            <w:rPr>
              <w:i w:val="0"/>
              <w:iCs/>
            </w:rPr>
            <w:t>USO INTERNO</w:t>
          </w:r>
        </w:p>
      </w:tc>
      <w:tc>
        <w:tcPr>
          <w:tcW w:w="3026" w:type="dxa"/>
        </w:tcPr>
        <w:p w14:paraId="27EFAE7F" w14:textId="77777777" w:rsidR="008C34D5" w:rsidRDefault="008C34D5" w:rsidP="008C34D5">
          <w:pPr>
            <w:pStyle w:val="Encabezado"/>
            <w:jc w:val="left"/>
            <w:rPr>
              <w:i w:val="0"/>
              <w:iCs/>
            </w:rPr>
          </w:pPr>
        </w:p>
        <w:p w14:paraId="3105FCC7" w14:textId="77777777" w:rsidR="008C34D5" w:rsidRDefault="008C34D5" w:rsidP="008C34D5">
          <w:pPr>
            <w:pStyle w:val="Encabezado"/>
            <w:jc w:val="left"/>
            <w:rPr>
              <w:i w:val="0"/>
              <w:iCs/>
            </w:rPr>
          </w:pPr>
          <w:r>
            <w:rPr>
              <w:i w:val="0"/>
              <w:iCs/>
            </w:rPr>
            <w:t>Fecha de vigor: 26/02/2025</w:t>
          </w:r>
        </w:p>
        <w:p w14:paraId="4DBF3270" w14:textId="77777777" w:rsidR="008C34D5" w:rsidRPr="006F1462" w:rsidRDefault="008C34D5" w:rsidP="008C34D5">
          <w:pPr>
            <w:pStyle w:val="Encabezado"/>
            <w:jc w:val="left"/>
            <w:rPr>
              <w:i w:val="0"/>
              <w:iCs/>
            </w:rPr>
          </w:pPr>
        </w:p>
      </w:tc>
    </w:tr>
  </w:tbl>
  <w:p w14:paraId="2B0CBBB7" w14:textId="1F3D9478" w:rsidR="00861BB1" w:rsidRPr="008C34D5" w:rsidRDefault="00861BB1" w:rsidP="008C34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EFF"/>
    <w:multiLevelType w:val="hybridMultilevel"/>
    <w:tmpl w:val="5C8009F4"/>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69F3313"/>
    <w:multiLevelType w:val="hybridMultilevel"/>
    <w:tmpl w:val="5FB4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12130CAE"/>
    <w:multiLevelType w:val="hybridMultilevel"/>
    <w:tmpl w:val="1CBE2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8A238F"/>
    <w:multiLevelType w:val="hybridMultilevel"/>
    <w:tmpl w:val="30688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B3623A2"/>
    <w:multiLevelType w:val="hybridMultilevel"/>
    <w:tmpl w:val="FAECD8A8"/>
    <w:lvl w:ilvl="0" w:tplc="B3C88956">
      <w:start w:val="3"/>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DC3B82"/>
    <w:multiLevelType w:val="hybridMultilevel"/>
    <w:tmpl w:val="FA2E4A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233D04F9"/>
    <w:multiLevelType w:val="hybridMultilevel"/>
    <w:tmpl w:val="D206D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DA0E14"/>
    <w:multiLevelType w:val="hybridMultilevel"/>
    <w:tmpl w:val="A0B8597E"/>
    <w:lvl w:ilvl="0" w:tplc="0C0A0003">
      <w:start w:val="1"/>
      <w:numFmt w:val="bullet"/>
      <w:lvlText w:val="o"/>
      <w:lvlJc w:val="left"/>
      <w:pPr>
        <w:ind w:left="1440" w:hanging="360"/>
      </w:pPr>
      <w:rPr>
        <w:rFonts w:ascii="Courier New" w:hAnsi="Courier New" w:cs="Courier New"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start w:val="1"/>
      <w:numFmt w:val="bullet"/>
      <w:lvlText w:val=""/>
      <w:lvlJc w:val="left"/>
      <w:pPr>
        <w:ind w:left="3600" w:hanging="360"/>
      </w:pPr>
      <w:rPr>
        <w:rFonts w:ascii="Symbol" w:hAnsi="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hint="default"/>
      </w:rPr>
    </w:lvl>
    <w:lvl w:ilvl="6" w:tplc="0C0A0001">
      <w:start w:val="1"/>
      <w:numFmt w:val="bullet"/>
      <w:lvlText w:val=""/>
      <w:lvlJc w:val="left"/>
      <w:pPr>
        <w:ind w:left="5760" w:hanging="360"/>
      </w:pPr>
      <w:rPr>
        <w:rFonts w:ascii="Symbol" w:hAnsi="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hint="default"/>
      </w:rPr>
    </w:lvl>
  </w:abstractNum>
  <w:abstractNum w:abstractNumId="9"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ACF5BF1"/>
    <w:multiLevelType w:val="hybridMultilevel"/>
    <w:tmpl w:val="E06AF89E"/>
    <w:lvl w:ilvl="0" w:tplc="785AA0D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D12283C"/>
    <w:multiLevelType w:val="hybridMultilevel"/>
    <w:tmpl w:val="A09C07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3E2C7075"/>
    <w:multiLevelType w:val="hybridMultilevel"/>
    <w:tmpl w:val="FF82D6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750008"/>
    <w:multiLevelType w:val="hybridMultilevel"/>
    <w:tmpl w:val="D5B407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448436FE"/>
    <w:multiLevelType w:val="hybridMultilevel"/>
    <w:tmpl w:val="E57EA4D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BF0EED"/>
    <w:multiLevelType w:val="hybridMultilevel"/>
    <w:tmpl w:val="AF280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D0017A5"/>
    <w:multiLevelType w:val="hybridMultilevel"/>
    <w:tmpl w:val="F9BC4B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3" w15:restartNumberingAfterBreak="0">
    <w:nsid w:val="5FAA3F89"/>
    <w:multiLevelType w:val="hybridMultilevel"/>
    <w:tmpl w:val="3E2A5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6" w15:restartNumberingAfterBreak="0">
    <w:nsid w:val="6CBE0CB6"/>
    <w:multiLevelType w:val="hybridMultilevel"/>
    <w:tmpl w:val="9B70B6C4"/>
    <w:lvl w:ilvl="0" w:tplc="F99EBED0">
      <w:start w:val="1"/>
      <w:numFmt w:val="bullet"/>
      <w:pStyle w:val="Vieta1NegritaCarCarCar"/>
      <w:lvlText w:val=""/>
      <w:lvlJc w:val="left"/>
      <w:pPr>
        <w:ind w:left="360" w:hanging="360"/>
      </w:pPr>
      <w:rPr>
        <w:rFonts w:ascii="Wingdings" w:hAnsi="Wingdings" w:hint="default"/>
        <w:color w:val="671953"/>
      </w:rPr>
    </w:lvl>
    <w:lvl w:ilvl="1" w:tplc="34CE2A20">
      <w:start w:val="1"/>
      <w:numFmt w:val="bullet"/>
      <w:lvlText w:val="o"/>
      <w:lvlJc w:val="left"/>
      <w:pPr>
        <w:ind w:left="360" w:hanging="360"/>
      </w:pPr>
      <w:rPr>
        <w:rFonts w:ascii="Courier New" w:hAnsi="Courier New" w:cs="Courier New" w:hint="default"/>
      </w:rPr>
    </w:lvl>
    <w:lvl w:ilvl="2" w:tplc="7E88A458">
      <w:numFmt w:val="bullet"/>
      <w:lvlText w:val="·"/>
      <w:lvlJc w:val="left"/>
      <w:pPr>
        <w:ind w:left="1320" w:hanging="600"/>
      </w:pPr>
      <w:rPr>
        <w:rFonts w:ascii="Arial" w:eastAsia="Times New Roman" w:hAnsi="Arial" w:cs="Arial" w:hint="default"/>
      </w:rPr>
    </w:lvl>
    <w:lvl w:ilvl="3" w:tplc="7318BF4E">
      <w:start w:val="1"/>
      <w:numFmt w:val="bullet"/>
      <w:lvlText w:val=""/>
      <w:lvlJc w:val="left"/>
      <w:pPr>
        <w:ind w:left="1800" w:hanging="360"/>
      </w:pPr>
      <w:rPr>
        <w:rFonts w:ascii="Symbol" w:hAnsi="Symbol" w:hint="default"/>
      </w:rPr>
    </w:lvl>
    <w:lvl w:ilvl="4" w:tplc="A2820414">
      <w:start w:val="1"/>
      <w:numFmt w:val="bullet"/>
      <w:lvlText w:val="o"/>
      <w:lvlJc w:val="left"/>
      <w:pPr>
        <w:ind w:left="2520" w:hanging="360"/>
      </w:pPr>
      <w:rPr>
        <w:rFonts w:ascii="Courier New" w:hAnsi="Courier New" w:cs="Courier New" w:hint="default"/>
      </w:rPr>
    </w:lvl>
    <w:lvl w:ilvl="5" w:tplc="CBCC0250">
      <w:start w:val="1"/>
      <w:numFmt w:val="bullet"/>
      <w:lvlText w:val=""/>
      <w:lvlJc w:val="left"/>
      <w:pPr>
        <w:ind w:left="3240" w:hanging="360"/>
      </w:pPr>
      <w:rPr>
        <w:rFonts w:ascii="Wingdings" w:hAnsi="Wingdings" w:hint="default"/>
      </w:rPr>
    </w:lvl>
    <w:lvl w:ilvl="6" w:tplc="274262D0">
      <w:start w:val="1"/>
      <w:numFmt w:val="bullet"/>
      <w:lvlText w:val=""/>
      <w:lvlJc w:val="left"/>
      <w:pPr>
        <w:ind w:left="3960" w:hanging="360"/>
      </w:pPr>
      <w:rPr>
        <w:rFonts w:ascii="Symbol" w:hAnsi="Symbol" w:hint="default"/>
      </w:rPr>
    </w:lvl>
    <w:lvl w:ilvl="7" w:tplc="572A5C82">
      <w:start w:val="1"/>
      <w:numFmt w:val="bullet"/>
      <w:lvlText w:val="o"/>
      <w:lvlJc w:val="left"/>
      <w:pPr>
        <w:ind w:left="4680" w:hanging="360"/>
      </w:pPr>
      <w:rPr>
        <w:rFonts w:ascii="Courier New" w:hAnsi="Courier New" w:cs="Courier New" w:hint="default"/>
      </w:rPr>
    </w:lvl>
    <w:lvl w:ilvl="8" w:tplc="73A4C73A">
      <w:start w:val="1"/>
      <w:numFmt w:val="bullet"/>
      <w:lvlText w:val=""/>
      <w:lvlJc w:val="left"/>
      <w:pPr>
        <w:ind w:left="5400" w:hanging="360"/>
      </w:pPr>
      <w:rPr>
        <w:rFonts w:ascii="Wingdings" w:hAnsi="Wingdings" w:hint="default"/>
      </w:rPr>
    </w:lvl>
  </w:abstractNum>
  <w:abstractNum w:abstractNumId="27"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32B1377"/>
    <w:multiLevelType w:val="hybridMultilevel"/>
    <w:tmpl w:val="F2007F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DF61BFA"/>
    <w:multiLevelType w:val="hybridMultilevel"/>
    <w:tmpl w:val="F12E13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983770">
    <w:abstractNumId w:val="20"/>
  </w:num>
  <w:num w:numId="2" w16cid:durableId="656081542">
    <w:abstractNumId w:val="2"/>
  </w:num>
  <w:num w:numId="3" w16cid:durableId="1827892863">
    <w:abstractNumId w:val="25"/>
  </w:num>
  <w:num w:numId="4" w16cid:durableId="541749035">
    <w:abstractNumId w:val="10"/>
  </w:num>
  <w:num w:numId="5" w16cid:durableId="1137332450">
    <w:abstractNumId w:val="19"/>
  </w:num>
  <w:num w:numId="6" w16cid:durableId="361902142">
    <w:abstractNumId w:val="15"/>
  </w:num>
  <w:num w:numId="7" w16cid:durableId="2046518736">
    <w:abstractNumId w:val="30"/>
  </w:num>
  <w:num w:numId="8" w16cid:durableId="424889684">
    <w:abstractNumId w:val="21"/>
  </w:num>
  <w:num w:numId="9" w16cid:durableId="1544899649">
    <w:abstractNumId w:val="29"/>
  </w:num>
  <w:num w:numId="10" w16cid:durableId="324624349">
    <w:abstractNumId w:val="9"/>
  </w:num>
  <w:num w:numId="11" w16cid:durableId="166217863">
    <w:abstractNumId w:val="11"/>
  </w:num>
  <w:num w:numId="12" w16cid:durableId="110247334">
    <w:abstractNumId w:val="24"/>
  </w:num>
  <w:num w:numId="13" w16cid:durableId="98262940">
    <w:abstractNumId w:val="14"/>
  </w:num>
  <w:num w:numId="14" w16cid:durableId="290980291">
    <w:abstractNumId w:val="27"/>
  </w:num>
  <w:num w:numId="15" w16cid:durableId="722101064">
    <w:abstractNumId w:val="1"/>
  </w:num>
  <w:num w:numId="16" w16cid:durableId="2108309935">
    <w:abstractNumId w:val="3"/>
  </w:num>
  <w:num w:numId="17" w16cid:durableId="1501308767">
    <w:abstractNumId w:val="7"/>
  </w:num>
  <w:num w:numId="18" w16cid:durableId="528877764">
    <w:abstractNumId w:val="31"/>
  </w:num>
  <w:num w:numId="19" w16cid:durableId="1172254775">
    <w:abstractNumId w:val="23"/>
  </w:num>
  <w:num w:numId="20" w16cid:durableId="1952977495">
    <w:abstractNumId w:val="18"/>
  </w:num>
  <w:num w:numId="21" w16cid:durableId="992679449">
    <w:abstractNumId w:val="28"/>
  </w:num>
  <w:num w:numId="22" w16cid:durableId="559747576">
    <w:abstractNumId w:val="5"/>
  </w:num>
  <w:num w:numId="23" w16cid:durableId="1693261665">
    <w:abstractNumId w:val="0"/>
  </w:num>
  <w:num w:numId="24" w16cid:durableId="1748113113">
    <w:abstractNumId w:val="17"/>
  </w:num>
  <w:num w:numId="25" w16cid:durableId="342634850">
    <w:abstractNumId w:val="26"/>
  </w:num>
  <w:num w:numId="26" w16cid:durableId="1824200999">
    <w:abstractNumId w:val="12"/>
  </w:num>
  <w:num w:numId="27" w16cid:durableId="1530295344">
    <w:abstractNumId w:val="22"/>
  </w:num>
  <w:num w:numId="28" w16cid:durableId="371226954">
    <w:abstractNumId w:val="13"/>
  </w:num>
  <w:num w:numId="29" w16cid:durableId="9377163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8531191">
    <w:abstractNumId w:val="6"/>
  </w:num>
  <w:num w:numId="31" w16cid:durableId="229921395">
    <w:abstractNumId w:val="8"/>
  </w:num>
  <w:num w:numId="32" w16cid:durableId="1025791215">
    <w:abstractNumId w:val="4"/>
  </w:num>
  <w:num w:numId="33" w16cid:durableId="1186823092">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1FC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1A"/>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4F76"/>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C5A"/>
    <w:rsid w:val="002F3DA1"/>
    <w:rsid w:val="002F5B48"/>
    <w:rsid w:val="002F5FA0"/>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24F8"/>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C7F48"/>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3EC8"/>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3EEE"/>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131"/>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7B"/>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28D"/>
    <w:rsid w:val="00624648"/>
    <w:rsid w:val="0062471A"/>
    <w:rsid w:val="00624925"/>
    <w:rsid w:val="00624A67"/>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87EB8"/>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3DDD"/>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D94"/>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559"/>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D83"/>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1BB1"/>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917"/>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918"/>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4D5"/>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7C"/>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3828"/>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2EA9"/>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6265"/>
    <w:rsid w:val="00BF6A18"/>
    <w:rsid w:val="00BF6F38"/>
    <w:rsid w:val="00BF6FBB"/>
    <w:rsid w:val="00C00A10"/>
    <w:rsid w:val="00C0194F"/>
    <w:rsid w:val="00C020E4"/>
    <w:rsid w:val="00C02AE4"/>
    <w:rsid w:val="00C030F9"/>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B17"/>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3F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26AF"/>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0B0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3D2B"/>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61D"/>
    <w:rsid w:val="00F32A26"/>
    <w:rsid w:val="00F33038"/>
    <w:rsid w:val="00F343F0"/>
    <w:rsid w:val="00F35132"/>
    <w:rsid w:val="00F353CA"/>
    <w:rsid w:val="00F3575E"/>
    <w:rsid w:val="00F378DB"/>
    <w:rsid w:val="00F37F18"/>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478"/>
    <w:rsid w:val="00F63573"/>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753"/>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404"/>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90828C"/>
    <w:rsid w:val="18A9AAE9"/>
    <w:rsid w:val="18C497D8"/>
    <w:rsid w:val="1905BB5A"/>
    <w:rsid w:val="1B34B80B"/>
    <w:rsid w:val="1BCC6A45"/>
    <w:rsid w:val="1C2ACEF1"/>
    <w:rsid w:val="1C54C024"/>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308274E4"/>
    <w:rsid w:val="30DAF1DA"/>
    <w:rsid w:val="32C0460A"/>
    <w:rsid w:val="33089D2D"/>
    <w:rsid w:val="33309073"/>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character" w:customStyle="1" w:styleId="Vieta1NegritaCarCarCarCar">
    <w:name w:val="Viñeta 1 Negrita Car Car Car Car"/>
    <w:basedOn w:val="Fuentedeprrafopredeter"/>
    <w:link w:val="Vieta1NegritaCarCarCar"/>
    <w:locked/>
    <w:rsid w:val="003C7F48"/>
    <w:rPr>
      <w:rFonts w:ascii="Century Gothic" w:eastAsia="Arial Unicode MS" w:hAnsi="Century Gothic" w:cs="Arial"/>
      <w:szCs w:val="24"/>
    </w:rPr>
  </w:style>
  <w:style w:type="paragraph" w:customStyle="1" w:styleId="Vieta1NegritaCarCarCar">
    <w:name w:val="Viñeta 1 Negrita Car Car Car"/>
    <w:basedOn w:val="Normal"/>
    <w:next w:val="Normal"/>
    <w:link w:val="Vieta1NegritaCarCarCarCar"/>
    <w:autoRedefine/>
    <w:qFormat/>
    <w:rsid w:val="003C7F48"/>
    <w:pPr>
      <w:numPr>
        <w:numId w:val="25"/>
      </w:numPr>
      <w:spacing w:before="40" w:after="120" w:line="276" w:lineRule="auto"/>
    </w:pPr>
    <w:rPr>
      <w:rFonts w:ascii="Century Gothic" w:eastAsia="Arial Unicode MS" w:hAnsi="Century Gothic" w:cs="Arial"/>
      <w:szCs w:val="24"/>
    </w:rPr>
  </w:style>
  <w:style w:type="paragraph" w:customStyle="1" w:styleId="TableContents">
    <w:name w:val="Table Contents"/>
    <w:basedOn w:val="Normal"/>
    <w:rsid w:val="003C7F48"/>
    <w:pPr>
      <w:suppressLineNumbers/>
      <w:suppressAutoHyphens/>
      <w:autoSpaceDN w:val="0"/>
      <w:spacing w:before="120" w:after="120" w:line="240" w:lineRule="auto"/>
    </w:pPr>
    <w:rPr>
      <w:rFonts w:ascii="Tw Cen MT" w:hAnsi="Tw Cen MT" w:cs="Tw Cen MT"/>
      <w:kern w:val="3"/>
      <w:sz w:val="20"/>
      <w:szCs w:val="24"/>
      <w:lang w:val="gl-ES" w:eastAsia="zh-CN"/>
    </w:rPr>
  </w:style>
  <w:style w:type="table" w:styleId="Tablaconcuadrcula4-nfasis1">
    <w:name w:val="Grid Table 4 Accent 1"/>
    <w:basedOn w:val="Tablanormal"/>
    <w:uiPriority w:val="49"/>
    <w:rsid w:val="003C7F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andard">
    <w:name w:val="Standard"/>
    <w:rsid w:val="00FB4753"/>
    <w:pPr>
      <w:suppressAutoHyphens/>
      <w:autoSpaceDN w:val="0"/>
      <w:spacing w:before="120" w:after="120" w:line="240" w:lineRule="auto"/>
      <w:jc w:val="both"/>
    </w:pPr>
    <w:rPr>
      <w:rFonts w:ascii="Tw Cen MT" w:hAnsi="Tw Cen MT" w:cs="Tw Cen MT"/>
      <w:kern w:val="3"/>
      <w:sz w:val="20"/>
      <w:szCs w:val="24"/>
      <w:lang w:val="gl-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60307">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65505874">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354696051">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456990937">
      <w:bodyDiv w:val="1"/>
      <w:marLeft w:val="0"/>
      <w:marRight w:val="0"/>
      <w:marTop w:val="0"/>
      <w:marBottom w:val="0"/>
      <w:divBdr>
        <w:top w:val="none" w:sz="0" w:space="0" w:color="auto"/>
        <w:left w:val="none" w:sz="0" w:space="0" w:color="auto"/>
        <w:bottom w:val="none" w:sz="0" w:space="0" w:color="auto"/>
        <w:right w:val="none" w:sz="0" w:space="0" w:color="auto"/>
      </w:divBdr>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825171737">
      <w:bodyDiv w:val="1"/>
      <w:marLeft w:val="0"/>
      <w:marRight w:val="0"/>
      <w:marTop w:val="0"/>
      <w:marBottom w:val="0"/>
      <w:divBdr>
        <w:top w:val="none" w:sz="0" w:space="0" w:color="auto"/>
        <w:left w:val="none" w:sz="0" w:space="0" w:color="auto"/>
        <w:bottom w:val="none" w:sz="0" w:space="0" w:color="auto"/>
        <w:right w:val="none" w:sz="0" w:space="0" w:color="auto"/>
      </w:divBdr>
    </w:div>
    <w:div w:id="891959694">
      <w:bodyDiv w:val="1"/>
      <w:marLeft w:val="0"/>
      <w:marRight w:val="0"/>
      <w:marTop w:val="0"/>
      <w:marBottom w:val="0"/>
      <w:divBdr>
        <w:top w:val="none" w:sz="0" w:space="0" w:color="auto"/>
        <w:left w:val="none" w:sz="0" w:space="0" w:color="auto"/>
        <w:bottom w:val="none" w:sz="0" w:space="0" w:color="auto"/>
        <w:right w:val="none" w:sz="0" w:space="0" w:color="auto"/>
      </w:divBdr>
    </w:div>
    <w:div w:id="90841627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986200241">
      <w:bodyDiv w:val="1"/>
      <w:marLeft w:val="0"/>
      <w:marRight w:val="0"/>
      <w:marTop w:val="0"/>
      <w:marBottom w:val="0"/>
      <w:divBdr>
        <w:top w:val="none" w:sz="0" w:space="0" w:color="auto"/>
        <w:left w:val="none" w:sz="0" w:space="0" w:color="auto"/>
        <w:bottom w:val="none" w:sz="0" w:space="0" w:color="auto"/>
        <w:right w:val="none" w:sz="0" w:space="0" w:color="auto"/>
      </w:divBdr>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034765311">
      <w:bodyDiv w:val="1"/>
      <w:marLeft w:val="0"/>
      <w:marRight w:val="0"/>
      <w:marTop w:val="0"/>
      <w:marBottom w:val="0"/>
      <w:divBdr>
        <w:top w:val="none" w:sz="0" w:space="0" w:color="auto"/>
        <w:left w:val="none" w:sz="0" w:space="0" w:color="auto"/>
        <w:bottom w:val="none" w:sz="0" w:space="0" w:color="auto"/>
        <w:right w:val="none" w:sz="0" w:space="0" w:color="auto"/>
      </w:divBdr>
    </w:div>
    <w:div w:id="1083144882">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8419808">
      <w:bodyDiv w:val="1"/>
      <w:marLeft w:val="0"/>
      <w:marRight w:val="0"/>
      <w:marTop w:val="0"/>
      <w:marBottom w:val="0"/>
      <w:divBdr>
        <w:top w:val="none" w:sz="0" w:space="0" w:color="auto"/>
        <w:left w:val="none" w:sz="0" w:space="0" w:color="auto"/>
        <w:bottom w:val="none" w:sz="0" w:space="0" w:color="auto"/>
        <w:right w:val="none" w:sz="0" w:space="0" w:color="auto"/>
      </w:divBdr>
    </w:div>
    <w:div w:id="1257012956">
      <w:bodyDiv w:val="1"/>
      <w:marLeft w:val="0"/>
      <w:marRight w:val="0"/>
      <w:marTop w:val="0"/>
      <w:marBottom w:val="0"/>
      <w:divBdr>
        <w:top w:val="none" w:sz="0" w:space="0" w:color="auto"/>
        <w:left w:val="none" w:sz="0" w:space="0" w:color="auto"/>
        <w:bottom w:val="none" w:sz="0" w:space="0" w:color="auto"/>
        <w:right w:val="none" w:sz="0" w:space="0" w:color="auto"/>
      </w:divBdr>
    </w:div>
    <w:div w:id="1270315387">
      <w:bodyDiv w:val="1"/>
      <w:marLeft w:val="0"/>
      <w:marRight w:val="0"/>
      <w:marTop w:val="0"/>
      <w:marBottom w:val="0"/>
      <w:divBdr>
        <w:top w:val="none" w:sz="0" w:space="0" w:color="auto"/>
        <w:left w:val="none" w:sz="0" w:space="0" w:color="auto"/>
        <w:bottom w:val="none" w:sz="0" w:space="0" w:color="auto"/>
        <w:right w:val="none" w:sz="0" w:space="0" w:color="auto"/>
      </w:divBdr>
    </w:div>
    <w:div w:id="1322463906">
      <w:bodyDiv w:val="1"/>
      <w:marLeft w:val="0"/>
      <w:marRight w:val="0"/>
      <w:marTop w:val="0"/>
      <w:marBottom w:val="0"/>
      <w:divBdr>
        <w:top w:val="none" w:sz="0" w:space="0" w:color="auto"/>
        <w:left w:val="none" w:sz="0" w:space="0" w:color="auto"/>
        <w:bottom w:val="none" w:sz="0" w:space="0" w:color="auto"/>
        <w:right w:val="none" w:sz="0" w:space="0" w:color="auto"/>
      </w:divBdr>
    </w:div>
    <w:div w:id="1385178334">
      <w:bodyDiv w:val="1"/>
      <w:marLeft w:val="0"/>
      <w:marRight w:val="0"/>
      <w:marTop w:val="0"/>
      <w:marBottom w:val="0"/>
      <w:divBdr>
        <w:top w:val="none" w:sz="0" w:space="0" w:color="auto"/>
        <w:left w:val="none" w:sz="0" w:space="0" w:color="auto"/>
        <w:bottom w:val="none" w:sz="0" w:space="0" w:color="auto"/>
        <w:right w:val="none" w:sz="0" w:space="0" w:color="auto"/>
      </w:divBdr>
    </w:div>
    <w:div w:id="1590692496">
      <w:bodyDiv w:val="1"/>
      <w:marLeft w:val="0"/>
      <w:marRight w:val="0"/>
      <w:marTop w:val="0"/>
      <w:marBottom w:val="0"/>
      <w:divBdr>
        <w:top w:val="none" w:sz="0" w:space="0" w:color="auto"/>
        <w:left w:val="none" w:sz="0" w:space="0" w:color="auto"/>
        <w:bottom w:val="none" w:sz="0" w:space="0" w:color="auto"/>
        <w:right w:val="none" w:sz="0" w:space="0" w:color="auto"/>
      </w:divBdr>
    </w:div>
    <w:div w:id="1592542242">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72560436">
      <w:bodyDiv w:val="1"/>
      <w:marLeft w:val="0"/>
      <w:marRight w:val="0"/>
      <w:marTop w:val="0"/>
      <w:marBottom w:val="0"/>
      <w:divBdr>
        <w:top w:val="none" w:sz="0" w:space="0" w:color="auto"/>
        <w:left w:val="none" w:sz="0" w:space="0" w:color="auto"/>
        <w:bottom w:val="none" w:sz="0" w:space="0" w:color="auto"/>
        <w:right w:val="none" w:sz="0" w:space="0" w:color="auto"/>
      </w:divBdr>
    </w:div>
    <w:div w:id="1812818922">
      <w:bodyDiv w:val="1"/>
      <w:marLeft w:val="0"/>
      <w:marRight w:val="0"/>
      <w:marTop w:val="0"/>
      <w:marBottom w:val="0"/>
      <w:divBdr>
        <w:top w:val="none" w:sz="0" w:space="0" w:color="auto"/>
        <w:left w:val="none" w:sz="0" w:space="0" w:color="auto"/>
        <w:bottom w:val="none" w:sz="0" w:space="0" w:color="auto"/>
        <w:right w:val="none" w:sz="0" w:space="0" w:color="auto"/>
      </w:divBdr>
    </w:div>
    <w:div w:id="1888372429">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56D5FAD-98F3-481B-BFB2-22781E2BE91B}"/>
</file>

<file path=customXml/itemProps2.xml><?xml version="1.0" encoding="utf-8"?>
<ds:datastoreItem xmlns:ds="http://schemas.openxmlformats.org/officeDocument/2006/customXml" ds:itemID="{C2F14B93-0FD8-4418-8F1B-80145FD1D0C6}"/>
</file>

<file path=customXml/itemProps3.xml><?xml version="1.0" encoding="utf-8"?>
<ds:datastoreItem xmlns:ds="http://schemas.openxmlformats.org/officeDocument/2006/customXml" ds:itemID="{70BD37E6-2A83-40D3-A32F-45A9216AFBD3}"/>
</file>

<file path=docProps/app.xml><?xml version="1.0" encoding="utf-8"?>
<Properties xmlns="http://schemas.openxmlformats.org/officeDocument/2006/extended-properties" xmlns:vt="http://schemas.openxmlformats.org/officeDocument/2006/docPropsVTypes">
  <Template>Normal.dotm</Template>
  <TotalTime>0</TotalTime>
  <Pages>7</Pages>
  <Words>1106</Words>
  <Characters>6083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2024-10-13T17:52:00Z</dcterms:created>
  <dcterms:modified xsi:type="dcterms:W3CDTF">2025-02-26T16:28:00Z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