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9A916" w14:textId="77777777" w:rsidR="0088597A" w:rsidRPr="0088597A" w:rsidRDefault="0088597A" w:rsidP="0088597A">
      <w:pPr>
        <w:pStyle w:val="ad"/>
        <w:numPr>
          <w:ilvl w:val="0"/>
          <w:numId w:val="1"/>
        </w:numPr>
        <w:tabs>
          <w:tab w:val="left" w:pos="993"/>
        </w:tabs>
        <w:ind w:left="0" w:firstLine="567"/>
      </w:pPr>
      <w:r>
        <w:t>Разработать приложение, организующее неименованный канал между двумя процессами. Обмен данными должен выполняться в обе стороны (туда-обратно).</w:t>
      </w:r>
    </w:p>
    <w:p w14:paraId="5148862F" w14:textId="77777777" w:rsidR="0088597A" w:rsidRDefault="0088597A" w:rsidP="0088597A">
      <w:pPr>
        <w:pStyle w:val="ad"/>
        <w:numPr>
          <w:ilvl w:val="0"/>
          <w:numId w:val="1"/>
        </w:numPr>
        <w:tabs>
          <w:tab w:val="left" w:pos="993"/>
        </w:tabs>
        <w:ind w:left="0" w:firstLine="567"/>
      </w:pPr>
      <w:r>
        <w:t>Разработать приложение, объединяющее 3 процесса в конвейер (родитель и два потомка, левый и правый), в котором поток стандартного вывода левого потомка соединен через канал с потоком стандартного ввода правого потомка. В левом и правом потомке д.б. предусмотрена возможность вызова (через exec) произвольных программ. Для демонстрации работы приложения реализовать выполнение в конвейере команды "ps ax | grep PID", где PID — идентификатор родительского процесса.</w:t>
      </w:r>
    </w:p>
    <w:p w14:paraId="6650A711" w14:textId="77777777" w:rsidR="0088597A" w:rsidRDefault="0088597A" w:rsidP="0088597A">
      <w:pPr>
        <w:pStyle w:val="ad"/>
        <w:numPr>
          <w:ilvl w:val="0"/>
          <w:numId w:val="1"/>
        </w:numPr>
        <w:tabs>
          <w:tab w:val="left" w:pos="993"/>
        </w:tabs>
        <w:ind w:left="0" w:firstLine="567"/>
      </w:pPr>
      <w:r>
        <w:t>Разработать приложение, организующее именованный канал между двумя процессами, не связанными отношением «родитель-потомок». Обмен данными должен выполняться в обе стороны (туда-обратно).</w:t>
      </w:r>
    </w:p>
    <w:p w14:paraId="3F2629E4" w14:textId="77777777" w:rsidR="0088597A" w:rsidRDefault="0088597A" w:rsidP="0088597A">
      <w:pPr>
        <w:pStyle w:val="ad"/>
        <w:numPr>
          <w:ilvl w:val="0"/>
          <w:numId w:val="1"/>
        </w:numPr>
        <w:tabs>
          <w:tab w:val="left" w:pos="993"/>
        </w:tabs>
        <w:ind w:left="0" w:firstLine="567"/>
      </w:pPr>
      <w:r>
        <w:t>Разработать приложение, организующее связь между двумя процессами с помощью очереди сообщений. Обмен данными должен выполняться в обе стороны (туда-обратно) с помощью разных типов сообщений (например, 10 – туда, 20 – обратно).</w:t>
      </w:r>
    </w:p>
    <w:p w14:paraId="3621ED31" w14:textId="6FDA0BC9" w:rsidR="0088597A" w:rsidRDefault="0088597A" w:rsidP="0088597A">
      <w:pPr>
        <w:pStyle w:val="ad"/>
        <w:numPr>
          <w:ilvl w:val="0"/>
          <w:numId w:val="1"/>
        </w:numPr>
        <w:tabs>
          <w:tab w:val="left" w:pos="993"/>
        </w:tabs>
        <w:ind w:left="0" w:firstLine="567"/>
      </w:pPr>
      <w:r>
        <w:t>Разработать приложение, организующее синхронизацию между двумя процессами с помощью семафоров. Реализовать две ситуации: 1) проверка равенства семафора нулю и блокировкой одного из процессов; 2) попытки уменьшить значение семафора до отрицательного и последующей блокировки</w:t>
      </w:r>
      <w:r w:rsidR="0075419B">
        <w:t>.</w:t>
      </w:r>
      <w:r>
        <w:t xml:space="preserve"> Продемонстрировать успешную разблокировку процесса, выполнив печать сообщения в stdout.</w:t>
      </w:r>
    </w:p>
    <w:p w14:paraId="4CDCDD80" w14:textId="1501C44D" w:rsidR="0088597A" w:rsidRDefault="0088597A" w:rsidP="007C0C3D">
      <w:pPr>
        <w:pStyle w:val="ad"/>
        <w:numPr>
          <w:ilvl w:val="0"/>
          <w:numId w:val="1"/>
        </w:numPr>
        <w:tabs>
          <w:tab w:val="left" w:pos="993"/>
        </w:tabs>
        <w:ind w:left="0" w:firstLine="567"/>
      </w:pPr>
      <w:r>
        <w:t>Разработать приложение, организующее взаимодействие между двумя процессами с помощью разделяемой памяти. Обмен данными должен выполняться в обе стороны (туда-обратно).</w:t>
      </w:r>
    </w:p>
    <w:p w14:paraId="74B29D47" w14:textId="77777777" w:rsidR="00CF1DDC" w:rsidRDefault="00CF1DDC" w:rsidP="00CF1DDC">
      <w:pPr>
        <w:tabs>
          <w:tab w:val="left" w:pos="993"/>
        </w:tabs>
        <w:ind w:firstLine="0"/>
      </w:pPr>
    </w:p>
    <w:p w14:paraId="5F0C84B0" w14:textId="76B0C624" w:rsidR="002E16F4" w:rsidRDefault="0088597A" w:rsidP="009C06CB">
      <w:pPr>
        <w:pStyle w:val="1"/>
        <w:numPr>
          <w:ilvl w:val="0"/>
          <w:numId w:val="2"/>
        </w:numPr>
      </w:pPr>
      <w:r>
        <w:lastRenderedPageBreak/>
        <w:t>Приложение, организующее неименованный канал между двумя процессами</w:t>
      </w:r>
    </w:p>
    <w:p w14:paraId="7E4B3E8F" w14:textId="01365428" w:rsidR="002E16F4" w:rsidRPr="00A17AE7" w:rsidRDefault="000C0231">
      <w:r>
        <w:t xml:space="preserve">В рамках выполнения задания был изучен порядок создания </w:t>
      </w:r>
      <w:r w:rsidR="0088597A">
        <w:t xml:space="preserve">неименованных каналов между </w:t>
      </w:r>
      <w:r>
        <w:t>процесс</w:t>
      </w:r>
      <w:r w:rsidR="0088597A">
        <w:t>ами</w:t>
      </w:r>
      <w:r>
        <w:t xml:space="preserve"> с помощью функции </w:t>
      </w:r>
      <w:r w:rsidR="0088597A">
        <w:rPr>
          <w:lang w:val="en-US"/>
        </w:rPr>
        <w:t>pipe</w:t>
      </w:r>
      <w:r w:rsidR="0088597A" w:rsidRPr="0088597A">
        <w:t>()</w:t>
      </w:r>
      <w:r>
        <w:t xml:space="preserve"> в среде CLion OC Linux.</w:t>
      </w:r>
      <w:r w:rsidR="00A17AE7" w:rsidRPr="00A17AE7">
        <w:t xml:space="preserve"> </w:t>
      </w:r>
      <w:r w:rsidR="0088597A">
        <w:rPr>
          <w:rFonts w:ascii="Courier New" w:hAnsi="Courier New" w:cs="Courier New"/>
          <w:color w:val="000000"/>
          <w:sz w:val="24"/>
          <w:szCs w:val="24"/>
          <w:lang w:val="en-US"/>
        </w:rPr>
        <w:t>pipe</w:t>
      </w:r>
      <w:r w:rsidR="00A17AE7" w:rsidRPr="00A17AE7">
        <w:t xml:space="preserve"> - </w:t>
      </w:r>
      <w:hyperlink r:id="rId8" w:tooltip="Системный вызов" w:history="1">
        <w:r w:rsidR="00A17AE7" w:rsidRPr="00A17AE7">
          <w:t>системный вызов</w:t>
        </w:r>
      </w:hyperlink>
      <w:r w:rsidR="00A17AE7" w:rsidRPr="00A17AE7">
        <w:t> в </w:t>
      </w:r>
      <w:hyperlink r:id="rId9" w:tooltip="Unix-подобная операционная система" w:history="1">
        <w:r w:rsidR="00A17AE7" w:rsidRPr="00A17AE7">
          <w:t>Unix-подобных операционных системах</w:t>
        </w:r>
      </w:hyperlink>
      <w:r w:rsidR="00A17AE7" w:rsidRPr="00A17AE7">
        <w:t xml:space="preserve">, создающий </w:t>
      </w:r>
      <w:r w:rsidR="0088597A">
        <w:t>неименованный канал,</w:t>
      </w:r>
      <w:r w:rsidR="00A17AE7" w:rsidRPr="00A17AE7">
        <w:t xml:space="preserve"> </w:t>
      </w:r>
      <w:r w:rsidR="0088597A" w:rsidRPr="0088597A">
        <w:t xml:space="preserve"> который </w:t>
      </w:r>
      <w:r w:rsidR="0088597A">
        <w:t>процесс</w:t>
      </w:r>
      <w:r w:rsidR="0088597A" w:rsidRPr="0088597A">
        <w:t xml:space="preserve"> использует для передачи сведений другим пр</w:t>
      </w:r>
      <w:r w:rsidR="0088597A">
        <w:t>оцессам.</w:t>
      </w:r>
    </w:p>
    <w:p w14:paraId="27ABDFFF" w14:textId="7ED8EAAF" w:rsidR="002E16F4" w:rsidRDefault="000C0231">
      <w:r>
        <w:t xml:space="preserve">Листинг 1. </w:t>
      </w:r>
      <w:r w:rsidR="0088597A">
        <w:t>Приложение, организующее неименованный канал между двумя процессами</w:t>
      </w:r>
      <w:r>
        <w:t xml:space="preserve">   </w:t>
      </w:r>
    </w:p>
    <w:p w14:paraId="152E9902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&lt;unistd.h&gt;</w:t>
      </w:r>
    </w:p>
    <w:p w14:paraId="37B0A6A9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&lt;sys/wait.h&gt;</w:t>
      </w:r>
    </w:p>
    <w:p w14:paraId="0EF67F6F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&lt;stdio.h&gt;</w:t>
      </w:r>
    </w:p>
    <w:p w14:paraId="2183773B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&lt;stdlib.h&gt;</w:t>
      </w:r>
    </w:p>
    <w:p w14:paraId="4B81C4DC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4C6A0F20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int main() {</w:t>
      </w:r>
    </w:p>
    <w:p w14:paraId="1BD32B59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int pipe_lr[2], pipe_rl[2], status;</w:t>
      </w:r>
    </w:p>
    <w:p w14:paraId="0F32BE51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28BBD9C2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if (pipe(pipe_lr) &lt; 0) {</w:t>
      </w:r>
    </w:p>
    <w:p w14:paraId="499DA105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perror("error on pipe");</w:t>
      </w:r>
    </w:p>
    <w:p w14:paraId="3F3729D6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exit(1);</w:t>
      </w:r>
    </w:p>
    <w:p w14:paraId="424CDB99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}</w:t>
      </w:r>
    </w:p>
    <w:p w14:paraId="199142CB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if (pipe(pipe_rl) &lt; 0) {</w:t>
      </w:r>
    </w:p>
    <w:p w14:paraId="74BC20C9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perror("error on pipe");</w:t>
      </w:r>
    </w:p>
    <w:p w14:paraId="7042C450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exit(1);</w:t>
      </w:r>
    </w:p>
    <w:p w14:paraId="4C7236A9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}</w:t>
      </w:r>
    </w:p>
    <w:p w14:paraId="54A7C623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pid_t pid_l = fork();</w:t>
      </w:r>
    </w:p>
    <w:p w14:paraId="43691743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if (pid_l == -1) {</w:t>
      </w:r>
    </w:p>
    <w:p w14:paraId="31AE4A6B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perror("error on fork");</w:t>
      </w:r>
    </w:p>
    <w:p w14:paraId="0669C5FD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return 1;</w:t>
      </w:r>
    </w:p>
    <w:p w14:paraId="22DD2998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}</w:t>
      </w:r>
    </w:p>
    <w:p w14:paraId="199165EB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pid_t pid_r = fork();</w:t>
      </w:r>
    </w:p>
    <w:p w14:paraId="79FF9699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if (pid_r == -1) {</w:t>
      </w:r>
    </w:p>
    <w:p w14:paraId="5D416E8E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perror("error on fork");</w:t>
      </w:r>
    </w:p>
    <w:p w14:paraId="323B2AE8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return 1;</w:t>
      </w:r>
    </w:p>
    <w:p w14:paraId="22E9E0A6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}</w:t>
      </w:r>
    </w:p>
    <w:p w14:paraId="015BF608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char buff_l[1024];</w:t>
      </w:r>
    </w:p>
    <w:p w14:paraId="3FFA4D73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char buff_r[1024];</w:t>
      </w:r>
    </w:p>
    <w:p w14:paraId="007A05A1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6436B00D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if (pid_l == 0) {</w:t>
      </w:r>
    </w:p>
    <w:p w14:paraId="210CD644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close(pipe_lr[0]);</w:t>
      </w:r>
    </w:p>
    <w:p w14:paraId="0484B118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close(pipe_rl[1]);</w:t>
      </w:r>
    </w:p>
    <w:p w14:paraId="718A96A5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char hello_sec[] = "Hello, second!";</w:t>
      </w:r>
    </w:p>
    <w:p w14:paraId="6CC2293B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write(pipe_lr[1], hello_sec, sizeof(hello_sec));</w:t>
      </w:r>
    </w:p>
    <w:p w14:paraId="6FB4AED9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read(pipe_rl[0], buff_l, sizeof(buff_l));</w:t>
      </w:r>
    </w:p>
    <w:p w14:paraId="01A4A2C3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printf("1st read: %s\n", buff_l);</w:t>
      </w:r>
    </w:p>
    <w:p w14:paraId="2404C3EB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exit(0);</w:t>
      </w:r>
    </w:p>
    <w:p w14:paraId="65DCE73C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} else if (pid_r == 0) {</w:t>
      </w:r>
    </w:p>
    <w:p w14:paraId="669FDE78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close(pipe_lr[1]);</w:t>
      </w:r>
    </w:p>
    <w:p w14:paraId="1E2698E2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close(pipe_rl[0]);</w:t>
      </w:r>
    </w:p>
    <w:p w14:paraId="49C3D02C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char hello_first[] = "Hello, first!";</w:t>
      </w:r>
    </w:p>
    <w:p w14:paraId="7815F90E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write(pipe_rl[1], hello_first, sizeof(hello_first));</w:t>
      </w:r>
    </w:p>
    <w:p w14:paraId="7E007C74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read(pipe_lr[0], buff_r, sizeof(buff_r));</w:t>
      </w:r>
    </w:p>
    <w:p w14:paraId="73B35D68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printf("2nd read: %s\n", buff_r);</w:t>
      </w:r>
    </w:p>
    <w:p w14:paraId="431354F1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exit(0);</w:t>
      </w:r>
    </w:p>
    <w:p w14:paraId="57AE8C9F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} else {</w:t>
      </w:r>
    </w:p>
    <w:p w14:paraId="5E559F41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wait(&amp;status);</w:t>
      </w:r>
    </w:p>
    <w:p w14:paraId="15CB653F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return 0;</w:t>
      </w:r>
    </w:p>
    <w:p w14:paraId="36F7D331" w14:textId="77777777" w:rsidR="0088597A" w:rsidRPr="008355E5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</w:t>
      </w:r>
      <w:r w:rsidRPr="008355E5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}</w:t>
      </w:r>
    </w:p>
    <w:p w14:paraId="411B71A0" w14:textId="5C6DC635" w:rsidR="00C52C90" w:rsidRPr="008355E5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8355E5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}</w:t>
      </w:r>
    </w:p>
    <w:p w14:paraId="57B98461" w14:textId="32B0C730" w:rsidR="002E16F4" w:rsidRDefault="000C0231">
      <w:r>
        <w:t xml:space="preserve">Результат выполнения листинга 1 приведен на рисунке </w:t>
      </w:r>
      <w:r w:rsidR="00C52C90">
        <w:t>1.</w:t>
      </w:r>
    </w:p>
    <w:p w14:paraId="11712B8A" w14:textId="77777777" w:rsidR="00C52C90" w:rsidRDefault="00C52C90"/>
    <w:p w14:paraId="450E1C63" w14:textId="79EAC230" w:rsidR="00C52C90" w:rsidRDefault="0088597A" w:rsidP="00F16804">
      <w:pPr>
        <w:jc w:val="center"/>
      </w:pPr>
      <w:r>
        <w:rPr>
          <w:noProof/>
        </w:rPr>
        <w:lastRenderedPageBreak/>
        <w:drawing>
          <wp:inline distT="0" distB="0" distL="0" distR="0" wp14:anchorId="2EBF60B4" wp14:editId="3A97461E">
            <wp:extent cx="4401185" cy="1417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15D8E" w14:textId="42D658E6" w:rsidR="002E16F4" w:rsidRDefault="00C52C90" w:rsidP="0088597A">
      <w:pPr>
        <w:jc w:val="center"/>
      </w:pPr>
      <w:r>
        <w:t xml:space="preserve">Рисунок 1. – Результат </w:t>
      </w:r>
      <w:r w:rsidR="0088597A">
        <w:t>работы приложения</w:t>
      </w:r>
    </w:p>
    <w:p w14:paraId="4953C5A0" w14:textId="77777777" w:rsidR="0088597A" w:rsidRDefault="0088597A" w:rsidP="0088597A">
      <w:pPr>
        <w:jc w:val="center"/>
      </w:pPr>
    </w:p>
    <w:p w14:paraId="411ED31F" w14:textId="75786C13" w:rsidR="002E16F4" w:rsidRDefault="0088597A" w:rsidP="009C06CB">
      <w:pPr>
        <w:pStyle w:val="1"/>
        <w:numPr>
          <w:ilvl w:val="0"/>
          <w:numId w:val="2"/>
        </w:numPr>
      </w:pPr>
      <w:r>
        <w:t>Приложение, объединяющее 3 процесса в конвейер</w:t>
      </w:r>
    </w:p>
    <w:p w14:paraId="14397205" w14:textId="4E9CCD6D" w:rsidR="008355E5" w:rsidRPr="008355E5" w:rsidRDefault="008355E5" w:rsidP="0088597A">
      <w:r>
        <w:t xml:space="preserve">В рамках разработки приложения был изучен порядок </w:t>
      </w:r>
      <w:r w:rsidRPr="008355E5">
        <w:t>конвейерн</w:t>
      </w:r>
      <w:r>
        <w:t>ой работы процессов, в</w:t>
      </w:r>
      <w:r w:rsidR="0088597A">
        <w:t xml:space="preserve"> котором поток стандартного вывода левого потомка соединен через канал с потоком стандартного ввода правого потомка. В левом и правом потомке предусмотрена возможность вызова (через exec) произвольных программ. Для демонстрации работы приложения реализовать выполнение в конвейере команды "ps ax | grep PID", где PID — идентификатор родительского процесса.</w:t>
      </w:r>
      <w:r>
        <w:t xml:space="preserve"> </w:t>
      </w:r>
      <w:r w:rsidRPr="008355E5">
        <w:t>Семейство функций exec замен</w:t>
      </w:r>
      <w:r>
        <w:t>яет</w:t>
      </w:r>
      <w:r w:rsidRPr="008355E5">
        <w:t xml:space="preserve"> текущий образ процесса новым образом процесса. Новый образ должен </w:t>
      </w:r>
      <w:r w:rsidRPr="008355E5">
        <w:t>быть создан из обычного исполняемого файла, называемого новым файлом образа процесса. Возврата от успешного выполнения не должно быть, поскольку образ вызывающего процесса накладывается на новый образ процесса.</w:t>
      </w:r>
    </w:p>
    <w:p w14:paraId="0A3110B9" w14:textId="452F04FB" w:rsidR="0088597A" w:rsidRDefault="0088597A" w:rsidP="0088597A">
      <w:r>
        <w:t xml:space="preserve">Листинг </w:t>
      </w:r>
      <w:r w:rsidR="008355E5">
        <w:t>2</w:t>
      </w:r>
      <w:r>
        <w:t>. Приложение, организующее неименованный канал между двумя процессами.</w:t>
      </w:r>
    </w:p>
    <w:p w14:paraId="235E652A" w14:textId="77777777" w:rsidR="0088597A" w:rsidRPr="00F438B2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</w:pP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  <w:t>#</w:t>
      </w: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include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  <w:t xml:space="preserve"> &lt;</w:t>
      </w: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unistd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  <w:t>.</w:t>
      </w: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h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  <w:t>&gt;</w:t>
      </w:r>
    </w:p>
    <w:p w14:paraId="775BC443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&lt;sys/wait.h&gt;</w:t>
      </w:r>
    </w:p>
    <w:p w14:paraId="16853BEC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&lt;stdio.h&gt;</w:t>
      </w:r>
    </w:p>
    <w:p w14:paraId="105890B3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&lt;stdlib.h&gt;</w:t>
      </w:r>
    </w:p>
    <w:p w14:paraId="30B3CCD7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7CC61537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extern char **environ;</w:t>
      </w:r>
    </w:p>
    <w:p w14:paraId="5628D943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7823C9F6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int main() {</w:t>
      </w:r>
    </w:p>
    <w:p w14:paraId="1007CE6B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16868FA7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int pipe_lr[2], status;</w:t>
      </w:r>
    </w:p>
    <w:p w14:paraId="4341B6A9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if (pipe(pipe_lr) &lt; 0) {</w:t>
      </w:r>
    </w:p>
    <w:p w14:paraId="4B0945B0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perror("error on pipe");</w:t>
      </w:r>
    </w:p>
    <w:p w14:paraId="3DC3580A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exit(1);</w:t>
      </w:r>
    </w:p>
    <w:p w14:paraId="0A154F14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}</w:t>
      </w:r>
    </w:p>
    <w:p w14:paraId="6E8764C4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5B319D60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pid_t pid_l = fork();</w:t>
      </w:r>
    </w:p>
    <w:p w14:paraId="196F548D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if (pid_l &lt; 0) {</w:t>
      </w:r>
    </w:p>
    <w:p w14:paraId="5F0B758B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perror("error on fork");</w:t>
      </w:r>
    </w:p>
    <w:p w14:paraId="55A94AE8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return 1;</w:t>
      </w:r>
    </w:p>
    <w:p w14:paraId="5AAB9852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}</w:t>
      </w:r>
    </w:p>
    <w:p w14:paraId="03FF6D2A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pid_t pid_r = fork();</w:t>
      </w:r>
    </w:p>
    <w:p w14:paraId="790BA2E5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if (pid_r &lt; 0) {</w:t>
      </w:r>
    </w:p>
    <w:p w14:paraId="4E7525B3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perror("error on fork");</w:t>
      </w:r>
    </w:p>
    <w:p w14:paraId="7F341D43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return 1;</w:t>
      </w:r>
    </w:p>
    <w:p w14:paraId="0D53A05C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}</w:t>
      </w:r>
    </w:p>
    <w:p w14:paraId="5C3B9734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75247F0D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if (pid_l == 0) {</w:t>
      </w:r>
    </w:p>
    <w:p w14:paraId="142B1BC6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lastRenderedPageBreak/>
        <w:t xml:space="preserve">        close(pipe_lr[0]);</w:t>
      </w:r>
    </w:p>
    <w:p w14:paraId="54D52CC2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close(1);</w:t>
      </w:r>
    </w:p>
    <w:p w14:paraId="1122E04D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dup(pipe_lr[1]);</w:t>
      </w:r>
    </w:p>
    <w:p w14:paraId="0203AAF1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close(pipe_lr[1]);</w:t>
      </w:r>
    </w:p>
    <w:p w14:paraId="61C17F2B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char *args[] = {"ps aux", 0};</w:t>
      </w:r>
    </w:p>
    <w:p w14:paraId="5738877D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if (execv("/bin/ps", args) &lt; 0) {</w:t>
      </w:r>
    </w:p>
    <w:p w14:paraId="2EB2A259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perror("error on execve1");</w:t>
      </w:r>
    </w:p>
    <w:p w14:paraId="160B054E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exit(1);</w:t>
      </w:r>
    </w:p>
    <w:p w14:paraId="3FD73410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}</w:t>
      </w:r>
    </w:p>
    <w:p w14:paraId="3DF52287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exit(0);</w:t>
      </w:r>
    </w:p>
    <w:p w14:paraId="003A7149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}</w:t>
      </w:r>
    </w:p>
    <w:p w14:paraId="5D18A1A2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14FDB2D3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if (pid_r == 0) {</w:t>
      </w:r>
    </w:p>
    <w:p w14:paraId="63C20AE3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close(pipe_lr[1]);</w:t>
      </w:r>
    </w:p>
    <w:p w14:paraId="2628962F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close(0);</w:t>
      </w:r>
    </w:p>
    <w:p w14:paraId="7E165C3E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dup(pipe_lr[0]);</w:t>
      </w:r>
    </w:p>
    <w:p w14:paraId="3ADDA831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close(pipe_lr[0]);</w:t>
      </w:r>
    </w:p>
    <w:p w14:paraId="648A2868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char ppid[5];</w:t>
      </w:r>
    </w:p>
    <w:p w14:paraId="233CF7FF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sprintf(ppid, "%d", getppid());</w:t>
      </w:r>
    </w:p>
    <w:p w14:paraId="7502BFC9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char *args[] = {"grep", ppid, 0};</w:t>
      </w:r>
    </w:p>
    <w:p w14:paraId="05846D2C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waitpid(pid_l, &amp;status, WUNTRACED | WCONTINUED);</w:t>
      </w:r>
    </w:p>
    <w:p w14:paraId="445CDADF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if (execv("/bin/grep", args) &lt; 0) {</w:t>
      </w:r>
    </w:p>
    <w:p w14:paraId="39456518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perror("error on execve2");</w:t>
      </w:r>
    </w:p>
    <w:p w14:paraId="36441985" w14:textId="77777777" w:rsidR="0088597A" w:rsidRPr="0088597A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exit(1);</w:t>
      </w:r>
    </w:p>
    <w:p w14:paraId="6D93C7F3" w14:textId="77777777" w:rsidR="0088597A" w:rsidRPr="00F438B2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}</w:t>
      </w:r>
    </w:p>
    <w:p w14:paraId="596A9DCD" w14:textId="77777777" w:rsidR="0088597A" w:rsidRPr="00F438B2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    </w:t>
      </w: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exit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(0);</w:t>
      </w:r>
    </w:p>
    <w:p w14:paraId="6A34AA4C" w14:textId="77777777" w:rsidR="0088597A" w:rsidRPr="00F438B2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}</w:t>
      </w:r>
    </w:p>
    <w:p w14:paraId="017603E0" w14:textId="77777777" w:rsidR="0088597A" w:rsidRPr="00F438B2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</w:p>
    <w:p w14:paraId="277F48D2" w14:textId="77777777" w:rsidR="0088597A" w:rsidRPr="00F438B2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</w:t>
      </w: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wait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(&amp;</w:t>
      </w: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status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);</w:t>
      </w:r>
    </w:p>
    <w:p w14:paraId="59196CB7" w14:textId="77777777" w:rsidR="0088597A" w:rsidRPr="00F438B2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</w:t>
      </w:r>
      <w:r w:rsidRPr="0088597A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return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0;</w:t>
      </w:r>
    </w:p>
    <w:p w14:paraId="441BFF8B" w14:textId="5FE12F0D" w:rsidR="0088597A" w:rsidRPr="00F438B2" w:rsidRDefault="0088597A" w:rsidP="0088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}</w:t>
      </w:r>
    </w:p>
    <w:p w14:paraId="1627CB6B" w14:textId="012AFFA2" w:rsidR="0088597A" w:rsidRDefault="0088597A" w:rsidP="008355E5">
      <w:pPr>
        <w:pStyle w:val="ad"/>
        <w:ind w:left="927" w:firstLine="0"/>
        <w:jc w:val="left"/>
      </w:pPr>
      <w:r>
        <w:t xml:space="preserve">Результат выполнения листинга </w:t>
      </w:r>
      <w:r w:rsidR="00A927F0">
        <w:t>2</w:t>
      </w:r>
      <w:r>
        <w:t xml:space="preserve"> приведен на рисунке </w:t>
      </w:r>
      <w:r w:rsidR="008355E5">
        <w:t>2</w:t>
      </w:r>
      <w:r>
        <w:t>.</w:t>
      </w:r>
    </w:p>
    <w:p w14:paraId="0FB37CA0" w14:textId="77777777" w:rsidR="0088597A" w:rsidRDefault="0088597A" w:rsidP="008355E5">
      <w:pPr>
        <w:pStyle w:val="ad"/>
        <w:ind w:left="927" w:firstLine="0"/>
      </w:pPr>
    </w:p>
    <w:p w14:paraId="73C0B4CD" w14:textId="798DD985" w:rsidR="0088597A" w:rsidRDefault="008355E5" w:rsidP="008355E5">
      <w:pPr>
        <w:ind w:left="567" w:firstLine="0"/>
        <w:jc w:val="left"/>
      </w:pPr>
      <w:r>
        <w:rPr>
          <w:noProof/>
        </w:rPr>
        <w:drawing>
          <wp:inline distT="0" distB="0" distL="0" distR="0" wp14:anchorId="58D9C4AC" wp14:editId="27059EDC">
            <wp:extent cx="4401185" cy="15125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6E91E" w14:textId="3C29FFB3" w:rsidR="00CF1DDC" w:rsidRDefault="0088597A" w:rsidP="008355E5">
      <w:pPr>
        <w:pStyle w:val="ad"/>
        <w:ind w:left="927" w:firstLine="0"/>
      </w:pPr>
      <w:r>
        <w:t xml:space="preserve">Рисунок </w:t>
      </w:r>
      <w:r w:rsidR="008355E5">
        <w:t>2</w:t>
      </w:r>
      <w:r w:rsidR="008355E5">
        <w:rPr>
          <w:lang w:val="en-US"/>
        </w:rPr>
        <w:t>.</w:t>
      </w:r>
      <w:r>
        <w:t xml:space="preserve"> – Результат работы приложения</w:t>
      </w:r>
    </w:p>
    <w:p w14:paraId="324357A9" w14:textId="77777777" w:rsidR="008355E5" w:rsidRPr="00CF1DDC" w:rsidRDefault="008355E5" w:rsidP="008355E5">
      <w:pPr>
        <w:pStyle w:val="ad"/>
        <w:ind w:left="927" w:firstLine="0"/>
      </w:pPr>
    </w:p>
    <w:p w14:paraId="6FB533B3" w14:textId="2E6E9B80" w:rsidR="002E16F4" w:rsidRDefault="008355E5" w:rsidP="009C06CB">
      <w:pPr>
        <w:pStyle w:val="1"/>
        <w:numPr>
          <w:ilvl w:val="0"/>
          <w:numId w:val="2"/>
        </w:numPr>
      </w:pPr>
      <w:r>
        <w:t>Приложение, организующее именованный канал между двумя процессами, не связанными отношением «родитель-потомок».</w:t>
      </w:r>
    </w:p>
    <w:p w14:paraId="373B7340" w14:textId="48C83BBE" w:rsidR="008355E5" w:rsidRPr="00A17AE7" w:rsidRDefault="008355E5" w:rsidP="008355E5">
      <w:bookmarkStart w:id="0" w:name="_Toc2413728"/>
      <w:r>
        <w:t xml:space="preserve">В рамках выполнения задания был изучен порядок создания </w:t>
      </w:r>
      <w:r w:rsidR="00A927F0">
        <w:t>именованных</w:t>
      </w:r>
      <w:r>
        <w:t xml:space="preserve"> каналов между процессами с помощью функции </w:t>
      </w:r>
      <w:r w:rsidR="00A927F0">
        <w:rPr>
          <w:lang w:val="en-US"/>
        </w:rPr>
        <w:t>mkfifo</w:t>
      </w:r>
      <w:r w:rsidRPr="0088597A">
        <w:t>()</w:t>
      </w:r>
      <w:r>
        <w:t xml:space="preserve"> в среде CLion OC Linux.</w:t>
      </w:r>
      <w:r w:rsidRPr="00A17AE7">
        <w:t xml:space="preserve"> </w:t>
      </w:r>
      <w:r w:rsidR="00A927F0"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mkfifo</w:t>
      </w:r>
      <w:r w:rsidR="00A927F0" w:rsidRPr="00A17AE7">
        <w:t xml:space="preserve"> </w:t>
      </w:r>
      <w:r w:rsidRPr="00A17AE7">
        <w:t>- </w:t>
      </w:r>
      <w:hyperlink r:id="rId12" w:tooltip="Системный вызов" w:history="1">
        <w:r w:rsidRPr="00A17AE7">
          <w:t>системный вызов</w:t>
        </w:r>
      </w:hyperlink>
      <w:r w:rsidRPr="00A17AE7">
        <w:t> в </w:t>
      </w:r>
      <w:hyperlink r:id="rId13" w:tooltip="Unix-подобная операционная система" w:history="1">
        <w:r w:rsidRPr="00A17AE7">
          <w:t>Unix-подобных операционных системах</w:t>
        </w:r>
      </w:hyperlink>
      <w:r w:rsidRPr="00A17AE7">
        <w:t xml:space="preserve">, создающий </w:t>
      </w:r>
      <w:r w:rsidR="00A927F0">
        <w:t>именованный</w:t>
      </w:r>
      <w:r>
        <w:t xml:space="preserve"> канал,</w:t>
      </w:r>
      <w:r w:rsidRPr="00A17AE7">
        <w:t xml:space="preserve"> </w:t>
      </w:r>
      <w:r w:rsidRPr="0088597A">
        <w:t xml:space="preserve"> который </w:t>
      </w:r>
      <w:r>
        <w:t>процесс</w:t>
      </w:r>
      <w:r w:rsidRPr="0088597A">
        <w:t xml:space="preserve"> использует для передачи сведений другим пр</w:t>
      </w:r>
      <w:r>
        <w:t>оцессам.</w:t>
      </w:r>
    </w:p>
    <w:p w14:paraId="7EC11E89" w14:textId="5417BDB5" w:rsidR="008355E5" w:rsidRDefault="008355E5" w:rsidP="008355E5">
      <w:r>
        <w:t xml:space="preserve">Листинг </w:t>
      </w:r>
      <w:r w:rsidR="00A927F0" w:rsidRPr="00A927F0">
        <w:t>3</w:t>
      </w:r>
      <w:r>
        <w:t xml:space="preserve">. Приложение, организующее </w:t>
      </w:r>
      <w:r w:rsidR="00A927F0">
        <w:t>именованный</w:t>
      </w:r>
      <w:r>
        <w:t xml:space="preserve"> канал между двумя процессами   </w:t>
      </w:r>
    </w:p>
    <w:p w14:paraId="0F7470E3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lastRenderedPageBreak/>
        <w:t>#include &lt;unistd.h&gt;</w:t>
      </w:r>
    </w:p>
    <w:p w14:paraId="011B749C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&lt;sys/wait.h&gt;</w:t>
      </w:r>
    </w:p>
    <w:p w14:paraId="1555245F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&lt;stdio.h&gt;</w:t>
      </w:r>
    </w:p>
    <w:p w14:paraId="7E60FD9E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&lt;stdlib.h&gt;</w:t>
      </w:r>
    </w:p>
    <w:p w14:paraId="69EE8913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&lt;sys/stat.h&gt;</w:t>
      </w:r>
    </w:p>
    <w:p w14:paraId="7F0D8B12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&lt;fcntl.h&gt;</w:t>
      </w:r>
    </w:p>
    <w:p w14:paraId="459D2454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38878ED8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437FD6A0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int main() {</w:t>
      </w:r>
    </w:p>
    <w:p w14:paraId="1A599005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78F6C5C3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char buffer[24];</w:t>
      </w:r>
    </w:p>
    <w:p w14:paraId="2E0DC1A7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int status, fifofd, fifofd2;</w:t>
      </w:r>
    </w:p>
    <w:p w14:paraId="60CAE83A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if (mkfifo("myfifo1", 0777) &lt; 0) {</w:t>
      </w:r>
    </w:p>
    <w:p w14:paraId="633BDAA0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perror("error on mkfifo1");</w:t>
      </w:r>
    </w:p>
    <w:p w14:paraId="0A3F1900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exit(1);</w:t>
      </w:r>
    </w:p>
    <w:p w14:paraId="31AEC58E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}</w:t>
      </w:r>
    </w:p>
    <w:p w14:paraId="18DDA70A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if (mkfifo("myfifo2", 0777) &lt; 0) {</w:t>
      </w:r>
    </w:p>
    <w:p w14:paraId="0A5DE4EE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perror("error on mkfifo2");</w:t>
      </w:r>
    </w:p>
    <w:p w14:paraId="4F243E13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exit(1);</w:t>
      </w:r>
    </w:p>
    <w:p w14:paraId="3C6E40E9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}</w:t>
      </w:r>
    </w:p>
    <w:p w14:paraId="6CBCF499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pid_t pid_r;</w:t>
      </w:r>
    </w:p>
    <w:p w14:paraId="28007623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pid_t pid_l = fork();</w:t>
      </w:r>
    </w:p>
    <w:p w14:paraId="34C0ED90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if (pid_l &lt; 0) {</w:t>
      </w:r>
    </w:p>
    <w:p w14:paraId="686686C6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perror("error on fork");</w:t>
      </w:r>
    </w:p>
    <w:p w14:paraId="404D557D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return 1;</w:t>
      </w:r>
    </w:p>
    <w:p w14:paraId="71D5640A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}</w:t>
      </w:r>
    </w:p>
    <w:p w14:paraId="226BC65A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if (pid_l != 0){</w:t>
      </w:r>
    </w:p>
    <w:p w14:paraId="1BA521C5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pid_r = fork();</w:t>
      </w:r>
    </w:p>
    <w:p w14:paraId="290D4973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if (pid_r &lt; 0) {</w:t>
      </w:r>
    </w:p>
    <w:p w14:paraId="7DC7942B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perror("error on fork");</w:t>
      </w:r>
    </w:p>
    <w:p w14:paraId="6C8C3C31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return 1;</w:t>
      </w:r>
    </w:p>
    <w:p w14:paraId="5AEE0655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}</w:t>
      </w:r>
    </w:p>
    <w:p w14:paraId="7875BF52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}</w:t>
      </w:r>
    </w:p>
    <w:p w14:paraId="5839A1D3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3602115E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08610457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if (pid_l == 0) {</w:t>
      </w:r>
    </w:p>
    <w:p w14:paraId="0CF03222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fifofd = open("myfifo1", O_WRONLY);</w:t>
      </w:r>
    </w:p>
    <w:p w14:paraId="75C0027D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char hello[] = "Hello, second!";</w:t>
      </w:r>
    </w:p>
    <w:p w14:paraId="622C61D4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write(fifofd, hello, sizeof(hello));</w:t>
      </w:r>
    </w:p>
    <w:p w14:paraId="5BB1FBEC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561A7AE1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fifofd2 = open("myfifo2", O_RDONLY);</w:t>
      </w:r>
    </w:p>
    <w:p w14:paraId="50E8E407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read(fifofd2, buffer, sizeof(buffer));</w:t>
      </w:r>
    </w:p>
    <w:p w14:paraId="1180B5AA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printf("1st read: %s\n", buffer);</w:t>
      </w:r>
    </w:p>
    <w:p w14:paraId="11C5FB6D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exit(0);</w:t>
      </w:r>
    </w:p>
    <w:p w14:paraId="734B2EB4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}</w:t>
      </w:r>
    </w:p>
    <w:p w14:paraId="264BB2BE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4114E689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if (pid_r == 0) {</w:t>
      </w:r>
    </w:p>
    <w:p w14:paraId="59DCE27F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fifofd = open("myfifo1", O_RDONLY);</w:t>
      </w:r>
    </w:p>
    <w:p w14:paraId="09E9FBFB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read(fifofd, buffer, sizeof(buffer));</w:t>
      </w:r>
    </w:p>
    <w:p w14:paraId="7074777D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printf("2nd read: %s\n", buffer);</w:t>
      </w:r>
    </w:p>
    <w:p w14:paraId="3F18F62A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3BA8778F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fifofd = open("myfifo2", O_WRONLY);</w:t>
      </w:r>
    </w:p>
    <w:p w14:paraId="48FF7BAB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char hello[] = "Hello, first!";</w:t>
      </w:r>
    </w:p>
    <w:p w14:paraId="0C383D58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write(fifofd, hello, sizeof(hello));</w:t>
      </w:r>
    </w:p>
    <w:p w14:paraId="649613DC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exit(0);</w:t>
      </w:r>
    </w:p>
    <w:p w14:paraId="6C84D648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}</w:t>
      </w:r>
    </w:p>
    <w:p w14:paraId="3F1D6F8F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waitpid(pid_l, &amp;status, WUNTRACED | WCONTINUED);</w:t>
      </w:r>
    </w:p>
    <w:p w14:paraId="674D8DE6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waitpid(pid_r, &amp;status, WUNTRACED | WCONTINUED);</w:t>
      </w:r>
    </w:p>
    <w:p w14:paraId="25499F4D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14711249" w14:textId="77777777" w:rsidR="00A927F0" w:rsidRPr="00F438B2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//</w:t>
      </w: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wait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(&amp;</w:t>
      </w: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status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);</w:t>
      </w:r>
    </w:p>
    <w:p w14:paraId="50D72EAB" w14:textId="77777777" w:rsidR="00A927F0" w:rsidRPr="00F438B2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</w:t>
      </w: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return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0;</w:t>
      </w:r>
    </w:p>
    <w:p w14:paraId="1AB19AFC" w14:textId="77777777" w:rsidR="00A927F0" w:rsidRDefault="00A927F0" w:rsidP="00A927F0">
      <w:pPr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}</w:t>
      </w:r>
    </w:p>
    <w:p w14:paraId="45927942" w14:textId="0CB20EC0" w:rsidR="008355E5" w:rsidRDefault="008355E5" w:rsidP="00A927F0">
      <w:r>
        <w:t xml:space="preserve">Результат выполнения листинга </w:t>
      </w:r>
      <w:r w:rsidR="00A927F0">
        <w:t>3</w:t>
      </w:r>
      <w:r>
        <w:t xml:space="preserve"> приведен на рисунке </w:t>
      </w:r>
      <w:r w:rsidR="00A927F0">
        <w:t>3</w:t>
      </w:r>
      <w:r>
        <w:t>.</w:t>
      </w:r>
    </w:p>
    <w:p w14:paraId="5E459CEA" w14:textId="29C6A4D1" w:rsidR="008355E5" w:rsidRDefault="00A927F0" w:rsidP="008355E5">
      <w:pPr>
        <w:jc w:val="left"/>
      </w:pPr>
      <w:r>
        <w:rPr>
          <w:noProof/>
        </w:rPr>
        <w:drawing>
          <wp:inline distT="0" distB="0" distL="0" distR="0" wp14:anchorId="657AD340" wp14:editId="3D658509">
            <wp:extent cx="4401185" cy="13798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EA68" w14:textId="6D251E2E" w:rsidR="00A927F0" w:rsidRDefault="008355E5" w:rsidP="008355E5">
      <w:r>
        <w:t xml:space="preserve">Рисунок </w:t>
      </w:r>
      <w:r w:rsidR="00A927F0">
        <w:t>3</w:t>
      </w:r>
      <w:r>
        <w:t>. – Результат работы приложения</w:t>
      </w:r>
    </w:p>
    <w:p w14:paraId="23FDA2EB" w14:textId="263E74F8" w:rsidR="00A927F0" w:rsidRDefault="00A927F0" w:rsidP="008355E5"/>
    <w:p w14:paraId="14C8EC8A" w14:textId="1548D47D" w:rsidR="00A927F0" w:rsidRDefault="0075419B" w:rsidP="00A927F0">
      <w:pPr>
        <w:pStyle w:val="1"/>
        <w:numPr>
          <w:ilvl w:val="0"/>
          <w:numId w:val="2"/>
        </w:numPr>
      </w:pPr>
      <w:r>
        <w:lastRenderedPageBreak/>
        <w:t>Приложение, организующее связь между двумя процессами с помощью очереди сообщений</w:t>
      </w:r>
    </w:p>
    <w:p w14:paraId="46C85629" w14:textId="15B85158" w:rsidR="00721DB4" w:rsidRDefault="0075419B" w:rsidP="00F9399F">
      <w:r>
        <w:tab/>
      </w:r>
      <w:r w:rsidR="00A927F0">
        <w:t xml:space="preserve">В рамках </w:t>
      </w:r>
      <w:r>
        <w:t>разработки приложения</w:t>
      </w:r>
      <w:r w:rsidR="00A927F0">
        <w:t xml:space="preserve"> был изучен порядок создания </w:t>
      </w:r>
      <w:r>
        <w:t>очереди сообщений</w:t>
      </w:r>
      <w:r w:rsidR="00A927F0">
        <w:t>.</w:t>
      </w:r>
      <w:r>
        <w:t xml:space="preserve"> </w:t>
      </w:r>
      <w:r w:rsidRPr="0075419B">
        <w:t>Очереди сообщений представляют собой связный список в адресном пространстве ядра. Сообщения могут посылаться в очередь по порядку и доставаться из очереди несколькими разными путями. Каждая очередь сообщений однозначно определена идентификатором IPC.</w:t>
      </w:r>
    </w:p>
    <w:p w14:paraId="6A1C2C7B" w14:textId="5B154B20" w:rsidR="00721DB4" w:rsidRPr="0075419B" w:rsidRDefault="00721DB4" w:rsidP="00F4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</w:pP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ab/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msgget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(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key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_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t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key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, 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int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msgflags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)</w:t>
      </w:r>
      <w:r w:rsidR="0075419B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- </w:t>
      </w:r>
      <w:r w:rsidR="0075419B" w:rsidRPr="0075419B">
        <w:t>возвращает идентификатор очереди сообщений, связанный со значением параметра key . Она также создает новую очередь сообщений, если до этого такой не существовало.</w:t>
      </w:r>
    </w:p>
    <w:p w14:paraId="0DA2B982" w14:textId="5AEFE044" w:rsidR="00721DB4" w:rsidRPr="00F438B2" w:rsidRDefault="00721DB4" w:rsidP="00F4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</w:pP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ab/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int</w:t>
      </w:r>
      <w:r w:rsidR="0075419B"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msgsnd</w:t>
      </w:r>
      <w:r w:rsidR="0075419B"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(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int</w:t>
      </w:r>
      <w:r w:rsidR="0075419B"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msqid</w:t>
      </w:r>
      <w:r w:rsidR="0075419B"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, 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const</w:t>
      </w:r>
      <w:r w:rsidR="0075419B"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void</w:t>
      </w:r>
      <w:r w:rsidR="0075419B"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*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msgp</w:t>
      </w:r>
      <w:r w:rsidR="0075419B"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, 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size</w:t>
      </w:r>
      <w:r w:rsidR="0075419B"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_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t</w:t>
      </w:r>
      <w:r w:rsidR="0075419B"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msgsize</w:t>
      </w:r>
      <w:r w:rsidR="0075419B"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,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int</w:t>
      </w:r>
      <w:r w:rsidR="0075419B"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flag</w:t>
      </w:r>
      <w:r w:rsidR="0075419B"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)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- </w:t>
      </w:r>
      <w:r>
        <w:t>с</w:t>
      </w:r>
      <w:r w:rsidRPr="00721DB4">
        <w:t>истемный</w:t>
      </w:r>
      <w:r w:rsidRPr="00F438B2">
        <w:t xml:space="preserve"> </w:t>
      </w:r>
      <w:r w:rsidRPr="00721DB4">
        <w:t>вызов</w:t>
      </w:r>
      <w:r w:rsidRPr="00F438B2">
        <w:t xml:space="preserve">, </w:t>
      </w:r>
      <w:r>
        <w:t>д</w:t>
      </w:r>
      <w:r w:rsidRPr="00721DB4">
        <w:t>обавля</w:t>
      </w:r>
      <w:r>
        <w:t>ющий</w:t>
      </w:r>
      <w:r w:rsidRPr="00F438B2">
        <w:t xml:space="preserve"> </w:t>
      </w:r>
      <w:r w:rsidRPr="00721DB4">
        <w:t>сообщение</w:t>
      </w:r>
      <w:r w:rsidRPr="00F438B2">
        <w:t xml:space="preserve">, </w:t>
      </w:r>
      <w:r w:rsidRPr="00721DB4">
        <w:t>указанное</w:t>
      </w:r>
      <w:r w:rsidRPr="00F438B2">
        <w:t xml:space="preserve"> </w:t>
      </w:r>
      <w:r w:rsidRPr="00721DB4">
        <w:t>параметром</w:t>
      </w:r>
      <w:r w:rsidRPr="00721DB4">
        <w:rPr>
          <w:lang w:val="en-GB"/>
        </w:rPr>
        <w:t> msgp</w:t>
      </w:r>
      <w:r w:rsidRPr="00F438B2">
        <w:t xml:space="preserve">, </w:t>
      </w:r>
      <w:r w:rsidRPr="00721DB4">
        <w:t>в</w:t>
      </w:r>
      <w:r w:rsidRPr="00F438B2">
        <w:t xml:space="preserve"> </w:t>
      </w:r>
      <w:r w:rsidRPr="00721DB4">
        <w:t>очередь</w:t>
      </w:r>
      <w:r w:rsidRPr="00F438B2">
        <w:t xml:space="preserve"> </w:t>
      </w:r>
      <w:r w:rsidRPr="00721DB4">
        <w:t>сообщений</w:t>
      </w:r>
      <w:r w:rsidRPr="00F438B2">
        <w:t xml:space="preserve">, </w:t>
      </w:r>
      <w:r w:rsidRPr="00721DB4">
        <w:t>идентификатор</w:t>
      </w:r>
      <w:r w:rsidRPr="00F438B2">
        <w:t xml:space="preserve"> </w:t>
      </w:r>
      <w:r w:rsidRPr="00721DB4">
        <w:t>которой</w:t>
      </w:r>
      <w:r w:rsidRPr="00F438B2">
        <w:t xml:space="preserve"> </w:t>
      </w:r>
      <w:r w:rsidRPr="00721DB4">
        <w:t>указывается</w:t>
      </w:r>
      <w:r w:rsidRPr="00F438B2">
        <w:t xml:space="preserve"> </w:t>
      </w:r>
      <w:r w:rsidRPr="00721DB4">
        <w:t>параметром</w:t>
      </w:r>
      <w:r w:rsidRPr="00721DB4">
        <w:rPr>
          <w:lang w:val="en-GB"/>
        </w:rPr>
        <w:t> msqid</w:t>
      </w:r>
      <w:r w:rsidRPr="00F438B2">
        <w:t>.</w:t>
      </w:r>
    </w:p>
    <w:p w14:paraId="154767A4" w14:textId="43C7DB78" w:rsidR="0075419B" w:rsidRPr="0075419B" w:rsidRDefault="00721DB4" w:rsidP="00F4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</w:pP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ab/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ssize</w:t>
      </w:r>
      <w:r w:rsidR="0075419B"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_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t</w:t>
      </w:r>
      <w:r w:rsidR="0075419B"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msgrcv</w:t>
      </w:r>
      <w:r w:rsidR="0075419B"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(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int</w:t>
      </w:r>
      <w:r w:rsidR="0075419B"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msqid</w:t>
      </w:r>
      <w:r w:rsidR="0075419B"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, 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void</w:t>
      </w:r>
      <w:r w:rsidR="0075419B"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*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msgp</w:t>
      </w:r>
      <w:r w:rsidR="0075419B"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, 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size</w:t>
      </w:r>
      <w:r w:rsidR="0075419B"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_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t</w:t>
      </w:r>
      <w:r w:rsidR="0075419B"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msgsize</w:t>
      </w:r>
      <w:r w:rsidR="0075419B"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,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long</w:t>
      </w:r>
      <w:r w:rsidR="0075419B"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mtype</w:t>
      </w:r>
      <w:r w:rsidR="0075419B"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, 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int</w:t>
      </w:r>
      <w:r w:rsidR="0075419B"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="0075419B" w:rsidRPr="0075419B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flag</w:t>
      </w:r>
      <w:r w:rsidR="0075419B"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)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– </w:t>
      </w:r>
      <w:r w:rsidRPr="00721DB4">
        <w:t xml:space="preserve">системный вызов, добавляеющий сообщение, указанное параметром msgp, в очередь сообщений, идентификатор которой указывается параметром msqid. </w:t>
      </w:r>
    </w:p>
    <w:p w14:paraId="7B2714C4" w14:textId="1CF26400" w:rsidR="00A927F0" w:rsidRPr="00F438B2" w:rsidRDefault="00A927F0" w:rsidP="00A927F0"/>
    <w:p w14:paraId="19F3199C" w14:textId="77777777" w:rsidR="00721DB4" w:rsidRPr="00F438B2" w:rsidRDefault="00721DB4" w:rsidP="00A927F0"/>
    <w:p w14:paraId="25548A9B" w14:textId="5F3FA982" w:rsidR="00A927F0" w:rsidRDefault="00A927F0" w:rsidP="00A927F0">
      <w:r>
        <w:t>Листинг</w:t>
      </w:r>
      <w:r w:rsidRPr="00F438B2">
        <w:t xml:space="preserve"> 4. </w:t>
      </w:r>
      <w:r>
        <w:t xml:space="preserve">Приложение, организующее неименованный канал между двумя процессами   </w:t>
      </w:r>
    </w:p>
    <w:p w14:paraId="143AECCD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&lt;sys/ipc.h&gt;</w:t>
      </w:r>
    </w:p>
    <w:p w14:paraId="339B35E3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&lt;sys/msg.h&gt;</w:t>
      </w:r>
    </w:p>
    <w:p w14:paraId="646F0EE5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&lt;stdio.h&gt;</w:t>
      </w:r>
    </w:p>
    <w:p w14:paraId="139B4155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&lt;stdlib.h&gt;</w:t>
      </w:r>
    </w:p>
    <w:p w14:paraId="46262110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&lt;unistd.h&gt;</w:t>
      </w:r>
    </w:p>
    <w:p w14:paraId="3FCF2BB8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&lt;string.h&gt;</w:t>
      </w:r>
    </w:p>
    <w:p w14:paraId="09CD0192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&lt;sys/wait.h&gt;</w:t>
      </w:r>
    </w:p>
    <w:p w14:paraId="18C1FBB5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64E21509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int main() {</w:t>
      </w:r>
    </w:p>
    <w:p w14:paraId="504DE2A5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int status;</w:t>
      </w:r>
    </w:p>
    <w:p w14:paraId="56FCAEC1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pid_t child = fork();</w:t>
      </w:r>
    </w:p>
    <w:p w14:paraId="36C901A6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if (child &lt; 0) {</w:t>
      </w:r>
    </w:p>
    <w:p w14:paraId="5851077C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perror("error on fork");</w:t>
      </w:r>
    </w:p>
    <w:p w14:paraId="3798F325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exit(1);</w:t>
      </w:r>
    </w:p>
    <w:p w14:paraId="01B496C8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}</w:t>
      </w:r>
    </w:p>
    <w:p w14:paraId="08091CF3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60A842C9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struct msgbuf {</w:t>
      </w:r>
    </w:p>
    <w:p w14:paraId="321705CF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long type;</w:t>
      </w:r>
    </w:p>
    <w:p w14:paraId="384696DD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char text[512];</w:t>
      </w:r>
    </w:p>
    <w:p w14:paraId="07166CC3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} message;</w:t>
      </w:r>
    </w:p>
    <w:p w14:paraId="02572B77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652B37AA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if (child == 0) {</w:t>
      </w:r>
    </w:p>
    <w:p w14:paraId="460360E2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int msg_child = msgget(1234, IPC_CREAT | 0777);</w:t>
      </w:r>
    </w:p>
    <w:p w14:paraId="0AA88CB4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lastRenderedPageBreak/>
        <w:t xml:space="preserve">        if (msg_child &lt; 0) {</w:t>
      </w:r>
    </w:p>
    <w:p w14:paraId="7F2A9D9E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perror("error on msgget");</w:t>
      </w:r>
    </w:p>
    <w:p w14:paraId="20EDBA80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exit(1);</w:t>
      </w:r>
    </w:p>
    <w:p w14:paraId="5B187CF7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}</w:t>
      </w:r>
    </w:p>
    <w:p w14:paraId="557EFFF9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042ED10C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for (int i = 0; i &lt; 20; ++i) {</w:t>
      </w:r>
    </w:p>
    <w:p w14:paraId="131667D1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strcpy(message.text, "hi, parent");</w:t>
      </w:r>
    </w:p>
    <w:p w14:paraId="5D998814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message.type = 10;</w:t>
      </w:r>
    </w:p>
    <w:p w14:paraId="66064839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if (msgsnd(msg_child, &amp;message, sizeof(message.text), 0) &lt; 0) {</w:t>
      </w:r>
    </w:p>
    <w:p w14:paraId="1A0D8E32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    perror("error on msgsnd");</w:t>
      </w:r>
    </w:p>
    <w:p w14:paraId="1514E5B0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    exit(1);</w:t>
      </w:r>
    </w:p>
    <w:p w14:paraId="5DBC5C64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}</w:t>
      </w:r>
    </w:p>
    <w:p w14:paraId="1E313ECC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}</w:t>
      </w:r>
    </w:p>
    <w:p w14:paraId="6242E31C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for (int i = 0; i &lt; 10; ++i) {</w:t>
      </w:r>
    </w:p>
    <w:p w14:paraId="3B0FA28E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if (msgrcv(msg_child, &amp;message, sizeof(message.text), 11, 0) &lt; 0) {</w:t>
      </w:r>
    </w:p>
    <w:p w14:paraId="61DC0550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    perror("error on msgrcv");</w:t>
      </w:r>
    </w:p>
    <w:p w14:paraId="50C4C533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    exit(1);</w:t>
      </w:r>
    </w:p>
    <w:p w14:paraId="27CE0806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}</w:t>
      </w:r>
    </w:p>
    <w:p w14:paraId="2616A77F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printf("message for child: %s\n", message.text);</w:t>
      </w:r>
    </w:p>
    <w:p w14:paraId="4E247A65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}</w:t>
      </w:r>
    </w:p>
    <w:p w14:paraId="68784490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exit(0);</w:t>
      </w:r>
    </w:p>
    <w:p w14:paraId="68EB3A47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} else {</w:t>
      </w:r>
    </w:p>
    <w:p w14:paraId="23279A33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4153594A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int msg_parent = msgget(1234, IPC_CREAT | 0777);</w:t>
      </w:r>
    </w:p>
    <w:p w14:paraId="35953FA7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if (msg_parent &lt; 0) {</w:t>
      </w:r>
    </w:p>
    <w:p w14:paraId="39B7C65B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perror("error on msgget");</w:t>
      </w:r>
    </w:p>
    <w:p w14:paraId="5A415EFC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exit(1);</w:t>
      </w:r>
    </w:p>
    <w:p w14:paraId="18E5BFCB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}</w:t>
      </w:r>
    </w:p>
    <w:p w14:paraId="40FB84D8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0C2431DB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for (int i = 0; i &lt; 10; ++i) {</w:t>
      </w:r>
    </w:p>
    <w:p w14:paraId="63995ACD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strcpy(message.text, "hi, child");</w:t>
      </w:r>
    </w:p>
    <w:p w14:paraId="0D3D45D0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message.type = 11;</w:t>
      </w:r>
    </w:p>
    <w:p w14:paraId="02AC0027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if (msgsnd(msg_parent, &amp;message, sizeof(message.text), 0) &lt; 0) {</w:t>
      </w:r>
    </w:p>
    <w:p w14:paraId="1B8E8581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    perror("error on msgsnd");</w:t>
      </w:r>
    </w:p>
    <w:p w14:paraId="45A45538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    exit(1);</w:t>
      </w:r>
    </w:p>
    <w:p w14:paraId="4C662E65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}</w:t>
      </w:r>
    </w:p>
    <w:p w14:paraId="070EA57F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}</w:t>
      </w:r>
    </w:p>
    <w:p w14:paraId="57EFB394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for (int i = 0; i &lt; 20; ++i) {</w:t>
      </w:r>
    </w:p>
    <w:p w14:paraId="21C928AF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if (msgrcv(msg_parent, &amp;message, sizeof(message.text), 10, 0) &lt; 0) {</w:t>
      </w:r>
    </w:p>
    <w:p w14:paraId="3D2A74FA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    perror("error on msgrcv");</w:t>
      </w:r>
    </w:p>
    <w:p w14:paraId="20D66587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    exit(1);</w:t>
      </w:r>
    </w:p>
    <w:p w14:paraId="5C01A330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}</w:t>
      </w:r>
    </w:p>
    <w:p w14:paraId="45DE5CA7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printf("message for parent: %s\n", message.text);</w:t>
      </w:r>
    </w:p>
    <w:p w14:paraId="7E9541F0" w14:textId="77777777" w:rsidR="00A927F0" w:rsidRPr="00F438B2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}</w:t>
      </w:r>
    </w:p>
    <w:p w14:paraId="3F0F9B22" w14:textId="77777777" w:rsidR="00A927F0" w:rsidRPr="00F438B2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    </w:t>
      </w: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sleep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(2);</w:t>
      </w:r>
    </w:p>
    <w:p w14:paraId="54BF466F" w14:textId="77777777" w:rsidR="00A927F0" w:rsidRPr="00F438B2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}</w:t>
      </w:r>
    </w:p>
    <w:p w14:paraId="48FDFD6B" w14:textId="77777777" w:rsidR="00A927F0" w:rsidRPr="00F438B2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</w:t>
      </w: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return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0;</w:t>
      </w:r>
    </w:p>
    <w:p w14:paraId="6999C0D7" w14:textId="3B8A8EA4" w:rsidR="00A927F0" w:rsidRPr="00F438B2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}</w:t>
      </w:r>
    </w:p>
    <w:p w14:paraId="0FD4626D" w14:textId="77777777" w:rsidR="00A927F0" w:rsidRDefault="00A927F0" w:rsidP="00A927F0">
      <w:pPr>
        <w:pStyle w:val="ad"/>
        <w:ind w:left="927" w:firstLine="0"/>
        <w:jc w:val="left"/>
      </w:pPr>
    </w:p>
    <w:p w14:paraId="71949D8E" w14:textId="03CAA2CE" w:rsidR="00A927F0" w:rsidRDefault="00A927F0" w:rsidP="00A927F0">
      <w:pPr>
        <w:pStyle w:val="ad"/>
        <w:ind w:left="927" w:firstLine="0"/>
        <w:jc w:val="left"/>
      </w:pPr>
      <w:r>
        <w:t>Результат выполнения листинга 4 приведен на рисунке 4.</w:t>
      </w:r>
    </w:p>
    <w:p w14:paraId="6D6D41E0" w14:textId="77777777" w:rsidR="00A927F0" w:rsidRDefault="00A927F0" w:rsidP="00A927F0"/>
    <w:p w14:paraId="138520CB" w14:textId="1FC26638" w:rsidR="00A927F0" w:rsidRDefault="00A927F0" w:rsidP="00A927F0">
      <w:pPr>
        <w:jc w:val="left"/>
      </w:pPr>
      <w:r>
        <w:rPr>
          <w:noProof/>
        </w:rPr>
        <w:lastRenderedPageBreak/>
        <w:drawing>
          <wp:inline distT="0" distB="0" distL="0" distR="0" wp14:anchorId="0AA4F771" wp14:editId="2C163CE0">
            <wp:extent cx="3147751" cy="5538159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108" cy="558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A15F3" w14:textId="65DA390A" w:rsidR="00A927F0" w:rsidRDefault="00A927F0" w:rsidP="00A927F0">
      <w:r>
        <w:t>Рисунок 4. – Результат работы приложения</w:t>
      </w:r>
    </w:p>
    <w:p w14:paraId="62C3BD45" w14:textId="0A40ECA4" w:rsidR="00A927F0" w:rsidRDefault="00A927F0" w:rsidP="00A927F0">
      <w:pPr>
        <w:ind w:firstLine="0"/>
      </w:pPr>
    </w:p>
    <w:p w14:paraId="107B54B3" w14:textId="577964BA" w:rsidR="00A927F0" w:rsidRDefault="0075419B" w:rsidP="00A927F0">
      <w:pPr>
        <w:pStyle w:val="1"/>
        <w:numPr>
          <w:ilvl w:val="0"/>
          <w:numId w:val="2"/>
        </w:numPr>
      </w:pPr>
      <w:r>
        <w:t>Приложение, организующее синхронизацию между двумя процессами с помощью семафоров</w:t>
      </w:r>
    </w:p>
    <w:p w14:paraId="7BDDE144" w14:textId="2876DD85" w:rsidR="00F9399F" w:rsidRDefault="00F16804" w:rsidP="00F4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</w:pPr>
      <w:r>
        <w:tab/>
      </w:r>
      <w:r w:rsidR="00A927F0">
        <w:t xml:space="preserve">В рамках выполнения задания был изучен порядок </w:t>
      </w:r>
      <w:r w:rsidR="00F9399F">
        <w:t>работы с семафорами</w:t>
      </w:r>
      <w:r w:rsidR="00A927F0">
        <w:t xml:space="preserve"> в среде CLion OC Linux.</w:t>
      </w:r>
      <w:r w:rsidR="00F9399F">
        <w:t xml:space="preserve"> </w:t>
      </w:r>
      <w:r w:rsidR="00F9399F" w:rsidRPr="00F9399F">
        <w:t>Семаф</w:t>
      </w:r>
      <w:r w:rsidR="00F9399F">
        <w:t>ор</w:t>
      </w:r>
      <w:r>
        <w:t xml:space="preserve"> </w:t>
      </w:r>
      <w:r w:rsidR="00F9399F" w:rsidRPr="00F9399F">
        <w:t>— примитив синхронизации</w:t>
      </w:r>
      <w:r>
        <w:t xml:space="preserve"> </w:t>
      </w:r>
      <w:r w:rsidR="00F9399F" w:rsidRPr="00F9399F">
        <w:t>работы </w:t>
      </w:r>
      <w:hyperlink r:id="rId16" w:tooltip="Процесс (информатика)" w:history="1">
        <w:r w:rsidR="00F9399F" w:rsidRPr="00F9399F">
          <w:t>процессов</w:t>
        </w:r>
      </w:hyperlink>
      <w:r w:rsidR="00F9399F" w:rsidRPr="00F9399F">
        <w:t> и </w:t>
      </w:r>
      <w:hyperlink r:id="rId17" w:tooltip="Поток выполнения" w:history="1">
        <w:r w:rsidR="00F9399F" w:rsidRPr="00F9399F">
          <w:t>потоков</w:t>
        </w:r>
      </w:hyperlink>
      <w:r w:rsidR="00F9399F" w:rsidRPr="00F9399F">
        <w:t>, в основе которого лежит счётчик, над которым можно производить две </w:t>
      </w:r>
      <w:hyperlink r:id="rId18" w:tooltip="Атомарная операция" w:history="1">
        <w:r w:rsidR="00F9399F" w:rsidRPr="00F9399F">
          <w:t>атомарные операции</w:t>
        </w:r>
      </w:hyperlink>
      <w:r w:rsidR="00F9399F" w:rsidRPr="00F9399F">
        <w:t>: увеличение и уменьшение значения на единицу, при этом операция уменьшения для нулевого значения счётчика является блокирующейся. Служит для построения более сложных механизмов синхронизации и используется для синхронизации параллельно работающих задач, для защиты передачи данных через </w:t>
      </w:r>
      <w:hyperlink r:id="rId19" w:tooltip="Разделяемая память" w:history="1">
        <w:r w:rsidR="00F9399F" w:rsidRPr="00F9399F">
          <w:t>разделяемую память</w:t>
        </w:r>
      </w:hyperlink>
      <w:r w:rsidR="00F9399F" w:rsidRPr="00F9399F">
        <w:t>, для защиты </w:t>
      </w:r>
      <w:hyperlink r:id="rId20" w:tooltip="Критическая секция" w:history="1">
        <w:r w:rsidR="00F9399F" w:rsidRPr="00F9399F">
          <w:t>критических секций</w:t>
        </w:r>
      </w:hyperlink>
      <w:r w:rsidR="00F9399F" w:rsidRPr="00F9399F">
        <w:t>, а также для управления доступом к аппаратному обеспечению.</w:t>
      </w:r>
    </w:p>
    <w:p w14:paraId="468A4D92" w14:textId="1D3DD915" w:rsidR="00F9399F" w:rsidRPr="00F9399F" w:rsidRDefault="00F9399F" w:rsidP="00F4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</w:pPr>
      <w:r>
        <w:tab/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int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semget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(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key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_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t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key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, 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int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nsems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, 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int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semflag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)- </w:t>
      </w:r>
      <w:r>
        <w:t>систе</w:t>
      </w:r>
      <w:r w:rsidRPr="00F9399F">
        <w:t xml:space="preserve">мный вызов возвращает идентификатор набора </w:t>
      </w:r>
      <w:r w:rsidRPr="00F9399F">
        <w:lastRenderedPageBreak/>
        <w:t>семафоров, связанный с аргументом key. Создается новый набор, если такого не существует.</w:t>
      </w:r>
    </w:p>
    <w:p w14:paraId="19FF2846" w14:textId="2B91E969" w:rsidR="00F9399F" w:rsidRPr="00F9399F" w:rsidRDefault="00F9399F" w:rsidP="00F438B2">
      <w:pPr>
        <w:ind w:firstLine="0"/>
      </w:pP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ab/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int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semop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(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int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semid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, 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struct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sembuf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*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sops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, 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unsigned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nsops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)- </w:t>
      </w:r>
      <w:r>
        <w:t>ф</w:t>
      </w:r>
      <w:r w:rsidRPr="00F9399F">
        <w:t>ункция производит операции над выбранными элементами из набора семафоров semid. Каждый из элементов nsops в массиве sops определяет операцию, производимую над семафором в структуре struct sembuf, состоящей из полей:</w:t>
      </w:r>
    </w:p>
    <w:p w14:paraId="6CB8B801" w14:textId="5516C8DA" w:rsidR="00F9399F" w:rsidRDefault="00F9399F" w:rsidP="00F9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short sem_num;   /* semaphore number: 0 = first */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br/>
        <w:t>short sem_op;    /* semaphore operation */</w:t>
      </w:r>
      <w:r w:rsidRPr="00F9399F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br/>
        <w:t>short sem_flg;   /* operation flags */</w:t>
      </w:r>
    </w:p>
    <w:p w14:paraId="66244216" w14:textId="77777777" w:rsidR="00F16804" w:rsidRPr="00F9399F" w:rsidRDefault="00F16804" w:rsidP="00F9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42CEB5C0" w14:textId="0577EF82" w:rsidR="00F9399F" w:rsidRPr="00F9399F" w:rsidRDefault="00F9399F" w:rsidP="00F9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</w:pPr>
    </w:p>
    <w:p w14:paraId="25156CE1" w14:textId="3B5F60F1" w:rsidR="00F16804" w:rsidRDefault="00A927F0" w:rsidP="00F16804">
      <w:pPr>
        <w:pStyle w:val="ad"/>
        <w:ind w:left="927" w:firstLine="0"/>
      </w:pPr>
      <w:r>
        <w:t xml:space="preserve">Листинг 5. Приложение, </w:t>
      </w:r>
      <w:r w:rsidR="00F16804">
        <w:t>организующее связь между двумя процессами с помощью очереди сообщений</w:t>
      </w:r>
    </w:p>
    <w:p w14:paraId="66DE1799" w14:textId="41FEAB09" w:rsidR="00A927F0" w:rsidRPr="00A927F0" w:rsidRDefault="00A927F0" w:rsidP="00F16804">
      <w:pPr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&lt;sys/ipc.h&gt;</w:t>
      </w:r>
    </w:p>
    <w:p w14:paraId="713C2BEF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&lt;stdio.h&gt;</w:t>
      </w:r>
    </w:p>
    <w:p w14:paraId="2C6E6A7C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&lt;stdlib.h&gt;</w:t>
      </w:r>
    </w:p>
    <w:p w14:paraId="22F7D7DD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&lt;unistd.h&gt;</w:t>
      </w:r>
    </w:p>
    <w:p w14:paraId="1920F156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&lt;sys/sem.h&gt;</w:t>
      </w:r>
    </w:p>
    <w:p w14:paraId="1FD71EA0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&lt;sys/wait.h&gt;</w:t>
      </w:r>
    </w:p>
    <w:p w14:paraId="1ABEA450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&lt;string.h&gt;</w:t>
      </w:r>
    </w:p>
    <w:p w14:paraId="1EB24FC8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39AB6068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int main() {</w:t>
      </w:r>
    </w:p>
    <w:p w14:paraId="7E9E4AD2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int status;</w:t>
      </w:r>
    </w:p>
    <w:p w14:paraId="19A960B7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pid_t pid_l = fork();</w:t>
      </w:r>
    </w:p>
    <w:p w14:paraId="11EFFADD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if (pid_l &lt; 0) {</w:t>
      </w:r>
    </w:p>
    <w:p w14:paraId="3E77B478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perror("error on fork");</w:t>
      </w:r>
    </w:p>
    <w:p w14:paraId="115344AD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exit(1);</w:t>
      </w:r>
    </w:p>
    <w:p w14:paraId="427E5599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}</w:t>
      </w:r>
    </w:p>
    <w:p w14:paraId="03A6A3A1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2AE0112F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pid_t pid_r = fork();</w:t>
      </w:r>
    </w:p>
    <w:p w14:paraId="71000CAA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if (pid_r &lt; 0) {</w:t>
      </w:r>
    </w:p>
    <w:p w14:paraId="29F2D8BC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perror("error on fork");</w:t>
      </w:r>
    </w:p>
    <w:p w14:paraId="64716B41" w14:textId="77777777" w:rsidR="00A927F0" w:rsidRPr="00894102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exit</w:t>
      </w:r>
      <w:r w:rsidRPr="00894102"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  <w:t>(1);</w:t>
      </w:r>
    </w:p>
    <w:p w14:paraId="6E2C76F9" w14:textId="77777777" w:rsidR="00A927F0" w:rsidRPr="00F438B2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894102"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  <w:t xml:space="preserve">    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}</w:t>
      </w:r>
    </w:p>
    <w:p w14:paraId="3ADD30E8" w14:textId="77777777" w:rsidR="00A927F0" w:rsidRPr="00F438B2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</w:p>
    <w:p w14:paraId="52AA1743" w14:textId="77777777" w:rsidR="00A927F0" w:rsidRPr="00F438B2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</w:t>
      </w: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if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(</w:t>
      </w: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pid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_</w:t>
      </w: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l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== 0) {</w:t>
      </w:r>
    </w:p>
    <w:p w14:paraId="624B3D27" w14:textId="77777777" w:rsidR="00A927F0" w:rsidRPr="00F438B2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    // уменьшить значение 1-го семафора на 1</w:t>
      </w:r>
    </w:p>
    <w:p w14:paraId="7B75FCDF" w14:textId="77777777" w:rsidR="00A927F0" w:rsidRPr="00F438B2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    // проверить значение 2-го семафора на равенство нулю</w:t>
      </w:r>
    </w:p>
    <w:p w14:paraId="7872F2F1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    </w:t>
      </w: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struct sembuf sbuf[2] = {{0, -1, SEM_UNDO},</w:t>
      </w:r>
    </w:p>
    <w:p w14:paraId="6CDEF22C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                     {1, 0, 1}};</w:t>
      </w:r>
    </w:p>
    <w:p w14:paraId="3FFD6E1B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7875DFD7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// создается набор из двух семафоров</w:t>
      </w:r>
    </w:p>
    <w:p w14:paraId="5D1939BC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int semid = semget(100, 2, IPC_CREAT | 0777);</w:t>
      </w:r>
    </w:p>
    <w:p w14:paraId="2BC8BA3D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4E9D80F0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0B685BAB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if (semid &lt; 0) {</w:t>
      </w:r>
    </w:p>
    <w:p w14:paraId="3D9178DA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perror("error on semget");</w:t>
      </w:r>
    </w:p>
    <w:p w14:paraId="10D612D9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exit(1);</w:t>
      </w:r>
    </w:p>
    <w:p w14:paraId="7F9DC587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}</w:t>
      </w:r>
    </w:p>
    <w:p w14:paraId="62AFBCCF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0AEB3947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if (semop(semid, sbuf, 2) &lt; 0) {</w:t>
      </w:r>
    </w:p>
    <w:p w14:paraId="7D0117BB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perror("error on semop");</w:t>
      </w:r>
    </w:p>
    <w:p w14:paraId="2DF850F4" w14:textId="77777777" w:rsidR="00A927F0" w:rsidRPr="00894102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exit</w:t>
      </w:r>
      <w:r w:rsidRPr="0089410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(1);</w:t>
      </w:r>
    </w:p>
    <w:p w14:paraId="2A466966" w14:textId="77777777" w:rsidR="00A927F0" w:rsidRPr="00F438B2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89410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    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}</w:t>
      </w:r>
    </w:p>
    <w:p w14:paraId="6A462FD7" w14:textId="77777777" w:rsidR="00A927F0" w:rsidRPr="00F438B2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    // в этом месте процесс </w:t>
      </w: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X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будет заблокирован</w:t>
      </w:r>
    </w:p>
    <w:p w14:paraId="21A63761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    </w:t>
      </w: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printf("I was unlocked");</w:t>
      </w:r>
    </w:p>
    <w:p w14:paraId="00A749C7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exit(0);</w:t>
      </w:r>
    </w:p>
    <w:p w14:paraId="2CC5F9FC" w14:textId="77777777" w:rsidR="00A927F0" w:rsidRPr="00F438B2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} </w:t>
      </w: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else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if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(</w:t>
      </w: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pid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_</w:t>
      </w: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r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== 0) {</w:t>
      </w:r>
    </w:p>
    <w:p w14:paraId="42141635" w14:textId="77777777" w:rsidR="00A927F0" w:rsidRPr="00F438B2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</w:p>
    <w:p w14:paraId="17A4D68C" w14:textId="77777777" w:rsidR="00A927F0" w:rsidRPr="00F438B2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    // увеличить значение семафора на 1</w:t>
      </w:r>
    </w:p>
    <w:p w14:paraId="29C76837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    </w:t>
      </w: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struct sembuf sbuf[1] = {0, 1, SEM_UNDO};</w:t>
      </w:r>
    </w:p>
    <w:p w14:paraId="61F5D806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2F6D5A6A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int semid = semget(100, 2, 0777);</w:t>
      </w:r>
    </w:p>
    <w:p w14:paraId="11324E21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if (semid &lt; 0) {</w:t>
      </w:r>
    </w:p>
    <w:p w14:paraId="51EC159D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perror("error on semget");</w:t>
      </w:r>
    </w:p>
    <w:p w14:paraId="690608C4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exit(1);</w:t>
      </w:r>
    </w:p>
    <w:p w14:paraId="278B3427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}</w:t>
      </w:r>
    </w:p>
    <w:p w14:paraId="225C73B1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lastRenderedPageBreak/>
        <w:t xml:space="preserve">        printf("My pid is %d, and i will unlock %d", getpid(), pid_l);</w:t>
      </w:r>
    </w:p>
    <w:p w14:paraId="4FCF17A1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sleep(5);</w:t>
      </w:r>
    </w:p>
    <w:p w14:paraId="56CA5C85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2C4C3CC6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if (semop(semid, sbuf, 1) &lt; 0) {</w:t>
      </w:r>
    </w:p>
    <w:p w14:paraId="03C44556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perror("error on semop");</w:t>
      </w:r>
    </w:p>
    <w:p w14:paraId="1BA499B5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exit(1);</w:t>
      </w:r>
    </w:p>
    <w:p w14:paraId="14A987B4" w14:textId="77777777" w:rsidR="00A927F0" w:rsidRPr="00F438B2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}</w:t>
      </w:r>
    </w:p>
    <w:p w14:paraId="46C7BACA" w14:textId="77777777" w:rsidR="00A927F0" w:rsidRPr="00F438B2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    // в этом месте процесс </w:t>
      </w: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X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разблокируется</w:t>
      </w:r>
    </w:p>
    <w:p w14:paraId="7755AC46" w14:textId="77777777" w:rsidR="00A927F0" w:rsidRPr="00F438B2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</w:p>
    <w:p w14:paraId="2CBEF1EA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    </w:t>
      </w: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exit(0);</w:t>
      </w:r>
    </w:p>
    <w:p w14:paraId="34537AD8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} else {</w:t>
      </w:r>
    </w:p>
    <w:p w14:paraId="019C8C56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wait(&amp;status);</w:t>
      </w:r>
    </w:p>
    <w:p w14:paraId="6DC066E0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//        waitpid(pid_r, &amp;status, WUNTRACED | WCONTINUED);</w:t>
      </w:r>
    </w:p>
    <w:p w14:paraId="0937A2F4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//        waitpid(pid_l, &amp;status, WUNTRACED | WCONTINUED);</w:t>
      </w:r>
    </w:p>
    <w:p w14:paraId="36732828" w14:textId="77777777" w:rsidR="00A927F0" w:rsidRPr="00F438B2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return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0;</w:t>
      </w:r>
    </w:p>
    <w:p w14:paraId="7AD8653D" w14:textId="77777777" w:rsidR="00A927F0" w:rsidRPr="00F438B2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}</w:t>
      </w:r>
    </w:p>
    <w:p w14:paraId="020CCE84" w14:textId="405B533A" w:rsidR="00A927F0" w:rsidRPr="00F438B2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}</w:t>
      </w:r>
    </w:p>
    <w:p w14:paraId="17DFA642" w14:textId="77777777" w:rsidR="00A927F0" w:rsidRPr="00F438B2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</w:p>
    <w:p w14:paraId="531BEE2E" w14:textId="22F12330" w:rsid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</w:pPr>
      <w:r>
        <w:t>Результат выполнения листинга 5 приведен на рисунке 5.</w:t>
      </w:r>
    </w:p>
    <w:p w14:paraId="718D428F" w14:textId="77777777" w:rsidR="00A927F0" w:rsidRDefault="00A927F0" w:rsidP="00A927F0"/>
    <w:p w14:paraId="533F5EB6" w14:textId="060E05F3" w:rsidR="00A927F0" w:rsidRDefault="00A927F0" w:rsidP="00A927F0">
      <w:pPr>
        <w:jc w:val="left"/>
      </w:pPr>
      <w:r>
        <w:rPr>
          <w:noProof/>
        </w:rPr>
        <w:drawing>
          <wp:inline distT="0" distB="0" distL="0" distR="0" wp14:anchorId="5F0C0933" wp14:editId="11C8D0E1">
            <wp:extent cx="4401185" cy="8413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30A9E" w14:textId="72A1105A" w:rsidR="00A927F0" w:rsidRDefault="00A927F0" w:rsidP="00A927F0">
      <w:r>
        <w:t>Рисунок 5. – Результат работы приложения</w:t>
      </w:r>
    </w:p>
    <w:p w14:paraId="1559EE6C" w14:textId="361C533E" w:rsidR="00A927F0" w:rsidRDefault="00A927F0" w:rsidP="00A927F0"/>
    <w:p w14:paraId="0B4A5FC2" w14:textId="1B07326F" w:rsidR="00A927F0" w:rsidRDefault="0075419B" w:rsidP="00F16804">
      <w:pPr>
        <w:pStyle w:val="1"/>
        <w:numPr>
          <w:ilvl w:val="0"/>
          <w:numId w:val="12"/>
        </w:numPr>
      </w:pPr>
      <w:r>
        <w:t>Приложение, организующее взаимодействие между двумя процессами с помощью разделяемой памяти</w:t>
      </w:r>
    </w:p>
    <w:p w14:paraId="40D6EA2F" w14:textId="66D1B1DD" w:rsidR="00F16804" w:rsidRPr="00F16804" w:rsidRDefault="00F16804" w:rsidP="00F4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</w:pPr>
      <w:r>
        <w:t>В рамках выполнения задания был изучен порядок работы с разделяемой памятью в среде CLion OC Linux.</w:t>
      </w:r>
      <w:r w:rsidRPr="00F16804">
        <w:t xml:space="preserve"> </w:t>
      </w:r>
      <w:r>
        <w:t>Т</w:t>
      </w:r>
      <w:r w:rsidRPr="00F16804">
        <w:t>ехника разделяемой памяти позволяет осуществлять обмен информацией через общий для процессов сегмент памяти без использования системных вызовов ядра. Сегмент разделяемой памяти подключается в свободную часть </w:t>
      </w:r>
      <w:hyperlink r:id="rId22" w:anchor="%D0%B2%D0%B8%D1%80%D1%82%D1%83%D0%B0%D0%BB%D1%8C%D0%BD%D0%B0%D1%8F" w:history="1">
        <w:r w:rsidRPr="00F16804">
          <w:t>виртуального адресного пространства</w:t>
        </w:r>
      </w:hyperlink>
      <w:r w:rsidRPr="00F16804">
        <w:t> процесса. Таким образом, два разных процесса могут иметь разные адреса одной и той же ячейки подключенной разделяемой памяти.</w:t>
      </w:r>
    </w:p>
    <w:p w14:paraId="1D53F70A" w14:textId="57E79F5D" w:rsidR="00F16804" w:rsidRPr="00F16804" w:rsidRDefault="00F16804" w:rsidP="00F4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</w:pPr>
      <w:r>
        <w:tab/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int</w:t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shmget</w:t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(</w:t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key</w:t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_</w:t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t</w:t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key</w:t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, </w:t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int</w:t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size</w:t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, </w:t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int</w:t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shmflag</w:t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) - </w:t>
      </w:r>
      <w:r w:rsidRPr="00F16804">
        <w:t>возвращает идентификатор разделяемому сегменту памяти, соответствующий значению аргумента key. Создает новый, если такого не существовало.</w:t>
      </w:r>
    </w:p>
    <w:p w14:paraId="393909AF" w14:textId="3EBF7CA1" w:rsidR="00F16804" w:rsidRDefault="00F16804" w:rsidP="00F4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</w:pP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ab/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void</w:t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* </w:t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shmat</w:t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(</w:t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int</w:t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shmid</w:t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, </w:t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void</w:t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*</w:t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address</w:t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, </w:t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int</w:t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flag</w:t>
      </w:r>
      <w:r w:rsidRPr="00F1680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) - </w:t>
      </w:r>
      <w:r w:rsidRPr="00F16804">
        <w:t>подстыковывает сегмент разделяемой памяти shmid к адресному пространству вызывающего процесса</w:t>
      </w:r>
      <w:r>
        <w:t>.</w:t>
      </w:r>
    </w:p>
    <w:p w14:paraId="531D134A" w14:textId="77777777" w:rsidR="00F16804" w:rsidRPr="00F16804" w:rsidRDefault="00F16804" w:rsidP="00F1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</w:pPr>
    </w:p>
    <w:p w14:paraId="140F51D2" w14:textId="2E3B9492" w:rsidR="00F16804" w:rsidRDefault="00A927F0" w:rsidP="00F16804">
      <w:pPr>
        <w:pStyle w:val="ad"/>
        <w:ind w:left="927" w:firstLine="0"/>
      </w:pPr>
      <w:r>
        <w:lastRenderedPageBreak/>
        <w:t xml:space="preserve">Листинг </w:t>
      </w:r>
      <w:r w:rsidRPr="00F16804">
        <w:t>6</w:t>
      </w:r>
      <w:r>
        <w:t>.</w:t>
      </w:r>
      <w:r w:rsidR="00F16804">
        <w:t xml:space="preserve"> Приложение, организующее взаимодействие между двумя процессами с помощью разделяемой памяти</w:t>
      </w:r>
    </w:p>
    <w:p w14:paraId="530C8B59" w14:textId="2AC29788" w:rsidR="00A927F0" w:rsidRDefault="00A927F0" w:rsidP="00A927F0">
      <w:r>
        <w:t xml:space="preserve"> </w:t>
      </w:r>
    </w:p>
    <w:p w14:paraId="319DB5F4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&lt;sys/ipc.h&gt;</w:t>
      </w:r>
    </w:p>
    <w:p w14:paraId="0A5A31B4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&lt;stdio.h&gt;</w:t>
      </w:r>
    </w:p>
    <w:p w14:paraId="4131749F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&lt;stdlib.h&gt;</w:t>
      </w:r>
    </w:p>
    <w:p w14:paraId="2153D460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&lt;unistd.h&gt;</w:t>
      </w:r>
    </w:p>
    <w:p w14:paraId="28072DD5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&lt;sys/sem.h&gt;</w:t>
      </w:r>
    </w:p>
    <w:p w14:paraId="36761EBE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&lt;sys/wait.h&gt;</w:t>
      </w:r>
    </w:p>
    <w:p w14:paraId="6C863B1C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&lt;sys/shm.h&gt;</w:t>
      </w:r>
    </w:p>
    <w:p w14:paraId="74968413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&lt;string.h&gt;</w:t>
      </w:r>
    </w:p>
    <w:p w14:paraId="4D55C41D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6E516612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int main() {</w:t>
      </w:r>
    </w:p>
    <w:p w14:paraId="43C5C310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int status;</w:t>
      </w:r>
    </w:p>
    <w:p w14:paraId="14D926D7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pid_t pid_l = fork();</w:t>
      </w:r>
    </w:p>
    <w:p w14:paraId="69B3BA67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if (pid_l &lt; 0) {</w:t>
      </w:r>
    </w:p>
    <w:p w14:paraId="2F02F961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perror("error on fork");</w:t>
      </w:r>
    </w:p>
    <w:p w14:paraId="2025D0A9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exit(1);</w:t>
      </w:r>
    </w:p>
    <w:p w14:paraId="65C2B5BD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}</w:t>
      </w:r>
    </w:p>
    <w:p w14:paraId="79C30566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pid_t pid_r;</w:t>
      </w:r>
    </w:p>
    <w:p w14:paraId="49B30FEB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if (pid_l != 0) {</w:t>
      </w:r>
    </w:p>
    <w:p w14:paraId="75767991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pid_r = fork();</w:t>
      </w:r>
    </w:p>
    <w:p w14:paraId="5D22AFA7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if (pid_r &lt; 0) {</w:t>
      </w:r>
    </w:p>
    <w:p w14:paraId="16B97CCD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perror("error on fork");</w:t>
      </w:r>
    </w:p>
    <w:p w14:paraId="64F583DC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exit(1);</w:t>
      </w:r>
    </w:p>
    <w:p w14:paraId="39D08263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}</w:t>
      </w:r>
    </w:p>
    <w:p w14:paraId="0F26E649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}</w:t>
      </w:r>
    </w:p>
    <w:p w14:paraId="625D3B96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2DC3C4C2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4A600318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if (pid_l == 0) {</w:t>
      </w:r>
    </w:p>
    <w:p w14:paraId="60638788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char *shmem;</w:t>
      </w:r>
    </w:p>
    <w:p w14:paraId="6553681C" w14:textId="77777777" w:rsidR="00A927F0" w:rsidRPr="00F438B2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// создать область разделяемой памяти размеров 1 Кб</w:t>
      </w:r>
    </w:p>
    <w:p w14:paraId="4BCDF61A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    </w:t>
      </w: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int shmid = shmget(102, 1024, IPC_CREAT | 0777);</w:t>
      </w:r>
    </w:p>
    <w:p w14:paraId="37672DEB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if (shmid &lt; 0) {</w:t>
      </w:r>
    </w:p>
    <w:p w14:paraId="0C596E7C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perror("error on shmget");</w:t>
      </w:r>
    </w:p>
    <w:p w14:paraId="5DF043EA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exit(1);</w:t>
      </w:r>
    </w:p>
    <w:p w14:paraId="656A630A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}</w:t>
      </w:r>
    </w:p>
    <w:p w14:paraId="3D665A37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// подсоединяемся к разделяемой памяти</w:t>
      </w:r>
    </w:p>
    <w:p w14:paraId="1A9FB2D2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if ((shmem = (char *) shmat(shmid, 0, 0)) &lt; 0) {</w:t>
      </w:r>
    </w:p>
    <w:p w14:paraId="7B9BD6A9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perror("error on shmat");</w:t>
      </w:r>
    </w:p>
    <w:p w14:paraId="24871053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exit(1);</w:t>
      </w:r>
    </w:p>
    <w:p w14:paraId="6C8A0E9A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}</w:t>
      </w:r>
    </w:p>
    <w:p w14:paraId="075F0A9B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// пишем в разделяемую память</w:t>
      </w:r>
    </w:p>
    <w:p w14:paraId="64269C12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printf("String from shared memory: %s\n", shmem);</w:t>
      </w:r>
    </w:p>
    <w:p w14:paraId="383E4E7C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strcpy(shmem, "Hello, second!");</w:t>
      </w:r>
    </w:p>
    <w:p w14:paraId="4955ACC2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shmdt((void *) shmem);</w:t>
      </w:r>
    </w:p>
    <w:p w14:paraId="76D173C7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exit(0);</w:t>
      </w:r>
    </w:p>
    <w:p w14:paraId="5C53894F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}</w:t>
      </w:r>
    </w:p>
    <w:p w14:paraId="0BC78AD2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01255C15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if (pid_r == 0) {</w:t>
      </w:r>
    </w:p>
    <w:p w14:paraId="114A312D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char *shmem;</w:t>
      </w:r>
    </w:p>
    <w:p w14:paraId="664D50E1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int shmid = shmget(102, 1024, 0777);</w:t>
      </w:r>
    </w:p>
    <w:p w14:paraId="3F24C2A9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if (shmid &lt; 0) {</w:t>
      </w:r>
    </w:p>
    <w:p w14:paraId="004C9362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perror("error on shmget");</w:t>
      </w:r>
    </w:p>
    <w:p w14:paraId="14BEBCBE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exit(1);</w:t>
      </w:r>
    </w:p>
    <w:p w14:paraId="745B89F5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}</w:t>
      </w:r>
    </w:p>
    <w:p w14:paraId="76C86867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// подсоединяемся к разделяемой памяти</w:t>
      </w:r>
    </w:p>
    <w:p w14:paraId="015A391F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if ((shmem = (char *) shmat(shmid, 0, 0)) &lt; 0) {</w:t>
      </w:r>
    </w:p>
    <w:p w14:paraId="7D4E1DEB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perror("error on shmat");</w:t>
      </w:r>
    </w:p>
    <w:p w14:paraId="38DEC166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exit(1);</w:t>
      </w:r>
    </w:p>
    <w:p w14:paraId="54AE4331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}</w:t>
      </w:r>
    </w:p>
    <w:p w14:paraId="3C54802C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// читаем  разделяемую память</w:t>
      </w:r>
    </w:p>
    <w:p w14:paraId="10C5FBDE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printf("String from shared memory2: %s\n", shmem);</w:t>
      </w:r>
    </w:p>
    <w:p w14:paraId="165C2BFF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strcpy(shmem, "Hello, first!");</w:t>
      </w:r>
    </w:p>
    <w:p w14:paraId="69109FE3" w14:textId="77777777" w:rsidR="00A927F0" w:rsidRP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shmdt((void *) shmem);</w:t>
      </w:r>
    </w:p>
    <w:p w14:paraId="3DD2C7E4" w14:textId="77777777" w:rsidR="00A927F0" w:rsidRPr="00F438B2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exit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(0);</w:t>
      </w:r>
    </w:p>
    <w:p w14:paraId="5A4B5C67" w14:textId="77777777" w:rsidR="00A927F0" w:rsidRPr="00F438B2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}</w:t>
      </w:r>
    </w:p>
    <w:p w14:paraId="1824CECF" w14:textId="77777777" w:rsidR="00A927F0" w:rsidRPr="00F438B2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</w:t>
      </w: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wait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(&amp;</w:t>
      </w: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status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);</w:t>
      </w:r>
    </w:p>
    <w:p w14:paraId="571EAA8C" w14:textId="77777777" w:rsidR="00A927F0" w:rsidRPr="00F438B2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</w:t>
      </w: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return</w:t>
      </w:r>
      <w:r w:rsidRPr="00F438B2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0;</w:t>
      </w:r>
    </w:p>
    <w:p w14:paraId="38F77C75" w14:textId="3F39A63C" w:rsid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A927F0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}</w:t>
      </w:r>
    </w:p>
    <w:p w14:paraId="21AB31A0" w14:textId="77777777" w:rsidR="00F16804" w:rsidRPr="00A927F0" w:rsidRDefault="00F16804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</w:p>
    <w:p w14:paraId="0F654653" w14:textId="5276F73B" w:rsidR="00A927F0" w:rsidRDefault="00A927F0" w:rsidP="00A9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</w:pPr>
      <w:r>
        <w:t>Результат выполнения листинга 6 приведен на рисунке 6.</w:t>
      </w:r>
    </w:p>
    <w:p w14:paraId="3B479F58" w14:textId="77777777" w:rsidR="00A927F0" w:rsidRDefault="00A927F0" w:rsidP="00A927F0"/>
    <w:p w14:paraId="45B8BE7F" w14:textId="3F722501" w:rsidR="00A927F0" w:rsidRPr="00A927F0" w:rsidRDefault="00A927F0" w:rsidP="00A927F0">
      <w:pPr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9F8C15" wp14:editId="31F4CA82">
            <wp:extent cx="4401185" cy="9499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2393A" w14:textId="7D4C7F93" w:rsidR="00A927F0" w:rsidRDefault="00A927F0" w:rsidP="00A927F0">
      <w:r>
        <w:t>Рисунок 6. – Результат работы приложения</w:t>
      </w:r>
    </w:p>
    <w:p w14:paraId="374B97EF" w14:textId="25C57A9D" w:rsidR="002E16F4" w:rsidRPr="00171AA7" w:rsidRDefault="000C0231" w:rsidP="00A927F0">
      <w:pPr>
        <w:pStyle w:val="1"/>
        <w:ind w:left="927"/>
      </w:pPr>
      <w:r>
        <w:t>Вывод</w:t>
      </w:r>
      <w:bookmarkEnd w:id="0"/>
    </w:p>
    <w:p w14:paraId="4E8159CB" w14:textId="312A202B" w:rsidR="00F16804" w:rsidRPr="0088597A" w:rsidRDefault="00894102" w:rsidP="00F16804">
      <w:r>
        <w:t>Б</w:t>
      </w:r>
      <w:r w:rsidR="00F16804">
        <w:t>ыло разработано приложение, организующее неименованный канал между двумя процессами. Обмен данными выполняется в обе стороны (туда-обратно).</w:t>
      </w:r>
    </w:p>
    <w:p w14:paraId="535E9976" w14:textId="5B7B6202" w:rsidR="00F16804" w:rsidRDefault="00F16804" w:rsidP="00F16804">
      <w:r>
        <w:t>Так же разработано приложение, объединяющее 3 процесса в конвейер (родитель и два потомка, левый и правый), в котором поток стандартного вывода левого потомка соединен через канал с потоком стандартного ввода правого потомка. В левом и правом потомке предусмотрена возможность вызова (через exec) произвольных программ. Для демонстрации работы приложения реализовано выполнение в конвейере команды "ps ax | grep PID", где PID — идентификатор родительского процесса.</w:t>
      </w:r>
    </w:p>
    <w:p w14:paraId="6F32201A" w14:textId="000A819E" w:rsidR="00F16804" w:rsidRDefault="00B11357" w:rsidP="00F16804">
      <w:r>
        <w:t>Помимо этого, создано</w:t>
      </w:r>
      <w:r w:rsidR="00F16804">
        <w:t xml:space="preserve"> приложение, организующее именованный канал между двумя процессами, не связанными отношением «родитель-потомок». Обмен данными выполняться</w:t>
      </w:r>
      <w:r>
        <w:t xml:space="preserve"> так же</w:t>
      </w:r>
      <w:r w:rsidR="00F16804">
        <w:t xml:space="preserve"> в обе стороны</w:t>
      </w:r>
      <w:r>
        <w:t>.</w:t>
      </w:r>
    </w:p>
    <w:p w14:paraId="71067649" w14:textId="2E75D088" w:rsidR="00F16804" w:rsidRDefault="00B11357" w:rsidP="00F16804">
      <w:r>
        <w:t>Разработано</w:t>
      </w:r>
      <w:r w:rsidR="00F16804">
        <w:t xml:space="preserve"> приложение, организующее связь между двумя процессами с помощью очереди сообщений. Обмен данными должен выполняться в обе стороны (туда-обратно) с помощью разных типов сообщений (например, 10 – туда, 20 – обратно).</w:t>
      </w:r>
    </w:p>
    <w:p w14:paraId="1FF4BDA4" w14:textId="7BB8285E" w:rsidR="00F16804" w:rsidRDefault="00B11357" w:rsidP="00F16804">
      <w:r>
        <w:t>Разработано</w:t>
      </w:r>
      <w:r w:rsidR="00F16804">
        <w:t xml:space="preserve"> приложение, организующее синхронизацию между двумя процессами с помощью семафоров. </w:t>
      </w:r>
      <w:r>
        <w:t>Рассмотрены</w:t>
      </w:r>
      <w:r w:rsidR="00F16804">
        <w:t xml:space="preserve"> две ситуации: 1) проверка равенства семафора нулю и блокировкой одного из процессов; 2) попытки уменьшить значение семафора до отрицательного и последующей блокировки.</w:t>
      </w:r>
    </w:p>
    <w:p w14:paraId="0B1BFE72" w14:textId="41F48F95" w:rsidR="00F16804" w:rsidRDefault="00B11357" w:rsidP="00F16804">
      <w:r>
        <w:t>Разработано</w:t>
      </w:r>
      <w:r w:rsidR="00F16804">
        <w:t xml:space="preserve"> приложение, организующее взаимодействие между двумя процессами с помощью разделяемой памяти. Обмен данными выполня</w:t>
      </w:r>
      <w:r>
        <w:t>ется</w:t>
      </w:r>
      <w:r w:rsidR="00F16804">
        <w:t xml:space="preserve"> в обе стороны</w:t>
      </w:r>
      <w:r>
        <w:t>.</w:t>
      </w:r>
    </w:p>
    <w:p w14:paraId="4BCE9044" w14:textId="77777777" w:rsidR="00F16804" w:rsidRDefault="00F16804" w:rsidP="00171AA7"/>
    <w:sectPr w:rsidR="00F16804">
      <w:headerReference w:type="default" r:id="rId24"/>
      <w:footerReference w:type="default" r:id="rId25"/>
      <w:type w:val="continuous"/>
      <w:pgSz w:w="16838" w:h="11906" w:orient="landscape"/>
      <w:pgMar w:top="1134" w:right="1134" w:bottom="1134" w:left="1134" w:header="0" w:footer="0" w:gutter="0"/>
      <w:cols w:num="2"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92E70" w14:textId="77777777" w:rsidR="00CB144D" w:rsidRDefault="00CB144D">
      <w:pPr>
        <w:spacing w:line="240" w:lineRule="auto"/>
      </w:pPr>
      <w:r>
        <w:separator/>
      </w:r>
    </w:p>
  </w:endnote>
  <w:endnote w:type="continuationSeparator" w:id="0">
    <w:p w14:paraId="2BB56D53" w14:textId="77777777" w:rsidR="00CB144D" w:rsidRDefault="00CB14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Noto Sans">
    <w:altName w:val="Cambria"/>
    <w:charset w:val="00"/>
    <w:family w:val="swiss"/>
    <w:pitch w:val="variable"/>
    <w:sig w:usb0="E00082FF" w:usb1="400078FF" w:usb2="0000002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105466"/>
      <w:docPartObj>
        <w:docPartGallery w:val="Page Numbers (Bottom of Page)"/>
        <w:docPartUnique/>
      </w:docPartObj>
    </w:sdtPr>
    <w:sdtEndPr/>
    <w:sdtContent>
      <w:p w14:paraId="288BE4E9" w14:textId="4AB32A9E" w:rsidR="00C52C90" w:rsidRDefault="00C52C9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22D8D3" w14:textId="77777777" w:rsidR="002E16F4" w:rsidRPr="00C52C90" w:rsidRDefault="002E16F4" w:rsidP="00C52C9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BBCC1" w14:textId="77777777" w:rsidR="00CB144D" w:rsidRDefault="00CB144D">
      <w:pPr>
        <w:spacing w:line="240" w:lineRule="auto"/>
      </w:pPr>
      <w:r>
        <w:separator/>
      </w:r>
    </w:p>
  </w:footnote>
  <w:footnote w:type="continuationSeparator" w:id="0">
    <w:p w14:paraId="44BC40A0" w14:textId="77777777" w:rsidR="00CB144D" w:rsidRDefault="00CB14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A30FC" w14:textId="77777777" w:rsidR="002E16F4" w:rsidRDefault="002E16F4">
    <w:pPr>
      <w:pStyle w:val="aa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4BE0"/>
    <w:multiLevelType w:val="multilevel"/>
    <w:tmpl w:val="239C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B4618"/>
    <w:multiLevelType w:val="multilevel"/>
    <w:tmpl w:val="0EB0E2A6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 w15:restartNumberingAfterBreak="0">
    <w:nsid w:val="0AE064AD"/>
    <w:multiLevelType w:val="hybridMultilevel"/>
    <w:tmpl w:val="0CC655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15272EB"/>
    <w:multiLevelType w:val="multilevel"/>
    <w:tmpl w:val="0EB0E2A6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4" w15:restartNumberingAfterBreak="0">
    <w:nsid w:val="21FC774B"/>
    <w:multiLevelType w:val="multilevel"/>
    <w:tmpl w:val="6E3A38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35929B2"/>
    <w:multiLevelType w:val="hybridMultilevel"/>
    <w:tmpl w:val="9CDC14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83D37A7"/>
    <w:multiLevelType w:val="multilevel"/>
    <w:tmpl w:val="7CA4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 w15:restartNumberingAfterBreak="0">
    <w:nsid w:val="39151DD7"/>
    <w:multiLevelType w:val="multilevel"/>
    <w:tmpl w:val="0EB0E2A6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8" w15:restartNumberingAfterBreak="0">
    <w:nsid w:val="4E195F57"/>
    <w:multiLevelType w:val="multilevel"/>
    <w:tmpl w:val="B38A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0ED3A88"/>
    <w:multiLevelType w:val="multilevel"/>
    <w:tmpl w:val="509CD644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10" w15:restartNumberingAfterBreak="0">
    <w:nsid w:val="67FC08F0"/>
    <w:multiLevelType w:val="hybridMultilevel"/>
    <w:tmpl w:val="3DB497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D4879BA"/>
    <w:multiLevelType w:val="multilevel"/>
    <w:tmpl w:val="5D226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10"/>
  </w:num>
  <w:num w:numId="9">
    <w:abstractNumId w:val="11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F4"/>
    <w:rsid w:val="000C0231"/>
    <w:rsid w:val="001002B7"/>
    <w:rsid w:val="00171AA7"/>
    <w:rsid w:val="001B4EBD"/>
    <w:rsid w:val="001F2668"/>
    <w:rsid w:val="002E16F4"/>
    <w:rsid w:val="0033052C"/>
    <w:rsid w:val="00454087"/>
    <w:rsid w:val="005521C5"/>
    <w:rsid w:val="006A5149"/>
    <w:rsid w:val="00721DB4"/>
    <w:rsid w:val="0075419B"/>
    <w:rsid w:val="007E40BD"/>
    <w:rsid w:val="007E59E3"/>
    <w:rsid w:val="008355E5"/>
    <w:rsid w:val="0088597A"/>
    <w:rsid w:val="00894102"/>
    <w:rsid w:val="00914277"/>
    <w:rsid w:val="009C06CB"/>
    <w:rsid w:val="00A17AE7"/>
    <w:rsid w:val="00A61272"/>
    <w:rsid w:val="00A927F0"/>
    <w:rsid w:val="00B11357"/>
    <w:rsid w:val="00C52C90"/>
    <w:rsid w:val="00CB144D"/>
    <w:rsid w:val="00CF1DDC"/>
    <w:rsid w:val="00E85C8B"/>
    <w:rsid w:val="00F14AC1"/>
    <w:rsid w:val="00F16804"/>
    <w:rsid w:val="00F438B2"/>
    <w:rsid w:val="00F9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50E06"/>
  <w15:docId w15:val="{465CFB12-A14D-4E1A-9E9A-3DAFD87D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631"/>
    <w:pPr>
      <w:spacing w:line="360" w:lineRule="auto"/>
      <w:ind w:firstLine="567"/>
      <w:jc w:val="both"/>
    </w:pPr>
    <w:rPr>
      <w:rFonts w:ascii="Times New Roman" w:eastAsiaTheme="minorEastAsia" w:hAnsi="Times New Roman" w:cs="Times New Roman"/>
      <w:color w:val="000000" w:themeColor="text1"/>
      <w:sz w:val="28"/>
      <w:lang w:eastAsia="ru-RU"/>
    </w:rPr>
  </w:style>
  <w:style w:type="paragraph" w:styleId="1">
    <w:name w:val="heading 1"/>
    <w:basedOn w:val="a"/>
    <w:autoRedefine/>
    <w:uiPriority w:val="3"/>
    <w:qFormat/>
    <w:rsid w:val="009C06CB"/>
    <w:pPr>
      <w:keepNext/>
      <w:keepLines/>
      <w:spacing w:after="360" w:line="240" w:lineRule="auto"/>
      <w:ind w:left="567" w:firstLine="0"/>
      <w:jc w:val="left"/>
      <w:outlineLvl w:val="0"/>
    </w:pPr>
    <w:rPr>
      <w:rFonts w:eastAsiaTheme="majorEastAsia"/>
      <w:b/>
      <w:bCs/>
      <w:smallCaps/>
      <w:szCs w:val="28"/>
    </w:rPr>
  </w:style>
  <w:style w:type="paragraph" w:styleId="3">
    <w:name w:val="heading 3"/>
    <w:basedOn w:val="a"/>
    <w:autoRedefine/>
    <w:uiPriority w:val="9"/>
    <w:unhideWhenUsed/>
    <w:qFormat/>
    <w:rsid w:val="00F0765B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uiPriority w:val="9"/>
    <w:qFormat/>
    <w:rsid w:val="00F0765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10">
    <w:name w:val="Заголовок 1 Знак"/>
    <w:basedOn w:val="a0"/>
    <w:uiPriority w:val="3"/>
    <w:qFormat/>
    <w:rsid w:val="00A07631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A07631"/>
    <w:rPr>
      <w:rFonts w:ascii="Times New Roman" w:eastAsiaTheme="minorEastAsia" w:hAnsi="Times New Roman" w:cs="Times New Roman"/>
      <w:color w:val="000000" w:themeColor="text1"/>
      <w:sz w:val="28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A07631"/>
    <w:rPr>
      <w:rFonts w:ascii="Times New Roman" w:eastAsiaTheme="minorEastAsia" w:hAnsi="Times New Roman" w:cs="Times New Roman"/>
      <w:color w:val="000000" w:themeColor="text1"/>
      <w:sz w:val="28"/>
      <w:lang w:eastAsia="ru-RU"/>
    </w:rPr>
  </w:style>
  <w:style w:type="character" w:customStyle="1" w:styleId="a5">
    <w:name w:val="АК Основной текст Знак"/>
    <w:basedOn w:val="a0"/>
    <w:qFormat/>
    <w:locked/>
    <w:rsid w:val="00A07631"/>
    <w:rPr>
      <w:rFonts w:ascii="Times New Roman" w:eastAsiaTheme="minorEastAsia" w:hAnsi="Times New Roman" w:cs="Times New Roman"/>
      <w:color w:val="000000" w:themeColor="text1"/>
      <w:sz w:val="28"/>
      <w:lang w:eastAsia="ru-RU"/>
    </w:rPr>
  </w:style>
  <w:style w:type="character" w:styleId="a6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uiPriority w:val="99"/>
    <w:rsid w:val="00A07631"/>
    <w:pPr>
      <w:tabs>
        <w:tab w:val="center" w:pos="4677"/>
        <w:tab w:val="right" w:pos="9355"/>
      </w:tabs>
      <w:spacing w:line="240" w:lineRule="auto"/>
    </w:pPr>
  </w:style>
  <w:style w:type="paragraph" w:styleId="ab">
    <w:name w:val="footer"/>
    <w:basedOn w:val="a"/>
    <w:uiPriority w:val="99"/>
    <w:rsid w:val="00A07631"/>
    <w:pPr>
      <w:tabs>
        <w:tab w:val="center" w:pos="4677"/>
        <w:tab w:val="right" w:pos="9355"/>
      </w:tabs>
      <w:spacing w:line="240" w:lineRule="auto"/>
    </w:pPr>
  </w:style>
  <w:style w:type="paragraph" w:customStyle="1" w:styleId="ac">
    <w:name w:val="АК Основной текст"/>
    <w:basedOn w:val="a"/>
    <w:autoRedefine/>
    <w:qFormat/>
    <w:rsid w:val="00A07631"/>
  </w:style>
  <w:style w:type="paragraph" w:customStyle="1" w:styleId="732">
    <w:name w:val="732.Основной текст"/>
    <w:basedOn w:val="a"/>
    <w:qFormat/>
    <w:rsid w:val="00A07631"/>
    <w:pPr>
      <w:ind w:firstLine="709"/>
    </w:pPr>
    <w:rPr>
      <w:color w:val="auto"/>
      <w:szCs w:val="28"/>
    </w:rPr>
  </w:style>
  <w:style w:type="paragraph" w:styleId="ad">
    <w:name w:val="List Paragraph"/>
    <w:basedOn w:val="a"/>
    <w:uiPriority w:val="34"/>
    <w:qFormat/>
    <w:rsid w:val="00A07631"/>
    <w:pPr>
      <w:ind w:left="720"/>
      <w:contextualSpacing/>
    </w:p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Default">
    <w:name w:val="Default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A40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a9"/>
    <w:qFormat/>
  </w:style>
  <w:style w:type="paragraph" w:customStyle="1" w:styleId="TitleA4">
    <w:name w:val="Title A4"/>
    <w:basedOn w:val="A40"/>
    <w:qFormat/>
    <w:rPr>
      <w:sz w:val="87"/>
    </w:rPr>
  </w:style>
  <w:style w:type="paragraph" w:customStyle="1" w:styleId="HeadingA4">
    <w:name w:val="Heading A4"/>
    <w:basedOn w:val="A40"/>
    <w:qFormat/>
    <w:rPr>
      <w:sz w:val="48"/>
    </w:rPr>
  </w:style>
  <w:style w:type="paragraph" w:customStyle="1" w:styleId="TextA4">
    <w:name w:val="Text A4"/>
    <w:basedOn w:val="A40"/>
    <w:qFormat/>
  </w:style>
  <w:style w:type="paragraph" w:customStyle="1" w:styleId="A0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0"/>
    <w:qFormat/>
    <w:rPr>
      <w:sz w:val="191"/>
    </w:rPr>
  </w:style>
  <w:style w:type="paragraph" w:customStyle="1" w:styleId="HeadingA0">
    <w:name w:val="Heading A0"/>
    <w:basedOn w:val="A00"/>
    <w:qFormat/>
    <w:rPr>
      <w:sz w:val="143"/>
    </w:rPr>
  </w:style>
  <w:style w:type="paragraph" w:customStyle="1" w:styleId="TextA0">
    <w:name w:val="Text A0"/>
    <w:basedOn w:val="A00"/>
    <w:qFormat/>
  </w:style>
  <w:style w:type="paragraph" w:customStyle="1" w:styleId="Graphic">
    <w:name w:val="Graphic"/>
    <w:qFormat/>
    <w:rPr>
      <w:rFonts w:ascii="Liberation Sans" w:eastAsia="DejaVu Sans" w:hAnsi="Liberation Sans" w:cs="Liberation Sans"/>
      <w:sz w:val="36"/>
      <w:szCs w:val="24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DefaultLTGliederung1">
    <w:name w:val="Default~LT~Gliederung 1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ind w:left="540" w:hanging="540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0"/>
      </w:tabs>
      <w:spacing w:before="139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1440"/>
      </w:tabs>
      <w:spacing w:before="12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2880"/>
      </w:tabs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Lohit Devanagari" w:eastAsia="DejaVu Sans" w:hAnsi="Lohit Devanagari" w:cs="Liberation Sans"/>
      <w:color w:val="333399"/>
      <w:sz w:val="88"/>
      <w:szCs w:val="24"/>
    </w:rPr>
  </w:style>
  <w:style w:type="paragraph" w:customStyle="1" w:styleId="DefaultLTUntertitel">
    <w:name w:val="Default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DefaultLTNotizen">
    <w:name w:val="Default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Lohit Devanagari" w:eastAsia="DejaVu Sans" w:hAnsi="Lohit Devanagari" w:cs="Liberation Sans"/>
      <w:color w:val="000000"/>
      <w:sz w:val="24"/>
      <w:szCs w:val="24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Tahoma" w:eastAsia="DejaVu Sans" w:hAnsi="Tahoma" w:cs="Liberation Sans"/>
      <w:color w:val="000000"/>
      <w:sz w:val="36"/>
      <w:szCs w:val="24"/>
    </w:rPr>
  </w:style>
  <w:style w:type="paragraph" w:customStyle="1" w:styleId="DefaultLTHintergrund">
    <w:name w:val="Default~LT~Hintergrund"/>
    <w:qFormat/>
    <w:pPr>
      <w:jc w:val="center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Lohit Devanagari" w:eastAsia="DejaVu Sans" w:hAnsi="Lohit Devanagari" w:cs="Liberation Sans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ackground">
    <w:name w:val="Background"/>
    <w:qFormat/>
    <w:pPr>
      <w:jc w:val="center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Notes">
    <w:name w:val="Notes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Lohit Devanagari" w:eastAsia="DejaVu Sans" w:hAnsi="Lohit Devanagari" w:cs="Liberation Sans"/>
      <w:color w:val="000000"/>
      <w:kern w:val="2"/>
      <w:sz w:val="24"/>
      <w:szCs w:val="24"/>
    </w:rPr>
  </w:style>
  <w:style w:type="paragraph" w:customStyle="1" w:styleId="Outline1">
    <w:name w:val="Outline 1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ind w:left="540" w:hanging="540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Outline2">
    <w:name w:val="Outline 2"/>
    <w:basedOn w:val="Outline1"/>
    <w:qFormat/>
    <w:pPr>
      <w:tabs>
        <w:tab w:val="clear" w:pos="0"/>
      </w:tabs>
      <w:spacing w:before="139"/>
    </w:pPr>
    <w:rPr>
      <w:sz w:val="56"/>
    </w:rPr>
  </w:style>
  <w:style w:type="paragraph" w:customStyle="1" w:styleId="Outline3">
    <w:name w:val="Outline 3"/>
    <w:basedOn w:val="Outline2"/>
    <w:qFormat/>
    <w:pPr>
      <w:tabs>
        <w:tab w:val="clear" w:pos="1440"/>
      </w:tabs>
      <w:spacing w:before="120"/>
    </w:pPr>
    <w:rPr>
      <w:sz w:val="48"/>
    </w:rPr>
  </w:style>
  <w:style w:type="paragraph" w:customStyle="1" w:styleId="Outline4">
    <w:name w:val="Outline 4"/>
    <w:basedOn w:val="Outline3"/>
    <w:qFormat/>
    <w:pPr>
      <w:spacing w:before="100"/>
    </w:pPr>
    <w:rPr>
      <w:sz w:val="40"/>
    </w:rPr>
  </w:style>
  <w:style w:type="paragraph" w:customStyle="1" w:styleId="Outline5">
    <w:name w:val="Outline 5"/>
    <w:basedOn w:val="Outline4"/>
    <w:qFormat/>
    <w:pPr>
      <w:tabs>
        <w:tab w:val="clear" w:pos="2880"/>
      </w:tabs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itle1LTGliederung1">
    <w:name w:val="Title1~LT~Gliederung 1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ind w:left="540" w:hanging="540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0"/>
      </w:tabs>
      <w:spacing w:before="139"/>
    </w:pPr>
    <w:rPr>
      <w:sz w:val="56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1440"/>
      </w:tabs>
      <w:spacing w:before="12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2880"/>
      </w:tabs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Lohit Devanagari" w:eastAsia="DejaVu Sans" w:hAnsi="Lohit Devanagari" w:cs="Liberation Sans"/>
      <w:color w:val="333399"/>
      <w:kern w:val="2"/>
      <w:sz w:val="88"/>
      <w:szCs w:val="24"/>
    </w:rPr>
  </w:style>
  <w:style w:type="paragraph" w:customStyle="1" w:styleId="Title1LTUntertitel">
    <w:name w:val="Title1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Title1LTNotizen">
    <w:name w:val="Title1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Lohit Devanagari" w:eastAsia="DejaVu Sans" w:hAnsi="Lohit Devanagari" w:cs="Liberation Sans"/>
      <w:color w:val="000000"/>
      <w:kern w:val="2"/>
      <w:sz w:val="24"/>
      <w:szCs w:val="24"/>
    </w:rPr>
  </w:style>
  <w:style w:type="paragraph" w:customStyle="1" w:styleId="Title1LTHintergrundobjekte">
    <w:name w:val="Title1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1LTHintergrund">
    <w:name w:val="Title1~LT~Hintergrund"/>
    <w:qFormat/>
    <w:pPr>
      <w:jc w:val="center"/>
    </w:pPr>
    <w:rPr>
      <w:rFonts w:ascii="Liberation Serif" w:eastAsia="DejaVu Sans" w:hAnsi="Liberation Serif" w:cs="Liberation Sans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17AE7"/>
    <w:rPr>
      <w:rFonts w:ascii="Courier New" w:eastAsia="Times New Roman" w:hAnsi="Courier New" w:cs="Courier New"/>
      <w:sz w:val="20"/>
      <w:szCs w:val="20"/>
    </w:rPr>
  </w:style>
  <w:style w:type="character" w:styleId="ae">
    <w:name w:val="Hyperlink"/>
    <w:basedOn w:val="a0"/>
    <w:uiPriority w:val="99"/>
    <w:semiHidden/>
    <w:unhideWhenUsed/>
    <w:rsid w:val="00A17AE7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9C06CB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54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54087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ne">
    <w:name w:val="line"/>
    <w:basedOn w:val="a0"/>
    <w:rsid w:val="00454087"/>
  </w:style>
  <w:style w:type="character" w:customStyle="1" w:styleId="cp">
    <w:name w:val="cp"/>
    <w:basedOn w:val="a0"/>
    <w:rsid w:val="00454087"/>
  </w:style>
  <w:style w:type="character" w:customStyle="1" w:styleId="kt">
    <w:name w:val="kt"/>
    <w:basedOn w:val="a0"/>
    <w:rsid w:val="00454087"/>
  </w:style>
  <w:style w:type="character" w:customStyle="1" w:styleId="n">
    <w:name w:val="n"/>
    <w:basedOn w:val="a0"/>
    <w:rsid w:val="00454087"/>
  </w:style>
  <w:style w:type="character" w:customStyle="1" w:styleId="p">
    <w:name w:val="p"/>
    <w:basedOn w:val="a0"/>
    <w:rsid w:val="00454087"/>
  </w:style>
  <w:style w:type="character" w:customStyle="1" w:styleId="nf">
    <w:name w:val="nf"/>
    <w:basedOn w:val="a0"/>
    <w:rsid w:val="00454087"/>
  </w:style>
  <w:style w:type="character" w:customStyle="1" w:styleId="k">
    <w:name w:val="k"/>
    <w:basedOn w:val="a0"/>
    <w:rsid w:val="00454087"/>
  </w:style>
  <w:style w:type="character" w:customStyle="1" w:styleId="o">
    <w:name w:val="o"/>
    <w:basedOn w:val="a0"/>
    <w:rsid w:val="00454087"/>
  </w:style>
  <w:style w:type="character" w:customStyle="1" w:styleId="mi">
    <w:name w:val="mi"/>
    <w:basedOn w:val="a0"/>
    <w:rsid w:val="00454087"/>
  </w:style>
  <w:style w:type="character" w:customStyle="1" w:styleId="s">
    <w:name w:val="s"/>
    <w:basedOn w:val="a0"/>
    <w:rsid w:val="00454087"/>
  </w:style>
  <w:style w:type="character" w:customStyle="1" w:styleId="mo">
    <w:name w:val="mo"/>
    <w:basedOn w:val="a0"/>
    <w:rsid w:val="00454087"/>
  </w:style>
  <w:style w:type="character" w:customStyle="1" w:styleId="se">
    <w:name w:val="se"/>
    <w:basedOn w:val="a0"/>
    <w:rsid w:val="00454087"/>
  </w:style>
  <w:style w:type="character" w:styleId="HTML2">
    <w:name w:val="HTML Typewriter"/>
    <w:basedOn w:val="a0"/>
    <w:uiPriority w:val="99"/>
    <w:semiHidden/>
    <w:unhideWhenUsed/>
    <w:rsid w:val="00F939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1%81%D1%82%D0%B5%D0%BC%D0%BD%D1%8B%D0%B9_%D0%B2%D1%8B%D0%B7%D0%BE%D0%B2" TargetMode="External"/><Relationship Id="rId13" Type="http://schemas.openxmlformats.org/officeDocument/2006/relationships/hyperlink" Target="https://ru.wikipedia.org/wiki/Unix-%D0%BF%D0%BE%D0%B4%D0%BE%D0%B1%D0%BD%D0%B0%D1%8F_%D0%BE%D0%BF%D0%B5%D1%80%D0%B0%D1%86%D0%B8%D0%BE%D0%BD%D0%BD%D0%B0%D1%8F_%D1%81%D0%B8%D1%81%D1%82%D0%B5%D0%BC%D0%B0" TargetMode="External"/><Relationship Id="rId18" Type="http://schemas.openxmlformats.org/officeDocument/2006/relationships/hyperlink" Target="https://ru.wikipedia.org/wiki/%D0%90%D1%82%D0%BE%D0%BC%D0%B0%D1%80%D0%BD%D0%B0%D1%8F_%D0%BE%D0%BF%D0%B5%D1%80%D0%B0%D1%86%D0%B8%D1%8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8%D1%81%D1%82%D0%B5%D0%BC%D0%BD%D1%8B%D0%B9_%D0%B2%D1%8B%D0%B7%D0%BE%D0%B2" TargetMode="External"/><Relationship Id="rId17" Type="http://schemas.openxmlformats.org/officeDocument/2006/relationships/hyperlink" Target="https://ru.wikipedia.org/wiki/%D0%9F%D0%BE%D1%82%D0%BE%D0%BA_%D0%B2%D1%8B%D0%BF%D0%BE%D0%BB%D0%BD%D0%B5%D0%BD%D0%B8%D1%8F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20" Type="http://schemas.openxmlformats.org/officeDocument/2006/relationships/hyperlink" Target="https://ru.wikipedia.org/wiki/%D0%9A%D1%80%D0%B8%D1%82%D0%B8%D1%87%D0%B5%D1%81%D0%BA%D0%B0%D1%8F_%D1%81%D0%B5%D0%BA%D1%86%D0%B8%D1%8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ru.wikipedia.org/wiki/%D0%A0%D0%B0%D0%B7%D0%B4%D0%B5%D0%BB%D1%8F%D0%B5%D0%BC%D0%B0%D1%8F_%D0%BF%D0%B0%D0%BC%D1%8F%D1%82%D1%8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Unix-%D0%BF%D0%BE%D0%B4%D0%BE%D0%B1%D0%BD%D0%B0%D1%8F_%D0%BE%D0%BF%D0%B5%D1%80%D0%B0%D1%86%D0%B8%D0%BE%D0%BD%D0%BD%D0%B0%D1%8F_%D1%81%D0%B8%D1%81%D1%82%D0%B5%D0%BC%D0%B0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ru.wikipedia.org/wiki/%D0%90%D0%B4%D1%80%D0%B5%D1%81%D0%B0%D1%86%D0%B8%D1%8F_%D0%BF%D0%B0%D0%BC%D1%8F%D1%82%D0%B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6013F9-2FD0-4730-8E8C-FD9802E37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12</Pages>
  <Words>2977</Words>
  <Characters>16974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be-193301</dc:creator>
  <dc:description/>
  <cp:lastModifiedBy>Mario Zona</cp:lastModifiedBy>
  <cp:revision>11</cp:revision>
  <dcterms:created xsi:type="dcterms:W3CDTF">2022-04-25T18:31:00Z</dcterms:created>
  <dcterms:modified xsi:type="dcterms:W3CDTF">2023-03-14T18:13:00Z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