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TUGAS INDIVIDU MINGGUAN — PROYEK EVENTKU</w:t>
      </w:r>
    </w:p>
    <w:p>
      <w:pPr>
        <w:spacing w:after="160"/>
        <w:jc w:val="center"/>
      </w:pPr>
      <w:r>
        <w:rPr>
          <w:i/>
          <w:iCs/>
          <w:sz w:val="24"/>
          <w:szCs w:val="24"/>
        </w:rPr>
        <w:t xml:space="preserve">Minggu 4: Fase Kebutuhan Fungsional &amp;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Mata Kuliah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INF300 – Rekayasa Perangkat Lunak (3 sks)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Dosen Pengampu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Ir. Drs. Peter Rhatodirdjo Angka, M.Kom., IPM., ASEAN Eng.</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Program Studi</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S1 Informatika, Fakultas Teknik – UKWMS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Semester</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Gasal 2026/2027</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Kelompok</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Kelompok IV</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Disusun oleh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Dustin (5803024021) – Project Manager &amp; Business Analyst</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Output Individu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Dokumen SRS lengkap v2 (kebutuhan fungsional &amp; non-fungsional)</w:t>
            </w:r>
          </w:p>
        </w:tc>
      </w:tr>
    </w:tbl>
    <w:p>
      <w:pPr>
        <w:pStyle w:val="Heading1"/>
      </w:pPr>
      <w:r>
        <w:t xml:space="preserve">1. Pendahuluan</w:t>
      </w:r>
    </w:p>
    <w:p>
      <w:pPr>
        <w:spacing w:after="120" w:line="276"/>
      </w:pPr>
      <w:r>
        <w:t xml:space="preserve">Dokumen ini menuntaskan tugas Minggu 4 untuk peran Project Manager &amp; Business Analyst: menyusun SRS lengkap EventKu yang mengonsolidasikan kebutuhan fungsional dan non-fungsional. Dokumen ini melanjutkan draft SRS v1 dan Product Backlog v1 (Minggu 2) serta dokumen pemilihan SDLC dan User Stories (Minggu 3). Bagian kebutuhan fungsional, skalabilitas dan performa, serta keamanan dan reliabilitas disiapkan untuk dikonsolidasikan dengan kontribusi Audrey Gresia, Bambang, dan Alexa sesuai rincian tugas Minggu 4.</w:t>
      </w:r>
    </w:p>
    <w:p>
      <w:pPr>
        <w:spacing w:after="120" w:line="276"/>
      </w:pPr>
      <w:r>
        <w:t xml:space="preserve">SRS ini menjadi acuan Use Case Diagram dan ERD (Minggu 5), arsitektur modular (Minggu 6), serta bahan paket dokumen UTS (Minggu 8).</w:t>
      </w:r>
    </w:p>
    <w:p>
      <w:pPr>
        <w:pStyle w:val="Heading2"/>
      </w:pPr>
      <w:r>
        <w:t xml:space="preserve">1.1 Tujuan Dokumen</w:t>
      </w:r>
    </w:p>
    <w:p>
      <w:pPr>
        <w:spacing w:after="120" w:line="276"/>
      </w:pPr>
      <w:r>
        <w:t xml:space="preserve">Dokumen ini menetapkan kebutuhan perangkat lunak EventKu secara lengkap sebagai acuan bersama bagi tim pengembang (desain, implementasi, pengujian) dan dosen pengampu (evaluasi). Penyusunan mengacu pada struktur IEEE 830 yang disederhanakan.</w:t>
      </w:r>
    </w:p>
    <w:p>
      <w:pPr>
        <w:pStyle w:val="Heading2"/>
      </w:pPr>
      <w:r>
        <w:t xml:space="preserve">1.2 Ruang Lingkup Produk</w:t>
      </w:r>
    </w:p>
    <w:p>
      <w:pPr>
        <w:spacing w:after="120" w:line="276"/>
      </w:pPr>
      <w:r>
        <w:t xml:space="preserve">EventKu adalah aplikasi web yang mengumpulkan informasi event kampus (seminar, lomba, workshop, kegiatan UKM/Ormawa/fakultas) dalam satu platform. Sistem mendukung pengajuan dan moderasi event, pencarian, pendaftaran/RSVP, kalender, notifikasi, serta dashboard penyelenggara untuk tiga peran: mahasiswa, penyelenggara, dan admin.</w:t>
      </w:r>
    </w:p>
    <w:p>
      <w:pPr>
        <w:spacing w:after="120" w:line="276"/>
      </w:pPr>
      <w:r>
        <w:t xml:space="preserve">Di luar lingkup MVP semester ini: aplikasi mobile native, pembayaran/tiket berbayar, dan SSO resmi kampus.</w:t>
      </w:r>
    </w:p>
    <w:p>
      <w:pPr>
        <w:pStyle w:val="Heading2"/>
      </w:pPr>
      <w:r>
        <w:t xml:space="preserve">1.3 Definisi, Akronim,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0"/>
        <w:gridCol w:w="6966"/>
      </w:tblGrid>
      <w:tr>
        <w:trPr>
          <w:cantSplit/>
          <w:tblHeader/>
        </w:trPr>
        <w:tc>
          <w:tcPr>
            <w:tcW w:type="dxa" w:w="206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Istilah</w:t>
            </w:r>
          </w:p>
        </w:tc>
        <w:tc>
          <w:tcPr>
            <w:tcW w:type="dxa" w:w="696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Definisi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Kegiatan kampus (seminar, lomba, workshop, dan sejenisnya) yang dipublikasikan di EventKu</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yang mencari dan mendaftar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mewakili UKM/Ormawa/panitia/fakultas yang mengajukan dan mengelola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yang memoderasi event dan mengelola data master</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RSVP</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Konfirmasi pendaftaran kehadiran pada sebuah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Moderasi</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Peninjauan admin atas event yang diajukan sebelum tayang publik</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MoSCoW</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Teknik prioritisasi: Must, Should, Could, Won't have</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RBAC</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Role-Based Access Control, kontrol akses berbasis peran</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 / NFR</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Functional Requirement / Non-Functional Requirement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MVP</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Minimum Viable Product</w:t>
            </w:r>
          </w:p>
        </w:tc>
      </w:tr>
    </w:tbl>
    <w:p>
      <w:pPr>
        <w:spacing w:after="60"/>
      </w:pPr>
    </w:p>
    <w:p>
      <w:pPr>
        <w:pStyle w:val="Heading2"/>
      </w:pPr>
      <w:r>
        <w:t xml:space="preserve">1.4 Referensi</w:t>
      </w:r>
    </w:p>
    <w:p>
      <w:pPr>
        <w:pStyle w:val="ListParagraph"/>
        <w:numPr>
          <w:ilvl w:val="0"/>
          <w:numId w:val="2"/>
        </w:numPr>
        <w:spacing w:after="60" w:line="276"/>
      </w:pPr>
      <w:r>
        <w:t xml:space="preserve">Dokumen Rencana Proyek EventKu (Minggu 1) dan Project Charter.</w:t>
      </w:r>
    </w:p>
    <w:p>
      <w:pPr>
        <w:pStyle w:val="ListParagraph"/>
        <w:numPr>
          <w:ilvl w:val="0"/>
          <w:numId w:val="2"/>
        </w:numPr>
        <w:spacing w:after="60" w:line="276"/>
      </w:pPr>
      <w:r>
        <w:t xml:space="preserve">Rincian Pekerjaan Individu Mingguan – Proyek EventKu.</w:t>
      </w:r>
    </w:p>
    <w:p>
      <w:pPr>
        <w:pStyle w:val="ListParagraph"/>
        <w:numPr>
          <w:ilvl w:val="0"/>
          <w:numId w:val="2"/>
        </w:numPr>
        <w:spacing w:after="60" w:line="276"/>
      </w:pPr>
      <w:r>
        <w:t xml:space="preserve">Rencana Pembelajaran Semester (RPS) INF300.</w:t>
      </w:r>
    </w:p>
    <w:p>
      <w:pPr>
        <w:pStyle w:val="ListParagraph"/>
        <w:numPr>
          <w:ilvl w:val="0"/>
          <w:numId w:val="2"/>
        </w:numPr>
        <w:spacing w:after="60" w:line="276"/>
      </w:pPr>
      <w:r>
        <w:t xml:space="preserve">IEEE Std 830-1998, Recommended Practice for Software Requirements Specifications.</w:t>
      </w:r>
    </w:p>
    <w:p>
      <w:pPr>
        <w:pStyle w:val="Heading1"/>
      </w:pPr>
      <w:r>
        <w:t xml:space="preserve">2. Deskripsi Umum</w:t>
      </w:r>
    </w:p>
    <w:p>
      <w:pPr>
        <w:pStyle w:val="Heading2"/>
      </w:pPr>
      <w:r>
        <w:t xml:space="preserve">2.1 Perspektif Produk</w:t>
      </w:r>
    </w:p>
    <w:p>
      <w:pPr>
        <w:spacing w:after="120" w:line="276"/>
      </w:pPr>
      <w:r>
        <w:t xml:space="preserve">EventKu adalah sistem mandiri berbasis web dengan arsitektur klien–server: frontend (React.js + Tailwind CSS) berkomunikasi dengan backend melalui REST API, dan backend menyimpan data pada basis data relasional (MySQL/PostgreSQL). Sistem dirancang modular dengan modul Auth, Event, Pendaftaran, dan Notifikasi.</w:t>
      </w:r>
    </w:p>
    <w:p>
      <w:pPr>
        <w:pStyle w:val="Heading2"/>
      </w:pPr>
      <w:r>
        <w:t xml:space="preserve">2.2 Fungsi Utama Produk</w:t>
      </w:r>
    </w:p>
    <w:p>
      <w:pPr>
        <w:pStyle w:val="ListParagraph"/>
        <w:numPr>
          <w:ilvl w:val="0"/>
          <w:numId w:val="2"/>
        </w:numPr>
        <w:spacing w:after="60" w:line="276"/>
      </w:pPr>
      <w:r>
        <w:t xml:space="preserve">Registrasi, login, dan otorisasi berbasis peran.</w:t>
      </w:r>
    </w:p>
    <w:p>
      <w:pPr>
        <w:pStyle w:val="ListParagraph"/>
        <w:numPr>
          <w:ilvl w:val="0"/>
          <w:numId w:val="2"/>
        </w:numPr>
        <w:spacing w:after="60" w:line="276"/>
      </w:pPr>
      <w:r>
        <w:t xml:space="preserve">Pengajuan, pengelolaan, moderasi, dan publikasi event.</w:t>
      </w:r>
    </w:p>
    <w:p>
      <w:pPr>
        <w:pStyle w:val="ListParagraph"/>
        <w:numPr>
          <w:ilvl w:val="0"/>
          <w:numId w:val="2"/>
        </w:numPr>
        <w:spacing w:after="60" w:line="276"/>
      </w:pPr>
      <w:r>
        <w:t xml:space="preserve">Pencarian dan filter event; pendaftaran/RSVP.</w:t>
      </w:r>
    </w:p>
    <w:p>
      <w:pPr>
        <w:pStyle w:val="ListParagraph"/>
        <w:numPr>
          <w:ilvl w:val="0"/>
          <w:numId w:val="2"/>
        </w:numPr>
        <w:spacing w:after="60" w:line="276"/>
      </w:pPr>
      <w:r>
        <w:t xml:space="preserve">Kalender event bulanan.</w:t>
      </w:r>
    </w:p>
    <w:p>
      <w:pPr>
        <w:pStyle w:val="ListParagraph"/>
        <w:numPr>
          <w:ilvl w:val="0"/>
          <w:numId w:val="2"/>
        </w:numPr>
        <w:spacing w:after="60" w:line="276"/>
      </w:pPr>
      <w:r>
        <w:t xml:space="preserve">Notifikasi event baru atau yang akan datang sesuai minat.</w:t>
      </w:r>
    </w:p>
    <w:p>
      <w:pPr>
        <w:pStyle w:val="ListParagraph"/>
        <w:numPr>
          <w:ilvl w:val="0"/>
          <w:numId w:val="2"/>
        </w:numPr>
        <w:spacing w:after="60" w:line="276"/>
      </w:pPr>
      <w:r>
        <w:t xml:space="preserve">Dashboard penyelenggara: daftar dan statistik peserta, ekspor data.</w:t>
      </w:r>
    </w:p>
    <w:p>
      <w:pPr>
        <w:pStyle w:val="ListParagraph"/>
        <w:numPr>
          <w:ilvl w:val="0"/>
          <w:numId w:val="2"/>
        </w:numPr>
        <w:spacing w:after="60" w:line="276"/>
      </w:pPr>
      <w:r>
        <w:t xml:space="preserve">Administrasi: moderasi, kategori, organisasi, dan statistik platform.</w:t>
      </w:r>
    </w:p>
    <w:p>
      <w:pPr>
        <w:pStyle w:val="Heading2"/>
      </w:pPr>
      <w:r>
        <w:t xml:space="preserve">2.3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9"/>
        <w:gridCol w:w="3371"/>
        <w:gridCol w:w="3876"/>
      </w:tblGrid>
      <w:tr>
        <w:trPr>
          <w:cantSplit/>
          <w:tblHeader/>
        </w:trPr>
        <w:tc>
          <w:tcPr>
            <w:tcW w:type="dxa" w:w="1779"/>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Kelas Pengguna</w:t>
            </w:r>
          </w:p>
        </w:tc>
        <w:tc>
          <w:tcPr>
            <w:tcW w:type="dxa" w:w="337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Karakteristik</w:t>
            </w:r>
          </w:p>
        </w:tc>
        <w:tc>
          <w:tcPr>
            <w:tcW w:type="dxa" w:w="38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Hak Akses Utama</w:t>
            </w:r>
          </w:p>
        </w:tc>
      </w:tr>
      <w:tr>
        <w:trPr>
          <w:cantSplit/>
        </w:trPr>
        <w:tc>
          <w:tcPr>
            <w:tcW w:type="dxa" w:w="1779"/>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Pengunjung (belum login)</w:t>
            </w:r>
          </w:p>
        </w:tc>
        <w:tc>
          <w:tcPr>
            <w:tcW w:type="dxa" w:w="33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umum kampus yang hanya melihat informasi</w:t>
            </w:r>
          </w:p>
        </w:tc>
        <w:tc>
          <w:tcPr>
            <w:tcW w:type="dxa" w:w="38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Melihat daftar, detail, dan kalender event yang disetujui</w:t>
            </w:r>
          </w:p>
        </w:tc>
      </w:tr>
      <w:tr>
        <w:trPr>
          <w:cantSplit/>
        </w:trPr>
        <w:tc>
          <w:tcPr>
            <w:tcW w:type="dxa" w:w="1779"/>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33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Familiar dengan web dan perangkat mobile; sering mengakses via ponsel</w:t>
            </w:r>
          </w:p>
        </w:tc>
        <w:tc>
          <w:tcPr>
            <w:tcW w:type="dxa" w:w="38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Seluruh akses pengunjung + RSVP, riwayat pendaftaran, atur minat dan notifikasi</w:t>
            </w:r>
          </w:p>
        </w:tc>
      </w:tr>
      <w:tr>
        <w:trPr>
          <w:cantSplit/>
        </w:trPr>
        <w:tc>
          <w:tcPr>
            <w:tcW w:type="dxa" w:w="1779"/>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33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Pengurus UKM/Ormawa/panitia; kemampuan teknis bervariasi</w:t>
            </w:r>
          </w:p>
        </w:tc>
        <w:tc>
          <w:tcPr>
            <w:tcW w:type="dxa" w:w="38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Ajukan dan kelola event milik sendiri, lihat peserta, ekspor data</w:t>
            </w:r>
          </w:p>
        </w:tc>
      </w:tr>
      <w:tr>
        <w:trPr>
          <w:cantSplit/>
        </w:trPr>
        <w:tc>
          <w:tcPr>
            <w:tcW w:type="dxa" w:w="1779"/>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33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Staf/admin fakultas atau tim pengelola platform</w:t>
            </w:r>
          </w:p>
        </w:tc>
        <w:tc>
          <w:tcPr>
            <w:tcW w:type="dxa" w:w="38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Moderasi event, kelola kategori, organisasi, pengguna, dan statistik</w:t>
            </w:r>
          </w:p>
        </w:tc>
      </w:tr>
    </w:tbl>
    <w:p>
      <w:pPr>
        <w:spacing w:after="60"/>
      </w:pPr>
    </w:p>
    <w:p>
      <w:pPr>
        <w:pStyle w:val="Heading2"/>
      </w:pPr>
      <w:r>
        <w:t xml:space="preserve">2.4 Lingkungan Operasi</w:t>
      </w:r>
    </w:p>
    <w:p>
      <w:pPr>
        <w:pStyle w:val="ListParagraph"/>
        <w:numPr>
          <w:ilvl w:val="0"/>
          <w:numId w:val="2"/>
        </w:numPr>
        <w:spacing w:after="60" w:line="276"/>
      </w:pPr>
      <w:r>
        <w:t xml:space="preserve">Akses melalui peramban modern (Chrome, Firefox, Edge, Safari versi terbaru) pada desktop dan perangkat mobile.</w:t>
      </w:r>
    </w:p>
    <w:p>
      <w:pPr>
        <w:pStyle w:val="ListParagraph"/>
        <w:numPr>
          <w:ilvl w:val="0"/>
          <w:numId w:val="2"/>
        </w:numPr>
        <w:spacing w:after="60" w:line="276"/>
      </w:pPr>
      <w:r>
        <w:t xml:space="preserve">Server aplikasi dan basis data pada layanan cloud (mis. Railway/Render) atau VPS.</w:t>
      </w:r>
    </w:p>
    <w:p>
      <w:pPr>
        <w:pStyle w:val="Heading2"/>
      </w:pPr>
      <w:r>
        <w:t xml:space="preserve">2.5 Batasan Desain dan Implementasi</w:t>
      </w:r>
    </w:p>
    <w:p>
      <w:pPr>
        <w:pStyle w:val="ListParagraph"/>
        <w:numPr>
          <w:ilvl w:val="0"/>
          <w:numId w:val="2"/>
        </w:numPr>
        <w:spacing w:after="60" w:line="276"/>
      </w:pPr>
      <w:r>
        <w:t xml:space="preserve">Frontend memakai React.js dan Tailwind CSS; backend Node.js (Express) atau alternatif Laravel/Spring Boot (final disepakati Minggu 9).</w:t>
      </w:r>
    </w:p>
    <w:p>
      <w:pPr>
        <w:pStyle w:val="ListParagraph"/>
        <w:numPr>
          <w:ilvl w:val="0"/>
          <w:numId w:val="2"/>
        </w:numPr>
        <w:spacing w:after="60" w:line="276"/>
      </w:pPr>
      <w:r>
        <w:t xml:space="preserve">Basis data relasional (MySQL atau PostgreSQL).</w:t>
      </w:r>
    </w:p>
    <w:p>
      <w:pPr>
        <w:pStyle w:val="ListParagraph"/>
        <w:numPr>
          <w:ilvl w:val="0"/>
          <w:numId w:val="2"/>
        </w:numPr>
        <w:spacing w:after="60" w:line="276"/>
      </w:pPr>
      <w:r>
        <w:t xml:space="preserve">Pengembangan menggunakan Git dan JIRA; pemodelan dengan Lucidchart; waktu pengembangan 16 minggu.</w:t>
      </w:r>
    </w:p>
    <w:p>
      <w:pPr>
        <w:pStyle w:val="ListParagraph"/>
        <w:numPr>
          <w:ilvl w:val="0"/>
          <w:numId w:val="2"/>
        </w:numPr>
        <w:spacing w:after="60" w:line="276"/>
      </w:pPr>
      <w:r>
        <w:t xml:space="preserve">Tanpa anggaran; menggunakan layanan gratis atau akademik.</w:t>
      </w:r>
    </w:p>
    <w:p>
      <w:pPr>
        <w:pStyle w:val="Heading2"/>
      </w:pPr>
      <w:r>
        <w:t xml:space="preserve">2.6 Asumsi dan Ketergantungan</w:t>
      </w:r>
    </w:p>
    <w:p>
      <w:pPr>
        <w:pStyle w:val="ListParagraph"/>
        <w:numPr>
          <w:ilvl w:val="0"/>
          <w:numId w:val="2"/>
        </w:numPr>
        <w:spacing w:after="60" w:line="276"/>
      </w:pPr>
      <w:r>
        <w:t xml:space="preserve">Setiap penyelenggara berasal dari organisasi yang telah terverifikasi oleh admin.</w:t>
      </w:r>
    </w:p>
    <w:p>
      <w:pPr>
        <w:pStyle w:val="ListParagraph"/>
        <w:numPr>
          <w:ilvl w:val="0"/>
          <w:numId w:val="2"/>
        </w:numPr>
        <w:spacing w:after="60" w:line="276"/>
      </w:pPr>
      <w:r>
        <w:t xml:space="preserve">Pengguna memiliki akses internet dan alamat email aktif.</w:t>
      </w:r>
    </w:p>
    <w:p>
      <w:pPr>
        <w:pStyle w:val="ListParagraph"/>
        <w:numPr>
          <w:ilvl w:val="0"/>
          <w:numId w:val="2"/>
        </w:numPr>
        <w:spacing w:after="60" w:line="276"/>
      </w:pPr>
      <w:r>
        <w:t xml:space="preserve">Layanan hosting tier gratis cukup untuk beban skala demo.</w:t>
      </w:r>
    </w:p>
    <w:p>
      <w:pPr>
        <w:pStyle w:val="ListParagraph"/>
        <w:numPr>
          <w:ilvl w:val="0"/>
          <w:numId w:val="2"/>
        </w:numPr>
        <w:spacing w:after="60" w:line="276"/>
      </w:pPr>
      <w:r>
        <w:t xml:space="preserve">Pengiriman notifikasi email (jika diimplementasikan) bergantung pada layanan SMTP pihak ketiga.</w:t>
      </w:r>
    </w:p>
    <w:p>
      <w:pPr>
        <w:pStyle w:val="Heading1"/>
      </w:pPr>
      <w:r>
        <w:t xml:space="preserve">3. Kebutuhan Fungsional</w:t>
      </w:r>
    </w:p>
    <w:p>
      <w:pPr>
        <w:spacing w:after="120" w:line="276"/>
      </w:pPr>
      <w:r>
        <w:t xml:space="preserve">Prioritas menggunakan MoSCoW: M = Must, S = Should, C = Could. Peran: Mhs = Mahasiswa, Pny = Penyelenggara, Adm = Admin, Pgj = Pengunjung, Sis = Sistem.</w:t>
      </w:r>
    </w:p>
    <w:p>
      <w:pPr>
        <w:pStyle w:val="Heading2"/>
      </w:pPr>
      <w:r>
        <w:t xml:space="preserve">3.1 Modul Autentikasi dan Otorisasi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memungkinkan pengguna mendaftar akun dengan nama, email, kata sandi, dan memilih peran (mahasiswa atau penyelenggara).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 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memvalidasi keunikan email dan kekuatan kata sandi (minimal 8 karakter) saat registrasi.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memungkinkan pengguna login dengan email dan kata sandi serta logout.</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membatasi akses fitur berdasarkan peran (RBAC) pada antarmuka dan API.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Akun penyelenggara baru berstatus menunggu verifikasi; admin memverifikasi organisasi sebelum akun dapat mengajukan event.</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FR-AUTH-06</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mengubah profil (nama, foto) dan kata sandi.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 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FR-AUTH-07</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mereset kata sandi melalui tautan yang dikirim ke email.</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r>
    </w:tbl>
    <w:p>
      <w:pPr>
        <w:spacing w:after="60"/>
      </w:pPr>
    </w:p>
    <w:p>
      <w:pPr>
        <w:pStyle w:val="Heading2"/>
      </w:pPr>
      <w:r>
        <w:t xml:space="preserve">3.2 Modul Pengajuan dan Pengelolaan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dapat membuat event dengan data: judul, deskripsi, kategori, tanggal dan waktu mulai/selesai, lokasi atau tautan online, poster, dan kuota peserta.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memvalidasi kelengkapan dan kewajaran data (tanggal tidak di masa lalu, kuota lebih dari 0, format poster dan ukuran maksimum).</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 memiliki status: Draft, Menunggu Moderasi, Disetujui, Ditolak, Selesai, Dibatalkan.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dapat menyimpan event sebagai draft, mengirimkannya untuk moderasi, mengedit, dan membatalkan event miliknya.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hanya dapat melihat dan mengelola event milik organisasinya sendiri.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FR-EVT-06</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Jika event yang sudah disetujui diedit pada data penting (tanggal, lokasi), event kembali ke status Menunggu Moderasi dan peserta terdaftar diberi tahu.</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FR-EVT-07</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otomatis mengubah status event menjadi Selesai setelah waktu selesai terlewati.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bl>
    <w:p>
      <w:pPr>
        <w:spacing w:after="60"/>
      </w:pPr>
    </w:p>
    <w:p>
      <w:pPr>
        <w:pStyle w:val="Heading2"/>
      </w:pPr>
      <w:r>
        <w:t xml:space="preserve">3.3 Modul Moderasi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melihat antrean event berstatus Menunggu Moderasi beserta detail lengkapnya.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menyetujui atau menolak event; penolakan wajib disertai alasan.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 hanya tampil di halaman publik dan kalender setelah berstatus Disetujui.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memberi tahu penyelenggara (in-app) tentang hasil moderasi.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menurunkan (unpublish) event yang sudah tayang bila terbukti melanggar ketentuan.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FR-MOD-06</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mencatat riwayat moderasi (siapa, kapan, keputusan, alasan).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bl>
    <w:p>
      <w:pPr>
        <w:spacing w:after="60"/>
      </w:pPr>
    </w:p>
    <w:p>
      <w:pPr>
        <w:pStyle w:val="Heading2"/>
      </w:pPr>
      <w:r>
        <w:t xml:space="preserve">3.4 Modul Pencarian dan Penjelajahan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menampilkan daftar event berstatus Disetujui dengan paginasi, urut dari yang terdekat.</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mencari event berdasarkan kata kunci pada judul dan deskripsi.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memfilter event berdasarkan kategori, rentang tanggal, dan penyelenggara.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melihat halaman detail event (informasi lengkap, sisa kuota, tombol daftar).</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Filter dapat dikombinasikan dan hasil menampilkan pesan jelas bila tidak ada event yang cocok.</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bl>
    <w:p>
      <w:pPr>
        <w:spacing w:after="60"/>
      </w:pPr>
    </w:p>
    <w:p>
      <w:pPr>
        <w:pStyle w:val="Heading2"/>
      </w:pPr>
      <w:r>
        <w:t xml:space="preserve">3.5 Modul Pendaftaran / RSVP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yang login dapat mendaftar pada event berstatus Disetujui yang belum berakhir.</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menolak pendaftaran bila kuota penuh dan mencegah pendaftaran ganda oleh mahasiswa yang sama.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dapat membatalkan pendaftaran sebelum event dimulai; kuota otomatis kembali.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dapat melihat daftar event yang telah didaftarinya (mendatang dan riwayat).</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menampilkan konfirmasi pendaftaran berhasil, dan mengirim konfirmasi lewat notifikasi in-app.</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FR-RSV-06</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menangani pendaftaran bersamaan agar kuota tidak terlampaui (konsistensi data).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bl>
    <w:p>
      <w:pPr>
        <w:spacing w:after="60"/>
      </w:pPr>
    </w:p>
    <w:p>
      <w:pPr>
        <w:pStyle w:val="Heading2"/>
      </w:pPr>
      <w:r>
        <w:t xml:space="preserve">3.6 Modul Kalender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FR-CAL-01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menampilkan kalender bulanan yang memuat event berstatus Disetujui.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FR-CAL-02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berpindah bulan dan mengklik event pada kalender untuk membuka detailnya.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FR-CAL-03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Kalender dapat difilter berdasarkan kategori.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Pgj, 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FR-CAL-04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Kalender menandai event yang sudah didaftari mahasiswa.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bl>
    <w:p>
      <w:pPr>
        <w:spacing w:after="60"/>
      </w:pPr>
    </w:p>
    <w:p>
      <w:pPr>
        <w:pStyle w:val="Heading2"/>
      </w:pPr>
      <w:r>
        <w:t xml:space="preserve">3.7 Modul Notifikasi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dapat memilih kategori minat yang ingin diikuti.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Saat event baru disetujui, sistem mengirim notifikasi kepada mahasiswa yang berminat pada kategorinya (pola Observer).</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mengirim pengingat untuk event terdaftar yang akan berlangsung (H-1).</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dapat melihat daftar notifikasi in-app, menandainya telah dibaca.</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FR-NTF-05</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Notifikasi tambahan melalui email.</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w:t>
            </w:r>
          </w:p>
        </w:tc>
      </w:tr>
    </w:tbl>
    <w:p>
      <w:pPr>
        <w:spacing w:after="60"/>
      </w:pPr>
    </w:p>
    <w:p>
      <w:pPr>
        <w:pStyle w:val="Heading2"/>
      </w:pPr>
      <w:r>
        <w:t xml:space="preserve">3.8 Dashboard Penyelenggara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FR-DSH-01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melihat daftar event miliknya beserta status dan jumlah pendaftar.</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FR-DSH-02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melihat daftar peserta terdaftar per event (nama, email, waktu daftar).</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FR-DSH-03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Dashboard menampilkan statistik ringkas: total pendaftar, persentase kuota terisi, tren pendaftaran.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FR-DSH-04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dapat mengekspor data peserta ke format CSV.</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Pny</w:t>
            </w:r>
          </w:p>
        </w:tc>
      </w:tr>
    </w:tbl>
    <w:p>
      <w:pPr>
        <w:spacing w:after="60"/>
      </w:pPr>
    </w:p>
    <w:p>
      <w:pPr>
        <w:pStyle w:val="Heading2"/>
      </w:pPr>
      <w:r>
        <w:t xml:space="preserve">3.9 Modul Administrasi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mengelola kategori event (tambah, ubah, nonaktifkan).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mengelola daftar organisasi penyelenggara dan statusnya (terverifikasi/ditangguhkan).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FR-ADM-03</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dapat melihat daftar pengguna dan menonaktifkan akun yang melanggar ketentuan.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FR-ADM-04</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melihat statistik platform: jumlah pengguna, event per kategori, event per bulan, total pendaftaran.</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w:t>
            </w:r>
          </w:p>
        </w:tc>
      </w:tr>
    </w:tbl>
    <w:p>
      <w:pPr>
        <w:spacing w:after="60"/>
      </w:pPr>
    </w:p>
    <w:p>
      <w:pPr>
        <w:pStyle w:val="Heading2"/>
      </w:pPr>
      <w:r>
        <w:t xml:space="preserve">3.10 Fitur Opsional (Nice-to-Have)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5100"/>
        <w:gridCol w:w="1000"/>
        <w:gridCol w:w="1576"/>
      </w:tblGrid>
      <w:tr>
        <w:trPr>
          <w:cantSplit/>
          <w:tblHeader/>
        </w:trPr>
        <w:tc>
          <w:tcPr>
            <w:tcW w:type="dxa" w:w="13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51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0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c>
          <w:tcPr>
            <w:tcW w:type="dxa" w:w="157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FR-OPT-01</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dapat menyimpan event ke daftar favorit (bookmark/wishlist).</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r>
        <w:trPr>
          <w:cantSplit/>
        </w:trPr>
        <w:tc>
          <w:tcPr>
            <w:tcW w:type="dxa" w:w="13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FR-OPT-02</w:t>
            </w:r>
          </w:p>
        </w:tc>
        <w:tc>
          <w:tcPr>
            <w:tcW w:type="dxa" w:w="51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dapat memberi rating dan ulasan setelah event yang diikuti selesai.</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w:t>
            </w:r>
          </w:p>
        </w:tc>
        <w:tc>
          <w:tcPr>
            <w:tcW w:type="dxa" w:w="157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Mhs</w:t>
            </w:r>
          </w:p>
        </w:tc>
      </w:tr>
    </w:tbl>
    <w:p>
      <w:pPr>
        <w:spacing w:after="60"/>
      </w:pPr>
    </w:p>
    <w:p>
      <w:pPr>
        <w:pStyle w:val="Heading1"/>
      </w:pPr>
      <w:r>
        <w:t xml:space="preserve">4. Model Use Case</w:t>
      </w:r>
    </w:p>
    <w:p>
      <w:pPr>
        <w:pStyle w:val="Heading2"/>
      </w:pPr>
      <w:r>
        <w:t xml:space="preserve">4.1 Aktor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0"/>
        <w:gridCol w:w="6966"/>
      </w:tblGrid>
      <w:tr>
        <w:trPr>
          <w:cantSplit/>
          <w:tblHeader/>
        </w:trPr>
        <w:tc>
          <w:tcPr>
            <w:tcW w:type="dxa" w:w="206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Aktor</w:t>
            </w:r>
          </w:p>
        </w:tc>
        <w:tc>
          <w:tcPr>
            <w:tcW w:type="dxa" w:w="696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Deskripsi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Pengunjung</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belum login; hanya dapat melihat informasi publik</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terdaftar yang dapat mendaftar event dan mengatur notifikasi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terdaftar dari organisasi terverifikasi yang mengelola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Moderator dan pengelola data master</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(aktor waktu)</w:t>
            </w:r>
          </w:p>
        </w:tc>
        <w:tc>
          <w:tcPr>
            <w:tcW w:type="dxa" w:w="696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Proses otomatis seperti pengingat dan perubahan status Selesai</w:t>
            </w:r>
          </w:p>
        </w:tc>
      </w:tr>
    </w:tbl>
    <w:p>
      <w:pPr>
        <w:spacing w:after="60"/>
      </w:pPr>
    </w:p>
    <w:p>
      <w:pPr>
        <w:pStyle w:val="Heading2"/>
      </w:pPr>
      <w:r>
        <w:t xml:space="preserve">4.2 Daftar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7"/>
        <w:gridCol w:w="2716"/>
        <w:gridCol w:w="1873"/>
        <w:gridCol w:w="3500"/>
      </w:tblGrid>
      <w:tr>
        <w:trPr>
          <w:cantSplit/>
          <w:tblHeader/>
        </w:trPr>
        <w:tc>
          <w:tcPr>
            <w:tcW w:type="dxa" w:w="937"/>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271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Use Case</w:t>
            </w:r>
          </w:p>
        </w:tc>
        <w:tc>
          <w:tcPr>
            <w:tcW w:type="dxa" w:w="1873"/>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Aktor</w:t>
            </w:r>
          </w:p>
        </w:tc>
        <w:tc>
          <w:tcPr>
            <w:tcW w:type="dxa" w:w="35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 Terkait</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UC-01</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Registrasi akun</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Penyelenggara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FR-AUTH-01, 02</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UC-02</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Login / logout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 pengguna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FR-AUTH-03, 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UC-03</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Cari dan filter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Pengunjung, 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FR-SRC-01 s.d. 05</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UC-04</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Lihat detail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Pengunjung, 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FR-SRC-04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UC-05</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Daftar (RSVP)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FR-RSV-01, 02, 05, 06</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UC-06</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Batalkan pendaftaran</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FR-RSV-03</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UC-07</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Lihat riwayat pendaftaran</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FR-RSV-04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UC-08</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Lihat kalender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Pengunjung, 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FR-CAL-01 s.d. 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UC-09</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Atur minat dan lihat notifikasi</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FR-NTF-01, 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UC-10</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Ajukan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FR-EVT-01 s.d. 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UC-11</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Kelola event sendiri</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FR-EVT-04 s.d. 06</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UC-12</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Lihat peserta dan ekspor data</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FR-DSH-01 s.d. 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UC-13</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Moderasi event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FR-MOD-01 s.d. 06</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UC-14</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Verifikasi organisasi/penyelenggara</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FR-AUTH-05, FR-ADM-02</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UC-15</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Kelola kategori</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FR-ADM-01</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UC-16</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Lihat statistik platform</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FR-ADM-04</w:t>
            </w:r>
          </w:p>
        </w:tc>
      </w:tr>
      <w:tr>
        <w:trPr>
          <w:cantSplit/>
        </w:trPr>
        <w:tc>
          <w:tcPr>
            <w:tcW w:type="dxa" w:w="93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UC-17</w:t>
            </w:r>
          </w:p>
        </w:tc>
        <w:tc>
          <w:tcPr>
            <w:tcW w:type="dxa" w:w="271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Kirim notifikasi dan pengingat</w:t>
            </w:r>
          </w:p>
        </w:tc>
        <w:tc>
          <w:tcPr>
            <w:tcW w:type="dxa" w:w="187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FR-NTF-02, 03</w:t>
            </w:r>
          </w:p>
        </w:tc>
      </w:tr>
    </w:tbl>
    <w:p>
      <w:pPr>
        <w:spacing w:after="60"/>
      </w:pPr>
    </w:p>
    <w:p>
      <w:pPr>
        <w:pStyle w:val="Heading2"/>
      </w:pPr>
      <w:r>
        <w:t xml:space="preserve">4.3 Spesifikasi Use Case Utama</w:t>
      </w:r>
    </w:p>
    <w:p>
      <w:pPr>
        <w:pStyle w:val="Heading3"/>
      </w:pPr>
      <w:r>
        <w:t xml:space="preserve">UC-05 Daftar (RSVP)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8"/>
        <w:gridCol w:w="6778"/>
      </w:tblGrid>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Aktor</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sudah login; event berstatus Disetujui dan belum berakhir</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utama</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 Mahasiswa membuka halaman detail event.</w:t>
            </w:r>
          </w:p>
          <w:p>
            <w:pPr>
              <w:spacing w:line="252"/>
            </w:pPr>
            <w:r>
              <w:rPr>
                <w:b w:val="false"/>
                <w:bCs w:val="false"/>
                <w:sz w:val="20"/>
                <w:szCs w:val="20"/>
              </w:rPr>
              <w:t xml:space="preserve">2. Mahasiswa menekan tombol "Daftar".</w:t>
            </w:r>
          </w:p>
          <w:p>
            <w:pPr>
              <w:spacing w:line="252"/>
            </w:pPr>
            <w:r>
              <w:rPr>
                <w:b w:val="false"/>
                <w:bCs w:val="false"/>
                <w:sz w:val="20"/>
                <w:szCs w:val="20"/>
              </w:rPr>
              <w:t xml:space="preserve">3. Sistem memeriksa kuota dan pendaftaran ganda.</w:t>
            </w:r>
          </w:p>
          <w:p>
            <w:pPr>
              <w:spacing w:line="252"/>
            </w:pPr>
            <w:r>
              <w:rPr>
                <w:b w:val="false"/>
                <w:bCs w:val="false"/>
                <w:sz w:val="20"/>
                <w:szCs w:val="20"/>
              </w:rPr>
              <w:t xml:space="preserve">4. Sistem menyimpan pendaftaran dan mengurangi sisa kuota.</w:t>
            </w:r>
          </w:p>
          <w:p>
            <w:pPr>
              <w:spacing w:line="252"/>
            </w:pPr>
            <w:r>
              <w:rPr>
                <w:b w:val="false"/>
                <w:bCs w:val="false"/>
                <w:sz w:val="20"/>
                <w:szCs w:val="20"/>
              </w:rPr>
              <w:t xml:space="preserve">5. Sistem menampilkan konfirmasi dan mengirim notifikasi in-app.</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alternatif</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3a. Kuota penuh: sistem menampilkan pesan "Kuota penuh" dan tidak menyimpan pendaftaran.</w:t>
            </w:r>
          </w:p>
          <w:p>
            <w:pPr>
              <w:spacing w:line="252"/>
            </w:pPr>
            <w:r>
              <w:rPr>
                <w:b w:val="false"/>
                <w:bCs w:val="false"/>
                <w:sz w:val="20"/>
                <w:szCs w:val="20"/>
              </w:rPr>
              <w:t xml:space="preserve">3b. Sudah terdaftar: sistem menampilkan pesan dan tombol berubah menjadi "Batalkan".</w:t>
            </w:r>
          </w:p>
          <w:p>
            <w:pPr>
              <w:spacing w:line="252"/>
            </w:pPr>
            <w:r>
              <w:rPr>
                <w:b w:val="false"/>
                <w:bCs w:val="false"/>
                <w:sz w:val="20"/>
                <w:szCs w:val="20"/>
              </w:rPr>
              <w:t xml:space="preserve">2a. Belum login: sistem mengarahkan ke halaman login lalu kembali ke event.</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Pascakondisi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Pendaftaran tersimpan; kuota berkurang satu; penyelenggara dapat melihat peserta</w:t>
            </w:r>
          </w:p>
        </w:tc>
      </w:tr>
    </w:tbl>
    <w:p>
      <w:pPr>
        <w:spacing w:after="60"/>
      </w:pPr>
    </w:p>
    <w:p>
      <w:pPr>
        <w:pStyle w:val="Heading3"/>
      </w:pPr>
      <w:r>
        <w:t xml:space="preserve">UC-10 Ajukan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8"/>
        <w:gridCol w:w="6778"/>
      </w:tblGrid>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Aktor</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sudah login dan organisasinya terverifikasi</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utama</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 Penyelenggara membuka form pengajuan event.</w:t>
            </w:r>
          </w:p>
          <w:p>
            <w:pPr>
              <w:spacing w:line="252"/>
            </w:pPr>
            <w:r>
              <w:rPr>
                <w:b w:val="false"/>
                <w:bCs w:val="false"/>
                <w:sz w:val="20"/>
                <w:szCs w:val="20"/>
              </w:rPr>
              <w:t xml:space="preserve">2. Penyelenggara mengisi data event dan mengunggah poster.</w:t>
            </w:r>
          </w:p>
          <w:p>
            <w:pPr>
              <w:spacing w:line="252"/>
            </w:pPr>
            <w:r>
              <w:rPr>
                <w:b w:val="false"/>
                <w:bCs w:val="false"/>
                <w:sz w:val="20"/>
                <w:szCs w:val="20"/>
              </w:rPr>
              <w:t xml:space="preserve">3. Penyelenggara menekan "Ajukan".</w:t>
            </w:r>
          </w:p>
          <w:p>
            <w:pPr>
              <w:spacing w:line="252"/>
            </w:pPr>
            <w:r>
              <w:rPr>
                <w:b w:val="false"/>
                <w:bCs w:val="false"/>
                <w:sz w:val="20"/>
                <w:szCs w:val="20"/>
              </w:rPr>
              <w:t xml:space="preserve">4. Sistem memvalidasi data dan mengubah status menjadi Menunggu Moderasi.</w:t>
            </w:r>
          </w:p>
          <w:p>
            <w:pPr>
              <w:spacing w:line="252"/>
            </w:pPr>
            <w:r>
              <w:rPr>
                <w:b w:val="false"/>
                <w:bCs w:val="false"/>
                <w:sz w:val="20"/>
                <w:szCs w:val="20"/>
              </w:rPr>
              <w:t xml:space="preserve">5. Sistem menampilkan konfirmasi pengajuan.</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alternatif</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4a. Data tidak valid: sistem menandai kolom bermasalah dan tidak menyimpan.</w:t>
            </w:r>
          </w:p>
          <w:p>
            <w:pPr>
              <w:spacing w:line="252"/>
            </w:pPr>
            <w:r>
              <w:rPr>
                <w:b w:val="false"/>
                <w:bCs w:val="false"/>
                <w:sz w:val="20"/>
                <w:szCs w:val="20"/>
              </w:rPr>
              <w:t xml:space="preserve">3a. Penyelenggara memilih "Simpan Draft": status Draft, belum masuk antrean moderasi.</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Pascakondisi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 tersimpan dengan status Menunggu Moderasi dan muncul di antrean admin</w:t>
            </w:r>
          </w:p>
        </w:tc>
      </w:tr>
    </w:tbl>
    <w:p>
      <w:pPr>
        <w:spacing w:after="60"/>
      </w:pPr>
    </w:p>
    <w:p>
      <w:pPr>
        <w:pStyle w:val="Heading3"/>
      </w:pPr>
      <w:r>
        <w:t xml:space="preserve">UC-13 Moderasi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8"/>
        <w:gridCol w:w="6778"/>
      </w:tblGrid>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Aktor</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sudah login; terdapat event berstatus Menunggu Moderasi</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utama</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 Admin membuka antrean moderasi dan memilih sebuah event.</w:t>
            </w:r>
          </w:p>
          <w:p>
            <w:pPr>
              <w:spacing w:line="252"/>
            </w:pPr>
            <w:r>
              <w:rPr>
                <w:b w:val="false"/>
                <w:bCs w:val="false"/>
                <w:sz w:val="20"/>
                <w:szCs w:val="20"/>
              </w:rPr>
              <w:t xml:space="preserve">2. Admin meninjau detail event dan organisasi penyelenggara.</w:t>
            </w:r>
          </w:p>
          <w:p>
            <w:pPr>
              <w:spacing w:line="252"/>
            </w:pPr>
            <w:r>
              <w:rPr>
                <w:b w:val="false"/>
                <w:bCs w:val="false"/>
                <w:sz w:val="20"/>
                <w:szCs w:val="20"/>
              </w:rPr>
              <w:t xml:space="preserve">3. Admin memilih "Setujui".</w:t>
            </w:r>
          </w:p>
          <w:p>
            <w:pPr>
              <w:spacing w:line="252"/>
            </w:pPr>
            <w:r>
              <w:rPr>
                <w:b w:val="false"/>
                <w:bCs w:val="false"/>
                <w:sz w:val="20"/>
                <w:szCs w:val="20"/>
              </w:rPr>
              <w:t xml:space="preserve">4. Sistem mengubah status menjadi Disetujui, menayangkan event, dan memicu notifikasi ke mahasiswa berminat.</w:t>
            </w:r>
          </w:p>
          <w:p>
            <w:pPr>
              <w:spacing w:line="252"/>
            </w:pPr>
            <w:r>
              <w:rPr>
                <w:b w:val="false"/>
                <w:bCs w:val="false"/>
                <w:sz w:val="20"/>
                <w:szCs w:val="20"/>
              </w:rPr>
              <w:t xml:space="preserve">5. Sistem memberi tahu penyelenggara.</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Alur alternatif</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3a. Admin memilih "Tolak": wajib mengisi alasan; status menjadi Ditolak dan penyelenggara diberi tahu.</w:t>
            </w:r>
          </w:p>
        </w:tc>
      </w:tr>
      <w:tr>
        <w:trPr>
          <w:cantSplit/>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Pascakondisi</w:t>
            </w:r>
          </w:p>
        </w:tc>
        <w:tc>
          <w:tcPr>
            <w:tcW w:type="dxa" w:w="677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 berstatus Disetujui (tayang publik) atau Ditolak (disertai alasan)</w:t>
            </w:r>
          </w:p>
        </w:tc>
      </w:tr>
    </w:tbl>
    <w:p>
      <w:pPr>
        <w:spacing w:after="60"/>
      </w:pPr>
    </w:p>
    <w:p>
      <w:pPr>
        <w:spacing w:after="120" w:line="276"/>
      </w:pPr>
      <w:r>
        <w:rPr>
          <w:i/>
          <w:iCs/>
          <w:color w:val="555555"/>
          <w:sz w:val="20"/>
          <w:szCs w:val="20"/>
        </w:rPr>
        <w:t xml:space="preserve">Use Case Diagram terintegrasi dibuat di Lucidchart pada Minggu 5 dan divalidasi terhadap daftar use case di atas.</w:t>
      </w:r>
    </w:p>
    <w:p>
      <w:pPr>
        <w:pStyle w:val="Heading1"/>
      </w:pPr>
      <w:r>
        <w:t xml:space="preserve">5. Kebutuhan Non-Fungsional</w:t>
      </w:r>
    </w:p>
    <w:p>
      <w:pPr>
        <w:spacing w:after="120" w:line="276"/>
      </w:pPr>
      <w:r>
        <w:t xml:space="preserve">Target numerik bersifat usulan awal untuk skala demo kampus dan akan divalidasi pada tahap pengujian performa (Minggu 14). Kebutuhan skalabilitas, modularitas, dan performa disiapkan untuk dikonsolidasikan dengan masukan Bambang, kebutuhan keamanan dan reliabilitas dengan masukan Alexa.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826"/>
        <w:gridCol w:w="1400"/>
      </w:tblGrid>
      <w:tr>
        <w:trPr>
          <w:cantSplit/>
          <w:tblHeader/>
        </w:trPr>
        <w:tc>
          <w:tcPr>
            <w:tcW w:type="dxa" w:w="14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ID</w:t>
            </w:r>
          </w:p>
        </w:tc>
        <w:tc>
          <w:tcPr>
            <w:tcW w:type="dxa" w:w="14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Kategori</w:t>
            </w:r>
          </w:p>
        </w:tc>
        <w:tc>
          <w:tcPr>
            <w:tcW w:type="dxa" w:w="482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Kebutuhan</w:t>
            </w:r>
          </w:p>
        </w:tc>
        <w:tc>
          <w:tcPr>
            <w:tcW w:type="dxa" w:w="140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Prioritas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NFR-PERF-01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Performa</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Halaman utama dan daftar event termuat dalam 3 detik pada koneksi 4G standar.</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NFR-PERF-02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Performa</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Sekitar 95% respons API untuk operasi baca selesai dalam 500 ms, dan operasi tulis dalam 1 detik, pada beban normal.</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NFR-PERF-03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Performa</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melayani minimal 100 pengguna aktif bersamaan tanpa penurunan layanan yang berarti.</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NFR-SCAL-01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Skalabilitas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Backend bersifat stateless sehingga dapat direplikasi secara horizontal.</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NFR-MOD-01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Modularitas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Sistem terbagi menjadi modul Auth, Event, Pendaftaran, dan Notifikasi dengan batas jelas; modul lain hanya mengakses modul Event melalui kontrak publik yang stabil.</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NFR-MOD-02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Modularitas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Akses data dibungkus lapisan repository per modul sehingga penyimpanan dapat diganti tanpa mengubah logika bisnis.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NFR-MOD-03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Modularitas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Setiap modul dapat diuji secara terpisah (unit test dengan dependensi tiruan).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NFR-MOD-04</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Modularitas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Notifikasi event baru tidak menambah coupling langsung antara modul Event/Pendaftaran dan modul Notifikasi (pola Observer).</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NFR-SCAL-03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Skalabilitas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Daftar data besar memakai paginasi dan indeks basis data pada kolom pencarian/filter (tanggal, kategori, status).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NFR-SEC-01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Keamanan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Kata sandi disimpan sebagai hash dengan algoritma kuat (mis. bcrypt); tidak pernah disimpan atau dicatat sebagai teks biasa.</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NFR-SEC-02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Keamanan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Autentikasi berbasis token dengan masa berlaku terbatas; seluruh komunikasi memakai HTTPS di production.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NFR-SEC-03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Keamanan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Otorisasi RBAC diperiksa di sisi server pada setiap endpoint; pengguna tidak dapat mengakses data peran lain atau data milik penyelenggara lain.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NFR-SEC-04</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Keamanan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Seluruh masukan divalidasi dan disanitasi untuk mencegah SQL injection dan XSS; unggahan poster dibatasi tipe dan ukurannya.</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NFR-SEC-05</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Keamanan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Pembatasan percobaan login (rate limiting) untuk mengurangi serangan brute force.</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NFR-REL-01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Reliabilitas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Target ketersediaan sistem 99% selama periode demo/UAT (di luar pemeliharaan terjadwal).</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NFR-REL-02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Reliabilitas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Pencadangan basis data otomatis minimal sekali sehari di production.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NFR-REL-03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Reliabilitas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Kesalahan sistem ditangani dengan pesan yang ramah pengguna dan dicatat di log untuk penelusuran.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NFR-USA-01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Kegunaan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Antarmuka responsif pada layar ponsel (minimal 360 px) hingga desktop.</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NFR-USA-02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Kegunaan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baru dapat menemukan dan mendaftar sebuah event tanpa panduan dalam maksimal 5 klik dari halaman utama.</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NFR-USA-03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Kegunaan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Antarmuka berbahasa Indonesia dengan pesan kesalahan yang jelas.</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NFR-MAINT-01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Pemeliharaan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Kode mengikuti konvensi penulisan (linting) dan prinsip clean code; perubahan melalui pull request dan code review.</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NFR-MAINT-02</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Pemeliharaan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Cakupan unit test minimal 60% pada logika bisnis backend utama (Auth dan Event).</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NFR-MAINT-03</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Pemeliharaan</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API terdokumentasi dan versi rilis memakai semantic versioning.</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w:t>
            </w:r>
          </w:p>
        </w:tc>
      </w:tr>
      <w:tr>
        <w:trPr>
          <w:cantSplit/>
        </w:trPr>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NFR-CMP-01</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Kompatibilitas</w:t>
            </w:r>
          </w:p>
        </w:tc>
        <w:tc>
          <w:tcPr>
            <w:tcW w:type="dxa" w:w="482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Berjalan pada dua versi terbaru Chrome, Firefox, Edge, dan Safari.</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w:t>
            </w:r>
          </w:p>
        </w:tc>
      </w:tr>
    </w:tbl>
    <w:p>
      <w:pPr>
        <w:spacing w:after="60"/>
      </w:pPr>
    </w:p>
    <w:p>
      <w:pPr>
        <w:pStyle w:val="Heading1"/>
      </w:pPr>
      <w:r>
        <w:t xml:space="preserve">6. Kebutuhan Data</w:t>
      </w:r>
    </w:p>
    <w:p>
      <w:pPr>
        <w:spacing w:after="120" w:line="276"/>
      </w:pPr>
      <w:r>
        <w:t xml:space="preserve">Entitas utama berikut menjadi dasar ERD (draft ERD v1 oleh Bambang pada Minggu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0"/>
        <w:gridCol w:w="4121"/>
        <w:gridCol w:w="2845"/>
      </w:tblGrid>
      <w:tr>
        <w:trPr>
          <w:cantSplit/>
          <w:tblHeader/>
        </w:trPr>
        <w:tc>
          <w:tcPr>
            <w:tcW w:type="dxa" w:w="206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Entitas</w:t>
            </w:r>
          </w:p>
        </w:tc>
        <w:tc>
          <w:tcPr>
            <w:tcW w:type="dxa" w:w="412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Atribut Utama</w:t>
            </w:r>
          </w:p>
        </w:tc>
        <w:tc>
          <w:tcPr>
            <w:tcW w:type="dxa" w:w="284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Relasi Utama</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User</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nama, email, password_hash, peran, status, dibuat_pada</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Memiliki Organisasi (penyelenggara); membuat Pendaftaran</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Organisasi</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nama, jenis (UKM/Ormawa/Fakultas), status_verifikasi</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Memiliki banyak User dan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Kategori</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nama, aktif</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Satu kategori memiliki banyak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judul, deskripsi, kategori_id, organisasi_id, mulai, selesai, lokasi/tautan, poster, kuota, status</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Memiliki banyak Pendaftaran dan RiwayatModerasi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Pendaftaran</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user_id, event_id, waktu_daftar, status</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Menghubungkan User dan Event (unik per pasangan)</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RiwayatModerasi</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event_id, admin_id, keputusan, alasan, waktu</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Milik satu Event</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MinatKategori</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user_id, kategori_id</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Relasi banyak-ke-banyak User dan Kategori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Notifikasi</w:t>
            </w:r>
          </w:p>
        </w:tc>
        <w:tc>
          <w:tcPr>
            <w:tcW w:type="dxa" w:w="41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id, user_id, jenis, pesan, dibaca, dibuat_pada</w:t>
            </w:r>
          </w:p>
        </w:tc>
        <w:tc>
          <w:tcPr>
            <w:tcW w:type="dxa" w:w="284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Milik satu User</w:t>
            </w:r>
          </w:p>
        </w:tc>
      </w:tr>
    </w:tbl>
    <w:p>
      <w:pPr>
        <w:spacing w:after="60"/>
      </w:pPr>
    </w:p>
    <w:p>
      <w:pPr>
        <w:pStyle w:val="Heading1"/>
      </w:pPr>
      <w:r>
        <w:t xml:space="preserve">7. Kebutuhan Antarmuka Eksternal</w:t>
      </w:r>
    </w:p>
    <w:p>
      <w:pPr>
        <w:pStyle w:val="Heading2"/>
      </w:pPr>
      <w:r>
        <w:t xml:space="preserve">7.1 Antarmuka Pengguna</w:t>
      </w:r>
    </w:p>
    <w:p>
      <w:pPr>
        <w:pStyle w:val="ListParagraph"/>
        <w:numPr>
          <w:ilvl w:val="0"/>
          <w:numId w:val="2"/>
        </w:numPr>
        <w:spacing w:after="60" w:line="276"/>
      </w:pPr>
      <w:r>
        <w:t xml:space="preserve">Halaman publik: beranda, daftar dan pencarian event, detail event, kalender, login, dan registrasi.</w:t>
      </w:r>
    </w:p>
    <w:p>
      <w:pPr>
        <w:pStyle w:val="ListParagraph"/>
        <w:numPr>
          <w:ilvl w:val="0"/>
          <w:numId w:val="2"/>
        </w:numPr>
        <w:spacing w:after="60" w:line="276"/>
      </w:pPr>
      <w:r>
        <w:t xml:space="preserve">Mahasiswa: riwayat pendaftaran, pengaturan minat, dan notifikasi.</w:t>
      </w:r>
    </w:p>
    <w:p>
      <w:pPr>
        <w:pStyle w:val="ListParagraph"/>
        <w:numPr>
          <w:ilvl w:val="0"/>
          <w:numId w:val="2"/>
        </w:numPr>
        <w:spacing w:after="60" w:line="276"/>
      </w:pPr>
      <w:r>
        <w:t xml:space="preserve">Penyelenggara: dashboard, form pengajuan/edit event, daftar peserta.</w:t>
      </w:r>
    </w:p>
    <w:p>
      <w:pPr>
        <w:pStyle w:val="ListParagraph"/>
        <w:numPr>
          <w:ilvl w:val="0"/>
          <w:numId w:val="2"/>
        </w:numPr>
        <w:spacing w:after="60" w:line="276"/>
      </w:pPr>
      <w:r>
        <w:t xml:space="preserve">Admin: antrean moderasi, kelola kategori dan organisasi, kelola pengguna, statistik.</w:t>
      </w:r>
    </w:p>
    <w:p>
      <w:pPr>
        <w:pStyle w:val="ListParagraph"/>
        <w:numPr>
          <w:ilvl w:val="0"/>
          <w:numId w:val="2"/>
        </w:numPr>
        <w:spacing w:after="60" w:line="276"/>
      </w:pPr>
      <w:r>
        <w:t xml:space="preserve">Desain visual mengikuti wireframe dan mockup Figma (Minggu 7).</w:t>
      </w:r>
    </w:p>
    <w:p>
      <w:pPr>
        <w:pStyle w:val="Heading2"/>
      </w:pPr>
      <w:r>
        <w:t xml:space="preserve">7.2 Antarmuka Perangkat Lunak</w:t>
      </w:r>
    </w:p>
    <w:p>
      <w:pPr>
        <w:pStyle w:val="ListParagraph"/>
        <w:numPr>
          <w:ilvl w:val="0"/>
          <w:numId w:val="2"/>
        </w:numPr>
        <w:spacing w:after="60" w:line="276"/>
      </w:pPr>
      <w:r>
        <w:t xml:space="preserve">REST API berformat JSON antara frontend dan backend; kontrak endpoint didefinisikan pada Minggu 6.</w:t>
      </w:r>
    </w:p>
    <w:p>
      <w:pPr>
        <w:pStyle w:val="ListParagraph"/>
        <w:numPr>
          <w:ilvl w:val="0"/>
          <w:numId w:val="2"/>
        </w:numPr>
        <w:spacing w:after="60" w:line="276"/>
      </w:pPr>
      <w:r>
        <w:t xml:space="preserve">Basis data relasional diakses melalui lapisan Repository.</w:t>
      </w:r>
    </w:p>
    <w:p>
      <w:pPr>
        <w:pStyle w:val="ListParagraph"/>
        <w:numPr>
          <w:ilvl w:val="0"/>
          <w:numId w:val="2"/>
        </w:numPr>
        <w:spacing w:after="60" w:line="276"/>
      </w:pPr>
      <w:r>
        <w:t xml:space="preserve">Opsional: layanan SMTP untuk notifikasi email.</w:t>
      </w:r>
    </w:p>
    <w:p>
      <w:pPr>
        <w:pStyle w:val="Heading2"/>
      </w:pPr>
      <w:r>
        <w:t xml:space="preserve">7.3 Antarmuka Perangkat Keras</w:t>
      </w:r>
    </w:p>
    <w:p>
      <w:pPr>
        <w:spacing w:after="120" w:line="276"/>
      </w:pPr>
      <w:r>
        <w:t xml:space="preserve">Tidak ada antarmuka perangkat keras khusus; sistem diakses melalui perangkat dengan peramban web.</w:t>
      </w:r>
    </w:p>
    <w:p>
      <w:pPr>
        <w:pStyle w:val="Heading1"/>
      </w:pPr>
      <w:r>
        <w:t xml:space="preserve">8. Matriks Ringkasan dan Ketertelusuran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2"/>
        <w:gridCol w:w="1405"/>
        <w:gridCol w:w="1405"/>
        <w:gridCol w:w="1124"/>
        <w:gridCol w:w="2470"/>
      </w:tblGrid>
      <w:tr>
        <w:trPr>
          <w:cantSplit/>
          <w:tblHeader/>
        </w:trPr>
        <w:tc>
          <w:tcPr>
            <w:tcW w:type="dxa" w:w="2622"/>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Modul</w:t>
            </w:r>
          </w:p>
        </w:tc>
        <w:tc>
          <w:tcPr>
            <w:tcW w:type="dxa" w:w="140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Must</w:t>
            </w:r>
          </w:p>
        </w:tc>
        <w:tc>
          <w:tcPr>
            <w:tcW w:type="dxa" w:w="140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Should</w:t>
            </w:r>
          </w:p>
        </w:tc>
        <w:tc>
          <w:tcPr>
            <w:tcW w:type="dxa" w:w="112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Could</w:t>
            </w:r>
          </w:p>
        </w:tc>
        <w:tc>
          <w:tcPr>
            <w:tcW w:type="dxa" w:w="247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Use Case Terkait</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Autentikasi</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UC-01, 02, 14</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UC-10, 11</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Moderasi</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UC-13</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Pencarian</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UC-03, 04</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Pendaftaran / RSVP</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UC-05, 06, 07</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Kalender</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UC-08</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Notifikasi</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UC-09, 17</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Dashboard Penyelenggara</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UC-12</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Administrasi</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UC-15, 16</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Opsional</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0</w:t>
            </w:r>
          </w:p>
        </w:tc>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247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w:t>
            </w:r>
          </w:p>
        </w:tc>
      </w:tr>
    </w:tbl>
    <w:p>
      <w:pPr>
        <w:spacing w:after="120" w:line="276"/>
      </w:pPr>
      <w:r>
        <w:rPr>
          <w:i/>
          <w:iCs/>
          <w:color w:val="555555"/>
          <w:sz w:val="20"/>
          <w:szCs w:val="20"/>
        </w:rPr>
        <w:t xml:space="preserve">Kebutuhan non-fungsional: 24 butir (15 Must, 9 Should). Seluruh kebutuhan Must membentuk cakupan MVP yang menjadi acuan Sprint 1–3.</w:t>
      </w:r>
    </w:p>
    <w:p>
      <w:pPr>
        <w:pStyle w:val="Heading1"/>
      </w:pPr>
      <w:r>
        <w:t xml:space="preserve">9. Kriteria Penerimaan Tingkat Sistem</w:t>
      </w:r>
    </w:p>
    <w:p>
      <w:pPr>
        <w:pStyle w:val="ListParagraph"/>
        <w:numPr>
          <w:ilvl w:val="0"/>
          <w:numId w:val="2"/>
        </w:numPr>
        <w:spacing w:after="60" w:line="276"/>
      </w:pPr>
      <w:r>
        <w:t xml:space="preserve">Mahasiswa dapat mencari, memfilter, dan mendaftar event kampus dengan mudah.</w:t>
      </w:r>
    </w:p>
    <w:p>
      <w:pPr>
        <w:pStyle w:val="ListParagraph"/>
        <w:numPr>
          <w:ilvl w:val="0"/>
          <w:numId w:val="2"/>
        </w:numPr>
        <w:spacing w:after="60" w:line="276"/>
      </w:pPr>
      <w:r>
        <w:t xml:space="preserve">Penyelenggara dapat mengajukan event dan memantau serta mengekspor data peserta.</w:t>
      </w:r>
    </w:p>
    <w:p>
      <w:pPr>
        <w:pStyle w:val="ListParagraph"/>
        <w:numPr>
          <w:ilvl w:val="0"/>
          <w:numId w:val="2"/>
        </w:numPr>
        <w:spacing w:after="60" w:line="276"/>
      </w:pPr>
      <w:r>
        <w:t xml:space="preserve">Admin dapat memoderasi event; hanya event Disetujui yang tayang di daftar dan kalender.</w:t>
      </w:r>
    </w:p>
    <w:p>
      <w:pPr>
        <w:pStyle w:val="ListParagraph"/>
        <w:numPr>
          <w:ilvl w:val="0"/>
          <w:numId w:val="2"/>
        </w:numPr>
        <w:spacing w:after="60" w:line="276"/>
      </w:pPr>
      <w:r>
        <w:t xml:space="preserve">Seluruh kebutuhan berprioritas Must terimplementasi dan lulus UAT.</w:t>
      </w:r>
    </w:p>
    <w:p>
      <w:pPr>
        <w:pStyle w:val="ListParagraph"/>
        <w:numPr>
          <w:ilvl w:val="0"/>
          <w:numId w:val="2"/>
        </w:numPr>
        <w:spacing w:after="60" w:line="276"/>
      </w:pPr>
      <w:r>
        <w:t xml:space="preserve">Aplikasi dapat diakses publik pada Minggu 16 dengan dokumentasi dan source code lengkap.</w:t>
      </w:r>
    </w:p>
    <w:p>
      <w:pPr>
        <w:pStyle w:val="Heading1"/>
      </w:pPr>
      <w:r>
        <w:t xml:space="preserve">10. 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4"/>
        <w:gridCol w:w="1311"/>
        <w:gridCol w:w="4250"/>
        <w:gridCol w:w="2341"/>
      </w:tblGrid>
      <w:tr>
        <w:trPr>
          <w:cantSplit/>
          <w:tblHeader/>
        </w:trPr>
        <w:tc>
          <w:tcPr>
            <w:tcW w:type="dxa" w:w="112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Versi</w:t>
            </w:r>
          </w:p>
        </w:tc>
        <w:tc>
          <w:tcPr>
            <w:tcW w:type="dxa" w:w="131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Minggu</w:t>
            </w:r>
          </w:p>
        </w:tc>
        <w:tc>
          <w:tcPr>
            <w:tcW w:type="dxa" w:w="425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Perubahan</w:t>
            </w:r>
          </w:p>
        </w:tc>
        <w:tc>
          <w:tcPr>
            <w:tcW w:type="dxa" w:w="234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Penyusun</w:t>
            </w:r>
          </w:p>
        </w:tc>
      </w:tr>
      <w:tr>
        <w:trPr>
          <w:cantSplit/>
        </w:trPr>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1.0</w:t>
            </w:r>
          </w:p>
        </w:tc>
        <w:tc>
          <w:tcPr>
            <w:tcW w:type="dxa" w:w="131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42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Draft SRS awal: gambaran umum dan fitur tingkat tinggi</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w:t>
            </w:r>
          </w:p>
        </w:tc>
      </w:tr>
      <w:tr>
        <w:trPr>
          <w:cantSplit/>
        </w:trPr>
        <w:tc>
          <w:tcPr>
            <w:tcW w:type="dxa" w:w="11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2.0</w:t>
            </w:r>
          </w:p>
        </w:tc>
        <w:tc>
          <w:tcPr>
            <w:tcW w:type="dxa" w:w="131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425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SRS lengkap: kebutuhan fungsional, non-fungsional, use case, kebutuhan data</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(konsolidasi masukan Audrey, Bambang, Alexa)</w:t>
            </w:r>
          </w:p>
        </w:tc>
      </w:tr>
    </w:tbl>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A6E"/>
      <w:sz w:val="28"/>
      <w:szCs w:val="28"/>
    </w:rPr>
  </w:style>
  <w:style w:type="paragraph" w:styleId="Heading2">
    <w:name w:val="Heading 2"/>
    <w:basedOn w:val="Normal"/>
    <w:next w:val="Normal"/>
    <w:qFormat/>
    <w:pPr>
      <w:spacing w:after="100" w:before="200"/>
      <w:outlineLvl w:val="1"/>
    </w:pPr>
    <w:rPr>
      <w:b/>
      <w:bCs/>
      <w:color w:val="2F5496"/>
      <w:sz w:val="24"/>
      <w:szCs w:val="24"/>
    </w:rPr>
  </w:style>
  <w:style w:type="paragraph" w:styleId="Heading3">
    <w:name w:val="Heading 3"/>
    <w:basedOn w:val="Normal"/>
    <w:next w:val="Normal"/>
    <w:qFormat/>
    <w:pPr>
      <w:spacing w:after="80" w:before="160"/>
      <w:outlineLvl w:val="2"/>
    </w:pPr>
    <w:rPr>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EventKu</dc:title>
  <dc:creator>Kelompok IV</dc:creator>
  <cp:lastModifiedBy>Un-named</cp:lastModifiedBy>
  <cp:revision>1</cp:revision>
  <dcterms:created xsi:type="dcterms:W3CDTF">2026-10-05T01:54:21.925Z</dcterms:created>
  <dcterms:modified xsi:type="dcterms:W3CDTF">2026-10-05T01:54:21.925Z</dcterms:modified>
</cp:coreProperties>
</file>

<file path=docProps/custom.xml><?xml version="1.0" encoding="utf-8"?>
<Properties xmlns="http://schemas.openxmlformats.org/officeDocument/2006/custom-properties" xmlns:vt="http://schemas.openxmlformats.org/officeDocument/2006/docPropsVTypes"/>
</file>