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31BF32D4"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3E45E967" w:rsidR="001D01B9" w:rsidRDefault="00180BEA" w:rsidP="00E82D1E">
      <w:pPr>
        <w:spacing w:line="36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791D09C" w:rsidR="00144583" w:rsidRDefault="008E00E1" w:rsidP="001D01B9">
      <w:pPr>
        <w:spacing w:line="360" w:lineRule="auto"/>
        <w:ind w:firstLine="360"/>
        <w:rPr>
          <w:rFonts w:ascii="Times" w:hAnsi="Times"/>
        </w:rPr>
      </w:pPr>
      <w:r>
        <w:rPr>
          <w:rFonts w:ascii="Times" w:hAnsi="Times"/>
        </w:rPr>
        <w:lastRenderedPageBreak/>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This </w:t>
      </w:r>
      <w:r w:rsidR="00EF269C">
        <w:rPr>
          <w:rFonts w:ascii="Times" w:hAnsi="Times"/>
        </w:rPr>
        <w:t xml:space="preserve">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15F8C505" w:rsidR="00A5234A" w:rsidRDefault="00E54274" w:rsidP="00A5234A">
      <w:pPr>
        <w:tabs>
          <w:tab w:val="left" w:pos="413"/>
        </w:tabs>
        <w:spacing w:line="360" w:lineRule="auto"/>
        <w:rPr>
          <w:rFonts w:ascii="Times" w:hAnsi="Times"/>
        </w:rPr>
      </w:pPr>
      <w:r>
        <w:rPr>
          <w:rFonts w:ascii="Times" w:hAnsi="Times"/>
          <w:b/>
          <w:bCs/>
        </w:rPr>
        <w:tab/>
      </w:r>
      <w:r w:rsidR="005B2A62">
        <w:rPr>
          <w:rFonts w:ascii="Times" w:hAnsi="Times"/>
        </w:rPr>
        <w:t>Public transportation demand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Predicting demand 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social consequences because </w:t>
      </w:r>
      <w:r w:rsidR="00A5234A">
        <w:rPr>
          <w:rFonts w:ascii="Times" w:hAnsi="Times"/>
        </w:rPr>
        <w:t>a lack of a</w:t>
      </w:r>
      <w:r w:rsidR="00A5234A">
        <w:rPr>
          <w:rFonts w:ascii="Times" w:hAnsi="Times"/>
        </w:rPr>
        <w:t>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w:t>
      </w:r>
      <w:r w:rsidR="006020BB">
        <w:rPr>
          <w:rFonts w:ascii="Times" w:hAnsi="Times"/>
        </w:rPr>
        <w:lastRenderedPageBreak/>
        <w:t xml:space="preserve">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A64564">
        <w:rPr>
          <w:rFonts w:ascii="Times" w:hAnsi="Times"/>
        </w:rPr>
        <w:t xml:space="preserve">This paper will hopefully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use but</w:t>
      </w:r>
      <w:r w:rsidR="00B12FC2">
        <w:rPr>
          <w:rFonts w:ascii="Times" w:hAnsi="Times"/>
        </w:rPr>
        <w:t xml:space="preserve"> can also serve as a model for predicting </w:t>
      </w:r>
      <w:r w:rsidR="007519C3">
        <w:rPr>
          <w:rFonts w:ascii="Times" w:hAnsi="Times"/>
        </w:rPr>
        <w:t>demand more generally.</w:t>
      </w:r>
    </w:p>
    <w:p w14:paraId="68BEDDFF" w14:textId="77777777" w:rsidR="00A72CBC" w:rsidRDefault="00AD7639" w:rsidP="00AD7639">
      <w:pPr>
        <w:tabs>
          <w:tab w:val="left" w:pos="413"/>
        </w:tabs>
        <w:spacing w:line="360" w:lineRule="auto"/>
        <w:rPr>
          <w:rFonts w:ascii="Times" w:hAnsi="Times"/>
        </w:rPr>
      </w:pPr>
      <w:r>
        <w:rPr>
          <w:rFonts w:ascii="Times" w:hAnsi="Times"/>
        </w:rPr>
        <w:tab/>
      </w:r>
      <w:r>
        <w:rPr>
          <w:rFonts w:ascii="Times" w:hAnsi="Times"/>
        </w:rPr>
        <w:t xml:space="preserve">Another 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AD7639">
      <w:pPr>
        <w:tabs>
          <w:tab w:val="left" w:pos="413"/>
        </w:tabs>
        <w:spacing w:line="36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w:t>
      </w:r>
      <w:r w:rsidR="00AD7639">
        <w:rPr>
          <w:rFonts w:ascii="Times" w:hAnsi="Times"/>
        </w:rPr>
        <w:lastRenderedPageBreak/>
        <w:t xml:space="preserve">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that environmental concerns alone cannot convince an individual to use public transportation over their own vehicle (Heath and Gifford, 2002, p.2176). </w:t>
      </w:r>
    </w:p>
    <w:p w14:paraId="794D2F18" w14:textId="380688F5" w:rsidR="00AD7639" w:rsidRDefault="00B24C2F" w:rsidP="00AD7639">
      <w:pPr>
        <w:tabs>
          <w:tab w:val="left" w:pos="413"/>
        </w:tabs>
        <w:spacing w:line="36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70552169" w:rsidR="00CC38F3" w:rsidRDefault="00840696" w:rsidP="001D7B36">
      <w:pPr>
        <w:tabs>
          <w:tab w:val="left" w:pos="413"/>
        </w:tabs>
        <w:spacing w:line="360" w:lineRule="auto"/>
        <w:rPr>
          <w:rFonts w:ascii="Times" w:hAnsi="Times"/>
        </w:rPr>
      </w:pPr>
      <w:r>
        <w:rPr>
          <w:rFonts w:ascii="Times" w:hAnsi="Times"/>
        </w:rPr>
        <w:tab/>
        <w:t xml:space="preserve">By focusing on accessibility, this paper contributes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 xml:space="preserve">Menon and Lee’s (2017) analysis using bus arrival data from an Australian metropolitan area </w:t>
      </w:r>
      <w:r w:rsidR="00A57473">
        <w:rPr>
          <w:rFonts w:ascii="Times" w:hAnsi="Times"/>
        </w:rPr>
        <w:t xml:space="preserve">also planned to research short-term public transportation demand, within 5 to 10 minutes of a bus’s arrival at a stop.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mining techniques to identify nonhabitual, disruptive levels of public transportation demand due to planned special events in Singapore. Large-scale events can be especially disruptive to a public transportation system because these systems are built based on habitual behavior and </w:t>
      </w:r>
      <w:r w:rsidR="005D029B">
        <w:rPr>
          <w:rFonts w:ascii="Times" w:hAnsi="Times"/>
        </w:rPr>
        <w:lastRenderedPageBreak/>
        <w:t xml:space="preserve">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2D44C0E" w:rsidR="00840696" w:rsidRDefault="00840696" w:rsidP="001D7B36">
      <w:pPr>
        <w:tabs>
          <w:tab w:val="left" w:pos="413"/>
        </w:tabs>
        <w:spacing w:line="360" w:lineRule="auto"/>
        <w:rPr>
          <w:rFonts w:ascii="Times" w:hAnsi="Times"/>
        </w:rPr>
      </w:pPr>
      <w:r>
        <w:rPr>
          <w:rFonts w:ascii="Times" w:hAnsi="Times"/>
        </w:rPr>
        <w:tab/>
        <w:t xml:space="preserve">This paper adds to current literature by utilizing data from all population densities in the United States from urban centers to rural areas. Papers such as </w:t>
      </w:r>
      <w:proofErr w:type="spellStart"/>
      <w:r>
        <w:rPr>
          <w:rFonts w:ascii="Times" w:hAnsi="Times"/>
        </w:rPr>
        <w:t>Omrani</w:t>
      </w:r>
      <w:proofErr w:type="spellEnd"/>
      <w:r>
        <w:rPr>
          <w:rFonts w:ascii="Times" w:hAnsi="Times"/>
        </w:rPr>
        <w:t xml:space="preserve"> (2015), Palacio (2018), Chin et al. (2015)</w:t>
      </w:r>
      <w:r w:rsidR="00F64E9A">
        <w:rPr>
          <w:rFonts w:ascii="Times" w:hAnsi="Times"/>
        </w:rPr>
        <w:t xml:space="preserve">, </w:t>
      </w:r>
      <w:r w:rsidR="007914EB">
        <w:rPr>
          <w:rFonts w:ascii="Times" w:hAnsi="Times"/>
        </w:rPr>
        <w:t xml:space="preserve">Pereira et al. (2015),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need for public transportation in areas that are not considered typical areas for this kind of infrastructure. </w:t>
      </w:r>
    </w:p>
    <w:p w14:paraId="0B9E8980" w14:textId="3B8B606A" w:rsidR="00E54274" w:rsidRDefault="006F760D" w:rsidP="00840696">
      <w:pPr>
        <w:tabs>
          <w:tab w:val="left" w:pos="413"/>
        </w:tabs>
        <w:spacing w:line="36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6E20655"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3D2127">
        <w:rPr>
          <w:rFonts w:ascii="Times" w:hAnsi="Times"/>
        </w:rPr>
        <w:t>(www.r-project.org)</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w:t>
      </w:r>
      <w:r w:rsidRPr="00C96F2D">
        <w:rPr>
          <w:rFonts w:ascii="Times" w:hAnsi="Times"/>
        </w:rPr>
        <w:lastRenderedPageBreak/>
        <w:t xml:space="preserve">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w:t>
      </w:r>
      <w:r w:rsidR="005C69DB">
        <w:rPr>
          <w:rFonts w:ascii="Times" w:hAnsi="Times"/>
        </w:rPr>
        <w:lastRenderedPageBreak/>
        <w:t xml:space="preserve">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findings out of context is not. Recognizing that these observations can be flawed </w:t>
      </w:r>
      <w:r w:rsidR="009E0DB6">
        <w:rPr>
          <w:rFonts w:ascii="Times" w:hAnsi="Times"/>
        </w:rPr>
        <w:t>is critical to our treatment of the findings as estimations.</w:t>
      </w:r>
    </w:p>
    <w:p w14:paraId="79FD7F72" w14:textId="3186C33E"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BD7119">
      <w:pPr>
        <w:pStyle w:val="NormalWeb"/>
        <w:spacing w:line="360" w:lineRule="auto"/>
        <w:ind w:right="-29" w:firstLine="360"/>
        <w:contextualSpacing/>
        <w:rPr>
          <w:rFonts w:ascii="Times" w:hAnsi="Times"/>
        </w:rPr>
      </w:pPr>
      <w:r>
        <w:rPr>
          <w:rFonts w:ascii="Times" w:hAnsi="Times"/>
        </w:rPr>
        <w:t xml:space="preserve">Before performing any regression analysis, it is important to examine the data and make sure it is readable in R. </w:t>
      </w:r>
      <w:r>
        <w:rPr>
          <w:rFonts w:ascii="Times" w:hAnsi="Times"/>
        </w:rPr>
        <w:t>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tab/>
      </w:r>
    </w:p>
    <w:p w14:paraId="03508A5F" w14:textId="48138C3B" w:rsidR="00741D32" w:rsidRDefault="004A0842" w:rsidP="005D7FED">
      <w:pPr>
        <w:tabs>
          <w:tab w:val="left" w:pos="185"/>
        </w:tabs>
        <w:spacing w:line="360" w:lineRule="auto"/>
        <w:rPr>
          <w:rFonts w:ascii="Times" w:hAnsi="Times"/>
        </w:rPr>
      </w:pPr>
      <w:r>
        <w:rPr>
          <w:rFonts w:ascii="Times" w:hAnsi="Times"/>
        </w:rPr>
        <w:lastRenderedPageBreak/>
        <w:tab/>
      </w:r>
      <w:r w:rsidR="00741D32">
        <w:rPr>
          <w:rFonts w:ascii="Times" w:hAnsi="Times"/>
        </w:rPr>
        <w:t>While I do not have any finalized results for my paper, there are some systematic errors that need to be addressed regardless of how I choose to clean and analyze the data. Those ideas are addressed below.</w:t>
      </w:r>
      <w:r w:rsidR="002B5662">
        <w:rPr>
          <w:rFonts w:ascii="Times" w:hAnsi="Times"/>
        </w:rPr>
        <w:t xml:space="preserve"> I expect to </w:t>
      </w:r>
      <w:r w:rsidR="00EA30CB">
        <w:rPr>
          <w:rFonts w:ascii="Times" w:hAnsi="Times"/>
        </w:rPr>
        <w:t>find other errors as I continue with my analysis.</w:t>
      </w:r>
    </w:p>
    <w:p w14:paraId="4229740F" w14:textId="6A4A92DE" w:rsidR="00DE2FCC" w:rsidRDefault="00741D32" w:rsidP="005D7FED">
      <w:pPr>
        <w:tabs>
          <w:tab w:val="left" w:pos="185"/>
        </w:tabs>
        <w:spacing w:line="360" w:lineRule="auto"/>
        <w:rPr>
          <w:rFonts w:ascii="Times" w:hAnsi="Times"/>
        </w:rPr>
      </w:pPr>
      <w:r>
        <w:rPr>
          <w:rFonts w:ascii="Times" w:hAnsi="Times"/>
        </w:rPr>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The American Housing Survey is supposed to provide a representative 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5D7FED">
      <w:pPr>
        <w:tabs>
          <w:tab w:val="left" w:pos="185"/>
        </w:tabs>
        <w:spacing w:line="36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344F12">
      <w:pPr>
        <w:spacing w:line="36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lastRenderedPageBreak/>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906C04">
        <w:rPr>
          <w:rFonts w:ascii="Times" w:hAnsi="Times" w:cs="Arial"/>
          <w:lang w:val="fr-FR"/>
        </w:rPr>
        <w:t>Pereira, F. C., Rodrigues, F., &amp; Ben-</w:t>
      </w:r>
      <w:proofErr w:type="spellStart"/>
      <w:r w:rsidRPr="00906C04">
        <w:rPr>
          <w:rFonts w:ascii="Times" w:hAnsi="Times" w:cs="Arial"/>
          <w:lang w:val="fr-FR"/>
        </w:rPr>
        <w:t>Akiva</w:t>
      </w:r>
      <w:proofErr w:type="spellEnd"/>
      <w:r w:rsidRPr="00906C04">
        <w:rPr>
          <w:rFonts w:ascii="Times" w:hAnsi="Times" w:cs="Arial"/>
          <w:lang w:val="fr-FR"/>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Team, R., et al., 2010. R: A language and environment for statistical computing. R Foundation for Statistical Computing Vienna Austria .</w:t>
      </w:r>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w:t>
        </w:r>
        <w:r w:rsidR="00224975" w:rsidRPr="00906C04">
          <w:rPr>
            <w:rStyle w:val="Hyperlink"/>
            <w:rFonts w:ascii="Times" w:hAnsi="Times"/>
            <w:color w:val="auto"/>
          </w:rPr>
          <w:t>s</w:t>
        </w:r>
        <w:r w:rsidR="00224975" w:rsidRPr="00906C04">
          <w:rPr>
            <w:rStyle w:val="Hyperlink"/>
            <w:rFonts w:ascii="Times" w:hAnsi="Times"/>
            <w:color w:val="auto"/>
          </w:rPr>
          <w:t>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91DA" w14:textId="77777777" w:rsidR="006C4681" w:rsidRDefault="006C4681" w:rsidP="00BC1867">
      <w:r>
        <w:separator/>
      </w:r>
    </w:p>
  </w:endnote>
  <w:endnote w:type="continuationSeparator" w:id="0">
    <w:p w14:paraId="1B3D340B" w14:textId="77777777" w:rsidR="006C4681" w:rsidRDefault="006C4681"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4A692" w14:textId="77777777" w:rsidR="006C4681" w:rsidRDefault="006C4681" w:rsidP="00BC1867">
      <w:r>
        <w:separator/>
      </w:r>
    </w:p>
  </w:footnote>
  <w:footnote w:type="continuationSeparator" w:id="0">
    <w:p w14:paraId="40FD6C11" w14:textId="77777777" w:rsidR="006C4681" w:rsidRDefault="006C4681"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86FA7"/>
    <w:rsid w:val="0009703F"/>
    <w:rsid w:val="000A3523"/>
    <w:rsid w:val="000A383A"/>
    <w:rsid w:val="000A5D2A"/>
    <w:rsid w:val="000A6710"/>
    <w:rsid w:val="000B01C1"/>
    <w:rsid w:val="000B244A"/>
    <w:rsid w:val="000B34A9"/>
    <w:rsid w:val="000B43DC"/>
    <w:rsid w:val="000B61CF"/>
    <w:rsid w:val="000B7B7E"/>
    <w:rsid w:val="000C25AE"/>
    <w:rsid w:val="000D21E1"/>
    <w:rsid w:val="000E5A29"/>
    <w:rsid w:val="001206F4"/>
    <w:rsid w:val="001254E0"/>
    <w:rsid w:val="001335CE"/>
    <w:rsid w:val="00135031"/>
    <w:rsid w:val="00141D79"/>
    <w:rsid w:val="0014403F"/>
    <w:rsid w:val="00144583"/>
    <w:rsid w:val="00165449"/>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6C5"/>
    <w:rsid w:val="00277562"/>
    <w:rsid w:val="002945D4"/>
    <w:rsid w:val="00295D34"/>
    <w:rsid w:val="002A2496"/>
    <w:rsid w:val="002A2B77"/>
    <w:rsid w:val="002B2EA5"/>
    <w:rsid w:val="002B5662"/>
    <w:rsid w:val="002B765D"/>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4428"/>
    <w:rsid w:val="004650BF"/>
    <w:rsid w:val="00473174"/>
    <w:rsid w:val="00482E3B"/>
    <w:rsid w:val="0048376B"/>
    <w:rsid w:val="004961D0"/>
    <w:rsid w:val="004A0842"/>
    <w:rsid w:val="004A2D29"/>
    <w:rsid w:val="004B1242"/>
    <w:rsid w:val="004B2A83"/>
    <w:rsid w:val="004B6CB3"/>
    <w:rsid w:val="004C0C7E"/>
    <w:rsid w:val="004C3829"/>
    <w:rsid w:val="004C4268"/>
    <w:rsid w:val="004C4C23"/>
    <w:rsid w:val="004D3869"/>
    <w:rsid w:val="004E64A1"/>
    <w:rsid w:val="004F108E"/>
    <w:rsid w:val="004F4AC4"/>
    <w:rsid w:val="00503C71"/>
    <w:rsid w:val="00514098"/>
    <w:rsid w:val="00514C54"/>
    <w:rsid w:val="00517C0C"/>
    <w:rsid w:val="005229A1"/>
    <w:rsid w:val="00536CEE"/>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54ADC"/>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7D2"/>
    <w:rsid w:val="007E3A59"/>
    <w:rsid w:val="007F5875"/>
    <w:rsid w:val="00806766"/>
    <w:rsid w:val="008074C2"/>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874BC"/>
    <w:rsid w:val="00987980"/>
    <w:rsid w:val="009931CB"/>
    <w:rsid w:val="009971AA"/>
    <w:rsid w:val="009974F7"/>
    <w:rsid w:val="00997E83"/>
    <w:rsid w:val="009A3E19"/>
    <w:rsid w:val="009A4534"/>
    <w:rsid w:val="009A5B21"/>
    <w:rsid w:val="009A6870"/>
    <w:rsid w:val="009B0B5F"/>
    <w:rsid w:val="009B6766"/>
    <w:rsid w:val="009C1185"/>
    <w:rsid w:val="009D46B6"/>
    <w:rsid w:val="009E0DB6"/>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7A0A"/>
    <w:rsid w:val="00A5234A"/>
    <w:rsid w:val="00A57473"/>
    <w:rsid w:val="00A57E8A"/>
    <w:rsid w:val="00A634C6"/>
    <w:rsid w:val="00A64564"/>
    <w:rsid w:val="00A6693C"/>
    <w:rsid w:val="00A71D8D"/>
    <w:rsid w:val="00A72CBC"/>
    <w:rsid w:val="00AA11AD"/>
    <w:rsid w:val="00AA13EB"/>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74AC2"/>
    <w:rsid w:val="00B81CD5"/>
    <w:rsid w:val="00B8566F"/>
    <w:rsid w:val="00BA2276"/>
    <w:rsid w:val="00BA6FD6"/>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CC"/>
    <w:rsid w:val="00C55DC0"/>
    <w:rsid w:val="00C57595"/>
    <w:rsid w:val="00C72251"/>
    <w:rsid w:val="00C727AF"/>
    <w:rsid w:val="00C95781"/>
    <w:rsid w:val="00C96F2D"/>
    <w:rsid w:val="00CA0473"/>
    <w:rsid w:val="00CB6604"/>
    <w:rsid w:val="00CB6FAB"/>
    <w:rsid w:val="00CC38F3"/>
    <w:rsid w:val="00CD6001"/>
    <w:rsid w:val="00CF6492"/>
    <w:rsid w:val="00CF77B4"/>
    <w:rsid w:val="00D06F8E"/>
    <w:rsid w:val="00D13745"/>
    <w:rsid w:val="00D21FBC"/>
    <w:rsid w:val="00D272A6"/>
    <w:rsid w:val="00D30923"/>
    <w:rsid w:val="00D37FA9"/>
    <w:rsid w:val="00D456FF"/>
    <w:rsid w:val="00D54E51"/>
    <w:rsid w:val="00D554C2"/>
    <w:rsid w:val="00D55649"/>
    <w:rsid w:val="00D64D0F"/>
    <w:rsid w:val="00D64E50"/>
    <w:rsid w:val="00D712D2"/>
    <w:rsid w:val="00D81B36"/>
    <w:rsid w:val="00DA626A"/>
    <w:rsid w:val="00DB0B4A"/>
    <w:rsid w:val="00DB5FBF"/>
    <w:rsid w:val="00DC0C17"/>
    <w:rsid w:val="00DC31C3"/>
    <w:rsid w:val="00DD640E"/>
    <w:rsid w:val="00DE271F"/>
    <w:rsid w:val="00DE2FCC"/>
    <w:rsid w:val="00DE4437"/>
    <w:rsid w:val="00DF4D39"/>
    <w:rsid w:val="00E002F4"/>
    <w:rsid w:val="00E00E44"/>
    <w:rsid w:val="00E048AC"/>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11</Pages>
  <Words>3612</Words>
  <Characters>20884</Characters>
  <Application>Microsoft Office Word</Application>
  <DocSecurity>0</DocSecurity>
  <Lines>379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461</cp:revision>
  <dcterms:created xsi:type="dcterms:W3CDTF">2020-03-19T16:51:00Z</dcterms:created>
  <dcterms:modified xsi:type="dcterms:W3CDTF">2020-03-30T19:32:00Z</dcterms:modified>
</cp:coreProperties>
</file>