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A6B3C"/>
          <w:sz w:val="72"/>
          <w:szCs w:val="72"/>
        </w:rPr>
        <w:t xml:space="preserve">FitHub CRM</w:t>
      </w:r>
    </w:p>
    <w:p>
      <w:pPr>
        <w:spacing w:after="200" w:before="0"/>
        <w:jc w:val="center"/>
      </w:pPr>
      <w:r>
        <w:rPr>
          <w:rFonts w:ascii="Arial" w:cs="Arial" w:eastAsia="Arial" w:hAnsi="Arial"/>
          <w:color w:val="27AE60"/>
          <w:sz w:val="36"/>
          <w:szCs w:val="36"/>
        </w:rPr>
        <w:t xml:space="preserve">Fitness Center Management System</w:t>
      </w:r>
    </w:p>
    <w:p>
      <w:pPr>
        <w:pBdr>
          <w:bottom w:val="single" w:color="27AE60" w:sz="12" w:space="2"/>
        </w:pBdr>
        <w:spacing w:after="300" w:before="0"/>
        <w:jc w:val="center"/>
      </w:pPr>
      <w:r>
        <w:t xml:space="preserve"/>
      </w:r>
    </w:p>
    <w:p>
      <w:pPr>
        <w:spacing w:after="0" w:before="200"/>
      </w:pPr>
      <w:r>
        <w:t xml:space="preserve"/>
      </w:r>
    </w:p>
    <w:p>
      <w:pPr>
        <w:spacing w:after="100" w:before="0"/>
        <w:jc w:val="center"/>
      </w:pPr>
      <w:r>
        <w:rPr>
          <w:rFonts w:ascii="Arial" w:cs="Arial" w:eastAsia="Arial" w:hAnsi="Arial"/>
          <w:b/>
          <w:bCs/>
          <w:color w:val="1C1C1C"/>
          <w:sz w:val="28"/>
          <w:szCs w:val="28"/>
        </w:rPr>
        <w:t xml:space="preserve">REQUIREMENT PHASE DOCUMENT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FE0" w:val="clear"/>
            <w:tcMar>
              <w:top w:type="dxa" w:w="140"/>
              <w:left w:type="dxa" w:w="100"/>
              <w:bottom w:type="dxa" w:w="140"/>
              <w:right w:type="dxa" w:w="100"/>
            </w:tcMar>
          </w:tcPr>
          <w:p>
            <w:pPr>
              <w:jc w:val="center"/>
            </w:pPr>
            <w:r>
              <w:rPr>
                <w:rFonts w:ascii="Arial" w:cs="Arial" w:eastAsia="Arial" w:hAnsi="Arial"/>
                <w:b/>
                <w:bCs/>
                <w:color w:val="1A6B3C"/>
                <w:sz w:val="56"/>
                <w:szCs w:val="56"/>
              </w:rPr>
              <w:t xml:space="preserve">9</w:t>
            </w:r>
          </w:p>
          <w:p>
            <w:pPr>
              <w:jc w:val="center"/>
            </w:pPr>
            <w:r>
              <w:rPr>
                <w:rFonts w:ascii="Arial" w:cs="Arial" w:eastAsia="Arial" w:hAnsi="Arial"/>
                <w:color w:val="555555"/>
                <w:sz w:val="18"/>
                <w:szCs w:val="18"/>
              </w:rPr>
              <w:t xml:space="preserve">Functional Req.</w:t>
            </w:r>
          </w:p>
        </w:tc>
        <w:tc>
          <w:tcPr>
            <w:tcW w:type="dxa" w:w="2340"/>
            <w:tcBorders>
              <w:top w:val="none" w:color="FFFFFF" w:sz="0"/>
              <w:left w:val="none" w:color="FFFFFF" w:sz="0"/>
              <w:bottom w:val="none" w:color="FFFFFF" w:sz="0"/>
              <w:right w:val="none" w:color="FFFFFF" w:sz="0"/>
            </w:tcBorders>
            <w:shd w:fill="D5EFE0" w:val="clear"/>
            <w:tcMar>
              <w:top w:type="dxa" w:w="140"/>
              <w:left w:type="dxa" w:w="100"/>
              <w:bottom w:type="dxa" w:w="140"/>
              <w:right w:type="dxa" w:w="100"/>
            </w:tcMar>
          </w:tcPr>
          <w:p>
            <w:pPr>
              <w:jc w:val="center"/>
            </w:pPr>
            <w:r>
              <w:rPr>
                <w:rFonts w:ascii="Arial" w:cs="Arial" w:eastAsia="Arial" w:hAnsi="Arial"/>
                <w:b/>
                <w:bCs/>
                <w:color w:val="1A6B3C"/>
                <w:sz w:val="56"/>
                <w:szCs w:val="56"/>
              </w:rPr>
              <w:t xml:space="preserve">6</w:t>
            </w:r>
          </w:p>
          <w:p>
            <w:pPr>
              <w:jc w:val="center"/>
            </w:pPr>
            <w:r>
              <w:rPr>
                <w:rFonts w:ascii="Arial" w:cs="Arial" w:eastAsia="Arial" w:hAnsi="Arial"/>
                <w:color w:val="555555"/>
                <w:sz w:val="18"/>
                <w:szCs w:val="18"/>
              </w:rPr>
              <w:t xml:space="preserve">Non-Functional Req.</w:t>
            </w:r>
          </w:p>
        </w:tc>
        <w:tc>
          <w:tcPr>
            <w:tcW w:type="dxa" w:w="2340"/>
            <w:tcBorders>
              <w:top w:val="none" w:color="FFFFFF" w:sz="0"/>
              <w:left w:val="none" w:color="FFFFFF" w:sz="0"/>
              <w:bottom w:val="none" w:color="FFFFFF" w:sz="0"/>
              <w:right w:val="none" w:color="FFFFFF" w:sz="0"/>
            </w:tcBorders>
            <w:shd w:fill="D5EFE0" w:val="clear"/>
            <w:tcMar>
              <w:top w:type="dxa" w:w="140"/>
              <w:left w:type="dxa" w:w="100"/>
              <w:bottom w:type="dxa" w:w="140"/>
              <w:right w:type="dxa" w:w="100"/>
            </w:tcMar>
          </w:tcPr>
          <w:p>
            <w:pPr>
              <w:jc w:val="center"/>
            </w:pPr>
            <w:r>
              <w:rPr>
                <w:rFonts w:ascii="Arial" w:cs="Arial" w:eastAsia="Arial" w:hAnsi="Arial"/>
                <w:b/>
                <w:bCs/>
                <w:color w:val="1A6B3C"/>
                <w:sz w:val="56"/>
                <w:szCs w:val="56"/>
              </w:rPr>
              <w:t xml:space="preserve">4</w:t>
            </w:r>
          </w:p>
          <w:p>
            <w:pPr>
              <w:jc w:val="center"/>
            </w:pPr>
            <w:r>
              <w:rPr>
                <w:rFonts w:ascii="Arial" w:cs="Arial" w:eastAsia="Arial" w:hAnsi="Arial"/>
                <w:color w:val="555555"/>
                <w:sz w:val="18"/>
                <w:szCs w:val="18"/>
              </w:rPr>
              <w:t xml:space="preserve">Stakeholders</w:t>
            </w:r>
          </w:p>
        </w:tc>
        <w:tc>
          <w:tcPr>
            <w:tcW w:type="dxa" w:w="2340"/>
            <w:tcBorders>
              <w:top w:val="none" w:color="FFFFFF" w:sz="0"/>
              <w:left w:val="none" w:color="FFFFFF" w:sz="0"/>
              <w:bottom w:val="none" w:color="FFFFFF" w:sz="0"/>
              <w:right w:val="none" w:color="FFFFFF" w:sz="0"/>
            </w:tcBorders>
            <w:shd w:fill="D5EFE0" w:val="clear"/>
            <w:tcMar>
              <w:top w:type="dxa" w:w="140"/>
              <w:left w:type="dxa" w:w="100"/>
              <w:bottom w:type="dxa" w:w="140"/>
              <w:right w:type="dxa" w:w="100"/>
            </w:tcMar>
          </w:tcPr>
          <w:p>
            <w:pPr>
              <w:jc w:val="center"/>
            </w:pPr>
            <w:r>
              <w:rPr>
                <w:rFonts w:ascii="Arial" w:cs="Arial" w:eastAsia="Arial" w:hAnsi="Arial"/>
                <w:b/>
                <w:bCs/>
                <w:color w:val="1A6B3C"/>
                <w:sz w:val="56"/>
                <w:szCs w:val="56"/>
              </w:rPr>
              <w:t xml:space="preserve">6</w:t>
            </w:r>
          </w:p>
          <w:p>
            <w:pPr>
              <w:jc w:val="center"/>
            </w:pPr>
            <w:r>
              <w:rPr>
                <w:rFonts w:ascii="Arial" w:cs="Arial" w:eastAsia="Arial" w:hAnsi="Arial"/>
                <w:color w:val="555555"/>
                <w:sz w:val="18"/>
                <w:szCs w:val="18"/>
              </w:rPr>
              <w:t xml:space="preserve">Use Cases</w:t>
            </w:r>
          </w:p>
        </w:tc>
      </w:tr>
    </w:tbl>
    <w:p>
      <w:pPr>
        <w:pStyle w:val="Heading1"/>
        <w:pBdr>
          <w:bottom w:val="single" w:color="27AE60" w:sz="8" w:space="4"/>
        </w:pBdr>
        <w:spacing w:after="160" w:before="360"/>
      </w:pPr>
      <w:r>
        <w:rPr>
          <w:rFonts w:ascii="Arial" w:cs="Arial" w:eastAsia="Arial" w:hAnsi="Arial"/>
          <w:b/>
          <w:bCs/>
          <w:color w:val="27AE60"/>
          <w:sz w:val="28"/>
          <w:szCs w:val="28"/>
        </w:rPr>
        <w:t xml:space="preserve">01 | </w:t>
      </w:r>
      <w:r>
        <w:rPr>
          <w:rFonts w:ascii="Arial" w:cs="Arial" w:eastAsia="Arial" w:hAnsi="Arial"/>
          <w:b/>
          <w:bCs/>
          <w:color w:val="1A6B3C"/>
          <w:sz w:val="28"/>
          <w:szCs w:val="28"/>
        </w:rPr>
        <w:t xml:space="preserve">Introduction</w:t>
      </w:r>
    </w:p>
    <w:p>
      <w:pPr>
        <w:spacing w:after="100" w:before="80"/>
      </w:pPr>
      <w:r>
        <w:rPr>
          <w:rFonts w:ascii="Arial" w:cs="Arial" w:eastAsia="Arial" w:hAnsi="Arial"/>
          <w:color w:val="1C1C1C"/>
          <w:sz w:val="21"/>
          <w:szCs w:val="21"/>
        </w:rPr>
        <w:t xml:space="preserve">The Requirement Phase is the foundational stage of the FitHub CRM project lifecycle. It defines the complete set of system needs, expected functionalities, operational constraints, and stakeholder expectations for the fitness center management platform. A thorough requirement phase ensures that every subsequent stage — design, development, testing, and deployment — is built on a clearly articulated, shared understanding of what the system must achieve.</w:t>
      </w:r>
    </w:p>
    <w:p>
      <w:pPr>
        <w:spacing w:after="100" w:before="80"/>
      </w:pPr>
      <w:r>
        <w:rPr>
          <w:rFonts w:ascii="Arial" w:cs="Arial" w:eastAsia="Arial" w:hAnsi="Arial"/>
          <w:color w:val="1C1C1C"/>
          <w:sz w:val="21"/>
          <w:szCs w:val="21"/>
        </w:rPr>
        <w:t xml:space="preserve">This document serves as the authoritative reference for all project stakeholders, covering functional and non-functional requirements, system constraints, use case descriptions, and acceptance criteria that will govern successful project implementation.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FE0" w:val="clear"/>
            <w:tcMar>
              <w:top w:type="dxa" w:w="80"/>
              <w:left w:type="dxa" w:w="140"/>
              <w:bottom w:type="dxa" w:w="80"/>
              <w:right w:type="dxa" w:w="140"/>
            </w:tcMar>
          </w:tcPr>
          <w:p>
            <w:r>
              <w:rPr>
                <w:rFonts w:ascii="Arial" w:cs="Arial" w:eastAsia="Arial" w:hAnsi="Arial"/>
                <w:b/>
                <w:bCs/>
                <w:color w:val="1A6B3C"/>
                <w:sz w:val="20"/>
                <w:szCs w:val="20"/>
              </w:rPr>
              <w:t xml:space="preserve">Project Title</w:t>
            </w:r>
          </w:p>
        </w:tc>
        <w:tc>
          <w:tcPr>
            <w:tcW w:type="dxa" w:w="6360"/>
            <w:tcBorders>
              <w:top w:val="single" w:color="BBBBBB" w:sz="1"/>
              <w:left w:val="single" w:color="BBBBBB" w:sz="1"/>
              <w:bottom w:val="single" w:color="BBBBBB" w:sz="1"/>
              <w:right w:val="single" w:color="BBBBBB" w:sz="1"/>
            </w:tcBorders>
            <w:shd w:fill="F9FFF9" w:val="clear"/>
            <w:tcMar>
              <w:top w:type="dxa" w:w="80"/>
              <w:left w:type="dxa" w:w="140"/>
              <w:bottom w:type="dxa" w:w="80"/>
              <w:right w:type="dxa" w:w="140"/>
            </w:tcMar>
          </w:tcPr>
          <w:p>
            <w:r>
              <w:rPr>
                <w:rFonts w:ascii="Arial" w:cs="Arial" w:eastAsia="Arial" w:hAnsi="Arial"/>
                <w:color w:val="1C1C1C"/>
                <w:sz w:val="20"/>
                <w:szCs w:val="20"/>
              </w:rPr>
              <w:t xml:space="preserve">FitHub CRM – Fitness Center Management System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1A6B3C"/>
                <w:sz w:val="20"/>
                <w:szCs w:val="20"/>
              </w:rPr>
              <w:t xml:space="preserve">Document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Requirement Phase Document</w:t>
            </w:r>
          </w:p>
        </w:tc>
      </w:tr>
      <w:tr>
        <w:tc>
          <w:tcPr>
            <w:tcW w:type="dxa" w:w="3000"/>
            <w:tcBorders>
              <w:top w:val="single" w:color="BBBBBB" w:sz="1"/>
              <w:left w:val="single" w:color="BBBBBB" w:sz="1"/>
              <w:bottom w:val="single" w:color="BBBBBB" w:sz="1"/>
              <w:right w:val="single" w:color="BBBBBB" w:sz="1"/>
            </w:tcBorders>
            <w:shd w:fill="D5EFE0" w:val="clear"/>
            <w:tcMar>
              <w:top w:type="dxa" w:w="80"/>
              <w:left w:type="dxa" w:w="140"/>
              <w:bottom w:type="dxa" w:w="80"/>
              <w:right w:type="dxa" w:w="140"/>
            </w:tcMar>
          </w:tcPr>
          <w:p>
            <w:r>
              <w:rPr>
                <w:rFonts w:ascii="Arial" w:cs="Arial" w:eastAsia="Arial" w:hAnsi="Arial"/>
                <w:b/>
                <w:bCs/>
                <w:color w:val="1A6B3C"/>
                <w:sz w:val="20"/>
                <w:szCs w:val="20"/>
              </w:rPr>
              <w:t xml:space="preserve">Project Domain</w:t>
            </w:r>
          </w:p>
        </w:tc>
        <w:tc>
          <w:tcPr>
            <w:tcW w:type="dxa" w:w="6360"/>
            <w:tcBorders>
              <w:top w:val="single" w:color="BBBBBB" w:sz="1"/>
              <w:left w:val="single" w:color="BBBBBB" w:sz="1"/>
              <w:bottom w:val="single" w:color="BBBBBB" w:sz="1"/>
              <w:right w:val="single" w:color="BBBBBB" w:sz="1"/>
            </w:tcBorders>
            <w:shd w:fill="F9FFF9" w:val="clear"/>
            <w:tcMar>
              <w:top w:type="dxa" w:w="80"/>
              <w:left w:type="dxa" w:w="140"/>
              <w:bottom w:type="dxa" w:w="80"/>
              <w:right w:type="dxa" w:w="140"/>
            </w:tcMar>
          </w:tcPr>
          <w:p>
            <w:r>
              <w:rPr>
                <w:rFonts w:ascii="Arial" w:cs="Arial" w:eastAsia="Arial" w:hAnsi="Arial"/>
                <w:color w:val="1C1C1C"/>
                <w:sz w:val="20"/>
                <w:szCs w:val="20"/>
              </w:rPr>
              <w:t xml:space="preserve">Health &amp; Fitness / Customer Relationship Management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1A6B3C"/>
                <w:sz w:val="20"/>
                <w:szCs w:val="20"/>
              </w:rPr>
              <w:t xml:space="preserve">Platform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Web-Based Application with Mobile Accessibility</w:t>
            </w:r>
          </w:p>
        </w:tc>
      </w:tr>
      <w:tr>
        <w:tc>
          <w:tcPr>
            <w:tcW w:type="dxa" w:w="3000"/>
            <w:tcBorders>
              <w:top w:val="single" w:color="BBBBBB" w:sz="1"/>
              <w:left w:val="single" w:color="BBBBBB" w:sz="1"/>
              <w:bottom w:val="single" w:color="BBBBBB" w:sz="1"/>
              <w:right w:val="single" w:color="BBBBBB" w:sz="1"/>
            </w:tcBorders>
            <w:shd w:fill="D5EFE0" w:val="clear"/>
            <w:tcMar>
              <w:top w:type="dxa" w:w="80"/>
              <w:left w:type="dxa" w:w="140"/>
              <w:bottom w:type="dxa" w:w="80"/>
              <w:right w:type="dxa" w:w="140"/>
            </w:tcMar>
          </w:tcPr>
          <w:p>
            <w:r>
              <w:rPr>
                <w:rFonts w:ascii="Arial" w:cs="Arial" w:eastAsia="Arial" w:hAnsi="Arial"/>
                <w:b/>
                <w:bCs/>
                <w:color w:val="1A6B3C"/>
                <w:sz w:val="20"/>
                <w:szCs w:val="20"/>
              </w:rPr>
              <w:t xml:space="preserve">Target Users</w:t>
            </w:r>
          </w:p>
        </w:tc>
        <w:tc>
          <w:tcPr>
            <w:tcW w:type="dxa" w:w="6360"/>
            <w:tcBorders>
              <w:top w:val="single" w:color="BBBBBB" w:sz="1"/>
              <w:left w:val="single" w:color="BBBBBB" w:sz="1"/>
              <w:bottom w:val="single" w:color="BBBBBB" w:sz="1"/>
              <w:right w:val="single" w:color="BBBBBB" w:sz="1"/>
            </w:tcBorders>
            <w:shd w:fill="F9FFF9" w:val="clear"/>
            <w:tcMar>
              <w:top w:type="dxa" w:w="80"/>
              <w:left w:type="dxa" w:w="140"/>
              <w:bottom w:type="dxa" w:w="80"/>
              <w:right w:type="dxa" w:w="140"/>
            </w:tcMar>
          </w:tcPr>
          <w:p>
            <w:r>
              <w:rPr>
                <w:rFonts w:ascii="Arial" w:cs="Arial" w:eastAsia="Arial" w:hAnsi="Arial"/>
                <w:color w:val="1C1C1C"/>
                <w:sz w:val="20"/>
                <w:szCs w:val="20"/>
              </w:rPr>
              <w:t xml:space="preserve">Members, Trainers, Front Desk Staff, Administrators</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02 | </w:t>
      </w:r>
      <w:r>
        <w:rPr>
          <w:rFonts w:ascii="Arial" w:cs="Arial" w:eastAsia="Arial" w:hAnsi="Arial"/>
          <w:b/>
          <w:bCs/>
          <w:color w:val="1A6B3C"/>
          <w:sz w:val="28"/>
          <w:szCs w:val="28"/>
        </w:rPr>
        <w:t xml:space="preserve">Project Scope</w:t>
      </w:r>
    </w:p>
    <w:p>
      <w:pPr>
        <w:spacing w:after="100" w:before="80"/>
      </w:pPr>
      <w:r>
        <w:rPr>
          <w:rFonts w:ascii="Arial" w:cs="Arial" w:eastAsia="Arial" w:hAnsi="Arial"/>
          <w:color w:val="1C1C1C"/>
          <w:sz w:val="21"/>
          <w:szCs w:val="21"/>
        </w:rPr>
        <w:t xml:space="preserve">The FitHub CRM system is a comprehensive digital platform designed to manage the end-to-end operations of a fitness center — from member onboarding and class scheduling through payment tracking, trainer management, and performance reporting. The platform will digitise, automate, and monitor all key operational workflows within a fitness facility.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 Scope</w:t>
            </w:r>
          </w:p>
        </w:tc>
        <w:tc>
          <w:tcPr>
            <w:tcW w:type="dxa" w:w="468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 of Scope</w:t>
            </w:r>
          </w:p>
        </w:tc>
      </w:tr>
      <w:tr>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Member registration, profiles, and onboarding</w:t>
            </w:r>
          </w:p>
        </w:tc>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Third-party wearable device integration (future phase)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Membership plan management and renewals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Payment gateway and invoicing engine</w:t>
            </w:r>
          </w:p>
        </w:tc>
      </w:tr>
      <w:tr>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Class and session scheduling with trainer assignment</w:t>
            </w:r>
          </w:p>
        </w:tc>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End-consumer mobile app (planned for v2.0)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Attendance tracking and check-in management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Nutrition and diet planning module</w:t>
            </w:r>
          </w:p>
        </w:tc>
      </w:tr>
      <w:tr>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Admin dashboard with analytics and reporting</w:t>
            </w:r>
          </w:p>
        </w:tc>
        <w:tc>
          <w:tcPr>
            <w:tcW w:type="dxa" w:w="468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Third-party ERP or accounting software integration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Role-based user access and authentication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Multi-location franchise management</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03 | </w:t>
      </w:r>
      <w:r>
        <w:rPr>
          <w:rFonts w:ascii="Arial" w:cs="Arial" w:eastAsia="Arial" w:hAnsi="Arial"/>
          <w:b/>
          <w:bCs/>
          <w:color w:val="1A6B3C"/>
          <w:sz w:val="28"/>
          <w:szCs w:val="28"/>
        </w:rPr>
        <w:t xml:space="preserve">Stakeholders</w:t>
      </w:r>
    </w:p>
    <w:p>
      <w:pPr>
        <w:spacing w:after="100" w:before="80"/>
      </w:pPr>
      <w:r>
        <w:rPr>
          <w:rFonts w:ascii="Arial" w:cs="Arial" w:eastAsia="Arial" w:hAnsi="Arial"/>
          <w:color w:val="1C1C1C"/>
          <w:sz w:val="21"/>
          <w:szCs w:val="21"/>
        </w:rPr>
        <w:t xml:space="preserve">The following stakeholders have been identified as primary users and decision-makers for the FitHub CRM platform. Each stakeholder group has distinct roles, responsibilities, and system interaction patterns.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560"/>
        <w:gridCol w:w="1400"/>
      </w:tblGrid>
      <w:tr>
        <w:tc>
          <w:tcPr>
            <w:tcW w:type="dxa" w:w="18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Stakeholder</w:t>
            </w:r>
          </w:p>
        </w:tc>
        <w:tc>
          <w:tcPr>
            <w:tcW w:type="dxa" w:w="26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56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Interaction</w:t>
            </w:r>
          </w:p>
        </w:tc>
        <w:tc>
          <w:tcPr>
            <w:tcW w:type="dxa" w:w="14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Members</w:t>
            </w:r>
          </w:p>
        </w:tc>
        <w:tc>
          <w:tcPr>
            <w:tcW w:type="dxa" w:w="2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Active gym members seeking classes, tracking fitness progress, and managing memberships</w:t>
            </w:r>
          </w:p>
        </w:tc>
        <w:tc>
          <w:tcPr>
            <w:tcW w:type="dxa" w:w="35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Register/renew memberships, book classes, view attendance history, update personal details</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Trainers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Certified fitness coaches who conduct classes and personal training sessions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Manage schedules, mark attendance, log client progress, view assigned sessions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Front Desk Staff</w:t>
            </w:r>
          </w:p>
        </w:tc>
        <w:tc>
          <w:tcPr>
            <w:tcW w:type="dxa" w:w="2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Reception personnel handling daily member interactions and facility operations</w:t>
            </w:r>
          </w:p>
        </w:tc>
        <w:tc>
          <w:tcPr>
            <w:tcW w:type="dxa" w:w="35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Check-in members, process walk-ins, handle membership queries, manage bookings</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Administrator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Manages platform configuration, user access, and generates operational reports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Full system access: members, trainers, schedules, analytics, payments, settings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04 | </w:t>
      </w:r>
      <w:r>
        <w:rPr>
          <w:rFonts w:ascii="Arial" w:cs="Arial" w:eastAsia="Arial" w:hAnsi="Arial"/>
          <w:b/>
          <w:bCs/>
          <w:color w:val="1A6B3C"/>
          <w:sz w:val="28"/>
          <w:szCs w:val="28"/>
        </w:rPr>
        <w:t xml:space="preserve">Functional Requirements</w:t>
      </w:r>
    </w:p>
    <w:p>
      <w:pPr>
        <w:spacing w:after="100" w:before="80"/>
      </w:pPr>
      <w:r>
        <w:rPr>
          <w:rFonts w:ascii="Arial" w:cs="Arial" w:eastAsia="Arial" w:hAnsi="Arial"/>
          <w:color w:val="1C1C1C"/>
          <w:sz w:val="21"/>
          <w:szCs w:val="21"/>
        </w:rPr>
        <w:t xml:space="preserve">Functional requirements define the specific behaviours, features, and operations the FitHub CRM system must support. Each requirement is assigned a unique identifier, category, and priority level.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260"/>
        <w:gridCol w:w="1400"/>
      </w:tblGrid>
      <w:tr>
        <w:tc>
          <w:tcPr>
            <w:tcW w:type="dxa" w:w="9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18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526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 Description</w:t>
            </w:r>
          </w:p>
        </w:tc>
        <w:tc>
          <w:tcPr>
            <w:tcW w:type="dxa" w:w="14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FR-01</w:t>
            </w:r>
          </w:p>
        </w:tc>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Member Management</w:t>
            </w:r>
          </w:p>
        </w:tc>
        <w:tc>
          <w:tcPr>
            <w:tcW w:type="dxa" w:w="52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allow front desk staff to register new members with personal details, emergency contacts, health disclosures, and photograph.</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FR-02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Member Management</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support multiple membership plan types (monthly, quarterly, annual, day pass) with auto-renewal reminders and expiry tracking.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FR-03</w:t>
            </w:r>
          </w:p>
        </w:tc>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Class Scheduling</w:t>
            </w:r>
          </w:p>
        </w:tc>
        <w:tc>
          <w:tcPr>
            <w:tcW w:type="dxa" w:w="52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allow administrators and trainers to create and manage class schedules including class name, type, trainer, time slot, capacity, and location.</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FR-04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Class Scheduling</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allow members to browse available classes and book or cancel sessions, with real-time capacity enforcement and waitlist support.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FR-05</w:t>
            </w:r>
          </w:p>
        </w:tc>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Attendance Tracking</w:t>
            </w:r>
          </w:p>
        </w:tc>
        <w:tc>
          <w:tcPr>
            <w:tcW w:type="dxa" w:w="52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provide a digital check-in mechanism for members entering the facility, logging date, time, and membership status at each visit.</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FR-06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Trainer Management</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maintain trainer profiles including certifications, specialisations, assigned classes, availability slots, and performance ratings.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Medium</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FR-07</w:t>
            </w:r>
          </w:p>
        </w:tc>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Payment Tracking</w:t>
            </w:r>
          </w:p>
        </w:tc>
        <w:tc>
          <w:tcPr>
            <w:tcW w:type="dxa" w:w="52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record membership fee payments, flag overdue accounts, and generate payment history reports per member.</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FR-08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Reporting &amp; Analytics</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provide an admin dashboard displaying key metrics: total active members, class occupancy rates, monthly revenue, and member retention rate.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Medium</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FR-09</w:t>
            </w:r>
          </w:p>
        </w:tc>
        <w:tc>
          <w:tcPr>
            <w:tcW w:type="dxa" w:w="18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Notifications</w:t>
            </w:r>
          </w:p>
        </w:tc>
        <w:tc>
          <w:tcPr>
            <w:tcW w:type="dxa" w:w="52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The system shall send automated notifications to members for membership expiry reminders, class booking confirmations, cancellations, and promotional announcements via email or SMS.</w:t>
            </w:r>
          </w:p>
        </w:tc>
        <w:tc>
          <w:tcPr>
            <w:tcW w:type="dxa" w:w="14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Medium</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05 | </w:t>
      </w:r>
      <w:r>
        <w:rPr>
          <w:rFonts w:ascii="Arial" w:cs="Arial" w:eastAsia="Arial" w:hAnsi="Arial"/>
          <w:b/>
          <w:bCs/>
          <w:color w:val="1A6B3C"/>
          <w:sz w:val="28"/>
          <w:szCs w:val="28"/>
        </w:rPr>
        <w:t xml:space="preserve">Non-Functional Requirements</w:t>
      </w:r>
    </w:p>
    <w:p>
      <w:pPr>
        <w:spacing w:after="100" w:before="80"/>
      </w:pPr>
      <w:r>
        <w:rPr>
          <w:rFonts w:ascii="Arial" w:cs="Arial" w:eastAsia="Arial" w:hAnsi="Arial"/>
          <w:color w:val="1C1C1C"/>
          <w:sz w:val="21"/>
          <w:szCs w:val="21"/>
        </w:rPr>
        <w:t xml:space="preserve">Non-functional requirements define the quality attributes and operational standards the system must meet to ensure reliability, usability, and long-term maintainability.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760"/>
        <w:gridCol w:w="3100"/>
      </w:tblGrid>
      <w:tr>
        <w:tc>
          <w:tcPr>
            <w:tcW w:type="dxa" w:w="9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376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31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Acceptance Criteria</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NFR-01</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Performance</w:t>
            </w:r>
          </w:p>
        </w:tc>
        <w:tc>
          <w:tcPr>
            <w:tcW w:type="dxa" w:w="37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System pages must load quickly under normal usage conditions</w:t>
            </w:r>
          </w:p>
        </w:tc>
        <w:tc>
          <w:tcPr>
            <w:tcW w:type="dxa" w:w="31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Page load time ≤ 2 seconds for 95% of requests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NFR-02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Security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All data transmissions must be encrypted; user authentication must be enforced</w:t>
            </w:r>
          </w:p>
        </w:tc>
        <w:tc>
          <w:tcPr>
            <w:tcW w:type="dxa" w:w="3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HTTPS enforced; passwords hashed (bcrypt); JWT session tokens</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NFR-03</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Usability</w:t>
            </w:r>
          </w:p>
        </w:tc>
        <w:tc>
          <w:tcPr>
            <w:tcW w:type="dxa" w:w="37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Interface must be intuitive and accessible to users with minimal technical training</w:t>
            </w:r>
          </w:p>
        </w:tc>
        <w:tc>
          <w:tcPr>
            <w:tcW w:type="dxa" w:w="31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New users complete core tasks within 10 minutes with no guidance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NFR-04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Scalability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System architecture must support growth in members, classes, and facility locations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Support 300 concurrent users; horizontal scaling via cloud infrastructure</w:t>
            </w:r>
          </w:p>
        </w:tc>
      </w:tr>
      <w:tr>
        <w:tc>
          <w:tcPr>
            <w:tcW w:type="dxa" w:w="9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NFR-05</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Availability</w:t>
            </w:r>
          </w:p>
        </w:tc>
        <w:tc>
          <w:tcPr>
            <w:tcW w:type="dxa" w:w="37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System must remain operational during business hours with minimal planned downtime</w:t>
            </w:r>
          </w:p>
        </w:tc>
        <w:tc>
          <w:tcPr>
            <w:tcW w:type="dxa" w:w="31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99.5% uptime SLA; maintenance during off-peak hours only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NFR-06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Data Integrity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All data entries must be validated and stored consistently without corruption</w:t>
            </w:r>
          </w:p>
        </w:tc>
        <w:tc>
          <w:tcPr>
            <w:tcW w:type="dxa" w:w="3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Input validation on all fields; automated daily database backups</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06 | </w:t>
      </w:r>
      <w:r>
        <w:rPr>
          <w:rFonts w:ascii="Arial" w:cs="Arial" w:eastAsia="Arial" w:hAnsi="Arial"/>
          <w:b/>
          <w:bCs/>
          <w:color w:val="1A6B3C"/>
          <w:sz w:val="28"/>
          <w:szCs w:val="28"/>
        </w:rPr>
        <w:t xml:space="preserve">System Requirements</w:t>
      </w:r>
    </w:p>
    <w:p>
      <w:pPr>
        <w:spacing w:after="60" w:before="140"/>
      </w:pPr>
      <w:r>
        <w:rPr>
          <w:rFonts w:ascii="Arial" w:cs="Arial" w:eastAsia="Arial" w:hAnsi="Arial"/>
          <w:b/>
          <w:bCs/>
          <w:color w:val="1A6B3C"/>
          <w:sz w:val="24"/>
          <w:szCs w:val="24"/>
        </w:rPr>
        <w:t xml:space="preserve">Hardware Requirements</w:t>
      </w:r>
    </w:p>
    <w:p>
      <w:pPr>
        <w:pStyle w:val="ListParagraph"/>
        <w:numPr>
          <w:ilvl w:val="0"/>
          <w:numId w:val="2"/>
        </w:numPr>
        <w:spacing w:after="60" w:before="60"/>
      </w:pPr>
      <w:r>
        <w:rPr>
          <w:rFonts w:ascii="Arial" w:cs="Arial" w:eastAsia="Arial" w:hAnsi="Arial"/>
          <w:color w:val="1C1C1C"/>
          <w:sz w:val="20"/>
          <w:szCs w:val="20"/>
        </w:rPr>
        <w:t xml:space="preserve">Server: Minimum 4-core CPU, 8 GB RAM, 500 GB SSD storage</w:t>
      </w:r>
    </w:p>
    <w:p>
      <w:pPr>
        <w:pStyle w:val="ListParagraph"/>
        <w:numPr>
          <w:ilvl w:val="0"/>
          <w:numId w:val="2"/>
        </w:numPr>
        <w:spacing w:after="60" w:before="60"/>
      </w:pPr>
      <w:r>
        <w:rPr>
          <w:rFonts w:ascii="Arial" w:cs="Arial" w:eastAsia="Arial" w:hAnsi="Arial"/>
          <w:color w:val="1C1C1C"/>
          <w:sz w:val="20"/>
          <w:szCs w:val="20"/>
        </w:rPr>
        <w:t xml:space="preserve">Client devices: Desktop / laptop with modern web browser (Chrome, Firefox, Edge) or smartphone</w:t>
      </w:r>
    </w:p>
    <w:p>
      <w:pPr>
        <w:pStyle w:val="ListParagraph"/>
        <w:numPr>
          <w:ilvl w:val="0"/>
          <w:numId w:val="2"/>
        </w:numPr>
        <w:spacing w:after="60" w:before="60"/>
      </w:pPr>
      <w:r>
        <w:rPr>
          <w:rFonts w:ascii="Arial" w:cs="Arial" w:eastAsia="Arial" w:hAnsi="Arial"/>
          <w:color w:val="1C1C1C"/>
          <w:sz w:val="20"/>
          <w:szCs w:val="20"/>
        </w:rPr>
        <w:t xml:space="preserve">Network: Stable broadband internet connection (minimum 10 Mbps)</w:t>
      </w:r>
    </w:p>
    <w:p>
      <w:pPr>
        <w:pStyle w:val="ListParagraph"/>
        <w:numPr>
          <w:ilvl w:val="0"/>
          <w:numId w:val="2"/>
        </w:numPr>
        <w:spacing w:after="60" w:before="60"/>
      </w:pPr>
      <w:r>
        <w:rPr>
          <w:rFonts w:ascii="Arial" w:cs="Arial" w:eastAsia="Arial" w:hAnsi="Arial"/>
          <w:color w:val="1C1C1C"/>
          <w:sz w:val="20"/>
          <w:szCs w:val="20"/>
        </w:rPr>
        <w:t xml:space="preserve">Optional: Barcode / QR scanner for member check-in; receipt printer for membership confirmation</w:t>
      </w:r>
    </w:p>
    <w:p>
      <w:pPr>
        <w:spacing w:after="60" w:before="140"/>
      </w:pPr>
      <w:r>
        <w:rPr>
          <w:rFonts w:ascii="Arial" w:cs="Arial" w:eastAsia="Arial" w:hAnsi="Arial"/>
          <w:b/>
          <w:bCs/>
          <w:color w:val="1A6B3C"/>
          <w:sz w:val="24"/>
          <w:szCs w:val="24"/>
        </w:rPr>
        <w:t xml:space="preserve">Software Requirements</w:t>
      </w:r>
    </w:p>
    <w:p>
      <w:pPr>
        <w:pStyle w:val="ListParagraph"/>
        <w:numPr>
          <w:ilvl w:val="0"/>
          <w:numId w:val="3"/>
        </w:numPr>
        <w:spacing w:after="60" w:before="60"/>
      </w:pPr>
      <w:r>
        <w:rPr>
          <w:rFonts w:ascii="Arial" w:cs="Arial" w:eastAsia="Arial" w:hAnsi="Arial"/>
          <w:color w:val="1C1C1C"/>
          <w:sz w:val="20"/>
          <w:szCs w:val="20"/>
        </w:rPr>
        <w:t xml:space="preserve">Operating System: Linux (Ubuntu 22.04 LTS) for server deployment</w:t>
      </w:r>
    </w:p>
    <w:p>
      <w:pPr>
        <w:pStyle w:val="ListParagraph"/>
        <w:numPr>
          <w:ilvl w:val="0"/>
          <w:numId w:val="3"/>
        </w:numPr>
        <w:spacing w:after="60" w:before="60"/>
      </w:pPr>
      <w:r>
        <w:rPr>
          <w:rFonts w:ascii="Arial" w:cs="Arial" w:eastAsia="Arial" w:hAnsi="Arial"/>
          <w:color w:val="1C1C1C"/>
          <w:sz w:val="20"/>
          <w:szCs w:val="20"/>
        </w:rPr>
        <w:t xml:space="preserve">Web Framework: Node.js (backend); React.js (frontend)</w:t>
      </w:r>
    </w:p>
    <w:p>
      <w:pPr>
        <w:pStyle w:val="ListParagraph"/>
        <w:numPr>
          <w:ilvl w:val="0"/>
          <w:numId w:val="3"/>
        </w:numPr>
        <w:spacing w:after="60" w:before="60"/>
      </w:pPr>
      <w:r>
        <w:rPr>
          <w:rFonts w:ascii="Arial" w:cs="Arial" w:eastAsia="Arial" w:hAnsi="Arial"/>
          <w:color w:val="1C1C1C"/>
          <w:sz w:val="20"/>
          <w:szCs w:val="20"/>
        </w:rPr>
        <w:t xml:space="preserve">Database: PostgreSQL for relational data storage</w:t>
      </w:r>
    </w:p>
    <w:p>
      <w:pPr>
        <w:pStyle w:val="ListParagraph"/>
        <w:numPr>
          <w:ilvl w:val="0"/>
          <w:numId w:val="3"/>
        </w:numPr>
        <w:spacing w:after="60" w:before="60"/>
      </w:pPr>
      <w:r>
        <w:rPr>
          <w:rFonts w:ascii="Arial" w:cs="Arial" w:eastAsia="Arial" w:hAnsi="Arial"/>
          <w:color w:val="1C1C1C"/>
          <w:sz w:val="20"/>
          <w:szCs w:val="20"/>
        </w:rPr>
        <w:t xml:space="preserve">Web Server: Nginx with SSL/TLS certificate (Let's Encrypt)</w:t>
      </w:r>
    </w:p>
    <w:p>
      <w:pPr>
        <w:pStyle w:val="ListParagraph"/>
        <w:numPr>
          <w:ilvl w:val="0"/>
          <w:numId w:val="3"/>
        </w:numPr>
        <w:spacing w:after="60" w:before="60"/>
      </w:pPr>
      <w:r>
        <w:rPr>
          <w:rFonts w:ascii="Arial" w:cs="Arial" w:eastAsia="Arial" w:hAnsi="Arial"/>
          <w:color w:val="1C1C1C"/>
          <w:sz w:val="20"/>
          <w:szCs w:val="20"/>
        </w:rPr>
        <w:t xml:space="preserve">Containerisation: Docker for deployment consistency</w:t>
      </w:r>
    </w:p>
    <w:p>
      <w:pPr>
        <w:spacing w:after="60" w:before="140"/>
      </w:pPr>
      <w:r>
        <w:rPr>
          <w:rFonts w:ascii="Arial" w:cs="Arial" w:eastAsia="Arial" w:hAnsi="Arial"/>
          <w:b/>
          <w:bCs/>
          <w:color w:val="1A6B3C"/>
          <w:sz w:val="24"/>
          <w:szCs w:val="24"/>
        </w:rPr>
        <w:t xml:space="preserve">Network &amp; Infrastructure</w:t>
      </w:r>
    </w:p>
    <w:p>
      <w:pPr>
        <w:pStyle w:val="ListParagraph"/>
        <w:numPr>
          <w:ilvl w:val="0"/>
          <w:numId w:val="4"/>
        </w:numPr>
        <w:spacing w:after="60" w:before="60"/>
      </w:pPr>
      <w:r>
        <w:rPr>
          <w:rFonts w:ascii="Arial" w:cs="Arial" w:eastAsia="Arial" w:hAnsi="Arial"/>
          <w:color w:val="1C1C1C"/>
          <w:sz w:val="20"/>
          <w:szCs w:val="20"/>
        </w:rPr>
        <w:t xml:space="preserve">Cloud hosting: AWS / Azure / GCP with auto-scaling enabled</w:t>
      </w:r>
    </w:p>
    <w:p>
      <w:pPr>
        <w:pStyle w:val="ListParagraph"/>
        <w:numPr>
          <w:ilvl w:val="0"/>
          <w:numId w:val="4"/>
        </w:numPr>
        <w:spacing w:after="60" w:before="60"/>
      </w:pPr>
      <w:r>
        <w:rPr>
          <w:rFonts w:ascii="Arial" w:cs="Arial" w:eastAsia="Arial" w:hAnsi="Arial"/>
          <w:color w:val="1C1C1C"/>
          <w:sz w:val="20"/>
          <w:szCs w:val="20"/>
        </w:rPr>
        <w:t xml:space="preserve">CDN for static assets to ensure fast loading across regions</w:t>
      </w:r>
    </w:p>
    <w:p>
      <w:pPr>
        <w:pStyle w:val="ListParagraph"/>
        <w:numPr>
          <w:ilvl w:val="0"/>
          <w:numId w:val="4"/>
        </w:numPr>
        <w:spacing w:after="60" w:before="60"/>
      </w:pPr>
      <w:r>
        <w:rPr>
          <w:rFonts w:ascii="Arial" w:cs="Arial" w:eastAsia="Arial" w:hAnsi="Arial"/>
          <w:color w:val="1C1C1C"/>
          <w:sz w:val="20"/>
          <w:szCs w:val="20"/>
        </w:rPr>
        <w:t xml:space="preserve">Firewall and DDoS protection via cloud provider security groups</w:t>
      </w:r>
    </w:p>
    <w:p>
      <w:pPr>
        <w:pStyle w:val="ListParagraph"/>
        <w:numPr>
          <w:ilvl w:val="0"/>
          <w:numId w:val="4"/>
        </w:numPr>
        <w:spacing w:after="60" w:before="60"/>
      </w:pPr>
      <w:r>
        <w:rPr>
          <w:rFonts w:ascii="Arial" w:cs="Arial" w:eastAsia="Arial" w:hAnsi="Arial"/>
          <w:color w:val="1C1C1C"/>
          <w:sz w:val="20"/>
          <w:szCs w:val="20"/>
        </w:rPr>
        <w:t xml:space="preserve">Automated nightly database backup to remote object storage (S3)</w:t>
      </w:r>
    </w:p>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07 | </w:t>
      </w:r>
      <w:r>
        <w:rPr>
          <w:rFonts w:ascii="Arial" w:cs="Arial" w:eastAsia="Arial" w:hAnsi="Arial"/>
          <w:b/>
          <w:bCs/>
          <w:color w:val="1A6B3C"/>
          <w:sz w:val="28"/>
          <w:szCs w:val="28"/>
        </w:rPr>
        <w:t xml:space="preserve">Use Case Overview</w:t>
      </w:r>
    </w:p>
    <w:p>
      <w:pPr>
        <w:spacing w:after="100" w:before="80"/>
      </w:pPr>
      <w:r>
        <w:rPr>
          <w:rFonts w:ascii="Arial" w:cs="Arial" w:eastAsia="Arial" w:hAnsi="Arial"/>
          <w:color w:val="1C1C1C"/>
          <w:sz w:val="21"/>
          <w:szCs w:val="21"/>
        </w:rPr>
        <w:t xml:space="preserve">The following use cases describe the primary interactions between system actors and the FitHub CRM platform, covering all major operational workflows.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3160"/>
        <w:gridCol w:w="1600"/>
      </w:tblGrid>
      <w:tr>
        <w:tc>
          <w:tcPr>
            <w:tcW w:type="dxa" w:w="10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Case ID</w:t>
            </w:r>
          </w:p>
        </w:tc>
        <w:tc>
          <w:tcPr>
            <w:tcW w:type="dxa" w:w="20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Case Name</w:t>
            </w:r>
          </w:p>
        </w:tc>
        <w:tc>
          <w:tcPr>
            <w:tcW w:type="dxa" w:w="16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Actor</w:t>
            </w:r>
          </w:p>
        </w:tc>
        <w:tc>
          <w:tcPr>
            <w:tcW w:type="dxa" w:w="316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Outcome</w:t>
            </w:r>
          </w:p>
        </w:tc>
      </w:tr>
      <w:tr>
        <w:tc>
          <w:tcPr>
            <w:tcW w:type="dxa" w:w="1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UC-01</w:t>
            </w:r>
          </w:p>
        </w:tc>
        <w:tc>
          <w:tcPr>
            <w:tcW w:type="dxa" w:w="2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Register New Member</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Front Desk Staff</w:t>
            </w:r>
          </w:p>
        </w:tc>
        <w:tc>
          <w:tcPr>
            <w:tcW w:type="dxa" w:w="31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Staff enters member personal details, selects a plan, captures photograph, and records health disclosure</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Member account created; welcome notification sent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UC-02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Book a Class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Member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Member browses the class schedule, selects a session, confirms booking, and receives a confirmation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Booking recorded; capacity decremented; reminder scheduled</w:t>
            </w:r>
          </w:p>
        </w:tc>
      </w:tr>
      <w:tr>
        <w:tc>
          <w:tcPr>
            <w:tcW w:type="dxa" w:w="1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UC-03</w:t>
            </w:r>
          </w:p>
        </w:tc>
        <w:tc>
          <w:tcPr>
            <w:tcW w:type="dxa" w:w="2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Check-In at Facility</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Front Desk Staff</w:t>
            </w:r>
          </w:p>
        </w:tc>
        <w:tc>
          <w:tcPr>
            <w:tcW w:type="dxa" w:w="31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Staff scans member ID or QR code at entry; system validates active membership and logs the visit</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Attendance recorded; expired memberships flagged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UC-04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Manage Trainer Schedule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Administrator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Admin creates or edits trainer availability, assigns trainers to classes, and resolves scheduling conflicts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Schedule updated; trainers notified of assignments</w:t>
            </w:r>
          </w:p>
        </w:tc>
      </w:tr>
      <w:tr>
        <w:tc>
          <w:tcPr>
            <w:tcW w:type="dxa" w:w="1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UC-05</w:t>
            </w:r>
          </w:p>
        </w:tc>
        <w:tc>
          <w:tcPr>
            <w:tcW w:type="dxa" w:w="20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Generate Reports</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Administrator</w:t>
            </w:r>
          </w:p>
        </w:tc>
        <w:tc>
          <w:tcPr>
            <w:tcW w:type="dxa" w:w="31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Admin selects date range and report type; system compiles member, revenue, and class occupancy data</w:t>
            </w:r>
          </w:p>
        </w:tc>
        <w:tc>
          <w:tcPr>
            <w:tcW w:type="dxa" w:w="16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PDF / Excel report downloaded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UC-06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Manage User Access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Administrator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Admin creates, edits, or deactivates user accounts; assigns roles and permissions to staff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Role-based access correctly enforced across platform</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08 | </w:t>
      </w:r>
      <w:r>
        <w:rPr>
          <w:rFonts w:ascii="Arial" w:cs="Arial" w:eastAsia="Arial" w:hAnsi="Arial"/>
          <w:b/>
          <w:bCs/>
          <w:color w:val="1A6B3C"/>
          <w:sz w:val="28"/>
          <w:szCs w:val="28"/>
        </w:rPr>
        <w:t xml:space="preserve">Constraints &amp; Assumptions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60"/>
        <w:gridCol w:w="3200"/>
      </w:tblGrid>
      <w:tr>
        <w:tc>
          <w:tcPr>
            <w:tcW w:type="dxa" w:w="15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66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 / Assumption</w:t>
            </w:r>
          </w:p>
        </w:tc>
        <w:tc>
          <w:tcPr>
            <w:tcW w:type="dxa" w:w="3200"/>
            <w:tcBorders>
              <w:top w:val="single" w:color="BBBBBB" w:sz="1"/>
              <w:left w:val="single" w:color="BBBBBB" w:sz="1"/>
              <w:bottom w:val="single" w:color="BBBBBB" w:sz="1"/>
              <w:right w:val="single" w:color="BBBBBB"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 on System</w:t>
            </w:r>
          </w:p>
        </w:tc>
      </w:tr>
      <w:tr>
        <w:tc>
          <w:tcPr>
            <w:tcW w:type="dxa" w:w="15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Resource</w:t>
            </w:r>
          </w:p>
        </w:tc>
        <w:tc>
          <w:tcPr>
            <w:tcW w:type="dxa" w:w="46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Initial development team is small (3–5 developers); budget is limited to seed funding</w:t>
            </w:r>
          </w:p>
        </w:tc>
        <w:tc>
          <w:tcPr>
            <w:tcW w:type="dxa" w:w="32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MVP scope prioritised; advanced features deferred to v2.0</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Technology</w:t>
            </w:r>
          </w:p>
        </w:tc>
        <w:tc>
          <w:tcPr>
            <w:tcW w:type="dxa" w:w="4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System is web-based; offline functionality is not required in v1.0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Stable internet connectivity is a prerequisite for all users</w:t>
            </w:r>
          </w:p>
        </w:tc>
      </w:tr>
      <w:tr>
        <w:tc>
          <w:tcPr>
            <w:tcW w:type="dxa" w:w="15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Regulatory</w:t>
            </w:r>
          </w:p>
        </w:tc>
        <w:tc>
          <w:tcPr>
            <w:tcW w:type="dxa" w:w="46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Data must comply with India's DPDP Act 2023 (Digital Personal Data Protection)</w:t>
            </w:r>
          </w:p>
        </w:tc>
        <w:tc>
          <w:tcPr>
            <w:tcW w:type="dxa" w:w="32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Privacy-by-design required; consent management module needed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Time</w:t>
            </w:r>
          </w:p>
        </w:tc>
        <w:tc>
          <w:tcPr>
            <w:tcW w:type="dxa" w:w="4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MVP must be delivered within 4 months to align with pilot gym operations schedule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Agile sprints of 2 weeks; strict scope management required</w:t>
            </w:r>
          </w:p>
        </w:tc>
      </w:tr>
      <w:tr>
        <w:tc>
          <w:tcPr>
            <w:tcW w:type="dxa" w:w="15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b/>
                <w:bCs/>
                <w:color w:val="1C1C1C"/>
                <w:sz w:val="20"/>
                <w:szCs w:val="20"/>
              </w:rPr>
              <w:t xml:space="preserve">Dependency</w:t>
            </w:r>
          </w:p>
        </w:tc>
        <w:tc>
          <w:tcPr>
            <w:tcW w:type="dxa" w:w="466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System depends on consistent data entry by front desk staff and trainers</w:t>
            </w:r>
          </w:p>
        </w:tc>
        <w:tc>
          <w:tcPr>
            <w:tcW w:type="dxa" w:w="3200"/>
            <w:tcBorders>
              <w:top w:val="single" w:color="BBBBBB" w:sz="1"/>
              <w:left w:val="single" w:color="BBBBBB" w:sz="1"/>
              <w:bottom w:val="single" w:color="BBBBBB" w:sz="1"/>
              <w:right w:val="single" w:color="BBBBBB" w:sz="1"/>
            </w:tcBorders>
            <w:shd w:fill="F4FAF7" w:val="clear"/>
            <w:tcMar>
              <w:top w:type="dxa" w:w="80"/>
              <w:left w:type="dxa" w:w="140"/>
              <w:bottom w:type="dxa" w:w="80"/>
              <w:right w:type="dxa" w:w="140"/>
            </w:tcMar>
            <w:vAlign w:val="center"/>
          </w:tcPr>
          <w:p>
            <w:r>
              <w:rPr>
                <w:rFonts w:ascii="Arial" w:cs="Arial" w:eastAsia="Arial" w:hAnsi="Arial"/>
                <w:color w:val="1C1C1C"/>
                <w:sz w:val="20"/>
                <w:szCs w:val="20"/>
              </w:rPr>
              <w:t xml:space="preserve">Training programme and data validation rules are critical for accuracy</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Assumption</w:t>
            </w:r>
          </w:p>
        </w:tc>
        <w:tc>
          <w:tcPr>
            <w:tcW w:type="dxa" w:w="4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All staff users will have access to a device (desktop or mobile) and stable internet connectivity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color w:val="1C1C1C"/>
                <w:sz w:val="20"/>
                <w:szCs w:val="20"/>
              </w:rPr>
              <w:t xml:space="preserve">Facility to provide shared workstations for staff without personal devices</w:t>
            </w:r>
          </w:p>
        </w:tc>
      </w:tr>
    </w:tbl>
    <w:p>
      <w:pPr>
        <w:spacing w:after="0" w:before="200"/>
      </w:pPr>
      <w:r>
        <w:t xml:space="preserve"/>
      </w:r>
    </w:p>
    <w:p>
      <w:pPr>
        <w:pStyle w:val="Heading1"/>
        <w:pBdr>
          <w:bottom w:val="single" w:color="27AE60" w:sz="8" w:space="4"/>
        </w:pBdr>
        <w:spacing w:after="160" w:before="360"/>
      </w:pPr>
      <w:r>
        <w:rPr>
          <w:rFonts w:ascii="Arial" w:cs="Arial" w:eastAsia="Arial" w:hAnsi="Arial"/>
          <w:b/>
          <w:bCs/>
          <w:color w:val="27AE60"/>
          <w:sz w:val="28"/>
          <w:szCs w:val="28"/>
        </w:rPr>
        <w:t xml:space="preserve">09 | </w:t>
      </w:r>
      <w:r>
        <w:rPr>
          <w:rFonts w:ascii="Arial" w:cs="Arial" w:eastAsia="Arial" w:hAnsi="Arial"/>
          <w:b/>
          <w:bCs/>
          <w:color w:val="1A6B3C"/>
          <w:sz w:val="28"/>
          <w:szCs w:val="28"/>
        </w:rPr>
        <w:t xml:space="preserve">Conclusion</w:t>
      </w:r>
    </w:p>
    <w:p>
      <w:pPr>
        <w:spacing w:after="100" w:before="80"/>
      </w:pPr>
      <w:r>
        <w:rPr>
          <w:rFonts w:ascii="Arial" w:cs="Arial" w:eastAsia="Arial" w:hAnsi="Arial"/>
          <w:color w:val="1C1C1C"/>
          <w:sz w:val="21"/>
          <w:szCs w:val="21"/>
        </w:rPr>
        <w:t xml:space="preserve">The Requirement Phase of the FitHub CRM project has successfully identified and documented all critical system needs across functional, non-functional, technical, and operational dimensions. With nine functional requirements, six quality attributes, six use cases, and a clearly defined scope boundary, the development team now has a robust foundation from which to proceed with system design and implementation.</w:t>
      </w:r>
    </w:p>
    <w:p>
      <w:pPr>
        <w:spacing w:after="100" w:before="80"/>
      </w:pPr>
      <w:r>
        <w:rPr>
          <w:rFonts w:ascii="Arial" w:cs="Arial" w:eastAsia="Arial" w:hAnsi="Arial"/>
          <w:color w:val="1C1C1C"/>
          <w:sz w:val="21"/>
          <w:szCs w:val="21"/>
        </w:rPr>
        <w:t xml:space="preserve">The documented requirements ensure alignment across all stakeholder groups — members, trainers, front desk staff, and administrators — and provide measurable acceptance criteria against which the final system can be validated. Adherence to these requirements will be essential to the successful delivery of a platform that simplifies fitness center management and enhances the member experience.</w:t>
      </w:r>
    </w:p>
    <w:p>
      <w:pPr>
        <w:spacing w:after="0" w:before="400"/>
      </w:pPr>
      <w:r>
        <w:t xml:space="preserve"/>
      </w:r>
    </w:p>
    <w:p>
      <w:pPr>
        <w:pBdr>
          <w:top w:val="single" w:color="27AE60" w:sz="6" w:space="4"/>
        </w:pBdr>
        <w:spacing w:after="80" w:before="200"/>
        <w:jc w:val="center"/>
      </w:pPr>
      <w:r>
        <w:rPr>
          <w:rFonts w:ascii="Arial" w:cs="Arial" w:eastAsia="Arial" w:hAnsi="Arial"/>
          <w:b/>
          <w:bCs/>
          <w:color w:val="1A6B3C"/>
          <w:sz w:val="20"/>
          <w:szCs w:val="20"/>
        </w:rPr>
        <w:t xml:space="preserve">FitHub CRM  |  Requirement Phase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2026-04-07T09:30:58.484Z</dcterms:created>
  <dcterms:modified xsi:type="dcterms:W3CDTF">2026-04-07T09:30:58.485Z</dcterms:modified>
</cp:coreProperties>
</file>

<file path=docProps/custom.xml><?xml version="1.0" encoding="utf-8"?>
<Properties xmlns="http://schemas.openxmlformats.org/officeDocument/2006/custom-properties" xmlns:vt="http://schemas.openxmlformats.org/officeDocument/2006/docPropsVTypes"/>
</file>