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8EF7" w14:textId="031A35FF" w:rsidR="00080EAE" w:rsidRDefault="00080EAE">
      <w:pPr>
        <w:rPr>
          <w:lang w:val="es-ES"/>
        </w:rPr>
      </w:pPr>
      <w:r>
        <w:rPr>
          <w:lang w:val="es-ES"/>
        </w:rPr>
        <w:t>Para recibir el archivo con las lecturas.</w:t>
      </w:r>
    </w:p>
    <w:p w14:paraId="5E76CF6A" w14:textId="554DD68D" w:rsidR="00080EAE" w:rsidRDefault="00080EAE">
      <w:pPr>
        <w:rPr>
          <w:lang w:val="es-ES"/>
        </w:rPr>
      </w:pPr>
      <w:r>
        <w:rPr>
          <w:lang w:val="es-ES"/>
        </w:rPr>
        <w:t>El sistema deja el mismo archivo que recibió con el mismo nombre, únicamente le agregan los datos de las lecturas en la carpeta “/Entrada”</w:t>
      </w:r>
    </w:p>
    <w:p w14:paraId="1B6B7C02" w14:textId="77777777" w:rsidR="00080EAE" w:rsidRDefault="00080EAE">
      <w:pPr>
        <w:rPr>
          <w:lang w:val="es-ES"/>
        </w:rPr>
      </w:pPr>
    </w:p>
    <w:p w14:paraId="420BC095" w14:textId="48400442" w:rsidR="00080EAE" w:rsidRDefault="00080EAE">
      <w:pPr>
        <w:rPr>
          <w:lang w:val="es-ES"/>
        </w:rPr>
      </w:pPr>
      <w:r w:rsidRPr="00080EAE">
        <w:rPr>
          <w:lang w:val="es-ES"/>
        </w:rPr>
        <w:drawing>
          <wp:inline distT="0" distB="0" distL="0" distR="0" wp14:anchorId="5AF02587" wp14:editId="4A0BB367">
            <wp:extent cx="5612130" cy="1444625"/>
            <wp:effectExtent l="0" t="0" r="7620" b="3175"/>
            <wp:docPr id="5871963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96386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8037" w14:textId="77777777" w:rsidR="00080EAE" w:rsidRDefault="00080EAE">
      <w:pPr>
        <w:rPr>
          <w:lang w:val="es-ES"/>
        </w:rPr>
      </w:pPr>
    </w:p>
    <w:p w14:paraId="600B4E5B" w14:textId="5131A5BE" w:rsidR="00080EAE" w:rsidRDefault="00080EAE" w:rsidP="00080EAE">
      <w:pPr>
        <w:rPr>
          <w:lang w:val="es-ES"/>
        </w:rPr>
      </w:pPr>
      <w:r>
        <w:rPr>
          <w:lang w:val="es-ES"/>
        </w:rPr>
        <w:t xml:space="preserve">En el sistema AQUACIS, visualizan en su monitor los archivos que están en </w:t>
      </w:r>
      <w:r>
        <w:rPr>
          <w:lang w:val="es-ES"/>
        </w:rPr>
        <w:t>la carpeta “/Entrada”</w:t>
      </w:r>
    </w:p>
    <w:p w14:paraId="0373857C" w14:textId="4C4BFC98" w:rsidR="00080EAE" w:rsidRDefault="000B3946">
      <w:pPr>
        <w:rPr>
          <w:lang w:val="es-ES"/>
        </w:rPr>
      </w:pPr>
      <w:r w:rsidRPr="000B3946">
        <w:rPr>
          <w:lang w:val="es-ES"/>
        </w:rPr>
        <w:drawing>
          <wp:inline distT="0" distB="0" distL="0" distR="0" wp14:anchorId="1A263EAB" wp14:editId="5C21DFA3">
            <wp:extent cx="5612130" cy="4212590"/>
            <wp:effectExtent l="0" t="0" r="7620" b="0"/>
            <wp:docPr id="101769468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94689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A88C" w14:textId="2CEF5CED" w:rsidR="000B3946" w:rsidRDefault="000B3946">
      <w:pPr>
        <w:rPr>
          <w:lang w:val="es-ES"/>
        </w:rPr>
      </w:pPr>
      <w:r>
        <w:rPr>
          <w:lang w:val="es-ES"/>
        </w:rPr>
        <w:lastRenderedPageBreak/>
        <w:t>A presionar el botón “Grabar” lee el archivo, valida que todos los contratos tengan lectura, incidencia. Si está completo pregunta si quieres grabar las lecturas y las registra en cada contrato.</w:t>
      </w:r>
    </w:p>
    <w:p w14:paraId="47F98112" w14:textId="3B98A90C" w:rsidR="000B3946" w:rsidRPr="00080EAE" w:rsidRDefault="000B3946">
      <w:pPr>
        <w:rPr>
          <w:lang w:val="es-ES"/>
        </w:rPr>
      </w:pPr>
      <w:r>
        <w:rPr>
          <w:lang w:val="es-ES"/>
        </w:rPr>
        <w:t xml:space="preserve">Para las incidencias marcadas como averías, realiza la estimación en este momento de carga. </w:t>
      </w:r>
    </w:p>
    <w:sectPr w:rsidR="000B3946" w:rsidRPr="00080E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EAE"/>
    <w:rsid w:val="00080EAE"/>
    <w:rsid w:val="000B3946"/>
    <w:rsid w:val="00E4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78223"/>
  <w15:chartTrackingRefBased/>
  <w15:docId w15:val="{B845DFF2-1831-443E-B418-B22CF35AF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0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0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0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0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0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0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0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0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0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0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0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0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0E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0E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0E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0E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0E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0E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0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0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0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0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0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0E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0E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0E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0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0E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0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100</Words>
  <Characters>471</Characters>
  <Application>Microsoft Office Word</Application>
  <DocSecurity>0</DocSecurity>
  <Lines>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Godinez Egner</dc:creator>
  <cp:keywords/>
  <dc:description/>
  <cp:lastModifiedBy>Jessica Godinez Egner</cp:lastModifiedBy>
  <cp:revision>1</cp:revision>
  <dcterms:created xsi:type="dcterms:W3CDTF">2026-02-20T22:27:00Z</dcterms:created>
  <dcterms:modified xsi:type="dcterms:W3CDTF">2026-02-20T22:40:00Z</dcterms:modified>
</cp:coreProperties>
</file>