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28"/>
        </w:rPr>
        <w:t>[LOGO GFOURMIS AQUÍ]</w:t>
      </w:r>
    </w:p>
    <w:p/>
    <w:p/>
    <w:p>
      <w:pPr>
        <w:pStyle w:val="Title"/>
        <w:jc w:val="center"/>
      </w:pPr>
      <w:r>
        <w:rPr>
          <w:color w:val="0066CC"/>
          <w:sz w:val="72"/>
        </w:rPr>
        <w:t>AutoWAR</w:t>
      </w:r>
    </w:p>
    <w:p>
      <w:pPr>
        <w:pStyle w:val="Heading2"/>
        <w:jc w:val="center"/>
      </w:pPr>
      <w:r>
        <w:t>Documento de Arquitectura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Versión</w:t>
            </w:r>
          </w:p>
        </w:tc>
        <w:tc>
          <w:tcPr>
            <w:tcW w:type="dxa" w:w="4680"/>
          </w:tcPr>
          <w:p>
            <w:r>
              <w:t>2.0</w:t>
            </w:r>
          </w:p>
        </w:tc>
      </w:tr>
      <w:tr>
        <w:tc>
          <w:tcPr>
            <w:tcW w:type="dxa" w:w="4680"/>
          </w:tcPr>
          <w:p>
            <w:r>
              <w:t>Fecha</w:t>
            </w:r>
          </w:p>
        </w:tc>
        <w:tc>
          <w:tcPr>
            <w:tcW w:type="dxa" w:w="4680"/>
          </w:tcPr>
          <w:p>
            <w:r>
              <w:t>04/03/2026</w:t>
            </w:r>
          </w:p>
        </w:tc>
      </w:tr>
      <w:tr>
        <w:tc>
          <w:tcPr>
            <w:tcW w:type="dxa" w:w="4680"/>
          </w:tcPr>
          <w:p>
            <w:r>
              <w:t>Autor</w:t>
            </w:r>
          </w:p>
        </w:tc>
        <w:tc>
          <w:tcPr>
            <w:tcW w:type="dxa" w:w="4680"/>
          </w:tcPr>
          <w:p>
            <w:r>
              <w:t>GFourmis</w:t>
            </w:r>
          </w:p>
        </w:tc>
      </w:tr>
      <w:tr>
        <w:tc>
          <w:tcPr>
            <w:tcW w:type="dxa" w:w="4680"/>
          </w:tcPr>
          <w:p>
            <w:r>
              <w:t>Estado</w:t>
            </w:r>
          </w:p>
        </w:tc>
        <w:tc>
          <w:tcPr>
            <w:tcW w:type="dxa" w:w="4680"/>
          </w:tcPr>
          <w:p>
            <w:r>
              <w:t>Implementación Asíncrona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Arquitectura de Alto Nivel</w:t>
      </w:r>
    </w:p>
    <w:p>
      <w:pPr>
        <w:pStyle w:val="ListBullet"/>
        <w:ind w:left="720"/>
      </w:pPr>
      <w:r>
        <w:t xml:space="preserve">   2.1. Diagrama de Arquitectura</w:t>
      </w:r>
    </w:p>
    <w:p>
      <w:pPr>
        <w:pStyle w:val="ListBullet"/>
        <w:ind w:left="720"/>
      </w:pPr>
      <w:r>
        <w:t xml:space="preserve">   2.2. Componentes Principales</w:t>
      </w:r>
    </w:p>
    <w:p>
      <w:pPr>
        <w:pStyle w:val="ListNumber"/>
      </w:pPr>
      <w:r>
        <w:t>3. Arquitectura Detallada</w:t>
      </w:r>
    </w:p>
    <w:p>
      <w:pPr>
        <w:pStyle w:val="ListBullet"/>
        <w:ind w:left="720"/>
      </w:pPr>
      <w:r>
        <w:t xml:space="preserve">   3.1. Capa de Presentación</w:t>
      </w:r>
    </w:p>
    <w:p>
      <w:pPr>
        <w:pStyle w:val="ListBullet"/>
        <w:ind w:left="720"/>
      </w:pPr>
      <w:r>
        <w:t xml:space="preserve">   3.2. Capa de API</w:t>
      </w:r>
    </w:p>
    <w:p>
      <w:pPr>
        <w:pStyle w:val="ListBullet"/>
        <w:ind w:left="720"/>
      </w:pPr>
      <w:r>
        <w:t xml:space="preserve">   3.3. Capa de Orquestación</w:t>
      </w:r>
    </w:p>
    <w:p>
      <w:pPr>
        <w:pStyle w:val="ListBullet"/>
        <w:ind w:left="720"/>
      </w:pPr>
      <w:r>
        <w:t xml:space="preserve">   3.4. Capa de Procesamiento</w:t>
      </w:r>
    </w:p>
    <w:p>
      <w:pPr>
        <w:pStyle w:val="ListBullet"/>
        <w:ind w:left="720"/>
      </w:pPr>
      <w:r>
        <w:t xml:space="preserve">   3.5. Capa de Almacenamiento</w:t>
      </w:r>
    </w:p>
    <w:p>
      <w:pPr>
        <w:pStyle w:val="ListNumber"/>
      </w:pPr>
      <w:r>
        <w:t>4. Flujo de Evaluación</w:t>
      </w:r>
    </w:p>
    <w:p>
      <w:pPr>
        <w:pStyle w:val="ListBullet"/>
        <w:ind w:left="720"/>
      </w:pPr>
      <w:r>
        <w:t xml:space="preserve">   4.1. Flujo Asíncrono</w:t>
      </w:r>
    </w:p>
    <w:p>
      <w:pPr>
        <w:pStyle w:val="ListBullet"/>
        <w:ind w:left="720"/>
      </w:pPr>
      <w:r>
        <w:t xml:space="preserve">   4.2. Diagrama de Secuencia</w:t>
      </w:r>
    </w:p>
    <w:p>
      <w:pPr>
        <w:pStyle w:val="ListNumber"/>
      </w:pPr>
      <w:r>
        <w:t>5. Componentes Técnicos</w:t>
      </w:r>
    </w:p>
    <w:p>
      <w:pPr>
        <w:pStyle w:val="ListBullet"/>
        <w:ind w:left="720"/>
      </w:pPr>
      <w:r>
        <w:t xml:space="preserve">   5.1. Lambda Functions</w:t>
      </w:r>
    </w:p>
    <w:p>
      <w:pPr>
        <w:pStyle w:val="ListBullet"/>
        <w:ind w:left="720"/>
      </w:pPr>
      <w:r>
        <w:t xml:space="preserve">   5.2. Step Functions</w:t>
      </w:r>
    </w:p>
    <w:p>
      <w:pPr>
        <w:pStyle w:val="ListBullet"/>
        <w:ind w:left="720"/>
      </w:pPr>
      <w:r>
        <w:t xml:space="preserve">   5.3. API Gateway</w:t>
      </w:r>
    </w:p>
    <w:p>
      <w:pPr>
        <w:pStyle w:val="ListBullet"/>
        <w:ind w:left="720"/>
      </w:pPr>
      <w:r>
        <w:t xml:space="preserve">   5.4. DynamoDB</w:t>
      </w:r>
    </w:p>
    <w:p>
      <w:pPr>
        <w:pStyle w:val="ListBullet"/>
        <w:ind w:left="720"/>
      </w:pPr>
      <w:r>
        <w:t xml:space="preserve">   5.5. Secrets Manager</w:t>
      </w:r>
    </w:p>
    <w:p>
      <w:pPr>
        <w:pStyle w:val="ListNumber"/>
      </w:pPr>
      <w:r>
        <w:t>6. Resolución del Problema de Timeout</w:t>
      </w:r>
    </w:p>
    <w:p>
      <w:pPr>
        <w:pStyle w:val="ListNumber"/>
      </w:pPr>
      <w:r>
        <w:t>7. Límites y Restricciones</w:t>
      </w:r>
    </w:p>
    <w:p>
      <w:pPr>
        <w:pStyle w:val="ListNumber"/>
      </w:pPr>
      <w:r>
        <w:t>8. Seguridad</w:t>
      </w:r>
    </w:p>
    <w:p>
      <w:pPr>
        <w:pStyle w:val="ListNumber"/>
      </w:pPr>
      <w:r>
        <w:t>9. Escalabilidad y Rendimiento</w:t>
      </w:r>
    </w:p>
    <w:p>
      <w:pPr>
        <w:pStyle w:val="ListNumber"/>
      </w:pPr>
      <w:r>
        <w:t>10. Costos Estimados</w:t>
      </w:r>
    </w:p>
    <w:p>
      <w:pPr>
        <w:pStyle w:val="ListNumber"/>
      </w:pPr>
      <w:r>
        <w:t>11. Historial de Cambios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AutoWAR es una plataforma serverless diseñada para evaluar infraestructuras AWS contra las mejores prácticas del AWS Well-Architected Framework. La arquitectura implementa un modelo asíncrono basado en Step Functions que permite evaluaciones multi-región sin restricciones de tiempo.</w:t>
      </w:r>
    </w:p>
    <w:p/>
    <w:p>
      <w:pPr>
        <w:pStyle w:val="Heading3"/>
      </w:pPr>
      <w:r>
        <w:t>Características Principales:</w:t>
      </w:r>
    </w:p>
    <w:p>
      <w:pPr>
        <w:pStyle w:val="ListBullet"/>
      </w:pPr>
      <w:r>
        <w:t>Evaluación asíncrona de 6 pilares en paralelo</w:t>
      </w:r>
    </w:p>
    <w:p>
      <w:pPr>
        <w:pStyle w:val="ListBullet"/>
      </w:pPr>
      <w:r>
        <w:t>Soporte para múltiples regiones AWS simultáneamente</w:t>
      </w:r>
    </w:p>
    <w:p>
      <w:pPr>
        <w:pStyle w:val="ListBullet"/>
      </w:pPr>
      <w:r>
        <w:t>Sin límites de tiempo (supera restricción de API Gateway de 29 segundos)</w:t>
      </w:r>
    </w:p>
    <w:p>
      <w:pPr>
        <w:pStyle w:val="ListBullet"/>
      </w:pPr>
      <w:r>
        <w:t>Arquitectura 100% serverless y escalable</w:t>
      </w:r>
    </w:p>
    <w:p>
      <w:pPr>
        <w:pStyle w:val="ListBullet"/>
      </w:pPr>
      <w:r>
        <w:t>Generación de reportes técnicos y ejecutivos</w:t>
      </w:r>
    </w:p>
    <w:p>
      <w:pPr>
        <w:pStyle w:val="ListBullet"/>
      </w:pPr>
      <w:r>
        <w:t>Almacenamiento histórico de evaluaciones</w:t>
      </w:r>
    </w:p>
    <w:p>
      <w:r>
        <w:br w:type="page"/>
      </w:r>
    </w:p>
    <w:p>
      <w:pPr>
        <w:pStyle w:val="Heading1"/>
      </w:pPr>
      <w:r>
        <w:t>2. Arquitectura de Alto Nivel</w:t>
      </w:r>
    </w:p>
    <w:p>
      <w:pPr>
        <w:pStyle w:val="Heading2"/>
      </w:pPr>
      <w:r>
        <w:t>2.1. Diagrama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94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94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2.2. Componentes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Componente</w:t>
            </w:r>
          </w:p>
        </w:tc>
        <w:tc>
          <w:tcPr>
            <w:tcW w:type="dxa" w:w="3120"/>
          </w:tcPr>
          <w:p>
            <w:r>
              <w:t>Tecnología</w:t>
            </w:r>
          </w:p>
        </w:tc>
        <w:tc>
          <w:tcPr>
            <w:tcW w:type="dxa" w:w="3120"/>
          </w:tcPr>
          <w:p>
            <w:r>
              <w:t>Función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CloudFront + S3</w:t>
            </w:r>
          </w:p>
        </w:tc>
        <w:tc>
          <w:tcPr>
            <w:tcW w:type="dxa" w:w="3120"/>
          </w:tcPr>
          <w:p>
            <w:r>
              <w:t>Interfaz de usuario web</w:t>
            </w:r>
          </w:p>
        </w:tc>
      </w:tr>
      <w:tr>
        <w:tc>
          <w:tcPr>
            <w:tcW w:type="dxa" w:w="3120"/>
          </w:tcPr>
          <w:p>
            <w:r>
              <w:t>API Gateway</w:t>
            </w:r>
          </w:p>
        </w:tc>
        <w:tc>
          <w:tcPr>
            <w:tcW w:type="dxa" w:w="3120"/>
          </w:tcPr>
          <w:p>
            <w:r>
              <w:t>AWS API Gateway</w:t>
            </w:r>
          </w:p>
        </w:tc>
        <w:tc>
          <w:tcPr>
            <w:tcW w:type="dxa" w:w="3120"/>
          </w:tcPr>
          <w:p>
            <w:r>
              <w:t>Punto de entrada REST API</w:t>
            </w:r>
          </w:p>
        </w:tc>
      </w:tr>
      <w:tr>
        <w:tc>
          <w:tcPr>
            <w:tcW w:type="dxa" w:w="3120"/>
          </w:tcPr>
          <w:p>
            <w:r>
              <w:t>Orchestrator</w:t>
            </w:r>
          </w:p>
        </w:tc>
        <w:tc>
          <w:tcPr>
            <w:tcW w:type="dxa" w:w="3120"/>
          </w:tcPr>
          <w:p>
            <w:r>
              <w:t>Lambda + Step Functions</w:t>
            </w:r>
          </w:p>
        </w:tc>
        <w:tc>
          <w:tcPr>
            <w:tcW w:type="dxa" w:w="3120"/>
          </w:tcPr>
          <w:p>
            <w:r>
              <w:t>Orquestación de evaluaciones</w:t>
            </w:r>
          </w:p>
        </w:tc>
      </w:tr>
      <w:tr>
        <w:tc>
          <w:tcPr>
            <w:tcW w:type="dxa" w:w="3120"/>
          </w:tcPr>
          <w:p>
            <w:r>
              <w:t>Evaluators</w:t>
            </w:r>
          </w:p>
        </w:tc>
        <w:tc>
          <w:tcPr>
            <w:tcW w:type="dxa" w:w="3120"/>
          </w:tcPr>
          <w:p>
            <w:r>
              <w:t>Lambda Functions (6)</w:t>
            </w:r>
          </w:p>
        </w:tc>
        <w:tc>
          <w:tcPr>
            <w:tcW w:type="dxa" w:w="3120"/>
          </w:tcPr>
          <w:p>
            <w:r>
              <w:t>Evaluación de pilares</w:t>
            </w:r>
          </w:p>
        </w:tc>
      </w:tr>
      <w:tr>
        <w:tc>
          <w:tcPr>
            <w:tcW w:type="dxa" w:w="3120"/>
          </w:tcPr>
          <w:p>
            <w:r>
              <w:t>Storage</w:t>
            </w:r>
          </w:p>
        </w:tc>
        <w:tc>
          <w:tcPr>
            <w:tcW w:type="dxa" w:w="3120"/>
          </w:tcPr>
          <w:p>
            <w:r>
              <w:t>DynamoDB</w:t>
            </w:r>
          </w:p>
        </w:tc>
        <w:tc>
          <w:tcPr>
            <w:tcW w:type="dxa" w:w="3120"/>
          </w:tcPr>
          <w:p>
            <w:r>
              <w:t>Almacenamiento de resultados</w:t>
            </w:r>
          </w:p>
        </w:tc>
      </w:tr>
      <w:tr>
        <w:tc>
          <w:tcPr>
            <w:tcW w:type="dxa" w:w="3120"/>
          </w:tcPr>
          <w:p>
            <w:r>
              <w:t>Credentials</w:t>
            </w:r>
          </w:p>
        </w:tc>
        <w:tc>
          <w:tcPr>
            <w:tcW w:type="dxa" w:w="3120"/>
          </w:tcPr>
          <w:p>
            <w:r>
              <w:t>Secrets Manager</w:t>
            </w:r>
          </w:p>
        </w:tc>
        <w:tc>
          <w:tcPr>
            <w:tcW w:type="dxa" w:w="3120"/>
          </w:tcPr>
          <w:p>
            <w:r>
              <w:t>Gestión segura de credenciales</w:t>
            </w:r>
          </w:p>
        </w:tc>
      </w:tr>
    </w:tbl>
    <w:p>
      <w:r>
        <w:br w:type="page"/>
      </w:r>
    </w:p>
    <w:p>
      <w:pPr>
        <w:pStyle w:val="Heading1"/>
      </w:pPr>
      <w:r>
        <w:t>3. Arquitectura Detallada</w:t>
      </w:r>
    </w:p>
    <w:p>
      <w:pPr>
        <w:pStyle w:val="Heading2"/>
      </w:pPr>
      <w:r>
        <w:t>3.1. Capa de Presentación</w:t>
      </w:r>
    </w:p>
    <w:p>
      <w:r>
        <w:t>La capa de presentación está compuesta por una aplicación web estática alojada en S3 y distribuida globalmente mediante CloudFront.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Tecnología</w:t>
            </w:r>
          </w:p>
        </w:tc>
        <w:tc>
          <w:tcPr>
            <w:tcW w:type="dxa" w:w="4680"/>
          </w:tcPr>
          <w:p>
            <w:r>
              <w:t>HTML5, CSS3, JavaScript (Vanilla)</w:t>
            </w:r>
          </w:p>
        </w:tc>
      </w:tr>
      <w:tr>
        <w:tc>
          <w:tcPr>
            <w:tcW w:type="dxa" w:w="4680"/>
          </w:tcPr>
          <w:p>
            <w:r>
              <w:t>Hosting</w:t>
            </w:r>
          </w:p>
        </w:tc>
        <w:tc>
          <w:tcPr>
            <w:tcW w:type="dxa" w:w="4680"/>
          </w:tcPr>
          <w:p>
            <w:r>
              <w:t>Amazon S3</w:t>
            </w:r>
          </w:p>
        </w:tc>
      </w:tr>
      <w:tr>
        <w:tc>
          <w:tcPr>
            <w:tcW w:type="dxa" w:w="4680"/>
          </w:tcPr>
          <w:p>
            <w:r>
              <w:t>CDN</w:t>
            </w:r>
          </w:p>
        </w:tc>
        <w:tc>
          <w:tcPr>
            <w:tcW w:type="dxa" w:w="4680"/>
          </w:tcPr>
          <w:p>
            <w:r>
              <w:t>Amazon CloudFront</w:t>
            </w:r>
          </w:p>
        </w:tc>
      </w:tr>
      <w:tr>
        <w:tc>
          <w:tcPr>
            <w:tcW w:type="dxa" w:w="4680"/>
          </w:tcPr>
          <w:p>
            <w:r>
              <w:t>Características</w:t>
            </w:r>
          </w:p>
        </w:tc>
        <w:tc>
          <w:tcPr>
            <w:tcW w:type="dxa" w:w="4680"/>
          </w:tcPr>
          <w:p>
            <w:r>
              <w:t>SPA, Responsive, Polling asíncrono</w:t>
            </w:r>
          </w:p>
        </w:tc>
      </w:tr>
    </w:tbl>
    <w:p/>
    <w:p>
      <w:pPr>
        <w:pStyle w:val="Heading2"/>
      </w:pPr>
      <w:r>
        <w:t>3.2. Capa de API</w:t>
      </w:r>
    </w:p>
    <w:p>
      <w:r>
        <w:t>API Gateway proporciona endpoints REST para todas las operaciones del sistema.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Endpoint</w:t>
            </w:r>
          </w:p>
        </w:tc>
        <w:tc>
          <w:tcPr>
            <w:tcW w:type="dxa" w:w="3120"/>
          </w:tcPr>
          <w:p>
            <w:r>
              <w:t>Método</w:t>
            </w:r>
          </w:p>
        </w:tc>
        <w:tc>
          <w:tcPr>
            <w:tcW w:type="dxa" w:w="3120"/>
          </w:tcPr>
          <w:p>
            <w:r>
              <w:t>Descripción</w:t>
            </w:r>
          </w:p>
        </w:tc>
      </w:tr>
      <w:tr>
        <w:tc>
          <w:tcPr>
            <w:tcW w:type="dxa" w:w="3120"/>
          </w:tcPr>
          <w:p>
            <w:r>
              <w:t>/credentials/validate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Valida credenciales AWS</w:t>
            </w:r>
          </w:p>
        </w:tc>
      </w:tr>
      <w:tr>
        <w:tc>
          <w:tcPr>
            <w:tcW w:type="dxa" w:w="3120"/>
          </w:tcPr>
          <w:p>
            <w:r>
              <w:t>/evaluate/start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Inicia evaluación asíncrona</w:t>
            </w:r>
          </w:p>
        </w:tc>
      </w:tr>
      <w:tr>
        <w:tc>
          <w:tcPr>
            <w:tcW w:type="dxa" w:w="3120"/>
          </w:tcPr>
          <w:p>
            <w:r>
              <w:t>/evaluate/status/{id}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Consulta estado de evaluación</w:t>
            </w:r>
          </w:p>
        </w:tc>
      </w:tr>
      <w:tr>
        <w:tc>
          <w:tcPr>
            <w:tcW w:type="dxa" w:w="3120"/>
          </w:tcPr>
          <w:p>
            <w:r>
              <w:t>/store-evaluation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Almacena evaluación histórica</w:t>
            </w:r>
          </w:p>
        </w:tc>
      </w:tr>
      <w:tr>
        <w:tc>
          <w:tcPr>
            <w:tcW w:type="dxa" w:w="3120"/>
          </w:tcPr>
          <w:p>
            <w:r>
              <w:t>/reports/generate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Genera reportes</w:t>
            </w:r>
          </w:p>
        </w:tc>
      </w:tr>
    </w:tbl>
    <w:p/>
    <w:p>
      <w:pPr>
        <w:pStyle w:val="Heading2"/>
      </w:pPr>
      <w:r>
        <w:t>3.3. Capa de Orquestación</w:t>
      </w:r>
    </w:p>
    <w:p>
      <w:r>
        <w:t>Step Functions orquesta la ejecución paralela de los 6 pilares del Well-Architected Framework.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Servicio</w:t>
            </w:r>
          </w:p>
        </w:tc>
        <w:tc>
          <w:tcPr>
            <w:tcW w:type="dxa" w:w="4680"/>
          </w:tcPr>
          <w:p>
            <w:r>
              <w:t>AWS Step Functions (Standard Workflow)</w:t>
            </w:r>
          </w:p>
        </w:tc>
      </w:tr>
      <w:tr>
        <w:tc>
          <w:tcPr>
            <w:tcW w:type="dxa" w:w="4680"/>
          </w:tcPr>
          <w:p>
            <w:r>
              <w:t>Timeout</w:t>
            </w:r>
          </w:p>
        </w:tc>
        <w:tc>
          <w:tcPr>
            <w:tcW w:type="dxa" w:w="4680"/>
          </w:tcPr>
          <w:p>
            <w:r>
              <w:t>Sin límite (hasta 1 año)</w:t>
            </w:r>
          </w:p>
        </w:tc>
      </w:tr>
      <w:tr>
        <w:tc>
          <w:tcPr>
            <w:tcW w:type="dxa" w:w="4680"/>
          </w:tcPr>
          <w:p>
            <w:r>
              <w:t>Paralelismo</w:t>
            </w:r>
          </w:p>
        </w:tc>
        <w:tc>
          <w:tcPr>
            <w:tcW w:type="dxa" w:w="4680"/>
          </w:tcPr>
          <w:p>
            <w:r>
              <w:t>6 ramas (una por pilar)</w:t>
            </w:r>
          </w:p>
        </w:tc>
      </w:tr>
      <w:tr>
        <w:tc>
          <w:tcPr>
            <w:tcW w:type="dxa" w:w="4680"/>
          </w:tcPr>
          <w:p>
            <w:r>
              <w:t>Manejo de errores</w:t>
            </w:r>
          </w:p>
        </w:tc>
        <w:tc>
          <w:tcPr>
            <w:tcW w:type="dxa" w:w="4680"/>
          </w:tcPr>
          <w:p>
            <w:r>
              <w:t>Retry automático + captura de fallos</w:t>
            </w:r>
          </w:p>
        </w:tc>
      </w:tr>
      <w:tr>
        <w:tc>
          <w:tcPr>
            <w:tcW w:type="dxa" w:w="4680"/>
          </w:tcPr>
          <w:p>
            <w:r>
              <w:t>Estado</w:t>
            </w:r>
          </w:p>
        </w:tc>
        <w:tc>
          <w:tcPr>
            <w:tcW w:type="dxa" w:w="4680"/>
          </w:tcPr>
          <w:p>
            <w:r>
              <w:t>Almacenado en DynamoDB</w:t>
            </w:r>
          </w:p>
        </w:tc>
      </w:tr>
    </w:tbl>
    <w:p/>
    <w:p>
      <w:pPr>
        <w:pStyle w:val="Heading2"/>
      </w:pPr>
      <w:r>
        <w:t>3.4. Capa de Procesamiento</w:t>
      </w:r>
    </w:p>
    <w:p>
      <w:r>
        <w:t>Lambda Functions ejecutan las evaluaciones de cada pilar contra la infraestructura AWS del cliente.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Runtime</w:t>
            </w:r>
          </w:p>
        </w:tc>
        <w:tc>
          <w:tcPr>
            <w:tcW w:type="dxa" w:w="4680"/>
          </w:tcPr>
          <w:p>
            <w:r>
              <w:t>Python 3.11</w:t>
            </w:r>
          </w:p>
        </w:tc>
      </w:tr>
      <w:tr>
        <w:tc>
          <w:tcPr>
            <w:tcW w:type="dxa" w:w="4680"/>
          </w:tcPr>
          <w:p>
            <w:r>
              <w:t>Timeout</w:t>
            </w:r>
          </w:p>
        </w:tc>
        <w:tc>
          <w:tcPr>
            <w:tcW w:type="dxa" w:w="4680"/>
          </w:tcPr>
          <w:p>
            <w:r>
              <w:t>10 minutos (600 segundos)</w:t>
            </w:r>
          </w:p>
        </w:tc>
      </w:tr>
      <w:tr>
        <w:tc>
          <w:tcPr>
            <w:tcW w:type="dxa" w:w="4680"/>
          </w:tcPr>
          <w:p>
            <w:r>
              <w:t>Memoria</w:t>
            </w:r>
          </w:p>
        </w:tc>
        <w:tc>
          <w:tcPr>
            <w:tcW w:type="dxa" w:w="4680"/>
          </w:tcPr>
          <w:p>
            <w:r>
              <w:t>1024 MB</w:t>
            </w:r>
          </w:p>
        </w:tc>
      </w:tr>
      <w:tr>
        <w:tc>
          <w:tcPr>
            <w:tcW w:type="dxa" w:w="4680"/>
          </w:tcPr>
          <w:p>
            <w:r>
              <w:t>Concurrencia</w:t>
            </w:r>
          </w:p>
        </w:tc>
        <w:tc>
          <w:tcPr>
            <w:tcW w:type="dxa" w:w="4680"/>
          </w:tcPr>
          <w:p>
            <w:r>
              <w:t>Hasta 6 ejecuciones simultáneas</w:t>
            </w:r>
          </w:p>
        </w:tc>
      </w:tr>
      <w:tr>
        <w:tc>
          <w:tcPr>
            <w:tcW w:type="dxa" w:w="4680"/>
          </w:tcPr>
          <w:p>
            <w:r>
              <w:t>Layers</w:t>
            </w:r>
          </w:p>
        </w:tc>
        <w:tc>
          <w:tcPr>
            <w:tcW w:type="dxa" w:w="4680"/>
          </w:tcPr>
          <w:p>
            <w:r>
              <w:t>Common Layer (utilidades compartidas)</w:t>
            </w:r>
          </w:p>
        </w:tc>
      </w:tr>
      <w:tr>
        <w:tc>
          <w:tcPr>
            <w:tcW w:type="dxa" w:w="4680"/>
          </w:tcPr>
          <w:p>
            <w:r>
              <w:t>Permisos</w:t>
            </w:r>
          </w:p>
        </w:tc>
        <w:tc>
          <w:tcPr>
            <w:tcW w:type="dxa" w:w="4680"/>
          </w:tcPr>
          <w:p>
            <w:r>
              <w:t>Read-only sobre servicios AWS</w:t>
            </w:r>
          </w:p>
        </w:tc>
      </w:tr>
      <w:tr>
        <w:tc>
          <w:tcPr>
            <w:tcW w:type="dxa" w:w="4680"/>
          </w:tcPr>
          <w:p>
            <w:r>
              <w:t>Multi-región</w:t>
            </w:r>
          </w:p>
        </w:tc>
        <w:tc>
          <w:tcPr>
            <w:tcW w:type="dxa" w:w="4680"/>
          </w:tcPr>
          <w:p>
            <w:r>
              <w:t>Soportado mediante parámetro regions[]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br w:type="page"/>
      </w:r>
    </w:p>
    <w:p>
      <w:pPr>
        <w:pStyle w:val="Heading2"/>
      </w:pPr>
      <w:r>
        <w:t>3.5. Capa de Almacenamiento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Servicio</w:t>
            </w:r>
          </w:p>
        </w:tc>
        <w:tc>
          <w:tcPr>
            <w:tcW w:type="dxa" w:w="2340"/>
          </w:tcPr>
          <w:p>
            <w:r>
              <w:t>Propósito</w:t>
            </w:r>
          </w:p>
        </w:tc>
        <w:tc>
          <w:tcPr>
            <w:tcW w:type="dxa" w:w="2340"/>
          </w:tcPr>
          <w:p>
            <w:r>
              <w:t>TTL</w:t>
            </w:r>
          </w:p>
        </w:tc>
        <w:tc>
          <w:tcPr>
            <w:tcW w:type="dxa" w:w="2340"/>
          </w:tcPr>
          <w:p>
            <w:r>
              <w:t>Encriptación</w:t>
            </w:r>
          </w:p>
        </w:tc>
      </w:tr>
      <w:tr>
        <w:tc>
          <w:tcPr>
            <w:tcW w:type="dxa" w:w="2340"/>
          </w:tcPr>
          <w:p>
            <w:r>
              <w:t>DynamoDB (Evaluations)</w:t>
            </w:r>
          </w:p>
        </w:tc>
        <w:tc>
          <w:tcPr>
            <w:tcW w:type="dxa" w:w="2340"/>
          </w:tcPr>
          <w:p>
            <w:r>
              <w:t>Estado de evaluaciones en curso</w:t>
            </w:r>
          </w:p>
        </w:tc>
        <w:tc>
          <w:tcPr>
            <w:tcW w:type="dxa" w:w="2340"/>
          </w:tcPr>
          <w:p>
            <w:r>
              <w:t>24 horas</w:t>
            </w:r>
          </w:p>
        </w:tc>
        <w:tc>
          <w:tcPr>
            <w:tcW w:type="dxa" w:w="2340"/>
          </w:tcPr>
          <w:p>
            <w:r>
              <w:t>AWS Managed</w:t>
            </w:r>
          </w:p>
        </w:tc>
      </w:tr>
      <w:tr>
        <w:tc>
          <w:tcPr>
            <w:tcW w:type="dxa" w:w="2340"/>
          </w:tcPr>
          <w:p>
            <w:r>
              <w:t>DynamoDB (Historical)</w:t>
            </w:r>
          </w:p>
        </w:tc>
        <w:tc>
          <w:tcPr>
            <w:tcW w:type="dxa" w:w="2340"/>
          </w:tcPr>
          <w:p>
            <w:r>
              <w:t>Historial de evaluaciones</w:t>
            </w:r>
          </w:p>
        </w:tc>
        <w:tc>
          <w:tcPr>
            <w:tcW w:type="dxa" w:w="2340"/>
          </w:tcPr>
          <w:p>
            <w:r>
              <w:t>Permanente</w:t>
            </w:r>
          </w:p>
        </w:tc>
        <w:tc>
          <w:tcPr>
            <w:tcW w:type="dxa" w:w="2340"/>
          </w:tcPr>
          <w:p>
            <w:r>
              <w:t>AWS Managed</w:t>
            </w:r>
          </w:p>
        </w:tc>
      </w:tr>
      <w:tr>
        <w:tc>
          <w:tcPr>
            <w:tcW w:type="dxa" w:w="2340"/>
          </w:tcPr>
          <w:p>
            <w:r>
              <w:t>Secrets Manager</w:t>
            </w:r>
          </w:p>
        </w:tc>
        <w:tc>
          <w:tcPr>
            <w:tcW w:type="dxa" w:w="2340"/>
          </w:tcPr>
          <w:p>
            <w:r>
              <w:t>Credenciales AWS temporales</w:t>
            </w:r>
          </w:p>
        </w:tc>
        <w:tc>
          <w:tcPr>
            <w:tcW w:type="dxa" w:w="2340"/>
          </w:tcPr>
          <w:p>
            <w:r>
              <w:t>24 horas</w:t>
            </w:r>
          </w:p>
        </w:tc>
        <w:tc>
          <w:tcPr>
            <w:tcW w:type="dxa" w:w="2340"/>
          </w:tcPr>
          <w:p>
            <w:r>
              <w:t>KMS</w:t>
            </w:r>
          </w:p>
        </w:tc>
      </w:tr>
    </w:tbl>
    <w:p>
      <w:r>
        <w:br w:type="page"/>
      </w:r>
    </w:p>
    <w:p>
      <w:pPr>
        <w:pStyle w:val="Heading1"/>
      </w:pPr>
      <w:r>
        <w:t>4. Flujo de Evaluación</w:t>
      </w:r>
    </w:p>
    <w:p>
      <w:pPr>
        <w:pStyle w:val="Heading2"/>
      </w:pPr>
      <w:r>
        <w:t>4.1. Flujo Asíncrono</w:t>
      </w:r>
    </w:p>
    <w:p>
      <w:r>
        <w:t>El flujo asíncrono permite evaluaciones sin límite de tiempo, superando la restricción de 29 segundos de API Gateway.</w:t>
      </w:r>
    </w:p>
    <w:p/>
    <w:p>
      <w:r>
        <w:rPr>
          <w:b/>
        </w:rPr>
        <w:t>1. Usuario envía credenciales AWS</w:t>
      </w:r>
      <w:r>
        <w:br/>
        <w:t xml:space="preserve">   POST /credentials/validate</w:t>
      </w:r>
    </w:p>
    <w:p>
      <w:r>
        <w:rPr>
          <w:b/>
        </w:rPr>
        <w:t>2. Sistema valida y almacena en Secrets Manager</w:t>
      </w:r>
      <w:r>
        <w:br/>
        <w:t xml:space="preserve">   Retorna session_id</w:t>
      </w:r>
    </w:p>
    <w:p>
      <w:r>
        <w:rPr>
          <w:b/>
        </w:rPr>
        <w:t>3. Usuario inicia evaluación</w:t>
      </w:r>
      <w:r>
        <w:br/>
        <w:t xml:space="preserve">   POST /evaluate/start</w:t>
      </w:r>
    </w:p>
    <w:p>
      <w:r>
        <w:rPr>
          <w:b/>
        </w:rPr>
        <w:t>4. Lambda Orchestrator inicia Step Functions</w:t>
      </w:r>
      <w:r>
        <w:br/>
        <w:t xml:space="preserve">   Retorna evaluation_id</w:t>
      </w:r>
    </w:p>
    <w:p>
      <w:r>
        <w:rPr>
          <w:b/>
        </w:rPr>
        <w:t>5. Step Functions ejecuta 6 pilares en paralelo</w:t>
      </w:r>
      <w:r>
        <w:br/>
        <w:t xml:space="preserve">   Cada pilar: hasta 10 min</w:t>
      </w:r>
    </w:p>
    <w:p>
      <w:r>
        <w:rPr>
          <w:b/>
        </w:rPr>
        <w:t>6. Resultados se guardan en DynamoDB</w:t>
      </w:r>
      <w:r>
        <w:br/>
        <w:t xml:space="preserve">   Estado: IN_PROGRESS → COMPLETED</w:t>
      </w:r>
    </w:p>
    <w:p>
      <w:r>
        <w:rPr>
          <w:b/>
        </w:rPr>
        <w:t>7. Frontend consulta estado cada 5 segundos</w:t>
      </w:r>
      <w:r>
        <w:br/>
        <w:t xml:space="preserve">   GET /evaluate/status/{id}</w:t>
      </w:r>
    </w:p>
    <w:p>
      <w:r>
        <w:rPr>
          <w:b/>
        </w:rPr>
        <w:t>8. Al completar, frontend muestra resultados</w:t>
      </w:r>
      <w:r>
        <w:br/>
        <w:t xml:space="preserve">   Redirección a dashboard</w:t>
      </w:r>
    </w:p>
    <w:p/>
    <w:p>
      <w:pPr>
        <w:pStyle w:val="Heading2"/>
      </w:pPr>
      <w:r>
        <w:t>4.2. Diagrama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678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7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Componentes Técnicos</w:t>
      </w:r>
    </w:p>
    <w:p>
      <w:pPr>
        <w:pStyle w:val="Heading2"/>
      </w:pPr>
      <w:r>
        <w:t>5.1. Lambda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Función</w:t>
            </w:r>
          </w:p>
        </w:tc>
        <w:tc>
          <w:tcPr>
            <w:tcW w:type="dxa" w:w="2340"/>
          </w:tcPr>
          <w:p>
            <w:r>
              <w:t>Timeout</w:t>
            </w:r>
          </w:p>
        </w:tc>
        <w:tc>
          <w:tcPr>
            <w:tcW w:type="dxa" w:w="2340"/>
          </w:tcPr>
          <w:p>
            <w:r>
              <w:t>Memoria</w:t>
            </w:r>
          </w:p>
        </w:tc>
        <w:tc>
          <w:tcPr>
            <w:tcW w:type="dxa" w:w="2340"/>
          </w:tcPr>
          <w:p>
            <w:r>
              <w:t>Propósito</w:t>
            </w:r>
          </w:p>
        </w:tc>
      </w:tr>
      <w:tr>
        <w:tc>
          <w:tcPr>
            <w:tcW w:type="dxa" w:w="2340"/>
          </w:tcPr>
          <w:p>
            <w:r>
              <w:t>CredentialValidator</w:t>
            </w:r>
          </w:p>
        </w:tc>
        <w:tc>
          <w:tcPr>
            <w:tcW w:type="dxa" w:w="2340"/>
          </w:tcPr>
          <w:p>
            <w:r>
              <w:t>30s</w:t>
            </w:r>
          </w:p>
        </w:tc>
        <w:tc>
          <w:tcPr>
            <w:tcW w:type="dxa" w:w="2340"/>
          </w:tcPr>
          <w:p>
            <w:r>
              <w:t>256 MB</w:t>
            </w:r>
          </w:p>
        </w:tc>
        <w:tc>
          <w:tcPr>
            <w:tcW w:type="dxa" w:w="2340"/>
          </w:tcPr>
          <w:p>
            <w:r>
              <w:t>Valida credenciales AWS</w:t>
            </w:r>
          </w:p>
        </w:tc>
      </w:tr>
      <w:tr>
        <w:tc>
          <w:tcPr>
            <w:tcW w:type="dxa" w:w="2340"/>
          </w:tcPr>
          <w:p>
            <w:r>
              <w:t>EvaluationOrchestrator</w:t>
            </w:r>
          </w:p>
        </w:tc>
        <w:tc>
          <w:tcPr>
            <w:tcW w:type="dxa" w:w="2340"/>
          </w:tcPr>
          <w:p>
            <w:r>
              <w:t>30s</w:t>
            </w:r>
          </w:p>
        </w:tc>
        <w:tc>
          <w:tcPr>
            <w:tcW w:type="dxa" w:w="2340"/>
          </w:tcPr>
          <w:p>
            <w:r>
              <w:t>256 MB</w:t>
            </w:r>
          </w:p>
        </w:tc>
        <w:tc>
          <w:tcPr>
            <w:tcW w:type="dxa" w:w="2340"/>
          </w:tcPr>
          <w:p>
            <w:r>
              <w:t>Inicia Step Functions</w:t>
            </w:r>
          </w:p>
        </w:tc>
      </w:tr>
      <w:tr>
        <w:tc>
          <w:tcPr>
            <w:tcW w:type="dxa" w:w="2340"/>
          </w:tcPr>
          <w:p>
            <w:r>
              <w:t>UnifiedEvaluator</w:t>
            </w:r>
          </w:p>
        </w:tc>
        <w:tc>
          <w:tcPr>
            <w:tcW w:type="dxa" w:w="2340"/>
          </w:tcPr>
          <w:p>
            <w:r>
              <w:t>10 min</w:t>
            </w:r>
          </w:p>
        </w:tc>
        <w:tc>
          <w:tcPr>
            <w:tcW w:type="dxa" w:w="2340"/>
          </w:tcPr>
          <w:p>
            <w:r>
              <w:t>1024 MB</w:t>
            </w:r>
          </w:p>
        </w:tc>
        <w:tc>
          <w:tcPr>
            <w:tcW w:type="dxa" w:w="2340"/>
          </w:tcPr>
          <w:p>
            <w:r>
              <w:t>Evalúa pilares (6 instancias)</w:t>
            </w:r>
          </w:p>
        </w:tc>
      </w:tr>
      <w:tr>
        <w:tc>
          <w:tcPr>
            <w:tcW w:type="dxa" w:w="2340"/>
          </w:tcPr>
          <w:p>
            <w:r>
              <w:t>StoreEvaluation</w:t>
            </w:r>
          </w:p>
        </w:tc>
        <w:tc>
          <w:tcPr>
            <w:tcW w:type="dxa" w:w="2340"/>
          </w:tcPr>
          <w:p>
            <w:r>
              <w:t>30s</w:t>
            </w:r>
          </w:p>
        </w:tc>
        <w:tc>
          <w:tcPr>
            <w:tcW w:type="dxa" w:w="2340"/>
          </w:tcPr>
          <w:p>
            <w:r>
              <w:t>256 MB</w:t>
            </w:r>
          </w:p>
        </w:tc>
        <w:tc>
          <w:tcPr>
            <w:tcW w:type="dxa" w:w="2340"/>
          </w:tcPr>
          <w:p>
            <w:r>
              <w:t>Guarda evaluación histórica</w:t>
            </w:r>
          </w:p>
        </w:tc>
      </w:tr>
      <w:tr>
        <w:tc>
          <w:tcPr>
            <w:tcW w:type="dxa" w:w="2340"/>
          </w:tcPr>
          <w:p>
            <w:r>
              <w:t>ReportManager</w:t>
            </w:r>
          </w:p>
        </w:tc>
        <w:tc>
          <w:tcPr>
            <w:tcW w:type="dxa" w:w="2340"/>
          </w:tcPr>
          <w:p>
            <w:r>
              <w:t>30s</w:t>
            </w:r>
          </w:p>
        </w:tc>
        <w:tc>
          <w:tcPr>
            <w:tcW w:type="dxa" w:w="2340"/>
          </w:tcPr>
          <w:p>
            <w:r>
              <w:t>512 MB</w:t>
            </w:r>
          </w:p>
        </w:tc>
        <w:tc>
          <w:tcPr>
            <w:tcW w:type="dxa" w:w="2340"/>
          </w:tcPr>
          <w:p>
            <w:r>
              <w:t>Coordina generación de reportes</w:t>
            </w:r>
          </w:p>
        </w:tc>
      </w:tr>
      <w:tr>
        <w:tc>
          <w:tcPr>
            <w:tcW w:type="dxa" w:w="2340"/>
          </w:tcPr>
          <w:p>
            <w:r>
              <w:t>TechnicalReport</w:t>
            </w:r>
          </w:p>
        </w:tc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1024 MB</w:t>
            </w:r>
          </w:p>
        </w:tc>
        <w:tc>
          <w:tcPr>
            <w:tcW w:type="dxa" w:w="2340"/>
          </w:tcPr>
          <w:p>
            <w:r>
              <w:t>Genera reporte técnico (.xlsx)</w:t>
            </w:r>
          </w:p>
        </w:tc>
      </w:tr>
      <w:tr>
        <w:tc>
          <w:tcPr>
            <w:tcW w:type="dxa" w:w="2340"/>
          </w:tcPr>
          <w:p>
            <w:r>
              <w:t>ExecutiveReport</w:t>
            </w:r>
          </w:p>
        </w:tc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1024 MB</w:t>
            </w:r>
          </w:p>
        </w:tc>
        <w:tc>
          <w:tcPr>
            <w:tcW w:type="dxa" w:w="2340"/>
          </w:tcPr>
          <w:p>
            <w:r>
              <w:t>Genera reporte ejecutivo (.docx)</w:t>
            </w:r>
          </w:p>
        </w:tc>
      </w:tr>
    </w:tbl>
    <w:p/>
    <w:p>
      <w:pPr>
        <w:pStyle w:val="Heading2"/>
      </w:pPr>
      <w:r>
        <w:t>5.2. Step Functions State Machine</w:t>
      </w:r>
    </w:p>
    <w:p>
      <w:r>
        <w:t>Definición de la State Machine:</w:t>
      </w:r>
    </w:p>
    <w:p>
      <w:pPr>
        <w:pStyle w:val="IntenseQuote"/>
      </w:pPr>
      <w:r>
        <w:br/>
        <w:t>{</w:t>
        <w:br/>
        <w:t xml:space="preserve">  "Comment": "AutoWAR Evaluation Orchestrator",</w:t>
        <w:br/>
        <w:t xml:space="preserve">  "StartAt": "EvaluatePillars",</w:t>
        <w:br/>
        <w:t xml:space="preserve">  "States": {</w:t>
        <w:br/>
        <w:t xml:space="preserve">    "EvaluatePillars": {</w:t>
        <w:br/>
        <w:t xml:space="preserve">      "Type": "Parallel",</w:t>
        <w:br/>
        <w:t xml:space="preserve">      "Branches": [</w:t>
        <w:br/>
        <w:t xml:space="preserve">        {"StartAt": "Security", "States": {...}},</w:t>
        <w:br/>
        <w:t xml:space="preserve">        {"StartAt": "Performance", "States": {...}},</w:t>
        <w:br/>
        <w:t xml:space="preserve">        {"StartAt": "Cost", "States": {...}},</w:t>
        <w:br/>
        <w:t xml:space="preserve">        {"StartAt": "Reliability", "States": {...}},</w:t>
        <w:br/>
        <w:t xml:space="preserve">        {"StartAt": "OperationalExcellence", "States": {...}},</w:t>
        <w:br/>
        <w:t xml:space="preserve">        {"StartAt": "Sustainability", "States": {...}}</w:t>
        <w:br/>
        <w:t xml:space="preserve">      ],</w:t>
        <w:br/>
        <w:t xml:space="preserve">      "Next": "SaveResults"</w:t>
        <w:br/>
        <w:t xml:space="preserve">    },</w:t>
        <w:br/>
        <w:t xml:space="preserve">    "SaveResults": {</w:t>
        <w:br/>
        <w:t xml:space="preserve">      "Type": "Task",</w:t>
        <w:br/>
        <w:t xml:space="preserve">      "Resource": "arn:aws:lambda:...:StoreEvaluation",</w:t>
        <w:br/>
        <w:t xml:space="preserve">      "End": true</w:t>
        <w:br/>
        <w:t xml:space="preserve">    }</w:t>
        <w:br/>
        <w:t xml:space="preserve">  }</w:t>
        <w:br/>
        <w:t>}</w:t>
        <w:br/>
        <w:t xml:space="preserve">    </w:t>
      </w:r>
    </w:p>
    <w:p>
      <w:r>
        <w:br w:type="page"/>
      </w:r>
    </w:p>
    <w:p>
      <w:pPr>
        <w:pStyle w:val="Heading1"/>
      </w:pPr>
      <w:r>
        <w:t>6. Límites y Restricciones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Componente</w:t>
            </w:r>
          </w:p>
        </w:tc>
        <w:tc>
          <w:tcPr>
            <w:tcW w:type="dxa" w:w="3120"/>
          </w:tcPr>
          <w:p>
            <w:r>
              <w:t>Límite</w:t>
            </w:r>
          </w:p>
        </w:tc>
        <w:tc>
          <w:tcPr>
            <w:tcW w:type="dxa" w:w="3120"/>
          </w:tcPr>
          <w:p>
            <w:r>
              <w:t>Impacto</w:t>
            </w:r>
          </w:p>
        </w:tc>
      </w:tr>
      <w:tr>
        <w:tc>
          <w:tcPr>
            <w:tcW w:type="dxa" w:w="3120"/>
          </w:tcPr>
          <w:p>
            <w:r>
              <w:t>API Gateway</w:t>
            </w:r>
          </w:p>
        </w:tc>
        <w:tc>
          <w:tcPr>
            <w:tcW w:type="dxa" w:w="3120"/>
          </w:tcPr>
          <w:p>
            <w:r>
              <w:t>29 segundos (sync)</w:t>
            </w:r>
          </w:p>
        </w:tc>
        <w:tc>
          <w:tcPr>
            <w:tcW w:type="dxa" w:w="3120"/>
          </w:tcPr>
          <w:p>
            <w:r>
              <w:t>Resuelto con arquitectura asíncrona</w:t>
            </w:r>
          </w:p>
        </w:tc>
      </w:tr>
      <w:tr>
        <w:tc>
          <w:tcPr>
            <w:tcW w:type="dxa" w:w="3120"/>
          </w:tcPr>
          <w:p>
            <w:r>
              <w:t>Lambda (Evaluator)</w:t>
            </w:r>
          </w:p>
        </w:tc>
        <w:tc>
          <w:tcPr>
            <w:tcW w:type="dxa" w:w="3120"/>
          </w:tcPr>
          <w:p>
            <w:r>
              <w:t>10 minutos</w:t>
            </w:r>
          </w:p>
        </w:tc>
        <w:tc>
          <w:tcPr>
            <w:tcW w:type="dxa" w:w="3120"/>
          </w:tcPr>
          <w:p>
            <w:r>
              <w:t>Suficiente para 8-10 regiones</w:t>
            </w:r>
          </w:p>
        </w:tc>
      </w:tr>
      <w:tr>
        <w:tc>
          <w:tcPr>
            <w:tcW w:type="dxa" w:w="3120"/>
          </w:tcPr>
          <w:p>
            <w:r>
              <w:t>Step Functions</w:t>
            </w:r>
          </w:p>
        </w:tc>
        <w:tc>
          <w:tcPr>
            <w:tcW w:type="dxa" w:w="3120"/>
          </w:tcPr>
          <w:p>
            <w:r>
              <w:t>1 año</w:t>
            </w:r>
          </w:p>
        </w:tc>
        <w:tc>
          <w:tcPr>
            <w:tcW w:type="dxa" w:w="3120"/>
          </w:tcPr>
          <w:p>
            <w:r>
              <w:t>Sin impacto práctico</w:t>
            </w:r>
          </w:p>
        </w:tc>
      </w:tr>
      <w:tr>
        <w:tc>
          <w:tcPr>
            <w:tcW w:type="dxa" w:w="3120"/>
          </w:tcPr>
          <w:p>
            <w:r>
              <w:t>DynamoDB</w:t>
            </w:r>
          </w:p>
        </w:tc>
        <w:tc>
          <w:tcPr>
            <w:tcW w:type="dxa" w:w="3120"/>
          </w:tcPr>
          <w:p>
            <w:r>
              <w:t>400 KB por item</w:t>
            </w:r>
          </w:p>
        </w:tc>
        <w:tc>
          <w:tcPr>
            <w:tcW w:type="dxa" w:w="3120"/>
          </w:tcPr>
          <w:p>
            <w:r>
              <w:t>Sin impacto (resultados &lt; 100 KB)</w:t>
            </w:r>
          </w:p>
        </w:tc>
      </w:tr>
      <w:tr>
        <w:tc>
          <w:tcPr>
            <w:tcW w:type="dxa" w:w="3120"/>
          </w:tcPr>
          <w:p>
            <w:r>
              <w:t>Secrets Manager</w:t>
            </w:r>
          </w:p>
        </w:tc>
        <w:tc>
          <w:tcPr>
            <w:tcW w:type="dxa" w:w="3120"/>
          </w:tcPr>
          <w:p>
            <w:r>
              <w:t>65,536 bytes</w:t>
            </w:r>
          </w:p>
        </w:tc>
        <w:tc>
          <w:tcPr>
            <w:tcW w:type="dxa" w:w="3120"/>
          </w:tcPr>
          <w:p>
            <w:r>
              <w:t>Sin impacto (credenciales &lt; 1 KB)</w:t>
            </w:r>
          </w:p>
        </w:tc>
      </w:tr>
      <w:tr>
        <w:tc>
          <w:tcPr>
            <w:tcW w:type="dxa" w:w="3120"/>
          </w:tcPr>
          <w:p>
            <w:r>
              <w:t>Lambda concurrencia</w:t>
            </w:r>
          </w:p>
        </w:tc>
        <w:tc>
          <w:tcPr>
            <w:tcW w:type="dxa" w:w="3120"/>
          </w:tcPr>
          <w:p>
            <w:r>
              <w:t>1000 (default)</w:t>
            </w:r>
          </w:p>
        </w:tc>
        <w:tc>
          <w:tcPr>
            <w:tcW w:type="dxa" w:w="3120"/>
          </w:tcPr>
          <w:p>
            <w:r>
              <w:t>Suficiente (máx 6 simultáneas)</w:t>
            </w:r>
          </w:p>
        </w:tc>
      </w:tr>
      <w:tr>
        <w:tc>
          <w:tcPr>
            <w:tcW w:type="dxa" w:w="3120"/>
          </w:tcPr>
          <w:p>
            <w:r>
              <w:t>CloudFront</w:t>
            </w:r>
          </w:p>
        </w:tc>
        <w:tc>
          <w:tcPr>
            <w:tcW w:type="dxa" w:w="3120"/>
          </w:tcPr>
          <w:p>
            <w:r>
              <w:t>Sin límite</w:t>
            </w:r>
          </w:p>
        </w:tc>
        <w:tc>
          <w:tcPr>
            <w:tcW w:type="dxa" w:w="3120"/>
          </w:tcPr>
          <w:p>
            <w:r>
              <w:t>Sin impacto</w:t>
            </w:r>
          </w:p>
        </w:tc>
      </w:tr>
      <w:tr>
        <w:tc>
          <w:tcPr>
            <w:tcW w:type="dxa" w:w="3120"/>
          </w:tcPr>
          <w:p>
            <w:r>
              <w:t>S3</w:t>
            </w:r>
          </w:p>
        </w:tc>
        <w:tc>
          <w:tcPr>
            <w:tcW w:type="dxa" w:w="3120"/>
          </w:tcPr>
          <w:p>
            <w:r>
              <w:t>Sin límite</w:t>
            </w:r>
          </w:p>
        </w:tc>
        <w:tc>
          <w:tcPr>
            <w:tcW w:type="dxa" w:w="3120"/>
          </w:tcPr>
          <w:p>
            <w:r>
              <w:t>Sin impacto</w:t>
            </w:r>
          </w:p>
        </w:tc>
      </w:tr>
    </w:tbl>
    <w:p>
      <w:r>
        <w:br w:type="page"/>
      </w:r>
    </w:p>
    <w:p>
      <w:pPr>
        <w:pStyle w:val="Heading1"/>
      </w:pPr>
      <w:r>
        <w:t>6. Resolución del Problema de Timeout</w:t>
      </w:r>
    </w:p>
    <w:p>
      <w:r>
        <w:t>El problema principal que resuelve esta arquitectura es el límite de 29 segundos de API Gateway en integraciones síncronas. Este límite causaba timeouts en evaluaciones multi-región o cuentas con muchos servicios.</w:t>
      </w:r>
    </w:p>
    <w:p/>
    <w:p>
      <w:pPr>
        <w:pStyle w:val="Heading2"/>
      </w:pPr>
      <w:r>
        <w:t>6.1. El Problema Original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Componente</w:t>
            </w:r>
          </w:p>
        </w:tc>
        <w:tc>
          <w:tcPr>
            <w:tcW w:type="dxa" w:w="4680"/>
          </w:tcPr>
          <w:p>
            <w:r>
              <w:t>API Gateway (integración síncrona)</w:t>
            </w:r>
          </w:p>
        </w:tc>
      </w:tr>
      <w:tr>
        <w:tc>
          <w:tcPr>
            <w:tcW w:type="dxa" w:w="4680"/>
          </w:tcPr>
          <w:p>
            <w:r>
              <w:t>Límite</w:t>
            </w:r>
          </w:p>
        </w:tc>
        <w:tc>
          <w:tcPr>
            <w:tcW w:type="dxa" w:w="4680"/>
          </w:tcPr>
          <w:p>
            <w:r>
              <w:t>29 segundos máximo</w:t>
            </w:r>
          </w:p>
        </w:tc>
      </w:tr>
      <w:tr>
        <w:tc>
          <w:tcPr>
            <w:tcW w:type="dxa" w:w="4680"/>
          </w:tcPr>
          <w:p>
            <w:r>
              <w:t>Impacto</w:t>
            </w:r>
          </w:p>
        </w:tc>
        <w:tc>
          <w:tcPr>
            <w:tcW w:type="dxa" w:w="4680"/>
          </w:tcPr>
          <w:p>
            <w:r>
              <w:t>Timeout en evaluaciones multi-región</w:t>
            </w:r>
          </w:p>
        </w:tc>
      </w:tr>
      <w:tr>
        <w:tc>
          <w:tcPr>
            <w:tcW w:type="dxa" w:w="4680"/>
          </w:tcPr>
          <w:p>
            <w:r>
              <w:t>Síntoma</w:t>
            </w:r>
          </w:p>
        </w:tc>
        <w:tc>
          <w:tcPr>
            <w:tcW w:type="dxa" w:w="4680"/>
          </w:tcPr>
          <w:p>
            <w:r>
              <w:t>Error "Failed to fetch" después de 29 segundos</w:t>
            </w:r>
          </w:p>
        </w:tc>
      </w:tr>
    </w:tbl>
    <w:p/>
    <w:p>
      <w:pPr>
        <w:pStyle w:val="Heading2"/>
      </w:pPr>
      <w:r>
        <w:t>6.2. La Solución: Arquitectura Asíncrona</w:t>
      </w:r>
    </w:p>
    <w:p>
      <w:r>
        <w:t>API Gateway SIGUE en la arquitectura, pero ahora se usa de forma inteligente para EVITAR el timeout:</w:t>
      </w:r>
    </w:p>
    <w:p/>
    <w:p>
      <w:r>
        <w:rPr>
          <w:b/>
        </w:rPr>
        <w:t>1. POST /evaluate/start (&lt; 1 segundo)</w:t>
      </w:r>
      <w:r>
        <w:br/>
        <w:t>Frontend llama a API Gateway → Lambda Orchestrator inicia Step Functions → Retorna evaluation_id inmediatamente. ✓ Sin timeout porque responde en &lt; 1 segundo.</w:t>
      </w:r>
    </w:p>
    <w:p>
      <w:r>
        <w:rPr>
          <w:b/>
        </w:rPr>
        <w:t>2. Step Functions ejecuta evaluación (10+ minutos)</w:t>
      </w:r>
      <w:r>
        <w:br/>
        <w:t>La evaluación LARGA ocurre FUERA de API Gateway en Step Functions. ✓ Sin límite de 29 segundos porque no pasa por API Gateway.</w:t>
      </w:r>
    </w:p>
    <w:p>
      <w:r>
        <w:rPr>
          <w:b/>
        </w:rPr>
        <w:t>3. GET /evaluate/status/{id} (&lt; 1 segundo)</w:t>
      </w:r>
      <w:r>
        <w:br/>
        <w:t>Frontend consulta estado cada 5 segundos a través de API Gateway → Lambda Status. ✓ Sin timeout porque solo consulta DynamoDB (&lt; 1 segundo).</w:t>
      </w:r>
    </w:p>
    <w:p/>
    <w:p>
      <w:pPr>
        <w:pStyle w:val="Heading2"/>
      </w:pPr>
      <w:r>
        <w:t>6.3. Comparación Antes vs Ahora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Aspecto</w:t>
            </w:r>
          </w:p>
        </w:tc>
        <w:tc>
          <w:tcPr>
            <w:tcW w:type="dxa" w:w="3120"/>
          </w:tcPr>
          <w:p>
            <w:r>
              <w:t>Antes (Síncrono)</w:t>
            </w:r>
          </w:p>
        </w:tc>
        <w:tc>
          <w:tcPr>
            <w:tcW w:type="dxa" w:w="3120"/>
          </w:tcPr>
          <w:p>
            <w:r>
              <w:t>Ahora (Asíncrono)</w:t>
            </w:r>
          </w:p>
        </w:tc>
      </w:tr>
      <w:tr>
        <w:tc>
          <w:tcPr>
            <w:tcW w:type="dxa" w:w="3120"/>
          </w:tcPr>
          <w:p>
            <w:r>
              <w:t>Flujo</w:t>
            </w:r>
          </w:p>
        </w:tc>
        <w:tc>
          <w:tcPr>
            <w:tcW w:type="dxa" w:w="3120"/>
          </w:tcPr>
          <w:p>
            <w:r>
              <w:t>Frontend → API GW (espera) → Lambda → Resultado</w:t>
            </w:r>
          </w:p>
        </w:tc>
        <w:tc>
          <w:tcPr>
            <w:tcW w:type="dxa" w:w="3120"/>
          </w:tcPr>
          <w:p>
            <w:r>
              <w:t>Frontend → API GW → Orchestrator → ID</w:t>
              <w:br/>
              <w:t>Step Functions ejecuta</w:t>
              <w:br/>
              <w:t>Frontend consulta estado</w:t>
            </w:r>
          </w:p>
        </w:tc>
      </w:tr>
      <w:tr>
        <w:tc>
          <w:tcPr>
            <w:tcW w:type="dxa" w:w="3120"/>
          </w:tcPr>
          <w:p>
            <w:r>
              <w:t>Tiempo en API GW</w:t>
            </w:r>
          </w:p>
        </w:tc>
        <w:tc>
          <w:tcPr>
            <w:tcW w:type="dxa" w:w="3120"/>
          </w:tcPr>
          <w:p>
            <w:r>
              <w:t>Toda la evaluación (&gt; 29s) ❌</w:t>
            </w:r>
          </w:p>
        </w:tc>
        <w:tc>
          <w:tcPr>
            <w:tcW w:type="dxa" w:w="3120"/>
          </w:tcPr>
          <w:p>
            <w:r>
              <w:t>Solo inicio y consultas (&lt; 1s) ✅</w:t>
            </w:r>
          </w:p>
        </w:tc>
      </w:tr>
    </w:tbl>
    <w:p/>
    <w:p>
      <w:pPr>
        <w:pStyle w:val="Heading2"/>
      </w:pPr>
      <w:r>
        <w:t>6.4. Clave de la Solución</w:t>
      </w:r>
    </w:p>
    <w:p>
      <w:pPr>
        <w:pStyle w:val="ListBullet"/>
      </w:pPr>
      <w:r>
        <w:t>API Gateway solo maneja llamadas CORTAS (&lt; 1 segundo)</w:t>
      </w:r>
    </w:p>
    <w:p>
      <w:pPr>
        <w:pStyle w:val="ListBullet"/>
      </w:pPr>
      <w:r>
        <w:t>La evaluación LARGA ocurre en Step Functions (sin límite de tiempo)</w:t>
      </w:r>
    </w:p>
    <w:p>
      <w:pPr>
        <w:pStyle w:val="ListBullet"/>
      </w:pPr>
      <w:r>
        <w:t>Frontend usa polling para consultar progreso sin bloquear</w:t>
      </w:r>
    </w:p>
    <w:p>
      <w:pPr>
        <w:pStyle w:val="ListBullet"/>
      </w:pPr>
      <w:r>
        <w:t>Resultado: Soporte para evaluaciones de cualquier duración</w:t>
      </w:r>
    </w:p>
    <w:p>
      <w:r>
        <w:br w:type="page"/>
      </w:r>
    </w:p>
    <w:p>
      <w:pPr>
        <w:pStyle w:val="Heading1"/>
      </w:pPr>
      <w:r>
        <w:t>7. Límites y Restricciones</w:t>
      </w:r>
    </w:p>
    <w:p>
      <w:pPr>
        <w:pStyle w:val="Heading2"/>
      </w:pPr>
      <w:r>
        <w:t>7.1. Gestión de Credenciales</w:t>
      </w:r>
    </w:p>
    <w:p>
      <w:pPr>
        <w:pStyle w:val="ListBullet"/>
      </w:pPr>
      <w:r>
        <w:t>Credenciales AWS almacenadas en Secrets Manager con encriptación KMS</w:t>
      </w:r>
    </w:p>
    <w:p>
      <w:pPr>
        <w:pStyle w:val="ListBullet"/>
      </w:pPr>
      <w:r>
        <w:t>TTL de 24 horas para credenciales temporales</w:t>
      </w:r>
    </w:p>
    <w:p>
      <w:pPr>
        <w:pStyle w:val="ListBullet"/>
      </w:pPr>
      <w:r>
        <w:t>Session ID único por usuario (UUID v4)</w:t>
      </w:r>
    </w:p>
    <w:p>
      <w:pPr>
        <w:pStyle w:val="ListBullet"/>
      </w:pPr>
      <w:r>
        <w:t>No se almacenan credenciales en logs ni frontend</w:t>
      </w:r>
    </w:p>
    <w:p/>
    <w:p>
      <w:pPr>
        <w:pStyle w:val="Heading2"/>
      </w:pPr>
      <w:r>
        <w:t>8.2. Permisos IAM</w:t>
      </w:r>
    </w:p>
    <w:p>
      <w:r>
        <w:t>Las Lambda Functions tienen permisos read-only sobre servicios AWS del cliente:</w:t>
      </w:r>
    </w:p>
    <w:p>
      <w:pPr>
        <w:pStyle w:val="ListBullet"/>
      </w:pPr>
      <w:r>
        <w:t>IAM: List/Get/Describe (sin modificación)</w:t>
      </w:r>
    </w:p>
    <w:p>
      <w:pPr>
        <w:pStyle w:val="ListBullet"/>
      </w:pPr>
      <w:r>
        <w:t>EC2: Describe* (sin Create/Delete/Modify)</w:t>
      </w:r>
    </w:p>
    <w:p>
      <w:pPr>
        <w:pStyle w:val="ListBullet"/>
      </w:pPr>
      <w:r>
        <w:t>S3: Get/List (sin Put/Delete)</w:t>
      </w:r>
    </w:p>
    <w:p>
      <w:pPr>
        <w:pStyle w:val="ListBullet"/>
      </w:pPr>
      <w:r>
        <w:t>RDS: Describe* (sin modificación)</w:t>
      </w:r>
    </w:p>
    <w:p>
      <w:pPr>
        <w:pStyle w:val="ListBullet"/>
      </w:pPr>
      <w:r>
        <w:t>CloudTrail, GuardDuty, Config: Read-only</w:t>
      </w:r>
    </w:p>
    <w:p>
      <w:pPr>
        <w:pStyle w:val="ListBullet"/>
      </w:pPr>
      <w:r>
        <w:t>Principio de mínimo privilegio aplicado</w:t>
      </w:r>
    </w:p>
    <w:p/>
    <w:p>
      <w:pPr>
        <w:pStyle w:val="Heading2"/>
      </w:pPr>
      <w:r>
        <w:t>8.3. Encriptación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En tránsito</w:t>
            </w:r>
          </w:p>
        </w:tc>
        <w:tc>
          <w:tcPr>
            <w:tcW w:type="dxa" w:w="4680"/>
          </w:tcPr>
          <w:p>
            <w:r>
              <w:t>HTTPS/TLS 1.2+ en todos los endpoints</w:t>
            </w:r>
          </w:p>
        </w:tc>
      </w:tr>
      <w:tr>
        <w:tc>
          <w:tcPr>
            <w:tcW w:type="dxa" w:w="4680"/>
          </w:tcPr>
          <w:p>
            <w:r>
              <w:t>En reposo (DynamoDB)</w:t>
            </w:r>
          </w:p>
        </w:tc>
        <w:tc>
          <w:tcPr>
            <w:tcW w:type="dxa" w:w="4680"/>
          </w:tcPr>
          <w:p>
            <w:r>
              <w:t>AWS Managed Encryption</w:t>
            </w:r>
          </w:p>
        </w:tc>
      </w:tr>
      <w:tr>
        <w:tc>
          <w:tcPr>
            <w:tcW w:type="dxa" w:w="4680"/>
          </w:tcPr>
          <w:p>
            <w:r>
              <w:t>En reposo (S3)</w:t>
            </w:r>
          </w:p>
        </w:tc>
        <w:tc>
          <w:tcPr>
            <w:tcW w:type="dxa" w:w="4680"/>
          </w:tcPr>
          <w:p>
            <w:r>
              <w:t>S3 Managed Encryption (SSE-S3)</w:t>
            </w:r>
          </w:p>
        </w:tc>
      </w:tr>
      <w:tr>
        <w:tc>
          <w:tcPr>
            <w:tcW w:type="dxa" w:w="4680"/>
          </w:tcPr>
          <w:p>
            <w:r>
              <w:t>Secrets Manager</w:t>
            </w:r>
          </w:p>
        </w:tc>
        <w:tc>
          <w:tcPr>
            <w:tcW w:type="dxa" w:w="4680"/>
          </w:tcPr>
          <w:p>
            <w:r>
              <w:t>KMS con rotación automática de keys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r>
        <w:br w:type="page"/>
      </w:r>
    </w:p>
    <w:p>
      <w:pPr>
        <w:pStyle w:val="Heading1"/>
      </w:pPr>
      <w:r>
        <w:t>9. Escalabilidad y Rendimiento</w:t>
      </w:r>
    </w:p>
    <w:p>
      <w:pPr>
        <w:pStyle w:val="Heading2"/>
      </w:pPr>
      <w:r>
        <w:t>9.1. Escalabilidad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Componente</w:t>
            </w:r>
          </w:p>
        </w:tc>
        <w:tc>
          <w:tcPr>
            <w:tcW w:type="dxa" w:w="3120"/>
          </w:tcPr>
          <w:p>
            <w:r>
              <w:t>Escalabilidad</w:t>
            </w:r>
          </w:p>
        </w:tc>
        <w:tc>
          <w:tcPr>
            <w:tcW w:type="dxa" w:w="3120"/>
          </w:tcPr>
          <w:p>
            <w:r>
              <w:t>Límite Práctico</w:t>
            </w:r>
          </w:p>
        </w:tc>
      </w:tr>
      <w:tr>
        <w:tc>
          <w:tcPr>
            <w:tcW w:type="dxa" w:w="3120"/>
          </w:tcPr>
          <w:p>
            <w:r>
              <w:t>Lambda</w:t>
            </w:r>
          </w:p>
        </w:tc>
        <w:tc>
          <w:tcPr>
            <w:tcW w:type="dxa" w:w="3120"/>
          </w:tcPr>
          <w:p>
            <w:r>
              <w:t>Automática (hasta 1000 concurrentes)</w:t>
            </w:r>
          </w:p>
        </w:tc>
        <w:tc>
          <w:tcPr>
            <w:tcW w:type="dxa" w:w="3120"/>
          </w:tcPr>
          <w:p>
            <w:r>
              <w:t>1000 evaluaciones simultáneas</w:t>
            </w:r>
          </w:p>
        </w:tc>
      </w:tr>
      <w:tr>
        <w:tc>
          <w:tcPr>
            <w:tcW w:type="dxa" w:w="3120"/>
          </w:tcPr>
          <w:p>
            <w:r>
              <w:t>API Gateway</w:t>
            </w:r>
          </w:p>
        </w:tc>
        <w:tc>
          <w:tcPr>
            <w:tcW w:type="dxa" w:w="3120"/>
          </w:tcPr>
          <w:p>
            <w:r>
              <w:t>Automática (10,000 RPS)</w:t>
            </w:r>
          </w:p>
        </w:tc>
        <w:tc>
          <w:tcPr>
            <w:tcW w:type="dxa" w:w="3120"/>
          </w:tcPr>
          <w:p>
            <w:r>
              <w:t>Sin límite práctico</w:t>
            </w:r>
          </w:p>
        </w:tc>
      </w:tr>
      <w:tr>
        <w:tc>
          <w:tcPr>
            <w:tcW w:type="dxa" w:w="3120"/>
          </w:tcPr>
          <w:p>
            <w:r>
              <w:t>DynamoDB</w:t>
            </w:r>
          </w:p>
        </w:tc>
        <w:tc>
          <w:tcPr>
            <w:tcW w:type="dxa" w:w="3120"/>
          </w:tcPr>
          <w:p>
            <w:r>
              <w:t>On-demand (automática)</w:t>
            </w:r>
          </w:p>
        </w:tc>
        <w:tc>
          <w:tcPr>
            <w:tcW w:type="dxa" w:w="3120"/>
          </w:tcPr>
          <w:p>
            <w:r>
              <w:t>Sin límite práctico</w:t>
            </w:r>
          </w:p>
        </w:tc>
      </w:tr>
      <w:tr>
        <w:tc>
          <w:tcPr>
            <w:tcW w:type="dxa" w:w="3120"/>
          </w:tcPr>
          <w:p>
            <w:r>
              <w:t>Step Functions</w:t>
            </w:r>
          </w:p>
        </w:tc>
        <w:tc>
          <w:tcPr>
            <w:tcW w:type="dxa" w:w="3120"/>
          </w:tcPr>
          <w:p>
            <w:r>
              <w:t>Automática</w:t>
            </w:r>
          </w:p>
        </w:tc>
        <w:tc>
          <w:tcPr>
            <w:tcW w:type="dxa" w:w="3120"/>
          </w:tcPr>
          <w:p>
            <w:r>
              <w:t>1000 ejecuciones simultáneas</w:t>
            </w:r>
          </w:p>
        </w:tc>
      </w:tr>
      <w:tr>
        <w:tc>
          <w:tcPr>
            <w:tcW w:type="dxa" w:w="3120"/>
          </w:tcPr>
          <w:p>
            <w:r>
              <w:t>CloudFront</w:t>
            </w:r>
          </w:p>
        </w:tc>
        <w:tc>
          <w:tcPr>
            <w:tcW w:type="dxa" w:w="3120"/>
          </w:tcPr>
          <w:p>
            <w:r>
              <w:t>Global (automática)</w:t>
            </w:r>
          </w:p>
        </w:tc>
        <w:tc>
          <w:tcPr>
            <w:tcW w:type="dxa" w:w="3120"/>
          </w:tcPr>
          <w:p>
            <w:r>
              <w:t>Sin límite práctico</w:t>
            </w:r>
          </w:p>
        </w:tc>
      </w:tr>
    </w:tbl>
    <w:p/>
    <w:p>
      <w:pPr>
        <w:pStyle w:val="Heading2"/>
      </w:pPr>
      <w:r>
        <w:t>9.2. Rendimiento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Escenario</w:t>
            </w:r>
          </w:p>
        </w:tc>
        <w:tc>
          <w:tcPr>
            <w:tcW w:type="dxa" w:w="3120"/>
          </w:tcPr>
          <w:p>
            <w:r>
              <w:t>Tiempo (Síncrono)</w:t>
            </w:r>
          </w:p>
        </w:tc>
        <w:tc>
          <w:tcPr>
            <w:tcW w:type="dxa" w:w="3120"/>
          </w:tcPr>
          <w:p>
            <w:r>
              <w:t>Tiempo (Asíncrono)</w:t>
            </w:r>
          </w:p>
        </w:tc>
      </w:tr>
      <w:tr>
        <w:tc>
          <w:tcPr>
            <w:tcW w:type="dxa" w:w="3120"/>
          </w:tcPr>
          <w:p>
            <w:r>
              <w:t>1 región, 6 pilares</w:t>
            </w:r>
          </w:p>
        </w:tc>
        <w:tc>
          <w:tcPr>
            <w:tcW w:type="dxa" w:w="3120"/>
          </w:tcPr>
          <w:p>
            <w:r>
              <w:t>~6 minutos</w:t>
            </w:r>
          </w:p>
        </w:tc>
        <w:tc>
          <w:tcPr>
            <w:tcW w:type="dxa" w:w="3120"/>
          </w:tcPr>
          <w:p>
            <w:r>
              <w:t>~1 minuto (paralelo)</w:t>
            </w:r>
          </w:p>
        </w:tc>
      </w:tr>
      <w:tr>
        <w:tc>
          <w:tcPr>
            <w:tcW w:type="dxa" w:w="3120"/>
          </w:tcPr>
          <w:p>
            <w:r>
              <w:t>2 regiones, 6 pilares</w:t>
            </w:r>
          </w:p>
        </w:tc>
        <w:tc>
          <w:tcPr>
            <w:tcW w:type="dxa" w:w="3120"/>
          </w:tcPr>
          <w:p>
            <w:r>
              <w:t>Timeout (&gt;29s)</w:t>
            </w:r>
          </w:p>
        </w:tc>
        <w:tc>
          <w:tcPr>
            <w:tcW w:type="dxa" w:w="3120"/>
          </w:tcPr>
          <w:p>
            <w:r>
              <w:t>~2 minutos</w:t>
            </w:r>
          </w:p>
        </w:tc>
      </w:tr>
      <w:tr>
        <w:tc>
          <w:tcPr>
            <w:tcW w:type="dxa" w:w="3120"/>
          </w:tcPr>
          <w:p>
            <w:r>
              <w:t>3 regiones, 6 pilares</w:t>
            </w:r>
          </w:p>
        </w:tc>
        <w:tc>
          <w:tcPr>
            <w:tcW w:type="dxa" w:w="3120"/>
          </w:tcPr>
          <w:p>
            <w:r>
              <w:t>Timeout (&gt;29s)</w:t>
            </w:r>
          </w:p>
        </w:tc>
        <w:tc>
          <w:tcPr>
            <w:tcW w:type="dxa" w:w="3120"/>
          </w:tcPr>
          <w:p>
            <w:r>
              <w:t>~3 minutos</w:t>
            </w:r>
          </w:p>
        </w:tc>
      </w:tr>
      <w:tr>
        <w:tc>
          <w:tcPr>
            <w:tcW w:type="dxa" w:w="3120"/>
          </w:tcPr>
          <w:p>
            <w:r>
              <w:t>5 regiones, 6 pilares</w:t>
            </w:r>
          </w:p>
        </w:tc>
        <w:tc>
          <w:tcPr>
            <w:tcW w:type="dxa" w:w="3120"/>
          </w:tcPr>
          <w:p>
            <w:r>
              <w:t>Timeout (&gt;29s)</w:t>
            </w:r>
          </w:p>
        </w:tc>
        <w:tc>
          <w:tcPr>
            <w:tcW w:type="dxa" w:w="3120"/>
          </w:tcPr>
          <w:p>
            <w:r>
              <w:t>~5 minutos</w:t>
            </w:r>
          </w:p>
        </w:tc>
      </w:tr>
    </w:tbl>
    <w:p/>
    <w:p>
      <w:r>
        <w:t>Nota: Los tiempos asíncronos son aproximados y dependen de la cantidad de recursos en la cuenta AWS evaluada.</w:t>
      </w:r>
    </w:p>
    <w:p>
      <w:r>
        <w:br w:type="page"/>
      </w:r>
    </w:p>
    <w:p>
      <w:pPr>
        <w:pStyle w:val="Heading1"/>
      </w:pPr>
      <w:r>
        <w:t>10. Costos Estimados</w:t>
      </w:r>
    </w:p>
    <w:p>
      <w:r>
        <w:t>Estimación de costos mensuales para 100 evaluaciones/mes (región us-east-1):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Servicio</w:t>
            </w:r>
          </w:p>
        </w:tc>
        <w:tc>
          <w:tcPr>
            <w:tcW w:type="dxa" w:w="2340"/>
          </w:tcPr>
          <w:p>
            <w:r>
              <w:t>Uso</w:t>
            </w:r>
          </w:p>
        </w:tc>
        <w:tc>
          <w:tcPr>
            <w:tcW w:type="dxa" w:w="2340"/>
          </w:tcPr>
          <w:p>
            <w:r>
              <w:t>Costo Unitario</w:t>
            </w:r>
          </w:p>
        </w:tc>
        <w:tc>
          <w:tcPr>
            <w:tcW w:type="dxa" w:w="2340"/>
          </w:tcPr>
          <w:p>
            <w:r>
              <w:t>Costo Mensual</w:t>
            </w:r>
          </w:p>
        </w:tc>
      </w:tr>
      <w:tr>
        <w:tc>
          <w:tcPr>
            <w:tcW w:type="dxa" w:w="2340"/>
          </w:tcPr>
          <w:p>
            <w:r>
              <w:t>Lambda (Evaluators)</w:t>
            </w:r>
          </w:p>
        </w:tc>
        <w:tc>
          <w:tcPr>
            <w:tcW w:type="dxa" w:w="2340"/>
          </w:tcPr>
          <w:p>
            <w:r>
              <w:t>600 GB-segundos</w:t>
            </w:r>
          </w:p>
        </w:tc>
        <w:tc>
          <w:tcPr>
            <w:tcW w:type="dxa" w:w="2340"/>
          </w:tcPr>
          <w:p>
            <w:r>
              <w:t>$0.0000166667/GB-s</w:t>
            </w:r>
          </w:p>
        </w:tc>
        <w:tc>
          <w:tcPr>
            <w:tcW w:type="dxa" w:w="2340"/>
          </w:tcPr>
          <w:p>
            <w:r>
              <w:t>$10.00</w:t>
            </w:r>
          </w:p>
        </w:tc>
      </w:tr>
      <w:tr>
        <w:tc>
          <w:tcPr>
            <w:tcW w:type="dxa" w:w="2340"/>
          </w:tcPr>
          <w:p>
            <w:r>
              <w:t>Step Functions</w:t>
            </w:r>
          </w:p>
        </w:tc>
        <w:tc>
          <w:tcPr>
            <w:tcW w:type="dxa" w:w="2340"/>
          </w:tcPr>
          <w:p>
            <w:r>
              <w:t>600 transiciones</w:t>
            </w:r>
          </w:p>
        </w:tc>
        <w:tc>
          <w:tcPr>
            <w:tcW w:type="dxa" w:w="2340"/>
          </w:tcPr>
          <w:p>
            <w:r>
              <w:t>$0.025/1000</w:t>
            </w:r>
          </w:p>
        </w:tc>
        <w:tc>
          <w:tcPr>
            <w:tcW w:type="dxa" w:w="2340"/>
          </w:tcPr>
          <w:p>
            <w:r>
              <w:t>$0.02</w:t>
            </w:r>
          </w:p>
        </w:tc>
      </w:tr>
      <w:tr>
        <w:tc>
          <w:tcPr>
            <w:tcW w:type="dxa" w:w="2340"/>
          </w:tcPr>
          <w:p>
            <w:r>
              <w:t>API Gateway</w:t>
            </w:r>
          </w:p>
        </w:tc>
        <w:tc>
          <w:tcPr>
            <w:tcW w:type="dxa" w:w="2340"/>
          </w:tcPr>
          <w:p>
            <w:r>
              <w:t>1,200 requests</w:t>
            </w:r>
          </w:p>
        </w:tc>
        <w:tc>
          <w:tcPr>
            <w:tcW w:type="dxa" w:w="2340"/>
          </w:tcPr>
          <w:p>
            <w:r>
              <w:t>$3.50/millón</w:t>
            </w:r>
          </w:p>
        </w:tc>
        <w:tc>
          <w:tcPr>
            <w:tcW w:type="dxa" w:w="2340"/>
          </w:tcPr>
          <w:p>
            <w:r>
              <w:t>$0.01</w:t>
            </w:r>
          </w:p>
        </w:tc>
      </w:tr>
      <w:tr>
        <w:tc>
          <w:tcPr>
            <w:tcW w:type="dxa" w:w="2340"/>
          </w:tcPr>
          <w:p>
            <w:r>
              <w:t>DynamoDB (on-demand)</w:t>
            </w:r>
          </w:p>
        </w:tc>
        <w:tc>
          <w:tcPr>
            <w:tcW w:type="dxa" w:w="2340"/>
          </w:tcPr>
          <w:p>
            <w:r>
              <w:t>10 GB storage</w:t>
            </w:r>
          </w:p>
        </w:tc>
        <w:tc>
          <w:tcPr>
            <w:tcW w:type="dxa" w:w="2340"/>
          </w:tcPr>
          <w:p>
            <w:r>
              <w:t>$0.25/GB</w:t>
            </w:r>
          </w:p>
        </w:tc>
        <w:tc>
          <w:tcPr>
            <w:tcW w:type="dxa" w:w="2340"/>
          </w:tcPr>
          <w:p>
            <w:r>
              <w:t>$2.50</w:t>
            </w:r>
          </w:p>
        </w:tc>
      </w:tr>
      <w:tr>
        <w:tc>
          <w:tcPr>
            <w:tcW w:type="dxa" w:w="2340"/>
          </w:tcPr>
          <w:p>
            <w:r>
              <w:t>Secrets Manager</w:t>
            </w:r>
          </w:p>
        </w:tc>
        <w:tc>
          <w:tcPr>
            <w:tcW w:type="dxa" w:w="2340"/>
          </w:tcPr>
          <w:p>
            <w:r>
              <w:t>100 secrets</w:t>
            </w:r>
          </w:p>
        </w:tc>
        <w:tc>
          <w:tcPr>
            <w:tcW w:type="dxa" w:w="2340"/>
          </w:tcPr>
          <w:p>
            <w:r>
              <w:t>$0.40/secret</w:t>
            </w:r>
          </w:p>
        </w:tc>
        <w:tc>
          <w:tcPr>
            <w:tcW w:type="dxa" w:w="2340"/>
          </w:tcPr>
          <w:p>
            <w:r>
              <w:t>$40.00</w:t>
            </w:r>
          </w:p>
        </w:tc>
      </w:tr>
      <w:tr>
        <w:tc>
          <w:tcPr>
            <w:tcW w:type="dxa" w:w="2340"/>
          </w:tcPr>
          <w:p>
            <w:r>
              <w:t>S3 (Frontend)</w:t>
            </w:r>
          </w:p>
        </w:tc>
        <w:tc>
          <w:tcPr>
            <w:tcW w:type="dxa" w:w="2340"/>
          </w:tcPr>
          <w:p>
            <w:r>
              <w:t>1 GB</w:t>
            </w:r>
          </w:p>
        </w:tc>
        <w:tc>
          <w:tcPr>
            <w:tcW w:type="dxa" w:w="2340"/>
          </w:tcPr>
          <w:p>
            <w:r>
              <w:t>$0.023/GB</w:t>
            </w:r>
          </w:p>
        </w:tc>
        <w:tc>
          <w:tcPr>
            <w:tcW w:type="dxa" w:w="2340"/>
          </w:tcPr>
          <w:p>
            <w:r>
              <w:t>$0.02</w:t>
            </w:r>
          </w:p>
        </w:tc>
      </w:tr>
      <w:tr>
        <w:tc>
          <w:tcPr>
            <w:tcW w:type="dxa" w:w="2340"/>
          </w:tcPr>
          <w:p>
            <w:r>
              <w:t>CloudFront</w:t>
            </w:r>
          </w:p>
        </w:tc>
        <w:tc>
          <w:tcPr>
            <w:tcW w:type="dxa" w:w="2340"/>
          </w:tcPr>
          <w:p>
            <w:r>
              <w:t>10 GB transfer</w:t>
            </w:r>
          </w:p>
        </w:tc>
        <w:tc>
          <w:tcPr>
            <w:tcW w:type="dxa" w:w="2340"/>
          </w:tcPr>
          <w:p>
            <w:r>
              <w:t>$0.085/GB</w:t>
            </w:r>
          </w:p>
        </w:tc>
        <w:tc>
          <w:tcPr>
            <w:tcW w:type="dxa" w:w="2340"/>
          </w:tcPr>
          <w:p>
            <w:r>
              <w:t>$0.85</w:t>
            </w:r>
          </w:p>
        </w:tc>
      </w:tr>
      <w:tr>
        <w:tc>
          <w:tcPr>
            <w:tcW w:type="dxa" w:w="2340"/>
          </w:tcPr>
          <w:p>
            <w:r>
              <w:t>KMS</w:t>
            </w:r>
          </w:p>
        </w:tc>
        <w:tc>
          <w:tcPr>
            <w:tcW w:type="dxa" w:w="2340"/>
          </w:tcPr>
          <w:p>
            <w:r>
              <w:t>1000 requests</w:t>
            </w:r>
          </w:p>
        </w:tc>
        <w:tc>
          <w:tcPr>
            <w:tcW w:type="dxa" w:w="2340"/>
          </w:tcPr>
          <w:p>
            <w:r>
              <w:t>$0.03/10k</w:t>
            </w:r>
          </w:p>
        </w:tc>
        <w:tc>
          <w:tcPr>
            <w:tcW w:type="dxa" w:w="2340"/>
          </w:tcPr>
          <w:p>
            <w:r>
              <w:t>$0.03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TOTAL ESTIMADO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</w:p>
        </w:tc>
        <w:tc>
          <w:tcPr>
            <w:tcW w:type="dxa" w:w="2340"/>
          </w:tcPr>
          <w:p>
            <w:r>
              <w:rPr>
                <w:b/>
              </w:rPr>
              <w:t>$53.43/mes</w:t>
            </w:r>
          </w:p>
        </w:tc>
      </w:tr>
    </w:tbl>
    <w:p/>
    <w:p>
      <w:r>
        <w:t>Nota: Los costos son estimados y pueden variar según el uso real. La arquitectura serverless permite pagar solo por uso real.</w:t>
      </w:r>
    </w:p>
    <w:p>
      <w:r>
        <w:br w:type="page"/>
      </w:r>
    </w:p>
    <w:p>
      <w:pPr>
        <w:pStyle w:val="Heading1"/>
      </w:pPr>
      <w:r>
        <w:t>11. Historial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Cambios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15/01/2025</w:t>
            </w:r>
          </w:p>
        </w:tc>
        <w:tc>
          <w:tcPr>
            <w:tcW w:type="dxa" w:w="2340"/>
          </w:tcPr>
          <w:p>
            <w:r>
              <w:t>Arquitectura inicial síncrona</w:t>
            </w:r>
          </w:p>
        </w:tc>
        <w:tc>
          <w:tcPr>
            <w:tcW w:type="dxa" w:w="2340"/>
          </w:tcPr>
          <w:p>
            <w:r>
              <w:t>GFourmis</w:t>
            </w:r>
          </w:p>
        </w:tc>
      </w:tr>
      <w:tr>
        <w:tc>
          <w:tcPr>
            <w:tcW w:type="dxa" w:w="2340"/>
          </w:tcPr>
          <w:p>
            <w:r>
              <w:t>1.5</w:t>
            </w:r>
          </w:p>
        </w:tc>
        <w:tc>
          <w:tcPr>
            <w:tcW w:type="dxa" w:w="2340"/>
          </w:tcPr>
          <w:p>
            <w:r>
              <w:t>20/02/2025</w:t>
            </w:r>
          </w:p>
        </w:tc>
        <w:tc>
          <w:tcPr>
            <w:tcW w:type="dxa" w:w="2340"/>
          </w:tcPr>
          <w:p>
            <w:r>
              <w:t>Agregado sistema de reportes</w:t>
            </w:r>
          </w:p>
        </w:tc>
        <w:tc>
          <w:tcPr>
            <w:tcW w:type="dxa" w:w="2340"/>
          </w:tcPr>
          <w:p>
            <w:r>
              <w:t>GFourmis</w:t>
            </w:r>
          </w:p>
        </w:tc>
      </w:tr>
      <w:tr>
        <w:tc>
          <w:tcPr>
            <w:tcW w:type="dxa" w:w="2340"/>
          </w:tcPr>
          <w:p>
            <w:r>
              <w:t>2.0</w:t>
            </w:r>
          </w:p>
        </w:tc>
        <w:tc>
          <w:tcPr>
            <w:tcW w:type="dxa" w:w="2340"/>
          </w:tcPr>
          <w:p>
            <w:r>
              <w:t>04/03/2026</w:t>
            </w:r>
          </w:p>
        </w:tc>
        <w:tc>
          <w:tcPr>
            <w:tcW w:type="dxa" w:w="2340"/>
          </w:tcPr>
          <w:p>
            <w:r>
              <w:t>Migración a arquitectura asíncrona con Step Functions para soporte multi-región</w:t>
            </w:r>
          </w:p>
        </w:tc>
        <w:tc>
          <w:tcPr>
            <w:tcW w:type="dxa" w:w="2340"/>
          </w:tcPr>
          <w:p>
            <w:r>
              <w:t>GFourmis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18"/>
        </w:rPr>
        <w:t>Documento generado automáticamente por AutoWAR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