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80" w:rsidRPr="004F2380" w:rsidRDefault="004F2380" w:rsidP="004F2380">
      <w:pPr>
        <w:jc w:val="center"/>
        <w:rPr>
          <w:sz w:val="28"/>
        </w:rPr>
      </w:pPr>
      <w:r w:rsidRPr="004F2380">
        <w:rPr>
          <w:sz w:val="28"/>
        </w:rPr>
        <w:t>МОСКОВСКИЙ ГОСУДАРСТВЕННЫЙ ТЕХНИЧЕСКИЙ    УНИВЕРСИТЕТ им. Н.Э.</w:t>
      </w:r>
      <w:r w:rsidR="007979A2">
        <w:rPr>
          <w:sz w:val="28"/>
        </w:rPr>
        <w:t xml:space="preserve"> </w:t>
      </w:r>
      <w:r w:rsidRPr="004F2380">
        <w:rPr>
          <w:sz w:val="28"/>
        </w:rPr>
        <w:t>Баумана</w:t>
      </w: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4F2380" w:rsidP="004F2380">
      <w:pPr>
        <w:jc w:val="center"/>
        <w:rPr>
          <w:sz w:val="36"/>
          <w:lang w:val="en-US"/>
        </w:rPr>
      </w:pPr>
    </w:p>
    <w:p w:rsidR="004F2380" w:rsidRPr="004F2380" w:rsidRDefault="004F2380" w:rsidP="004F2380">
      <w:pPr>
        <w:jc w:val="center"/>
        <w:rPr>
          <w:sz w:val="36"/>
          <w:lang w:val="en-US"/>
        </w:rPr>
      </w:pPr>
    </w:p>
    <w:p w:rsidR="004F2380" w:rsidRPr="004F2380" w:rsidRDefault="004F2380" w:rsidP="004F2380">
      <w:pPr>
        <w:jc w:val="center"/>
        <w:rPr>
          <w:sz w:val="36"/>
          <w:lang w:val="en-US"/>
        </w:rPr>
      </w:pPr>
    </w:p>
    <w:p w:rsidR="004F2380" w:rsidRPr="004F2380" w:rsidRDefault="004F2380" w:rsidP="004F2380">
      <w:pPr>
        <w:numPr>
          <w:ilvl w:val="0"/>
          <w:numId w:val="2"/>
        </w:numPr>
        <w:jc w:val="right"/>
        <w:rPr>
          <w:sz w:val="28"/>
          <w:szCs w:val="28"/>
        </w:rPr>
      </w:pPr>
      <w:r w:rsidRPr="004F2380">
        <w:rPr>
          <w:sz w:val="28"/>
          <w:szCs w:val="28"/>
        </w:rPr>
        <w:t>Утверждаю:</w:t>
      </w:r>
    </w:p>
    <w:p w:rsidR="004F2380" w:rsidRPr="004F2380" w:rsidRDefault="004F2380" w:rsidP="004F2380">
      <w:pPr>
        <w:numPr>
          <w:ilvl w:val="0"/>
          <w:numId w:val="2"/>
        </w:numPr>
        <w:jc w:val="right"/>
        <w:rPr>
          <w:sz w:val="28"/>
          <w:szCs w:val="28"/>
        </w:rPr>
      </w:pPr>
    </w:p>
    <w:p w:rsidR="004F2380" w:rsidRPr="004F2380" w:rsidRDefault="00F94E13" w:rsidP="004F2380">
      <w:pPr>
        <w:numPr>
          <w:ilvl w:val="0"/>
          <w:numId w:val="2"/>
        </w:numPr>
        <w:jc w:val="right"/>
        <w:rPr>
          <w:sz w:val="28"/>
          <w:szCs w:val="28"/>
        </w:rPr>
      </w:pPr>
      <w:r>
        <w:rPr>
          <w:sz w:val="28"/>
          <w:szCs w:val="28"/>
        </w:rPr>
        <w:t>Пролетарский А.В.</w:t>
      </w:r>
    </w:p>
    <w:p w:rsidR="004F2380" w:rsidRPr="004F2380" w:rsidRDefault="004F2380" w:rsidP="004F2380">
      <w:pPr>
        <w:numPr>
          <w:ilvl w:val="0"/>
          <w:numId w:val="2"/>
        </w:numPr>
        <w:jc w:val="right"/>
        <w:rPr>
          <w:sz w:val="28"/>
          <w:szCs w:val="28"/>
        </w:rPr>
      </w:pPr>
      <w:r w:rsidRPr="004F2380">
        <w:rPr>
          <w:sz w:val="28"/>
          <w:szCs w:val="28"/>
        </w:rPr>
        <w:t>«___»__________201</w:t>
      </w:r>
      <w:r w:rsidR="00F94E13">
        <w:rPr>
          <w:sz w:val="28"/>
          <w:szCs w:val="28"/>
        </w:rPr>
        <w:t>1</w:t>
      </w:r>
      <w:r w:rsidRPr="004F2380">
        <w:rPr>
          <w:sz w:val="28"/>
          <w:szCs w:val="28"/>
        </w:rPr>
        <w:t xml:space="preserve"> г.</w:t>
      </w:r>
    </w:p>
    <w:p w:rsidR="004F2380" w:rsidRPr="004F2380" w:rsidRDefault="004F2380" w:rsidP="004F2380">
      <w:pPr>
        <w:numPr>
          <w:ilvl w:val="0"/>
          <w:numId w:val="2"/>
        </w:numPr>
        <w:jc w:val="right"/>
        <w:rPr>
          <w:sz w:val="28"/>
          <w:szCs w:val="28"/>
        </w:rPr>
      </w:pPr>
      <w:r w:rsidRPr="004F2380">
        <w:rPr>
          <w:sz w:val="28"/>
          <w:szCs w:val="28"/>
        </w:rPr>
        <w:t>____________________</w:t>
      </w: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4F2380" w:rsidP="00B67F22">
      <w:pPr>
        <w:rPr>
          <w:sz w:val="36"/>
        </w:rPr>
      </w:pP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F94E13" w:rsidP="004F2380">
      <w:pPr>
        <w:jc w:val="center"/>
        <w:rPr>
          <w:sz w:val="36"/>
        </w:rPr>
      </w:pPr>
      <w:r>
        <w:rPr>
          <w:sz w:val="36"/>
        </w:rPr>
        <w:t>Домашнее задание</w:t>
      </w:r>
    </w:p>
    <w:p w:rsidR="00F94E13" w:rsidRDefault="004F2380" w:rsidP="004F2380">
      <w:pPr>
        <w:jc w:val="center"/>
        <w:rPr>
          <w:sz w:val="36"/>
        </w:rPr>
      </w:pPr>
      <w:r w:rsidRPr="004F2380">
        <w:rPr>
          <w:sz w:val="36"/>
        </w:rPr>
        <w:t xml:space="preserve">по курсу </w:t>
      </w:r>
    </w:p>
    <w:p w:rsidR="004F2380" w:rsidRDefault="004F2380" w:rsidP="004F2380">
      <w:pPr>
        <w:jc w:val="center"/>
        <w:rPr>
          <w:sz w:val="36"/>
        </w:rPr>
      </w:pPr>
      <w:r w:rsidRPr="004F2380">
        <w:rPr>
          <w:sz w:val="36"/>
        </w:rPr>
        <w:t>"</w:t>
      </w:r>
      <w:r w:rsidR="00F94E13">
        <w:rPr>
          <w:sz w:val="36"/>
        </w:rPr>
        <w:t>Управление сложными системами</w:t>
      </w:r>
      <w:r w:rsidRPr="004F2380">
        <w:rPr>
          <w:sz w:val="36"/>
        </w:rPr>
        <w:t>"</w:t>
      </w:r>
    </w:p>
    <w:p w:rsidR="004F2380" w:rsidRDefault="004F2380" w:rsidP="004F2380">
      <w:pPr>
        <w:jc w:val="center"/>
        <w:rPr>
          <w:sz w:val="36"/>
        </w:rPr>
      </w:pPr>
    </w:p>
    <w:p w:rsidR="00B67F22" w:rsidRPr="004F2380" w:rsidRDefault="00B67F22" w:rsidP="004F2380">
      <w:pPr>
        <w:jc w:val="center"/>
        <w:rPr>
          <w:sz w:val="36"/>
        </w:rPr>
      </w:pPr>
    </w:p>
    <w:p w:rsidR="004F2380" w:rsidRPr="00B67F22" w:rsidRDefault="00F94E13" w:rsidP="004F2380">
      <w:pPr>
        <w:jc w:val="center"/>
        <w:rPr>
          <w:sz w:val="36"/>
        </w:rPr>
      </w:pPr>
      <w:r>
        <w:rPr>
          <w:sz w:val="36"/>
        </w:rPr>
        <w:t xml:space="preserve">Расчет линейной стационарной следящей системы управления угловым положением объекта. </w:t>
      </w: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B67F22" w:rsidRDefault="004F2380" w:rsidP="004F2380">
      <w:pPr>
        <w:rPr>
          <w:sz w:val="36"/>
        </w:rPr>
      </w:pPr>
    </w:p>
    <w:p w:rsidR="004F2380" w:rsidRPr="004F2380" w:rsidRDefault="004F2380" w:rsidP="004F2380">
      <w:pPr>
        <w:jc w:val="center"/>
        <w:rPr>
          <w:sz w:val="36"/>
        </w:rPr>
      </w:pPr>
    </w:p>
    <w:p w:rsidR="004F2380" w:rsidRDefault="004F2380" w:rsidP="004F2380">
      <w:pPr>
        <w:pStyle w:val="a3"/>
        <w:numPr>
          <w:ilvl w:val="0"/>
          <w:numId w:val="2"/>
        </w:numPr>
        <w:jc w:val="right"/>
      </w:pPr>
      <w:r w:rsidRPr="004F2380">
        <w:rPr>
          <w:sz w:val="28"/>
          <w:szCs w:val="28"/>
        </w:rPr>
        <w:t>Исполнитель</w:t>
      </w:r>
      <w:r w:rsidRPr="004F2380">
        <w:t>:</w:t>
      </w:r>
    </w:p>
    <w:p w:rsidR="004F2380" w:rsidRPr="004F2380" w:rsidRDefault="004F2380" w:rsidP="004F2380">
      <w:pPr>
        <w:pStyle w:val="a3"/>
        <w:numPr>
          <w:ilvl w:val="0"/>
          <w:numId w:val="2"/>
        </w:numPr>
        <w:jc w:val="right"/>
      </w:pPr>
    </w:p>
    <w:p w:rsidR="004F2380" w:rsidRPr="004F2380" w:rsidRDefault="004F2380" w:rsidP="004F2380">
      <w:pPr>
        <w:numPr>
          <w:ilvl w:val="0"/>
          <w:numId w:val="2"/>
        </w:numPr>
        <w:jc w:val="right"/>
        <w:rPr>
          <w:sz w:val="28"/>
        </w:rPr>
      </w:pPr>
      <w:r>
        <w:rPr>
          <w:sz w:val="28"/>
        </w:rPr>
        <w:t>С</w:t>
      </w:r>
      <w:r w:rsidRPr="004F2380">
        <w:rPr>
          <w:sz w:val="28"/>
        </w:rPr>
        <w:t>тудент группы ИУ5-</w:t>
      </w:r>
      <w:r w:rsidR="004A4191">
        <w:rPr>
          <w:sz w:val="28"/>
        </w:rPr>
        <w:t>69</w:t>
      </w:r>
    </w:p>
    <w:p w:rsidR="004F2380" w:rsidRPr="004F2380" w:rsidRDefault="004A4191" w:rsidP="004F2380">
      <w:pPr>
        <w:numPr>
          <w:ilvl w:val="0"/>
          <w:numId w:val="2"/>
        </w:numPr>
        <w:jc w:val="right"/>
        <w:rPr>
          <w:sz w:val="28"/>
        </w:rPr>
      </w:pPr>
      <w:r>
        <w:rPr>
          <w:sz w:val="28"/>
        </w:rPr>
        <w:t>Молчанов Эдман</w:t>
      </w:r>
    </w:p>
    <w:p w:rsidR="004F2380" w:rsidRPr="004F2380" w:rsidRDefault="004F2380" w:rsidP="004F2380">
      <w:pPr>
        <w:numPr>
          <w:ilvl w:val="0"/>
          <w:numId w:val="2"/>
        </w:numPr>
        <w:jc w:val="right"/>
        <w:rPr>
          <w:sz w:val="28"/>
        </w:rPr>
      </w:pPr>
      <w:r w:rsidRPr="004F2380">
        <w:rPr>
          <w:sz w:val="28"/>
        </w:rPr>
        <w:t>______________</w:t>
      </w:r>
    </w:p>
    <w:p w:rsidR="004F2380" w:rsidRPr="004F2380" w:rsidRDefault="004F2380" w:rsidP="004F2380">
      <w:pPr>
        <w:numPr>
          <w:ilvl w:val="0"/>
          <w:numId w:val="2"/>
        </w:numPr>
        <w:jc w:val="right"/>
        <w:rPr>
          <w:sz w:val="28"/>
        </w:rPr>
      </w:pPr>
    </w:p>
    <w:p w:rsidR="004F2380" w:rsidRPr="004F2380" w:rsidRDefault="00F94E13" w:rsidP="004F2380">
      <w:pPr>
        <w:pStyle w:val="a3"/>
        <w:numPr>
          <w:ilvl w:val="0"/>
          <w:numId w:val="2"/>
        </w:numPr>
        <w:jc w:val="right"/>
      </w:pPr>
      <w:r>
        <w:t xml:space="preserve"> «___»__________2011</w:t>
      </w:r>
      <w:r w:rsidR="004F2380" w:rsidRPr="004F2380">
        <w:t xml:space="preserve"> г.</w:t>
      </w: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4F2380" w:rsidP="004F2380">
      <w:pPr>
        <w:jc w:val="center"/>
        <w:rPr>
          <w:sz w:val="36"/>
        </w:rPr>
      </w:pPr>
    </w:p>
    <w:p w:rsidR="004F2380" w:rsidRPr="004F2380" w:rsidRDefault="004F2380" w:rsidP="004F2380">
      <w:pPr>
        <w:rPr>
          <w:sz w:val="36"/>
        </w:rPr>
      </w:pPr>
    </w:p>
    <w:p w:rsidR="004F2380" w:rsidRPr="004F2380" w:rsidRDefault="004F2380" w:rsidP="004F2380">
      <w:pPr>
        <w:jc w:val="center"/>
        <w:rPr>
          <w:sz w:val="28"/>
        </w:rPr>
      </w:pPr>
      <w:r w:rsidRPr="004F2380">
        <w:rPr>
          <w:sz w:val="28"/>
        </w:rPr>
        <w:t>Москва 20</w:t>
      </w:r>
      <w:r w:rsidR="00F94E13">
        <w:rPr>
          <w:sz w:val="28"/>
        </w:rPr>
        <w:t>11</w:t>
      </w:r>
      <w:r w:rsidRPr="004F2380">
        <w:rPr>
          <w:sz w:val="28"/>
        </w:rPr>
        <w:t xml:space="preserve"> г.</w:t>
      </w:r>
    </w:p>
    <w:p w:rsidR="00582C55" w:rsidRPr="004A08AD" w:rsidRDefault="00582C55"/>
    <w:p w:rsidR="00AF38AC" w:rsidRPr="00AF38AC" w:rsidRDefault="00AF38AC" w:rsidP="00F94E13">
      <w:pPr>
        <w:jc w:val="center"/>
        <w:rPr>
          <w:b/>
          <w:i/>
          <w:sz w:val="32"/>
          <w:szCs w:val="32"/>
        </w:rPr>
      </w:pPr>
      <w:r w:rsidRPr="00AF38AC">
        <w:rPr>
          <w:b/>
          <w:i/>
          <w:sz w:val="32"/>
          <w:szCs w:val="32"/>
        </w:rPr>
        <w:lastRenderedPageBreak/>
        <w:t>1. Условие домашнего задания</w:t>
      </w:r>
    </w:p>
    <w:p w:rsidR="00AF38AC" w:rsidRPr="00AF38AC" w:rsidRDefault="00AF38AC" w:rsidP="00F94E13">
      <w:pPr>
        <w:jc w:val="center"/>
        <w:rPr>
          <w:b/>
          <w:sz w:val="32"/>
          <w:szCs w:val="32"/>
        </w:rPr>
      </w:pPr>
    </w:p>
    <w:p w:rsidR="007B3778" w:rsidRPr="00F94E13" w:rsidRDefault="00F94E13" w:rsidP="003754F2">
      <w:pPr>
        <w:spacing w:line="360" w:lineRule="auto"/>
        <w:jc w:val="center"/>
        <w:rPr>
          <w:b/>
          <w:i/>
        </w:rPr>
      </w:pPr>
      <w:r>
        <w:rPr>
          <w:b/>
          <w:i/>
        </w:rPr>
        <w:t>Пояснения</w:t>
      </w:r>
    </w:p>
    <w:p w:rsidR="007B3778" w:rsidRDefault="00F94E13" w:rsidP="003754F2">
      <w:pPr>
        <w:ind w:firstLine="426"/>
      </w:pPr>
      <w:r>
        <w:t>Дана линейная следящая САР для дистанционного управления угловым положением объекта (обеспечивает синхронное и синфазное вращение двух валов механически собой не связанных). Задающее устройство (вал) связано по угловому положению с выходом (валом) объекта датчиками углового положения, реализующими обратную связь. В результате сравнения напряжений на выходах датчиков вырабатывается сигнал ошибки, который усиливается с помощью двухкаскадного УПТ (</w:t>
      </w:r>
      <w:r w:rsidR="00AF38AC">
        <w:t>усилитель постоя</w:t>
      </w:r>
      <w:r>
        <w:t>нного тока). Далее сигнал поступает на якорную обмотку постоянного тока с независимым возбуждением. Двигатель через редуктор связан с объектом.</w:t>
      </w:r>
    </w:p>
    <w:p w:rsidR="003754F2" w:rsidRDefault="003754F2" w:rsidP="003754F2"/>
    <w:p w:rsidR="003754F2" w:rsidRDefault="007B3778" w:rsidP="003754F2">
      <w:pPr>
        <w:spacing w:line="360" w:lineRule="auto"/>
        <w:jc w:val="center"/>
        <w:rPr>
          <w:b/>
          <w:i/>
        </w:rPr>
      </w:pPr>
      <w:r w:rsidRPr="007B3778">
        <w:rPr>
          <w:b/>
          <w:i/>
        </w:rPr>
        <w:t>Задание к расчету</w:t>
      </w:r>
    </w:p>
    <w:p w:rsidR="007B3778" w:rsidRPr="007B3778" w:rsidRDefault="007B3778" w:rsidP="003754F2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jc w:val="center"/>
        <w:rPr>
          <w:i/>
        </w:rPr>
      </w:pPr>
      <w:r w:rsidRPr="007B3778">
        <w:rPr>
          <w:i/>
        </w:rPr>
        <w:t>Часть 1</w:t>
      </w:r>
    </w:p>
    <w:p w:rsidR="007B3778" w:rsidRPr="007B3778" w:rsidRDefault="007B3778" w:rsidP="007B3778">
      <w:pPr>
        <w:widowControl w:val="0"/>
        <w:numPr>
          <w:ilvl w:val="0"/>
          <w:numId w:val="7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firstLine="426"/>
      </w:pPr>
      <w:r w:rsidRPr="007B3778">
        <w:t>Составить передаточные функции элементов. Найти передаточные функции разомкнутой САР, замкнутой, по ошибке.</w:t>
      </w:r>
    </w:p>
    <w:p w:rsidR="007B3778" w:rsidRPr="007B3778" w:rsidRDefault="007B3778" w:rsidP="007B3778">
      <w:pPr>
        <w:widowControl w:val="0"/>
        <w:numPr>
          <w:ilvl w:val="0"/>
          <w:numId w:val="7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firstLine="426"/>
      </w:pPr>
      <w:r w:rsidRPr="007B3778">
        <w:t>Построить логарифмические амплитудно-фазовые характеристики (ЛАФЧХ) разомкнутой САР.</w:t>
      </w:r>
    </w:p>
    <w:p w:rsidR="007B3778" w:rsidRDefault="007B3778" w:rsidP="007B3778">
      <w:pPr>
        <w:widowControl w:val="0"/>
        <w:numPr>
          <w:ilvl w:val="0"/>
          <w:numId w:val="7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firstLine="426"/>
      </w:pPr>
      <w:r w:rsidRPr="007B3778">
        <w:t>Определить устойчивость исходной САР (замкнутой) по критериям Рауса-Гурвица, Михайлова, по ЛАФЧХ разомкнутой САР.</w:t>
      </w:r>
    </w:p>
    <w:p w:rsidR="003754F2" w:rsidRPr="003754F2" w:rsidRDefault="003754F2" w:rsidP="003754F2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ind w:left="426"/>
        <w:rPr>
          <w:sz w:val="12"/>
          <w:szCs w:val="12"/>
        </w:rPr>
      </w:pPr>
    </w:p>
    <w:p w:rsidR="007B3778" w:rsidRPr="007B3778" w:rsidRDefault="007B3778" w:rsidP="003754F2">
      <w:pPr>
        <w:shd w:val="clear" w:color="auto" w:fill="FFFFFF"/>
        <w:jc w:val="center"/>
      </w:pPr>
      <w:r w:rsidRPr="007B3778">
        <w:rPr>
          <w:i/>
          <w:iCs/>
        </w:rPr>
        <w:t>Часть 2</w:t>
      </w:r>
    </w:p>
    <w:p w:rsidR="007B3778" w:rsidRPr="007B3778" w:rsidRDefault="007B3778" w:rsidP="007B3778">
      <w:pPr>
        <w:shd w:val="clear" w:color="auto" w:fill="FFFFFF"/>
        <w:tabs>
          <w:tab w:val="left" w:pos="706"/>
        </w:tabs>
        <w:ind w:firstLine="426"/>
      </w:pPr>
      <w:r w:rsidRPr="007B3778">
        <w:t>4.</w:t>
      </w:r>
      <w:r w:rsidRPr="007B3778">
        <w:tab/>
        <w:t>Спроектировать последовательное корректирующее устро</w:t>
      </w:r>
      <w:r>
        <w:t xml:space="preserve">йство, обеспечивающее следующие </w:t>
      </w:r>
      <w:r w:rsidRPr="007B3778">
        <w:t>качественно-точностные показатели работы САР:</w:t>
      </w:r>
    </w:p>
    <w:p w:rsidR="007B3778" w:rsidRPr="007B3778" w:rsidRDefault="007B3778" w:rsidP="007B3778">
      <w:pPr>
        <w:shd w:val="clear" w:color="auto" w:fill="FFFFFF"/>
        <w:ind w:firstLine="426"/>
      </w:pPr>
      <w:r w:rsidRPr="007B3778">
        <w:t>а)</w:t>
      </w:r>
      <w:r w:rsidRPr="007B3778">
        <w:tab/>
        <w:t xml:space="preserve">перерегулирование </w:t>
      </w:r>
      <w:r>
        <w:rPr>
          <w:i/>
          <w:iCs/>
        </w:rPr>
        <w:t>δ</w:t>
      </w:r>
      <w:r w:rsidRPr="007B3778">
        <w:rPr>
          <w:i/>
          <w:iCs/>
        </w:rPr>
        <w:t xml:space="preserve"> </w:t>
      </w:r>
      <w:r>
        <w:rPr>
          <w:i/>
          <w:iCs/>
        </w:rPr>
        <w:t>≤</w:t>
      </w:r>
      <w:r w:rsidRPr="007B3778">
        <w:rPr>
          <w:i/>
          <w:iCs/>
        </w:rPr>
        <w:t xml:space="preserve"> </w:t>
      </w:r>
      <w:r>
        <w:rPr>
          <w:i/>
          <w:iCs/>
        </w:rPr>
        <w:t>δ</w:t>
      </w:r>
      <w:r w:rsidRPr="007B3778">
        <w:rPr>
          <w:i/>
          <w:iCs/>
          <w:vertAlign w:val="subscript"/>
        </w:rPr>
        <w:t xml:space="preserve"> макс</w:t>
      </w:r>
      <w:r w:rsidRPr="007B3778">
        <w:rPr>
          <w:i/>
          <w:iCs/>
        </w:rPr>
        <w:t xml:space="preserve"> </w:t>
      </w:r>
      <w:r w:rsidRPr="007B3778">
        <w:t>[%];</w:t>
      </w:r>
    </w:p>
    <w:p w:rsidR="007B3778" w:rsidRPr="007B3778" w:rsidRDefault="007B3778" w:rsidP="007B3778">
      <w:pPr>
        <w:shd w:val="clear" w:color="auto" w:fill="FFFFFF"/>
        <w:ind w:firstLine="426"/>
      </w:pPr>
      <w:r w:rsidRPr="007B3778">
        <w:t>б)</w:t>
      </w:r>
      <w:r w:rsidRPr="007B3778">
        <w:tab/>
        <w:t>время переходного процесса Т</w:t>
      </w:r>
      <w:r w:rsidRPr="007B3778">
        <w:rPr>
          <w:vertAlign w:val="subscript"/>
        </w:rPr>
        <w:t>пп</w:t>
      </w:r>
      <w:r w:rsidRPr="007B3778">
        <w:t>&lt; Т</w:t>
      </w:r>
      <w:r w:rsidRPr="007B3778">
        <w:rPr>
          <w:vertAlign w:val="subscript"/>
        </w:rPr>
        <w:t>макс</w:t>
      </w:r>
      <w:r w:rsidRPr="007B3778">
        <w:t xml:space="preserve"> [сек];</w:t>
      </w:r>
    </w:p>
    <w:p w:rsidR="007B3778" w:rsidRPr="007B3778" w:rsidRDefault="007B3778" w:rsidP="007B3778">
      <w:pPr>
        <w:shd w:val="clear" w:color="auto" w:fill="FFFFFF"/>
        <w:ind w:firstLine="426"/>
      </w:pPr>
      <w:r w:rsidRPr="007B3778">
        <w:t>в)</w:t>
      </w:r>
      <w:r w:rsidRPr="007B3778">
        <w:tab/>
        <w:t xml:space="preserve">установившаяся ошибка по скорости </w:t>
      </w:r>
      <w:r>
        <w:rPr>
          <w:i/>
          <w:iCs/>
        </w:rPr>
        <w:t>ε</w:t>
      </w:r>
      <w:r w:rsidRPr="007B3778">
        <w:rPr>
          <w:i/>
          <w:iCs/>
        </w:rPr>
        <w:t xml:space="preserve"> &lt; </w:t>
      </w:r>
      <w:r w:rsidR="003754F2">
        <w:rPr>
          <w:i/>
          <w:iCs/>
        </w:rPr>
        <w:t>ε</w:t>
      </w:r>
      <w:r w:rsidR="003754F2" w:rsidRPr="007B3778">
        <w:rPr>
          <w:i/>
          <w:iCs/>
          <w:vertAlign w:val="subscript"/>
        </w:rPr>
        <w:t xml:space="preserve"> </w:t>
      </w:r>
      <w:r w:rsidRPr="007B3778">
        <w:rPr>
          <w:i/>
          <w:iCs/>
          <w:vertAlign w:val="subscript"/>
        </w:rPr>
        <w:t>макс</w:t>
      </w:r>
      <w:r w:rsidRPr="007B3778">
        <w:rPr>
          <w:i/>
          <w:iCs/>
        </w:rPr>
        <w:t xml:space="preserve"> </w:t>
      </w:r>
      <w:r w:rsidRPr="007B3778">
        <w:t>при заданной скорости вращения задающего</w:t>
      </w:r>
      <w:r>
        <w:t xml:space="preserve"> </w:t>
      </w:r>
      <w:r w:rsidRPr="007B3778">
        <w:t>вала 10 град/сек.</w:t>
      </w:r>
    </w:p>
    <w:p w:rsidR="007B3778" w:rsidRDefault="007B3778" w:rsidP="007B3778">
      <w:pPr>
        <w:shd w:val="clear" w:color="auto" w:fill="FFFFFF"/>
        <w:tabs>
          <w:tab w:val="left" w:pos="706"/>
        </w:tabs>
        <w:ind w:firstLine="426"/>
      </w:pPr>
      <w:r w:rsidRPr="007B3778">
        <w:t>5.</w:t>
      </w:r>
      <w:r w:rsidRPr="007B3778">
        <w:tab/>
        <w:t xml:space="preserve">Построить переходные процессы для исходной САР и САР </w:t>
      </w:r>
      <w:r>
        <w:t xml:space="preserve">с коррекцией. Сделать выводы по </w:t>
      </w:r>
      <w:r w:rsidRPr="007B3778">
        <w:t>удовлетворению предъявляемым требованиям.</w:t>
      </w:r>
    </w:p>
    <w:p w:rsidR="003754F2" w:rsidRDefault="003754F2" w:rsidP="003754F2">
      <w:pPr>
        <w:spacing w:line="360" w:lineRule="auto"/>
        <w:jc w:val="center"/>
        <w:rPr>
          <w:b/>
          <w:i/>
        </w:rPr>
      </w:pPr>
    </w:p>
    <w:p w:rsidR="003754F2" w:rsidRDefault="003754F2" w:rsidP="003754F2">
      <w:pPr>
        <w:spacing w:line="360" w:lineRule="auto"/>
        <w:jc w:val="center"/>
        <w:rPr>
          <w:b/>
          <w:i/>
        </w:rPr>
      </w:pPr>
      <w:r>
        <w:rPr>
          <w:b/>
          <w:i/>
        </w:rPr>
        <w:t>Структурная схема</w:t>
      </w:r>
    </w:p>
    <w:p w:rsidR="003754F2" w:rsidRDefault="00D15806" w:rsidP="003754F2">
      <w:pPr>
        <w:spacing w:line="360" w:lineRule="auto"/>
        <w:jc w:val="center"/>
        <w:rPr>
          <w:b/>
          <w:i/>
        </w:rPr>
      </w:pPr>
      <w:r>
        <w:rPr>
          <w:noProof/>
        </w:rPr>
        <w:drawing>
          <wp:inline distT="0" distB="0" distL="0" distR="0">
            <wp:extent cx="5327650" cy="1598295"/>
            <wp:effectExtent l="0" t="0" r="6350" b="1905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F2" w:rsidRDefault="003754F2" w:rsidP="003754F2">
      <w:pPr>
        <w:spacing w:line="360" w:lineRule="auto"/>
        <w:jc w:val="center"/>
        <w:rPr>
          <w:b/>
          <w:i/>
        </w:rPr>
      </w:pPr>
      <w:r>
        <w:rPr>
          <w:b/>
          <w:i/>
        </w:rPr>
        <w:br w:type="page"/>
      </w:r>
      <w:r>
        <w:rPr>
          <w:b/>
          <w:i/>
        </w:rPr>
        <w:lastRenderedPageBreak/>
        <w:t>Уравнения функционирования</w:t>
      </w:r>
    </w:p>
    <w:p w:rsidR="003754F2" w:rsidRPr="003754F2" w:rsidRDefault="003754F2" w:rsidP="00382F5B">
      <w:pPr>
        <w:widowControl w:val="0"/>
        <w:numPr>
          <w:ilvl w:val="0"/>
          <w:numId w:val="8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line="360" w:lineRule="auto"/>
      </w:pPr>
      <w:r>
        <w:t xml:space="preserve">Датчики </w:t>
      </w:r>
      <w:r w:rsidRPr="003754F2">
        <w:t>с устройством сравнения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зад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ред</m:t>
            </m:r>
          </m:sub>
        </m:sSub>
        <m:r>
          <w:rPr>
            <w:rFonts w:ascii="Cambria Math" w:hAnsi="Cambria Math"/>
          </w:rPr>
          <m:t>)</m:t>
        </m:r>
      </m:oMath>
    </w:p>
    <w:p w:rsidR="003754F2" w:rsidRPr="003754F2" w:rsidRDefault="003754F2" w:rsidP="00382F5B">
      <w:pPr>
        <w:widowControl w:val="0"/>
        <w:numPr>
          <w:ilvl w:val="0"/>
          <w:numId w:val="8"/>
        </w:numPr>
        <w:shd w:val="clear" w:color="auto" w:fill="FFFFFF"/>
        <w:tabs>
          <w:tab w:val="left" w:pos="355"/>
        </w:tabs>
        <w:autoSpaceDE w:val="0"/>
        <w:autoSpaceDN w:val="0"/>
        <w:adjustRightInd w:val="0"/>
        <w:spacing w:line="360" w:lineRule="auto"/>
      </w:pPr>
      <w:r w:rsidRPr="003754F2">
        <w:t>Предварительный усилитель и усилитель мощности</w:t>
      </w:r>
      <w:r w:rsidR="00382F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dU</m:t>
                </m:r>
              </m:e>
              <m:sub>
                <m:r>
                  <w:rPr>
                    <w:rFonts w:ascii="Cambria Math" w:hAnsi="Cambria Math"/>
                  </w:rPr>
                  <m:t>у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</w:p>
    <w:p w:rsidR="003754F2" w:rsidRPr="003754F2" w:rsidRDefault="003754F2" w:rsidP="00382F5B">
      <w:pPr>
        <w:numPr>
          <w:ilvl w:val="0"/>
          <w:numId w:val="8"/>
        </w:numPr>
        <w:shd w:val="clear" w:color="auto" w:fill="FFFFFF"/>
        <w:tabs>
          <w:tab w:val="left" w:pos="6499"/>
          <w:tab w:val="left" w:leader="hyphen" w:pos="7166"/>
        </w:tabs>
        <w:spacing w:line="360" w:lineRule="auto"/>
      </w:pPr>
      <w:r w:rsidRPr="003754F2">
        <w:t>Двигатель постоянного тока</w:t>
      </w:r>
      <w:r w:rsidR="00382F5B" w:rsidRPr="00382F5B">
        <w:t xml:space="preserve"> </w:t>
      </w:r>
      <w:r w:rsidR="00382F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dα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у</m:t>
            </m:r>
          </m:sub>
        </m:sSub>
      </m:oMath>
    </w:p>
    <w:p w:rsidR="00382F5B" w:rsidRPr="00382F5B" w:rsidRDefault="003754F2" w:rsidP="00382F5B">
      <w:pPr>
        <w:numPr>
          <w:ilvl w:val="0"/>
          <w:numId w:val="8"/>
        </w:numPr>
        <w:shd w:val="clear" w:color="auto" w:fill="FFFFFF"/>
        <w:tabs>
          <w:tab w:val="left" w:pos="6499"/>
          <w:tab w:val="left" w:leader="hyphen" w:pos="7166"/>
        </w:tabs>
        <w:spacing w:line="360" w:lineRule="auto"/>
        <w:rPr>
          <w:spacing w:val="-2"/>
        </w:rPr>
      </w:pPr>
      <w:r w:rsidRPr="003754F2">
        <w:t>Редуктор</w:t>
      </w:r>
      <w:r w:rsidR="00382F5B" w:rsidRPr="002811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ред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i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</w:p>
    <w:p w:rsidR="00382F5B" w:rsidRDefault="00382F5B" w:rsidP="00382F5B">
      <w:pPr>
        <w:shd w:val="clear" w:color="auto" w:fill="FFFFFF"/>
        <w:tabs>
          <w:tab w:val="left" w:pos="6499"/>
          <w:tab w:val="left" w:leader="hyphen" w:pos="7166"/>
        </w:tabs>
      </w:pPr>
    </w:p>
    <w:p w:rsidR="003754F2" w:rsidRDefault="00382F5B" w:rsidP="00382F5B">
      <w:pPr>
        <w:shd w:val="clear" w:color="auto" w:fill="FFFFFF"/>
        <w:tabs>
          <w:tab w:val="left" w:pos="6499"/>
          <w:tab w:val="left" w:leader="hyphen" w:pos="7166"/>
        </w:tabs>
        <w:spacing w:line="360" w:lineRule="auto"/>
        <w:jc w:val="center"/>
        <w:rPr>
          <w:b/>
          <w:i/>
          <w:spacing w:val="-2"/>
        </w:rPr>
      </w:pPr>
      <w:r>
        <w:rPr>
          <w:b/>
          <w:i/>
        </w:rPr>
        <w:t xml:space="preserve">Параметры устройств </w:t>
      </w:r>
      <w:r w:rsidRPr="00382F5B">
        <w:rPr>
          <w:b/>
          <w:i/>
        </w:rPr>
        <w:t xml:space="preserve">и </w:t>
      </w:r>
      <w:r w:rsidRPr="00382F5B">
        <w:rPr>
          <w:b/>
          <w:i/>
          <w:spacing w:val="-2"/>
        </w:rPr>
        <w:t>требования к качеству переходного процесса</w:t>
      </w:r>
    </w:p>
    <w:p w:rsidR="00382F5B" w:rsidRDefault="00B2401E" w:rsidP="00382F5B">
      <w:pPr>
        <w:shd w:val="clear" w:color="auto" w:fill="FFFFFF"/>
        <w:tabs>
          <w:tab w:val="left" w:pos="6499"/>
          <w:tab w:val="left" w:leader="hyphen" w:pos="7166"/>
        </w:tabs>
        <w:spacing w:line="360" w:lineRule="auto"/>
        <w:jc w:val="center"/>
        <w:rPr>
          <w:i/>
          <w:spacing w:val="-2"/>
        </w:rPr>
      </w:pPr>
      <w:r>
        <w:rPr>
          <w:i/>
          <w:spacing w:val="-2"/>
        </w:rPr>
        <w:t>Вариант 13</w:t>
      </w:r>
    </w:p>
    <w:p w:rsidR="00382F5B" w:rsidRPr="00DA52A2" w:rsidRDefault="00382F5B" w:rsidP="00DA52A2">
      <w:pPr>
        <w:shd w:val="clear" w:color="auto" w:fill="FFFFFF"/>
        <w:rPr>
          <w:i/>
        </w:rPr>
      </w:pPr>
      <w:r w:rsidRPr="00DA52A2">
        <w:rPr>
          <w:i/>
          <w:spacing w:val="-3"/>
        </w:rPr>
        <w:t>Таблица 1. Параметры устройств</w:t>
      </w:r>
    </w:p>
    <w:p w:rsidR="00382F5B" w:rsidRDefault="00382F5B" w:rsidP="00382F5B">
      <w:pPr>
        <w:spacing w:after="269" w:line="1" w:lineRule="exact"/>
        <w:rPr>
          <w:sz w:val="2"/>
          <w:szCs w:val="2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82"/>
        <w:gridCol w:w="1383"/>
        <w:gridCol w:w="1383"/>
        <w:gridCol w:w="1383"/>
        <w:gridCol w:w="1383"/>
        <w:gridCol w:w="1383"/>
        <w:gridCol w:w="1201"/>
      </w:tblGrid>
      <w:tr w:rsidR="00DA52A2" w:rsidTr="007B484B">
        <w:trPr>
          <w:trHeight w:hRule="exact" w:val="576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Pr="00DA52A2" w:rsidRDefault="00DA52A2" w:rsidP="00DA52A2">
            <w:pPr>
              <w:shd w:val="clear" w:color="auto" w:fill="FFFFFF"/>
              <w:spacing w:line="274" w:lineRule="exact"/>
              <w:ind w:left="14"/>
              <w:jc w:val="center"/>
              <w:rPr>
                <w:i/>
              </w:rPr>
            </w:pPr>
            <w:r w:rsidRPr="00DA52A2">
              <w:rPr>
                <w:i/>
              </w:rPr>
              <w:t xml:space="preserve">№ </w:t>
            </w:r>
            <w:r w:rsidRPr="00DA52A2">
              <w:rPr>
                <w:i/>
                <w:spacing w:val="-4"/>
              </w:rPr>
              <w:t>варианта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Pr="00DA52A2" w:rsidRDefault="00DA52A2" w:rsidP="00DA52A2">
            <w:pPr>
              <w:shd w:val="clear" w:color="auto" w:fill="FFFFFF"/>
              <w:jc w:val="center"/>
              <w:rPr>
                <w:i/>
              </w:rPr>
            </w:pPr>
            <w:r w:rsidRPr="00DA52A2">
              <w:rPr>
                <w:i/>
              </w:rPr>
              <w:t>К</w:t>
            </w:r>
            <w:r w:rsidRPr="007C6988">
              <w:rPr>
                <w:i/>
                <w:vertAlign w:val="subscript"/>
              </w:rPr>
              <w:t>д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Pr="00DA52A2" w:rsidRDefault="00DA52A2" w:rsidP="00DA52A2">
            <w:pPr>
              <w:shd w:val="clear" w:color="auto" w:fill="FFFFFF"/>
              <w:jc w:val="center"/>
              <w:rPr>
                <w:i/>
              </w:rPr>
            </w:pPr>
            <w:r w:rsidRPr="00DA52A2">
              <w:rPr>
                <w:i/>
              </w:rPr>
              <w:t>К</w:t>
            </w:r>
            <w:r w:rsidRPr="007C6988">
              <w:rPr>
                <w:i/>
                <w:vertAlign w:val="subscript"/>
              </w:rPr>
              <w:t>у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Pr="00DA52A2" w:rsidRDefault="00DA52A2" w:rsidP="00DA52A2">
            <w:pPr>
              <w:shd w:val="clear" w:color="auto" w:fill="FFFFFF"/>
              <w:jc w:val="center"/>
              <w:rPr>
                <w:i/>
              </w:rPr>
            </w:pPr>
            <w:r w:rsidRPr="00DA52A2">
              <w:rPr>
                <w:i/>
              </w:rPr>
              <w:t>К</w:t>
            </w:r>
            <w:r w:rsidRPr="007C6988">
              <w:rPr>
                <w:i/>
                <w:vertAlign w:val="subscript"/>
              </w:rPr>
              <w:t>дв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52A2" w:rsidRPr="00DA52A2" w:rsidRDefault="00DA52A2" w:rsidP="00DA52A2">
            <w:pPr>
              <w:shd w:val="clear" w:color="auto" w:fill="FFFFFF"/>
              <w:jc w:val="center"/>
              <w:rPr>
                <w:i/>
              </w:rPr>
            </w:pPr>
            <w:r w:rsidRPr="00DA52A2">
              <w:rPr>
                <w:i/>
                <w:lang w:val="en-US"/>
              </w:rPr>
              <w:t>i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52A2" w:rsidRPr="00DA52A2" w:rsidRDefault="00DA52A2" w:rsidP="00DA52A2">
            <w:pPr>
              <w:shd w:val="clear" w:color="auto" w:fill="FFFFFF"/>
              <w:jc w:val="center"/>
              <w:rPr>
                <w:i/>
              </w:rPr>
            </w:pPr>
            <w:r w:rsidRPr="00DA52A2">
              <w:rPr>
                <w:i/>
              </w:rPr>
              <w:t>Т</w:t>
            </w:r>
            <w:r w:rsidRPr="007C6988">
              <w:rPr>
                <w:i/>
                <w:vertAlign w:val="subscript"/>
              </w:rPr>
              <w:t>у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Pr="00DA52A2" w:rsidRDefault="00DA52A2" w:rsidP="00DA52A2">
            <w:pPr>
              <w:shd w:val="clear" w:color="auto" w:fill="FFFFFF"/>
              <w:jc w:val="center"/>
              <w:rPr>
                <w:i/>
              </w:rPr>
            </w:pPr>
            <w:r w:rsidRPr="00DA52A2">
              <w:rPr>
                <w:i/>
              </w:rPr>
              <w:t>Т</w:t>
            </w:r>
            <w:r w:rsidRPr="007C6988">
              <w:rPr>
                <w:i/>
                <w:vertAlign w:val="subscript"/>
              </w:rPr>
              <w:t>дв</w:t>
            </w:r>
          </w:p>
        </w:tc>
      </w:tr>
      <w:tr w:rsidR="00DA52A2" w:rsidTr="007B484B">
        <w:trPr>
          <w:trHeight w:hRule="exact" w:val="288"/>
        </w:trPr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Default="00B2401E" w:rsidP="00DA52A2">
            <w:pPr>
              <w:shd w:val="clear" w:color="auto" w:fill="FFFFFF"/>
              <w:jc w:val="center"/>
            </w:pPr>
            <w:r>
              <w:t>13 (1</w:t>
            </w:r>
            <w:r w:rsidR="00DA52A2">
              <w:t>)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Default="00B2401E" w:rsidP="00DA52A2">
            <w:pPr>
              <w:shd w:val="clear" w:color="auto" w:fill="FFFFFF"/>
              <w:jc w:val="center"/>
            </w:pPr>
            <w:r>
              <w:t>0.</w:t>
            </w:r>
            <w:r w:rsidR="00DA52A2">
              <w:t>5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Default="00B2401E" w:rsidP="00DA52A2">
            <w:pPr>
              <w:shd w:val="clear" w:color="auto" w:fill="FFFFFF"/>
              <w:jc w:val="center"/>
            </w:pPr>
            <w:r>
              <w:t>3</w:t>
            </w:r>
            <w:r w:rsidR="00DA52A2">
              <w:t>6</w:t>
            </w:r>
            <w:r>
              <w:t>0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Default="00B2401E" w:rsidP="00DA52A2">
            <w:pPr>
              <w:shd w:val="clear" w:color="auto" w:fill="FFFFFF"/>
              <w:jc w:val="center"/>
            </w:pPr>
            <w:r>
              <w:t>3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52A2" w:rsidRDefault="00B2401E" w:rsidP="00DA52A2">
            <w:pPr>
              <w:shd w:val="clear" w:color="auto" w:fill="FFFFFF"/>
              <w:jc w:val="center"/>
            </w:pPr>
            <w:r>
              <w:t>100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52A2" w:rsidRDefault="00DA52A2" w:rsidP="00DA52A2">
            <w:pPr>
              <w:shd w:val="clear" w:color="auto" w:fill="FFFFFF"/>
              <w:jc w:val="center"/>
            </w:pPr>
            <w:r>
              <w:t>0.0</w:t>
            </w:r>
            <w:r w:rsidR="00B2401E">
              <w:t>2</w:t>
            </w:r>
          </w:p>
        </w:tc>
        <w:tc>
          <w:tcPr>
            <w:tcW w:w="12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A52A2" w:rsidRDefault="00B2401E" w:rsidP="00DA52A2">
            <w:pPr>
              <w:shd w:val="clear" w:color="auto" w:fill="FFFFFF"/>
              <w:jc w:val="center"/>
            </w:pPr>
            <w:r>
              <w:t>0.02</w:t>
            </w:r>
          </w:p>
        </w:tc>
      </w:tr>
    </w:tbl>
    <w:p w:rsidR="00382F5B" w:rsidRPr="00DA52A2" w:rsidRDefault="00382F5B" w:rsidP="00DA52A2">
      <w:pPr>
        <w:shd w:val="clear" w:color="auto" w:fill="FFFFFF"/>
        <w:spacing w:before="269"/>
        <w:rPr>
          <w:i/>
        </w:rPr>
      </w:pPr>
      <w:r w:rsidRPr="00DA52A2">
        <w:rPr>
          <w:i/>
          <w:spacing w:val="-2"/>
        </w:rPr>
        <w:t xml:space="preserve">Таблица </w:t>
      </w:r>
      <w:r w:rsidR="00DA52A2">
        <w:rPr>
          <w:i/>
          <w:spacing w:val="-2"/>
        </w:rPr>
        <w:t>2</w:t>
      </w:r>
      <w:r w:rsidRPr="00DA52A2">
        <w:rPr>
          <w:i/>
          <w:spacing w:val="-2"/>
        </w:rPr>
        <w:t>. Требования к качеству переходного процесса</w:t>
      </w:r>
    </w:p>
    <w:p w:rsidR="00382F5B" w:rsidRDefault="00382F5B" w:rsidP="00382F5B">
      <w:pPr>
        <w:spacing w:after="269" w:line="1" w:lineRule="exact"/>
        <w:rPr>
          <w:sz w:val="2"/>
          <w:szCs w:val="2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3259"/>
        <w:gridCol w:w="2410"/>
        <w:gridCol w:w="2269"/>
      </w:tblGrid>
      <w:tr w:rsidR="00382F5B" w:rsidTr="007B484B">
        <w:trPr>
          <w:trHeight w:hRule="exact" w:val="566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382F5B" w:rsidP="007C6988">
            <w:pPr>
              <w:shd w:val="clear" w:color="auto" w:fill="FFFFFF"/>
              <w:spacing w:line="269" w:lineRule="exact"/>
              <w:jc w:val="center"/>
              <w:rPr>
                <w:i/>
              </w:rPr>
            </w:pPr>
            <w:r w:rsidRPr="007C6988">
              <w:rPr>
                <w:i/>
              </w:rPr>
              <w:t>№ варианта</w:t>
            </w: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7C6988" w:rsidP="007C6988">
            <w:pPr>
              <w:shd w:val="clear" w:color="auto" w:fill="FFFFFF"/>
              <w:jc w:val="center"/>
              <w:rPr>
                <w:i/>
              </w:rPr>
            </w:pPr>
            <w:r w:rsidRPr="007C6988">
              <w:rPr>
                <w:i/>
                <w:iCs/>
              </w:rPr>
              <w:t>δ</w:t>
            </w:r>
            <w:r w:rsidRPr="007C6988">
              <w:rPr>
                <w:i/>
                <w:iCs/>
                <w:vertAlign w:val="subscript"/>
              </w:rPr>
              <w:t>макс</w:t>
            </w:r>
            <w:r w:rsidR="00382F5B" w:rsidRPr="007C6988">
              <w:rPr>
                <w:i/>
              </w:rPr>
              <w:t>, %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382F5B" w:rsidP="007C6988">
            <w:pPr>
              <w:shd w:val="clear" w:color="auto" w:fill="FFFFFF"/>
              <w:jc w:val="center"/>
              <w:rPr>
                <w:i/>
              </w:rPr>
            </w:pPr>
            <w:r w:rsidRPr="007C6988">
              <w:rPr>
                <w:i/>
              </w:rPr>
              <w:t>Т</w:t>
            </w:r>
            <w:r w:rsidRPr="007C6988">
              <w:rPr>
                <w:i/>
                <w:vertAlign w:val="subscript"/>
              </w:rPr>
              <w:t>макс</w:t>
            </w:r>
            <w:r w:rsidRPr="007C6988">
              <w:rPr>
                <w:i/>
              </w:rPr>
              <w:t>, с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7C6988" w:rsidP="007C6988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  <w:iCs/>
              </w:rPr>
              <w:t>ε</w:t>
            </w:r>
            <w:r w:rsidR="00382F5B" w:rsidRPr="007C6988">
              <w:rPr>
                <w:i/>
                <w:vertAlign w:val="subscript"/>
              </w:rPr>
              <w:t>макс</w:t>
            </w:r>
            <w:r w:rsidR="00382F5B" w:rsidRPr="007C6988">
              <w:rPr>
                <w:i/>
              </w:rPr>
              <w:t>, град</w:t>
            </w:r>
          </w:p>
        </w:tc>
      </w:tr>
      <w:tr w:rsidR="00382F5B" w:rsidTr="007B484B">
        <w:trPr>
          <w:trHeight w:hRule="exact" w:val="28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7C6988" w:rsidP="00B2401E">
            <w:pPr>
              <w:shd w:val="clear" w:color="auto" w:fill="FFFFFF"/>
              <w:jc w:val="center"/>
            </w:pPr>
            <w:r w:rsidRPr="007C6988">
              <w:t>1</w:t>
            </w:r>
            <w:r w:rsidR="00B2401E">
              <w:t>3</w:t>
            </w:r>
            <w:r w:rsidRPr="007C6988">
              <w:t xml:space="preserve"> (</w:t>
            </w:r>
            <w:r w:rsidR="00B2401E">
              <w:t>1</w:t>
            </w:r>
            <w:r w:rsidRPr="007C6988">
              <w:t>)</w:t>
            </w: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B2401E" w:rsidP="007C6988">
            <w:pPr>
              <w:shd w:val="clear" w:color="auto" w:fill="FFFFFF"/>
              <w:jc w:val="center"/>
            </w:pPr>
            <w:r>
              <w:t>25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382F5B" w:rsidP="007C6988">
            <w:pPr>
              <w:shd w:val="clear" w:color="auto" w:fill="FFFFFF"/>
              <w:jc w:val="center"/>
            </w:pPr>
            <w:r w:rsidRPr="007C6988">
              <w:t>0.</w:t>
            </w:r>
            <w:r w:rsidR="00B2401E">
              <w:t>6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82F5B" w:rsidRPr="007C6988" w:rsidRDefault="00B2401E" w:rsidP="007C6988">
            <w:pPr>
              <w:shd w:val="clear" w:color="auto" w:fill="FFFFFF"/>
              <w:jc w:val="center"/>
            </w:pPr>
            <w:r>
              <w:t>0.1</w:t>
            </w:r>
          </w:p>
        </w:tc>
      </w:tr>
    </w:tbl>
    <w:p w:rsidR="00382F5B" w:rsidRPr="00382F5B" w:rsidRDefault="00382F5B" w:rsidP="00382F5B">
      <w:pPr>
        <w:shd w:val="clear" w:color="auto" w:fill="FFFFFF"/>
        <w:tabs>
          <w:tab w:val="left" w:pos="6499"/>
          <w:tab w:val="left" w:leader="hyphen" w:pos="7166"/>
        </w:tabs>
        <w:spacing w:line="360" w:lineRule="auto"/>
        <w:jc w:val="center"/>
        <w:rPr>
          <w:spacing w:val="-2"/>
        </w:rPr>
      </w:pPr>
    </w:p>
    <w:p w:rsidR="003754F2" w:rsidRDefault="003754F2" w:rsidP="003754F2">
      <w:pPr>
        <w:spacing w:line="360" w:lineRule="auto"/>
        <w:jc w:val="center"/>
        <w:rPr>
          <w:b/>
          <w:i/>
        </w:rPr>
      </w:pPr>
    </w:p>
    <w:p w:rsidR="003754F2" w:rsidRDefault="003754F2" w:rsidP="003754F2">
      <w:pPr>
        <w:spacing w:line="360" w:lineRule="auto"/>
        <w:jc w:val="center"/>
        <w:rPr>
          <w:b/>
          <w:i/>
        </w:rPr>
      </w:pPr>
    </w:p>
    <w:p w:rsidR="003754F2" w:rsidRPr="007B3778" w:rsidRDefault="003754F2" w:rsidP="007B3778">
      <w:pPr>
        <w:shd w:val="clear" w:color="auto" w:fill="FFFFFF"/>
        <w:tabs>
          <w:tab w:val="left" w:pos="706"/>
        </w:tabs>
        <w:ind w:firstLine="426"/>
      </w:pPr>
    </w:p>
    <w:p w:rsidR="007B3778" w:rsidRPr="007B3778" w:rsidRDefault="007B3778" w:rsidP="007B3778">
      <w:pPr>
        <w:ind w:firstLine="426"/>
      </w:pPr>
    </w:p>
    <w:p w:rsidR="00F94E13" w:rsidRDefault="00F94E13" w:rsidP="004A08AD">
      <w:pPr>
        <w:ind w:firstLine="426"/>
      </w:pPr>
    </w:p>
    <w:p w:rsidR="00AF38AC" w:rsidRPr="00AF38AC" w:rsidRDefault="00AF38AC" w:rsidP="00AF38AC">
      <w:pPr>
        <w:jc w:val="center"/>
        <w:rPr>
          <w:b/>
          <w:i/>
          <w:sz w:val="32"/>
          <w:szCs w:val="32"/>
        </w:rPr>
      </w:pPr>
      <w:r>
        <w:rPr>
          <w:b/>
        </w:rPr>
        <w:br w:type="page"/>
      </w:r>
      <w:r>
        <w:rPr>
          <w:b/>
          <w:i/>
          <w:sz w:val="32"/>
          <w:szCs w:val="32"/>
        </w:rPr>
        <w:lastRenderedPageBreak/>
        <w:t>2</w:t>
      </w:r>
      <w:r w:rsidRPr="00AF38AC">
        <w:rPr>
          <w:b/>
          <w:i/>
          <w:sz w:val="32"/>
          <w:szCs w:val="32"/>
        </w:rPr>
        <w:t xml:space="preserve">. </w:t>
      </w:r>
      <w:r w:rsidR="0077022A">
        <w:rPr>
          <w:b/>
          <w:i/>
          <w:sz w:val="32"/>
          <w:szCs w:val="32"/>
        </w:rPr>
        <w:t>Решение</w:t>
      </w:r>
    </w:p>
    <w:p w:rsidR="007B484B" w:rsidRDefault="007B484B" w:rsidP="007B484B">
      <w:pPr>
        <w:rPr>
          <w:b/>
        </w:rPr>
      </w:pPr>
    </w:p>
    <w:p w:rsidR="007B484B" w:rsidRPr="007B484B" w:rsidRDefault="007B484B" w:rsidP="007B484B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jc w:val="center"/>
        <w:rPr>
          <w:b/>
          <w:i/>
        </w:rPr>
      </w:pPr>
      <w:r w:rsidRPr="007B484B">
        <w:rPr>
          <w:b/>
          <w:i/>
        </w:rPr>
        <w:t xml:space="preserve">1. Составить передаточные функции элементов. Найти передаточные функции разомкнутой </w:t>
      </w:r>
      <w:r>
        <w:rPr>
          <w:b/>
          <w:i/>
        </w:rPr>
        <w:t>САР, замкнутой, по ошибке</w:t>
      </w:r>
      <w:r w:rsidR="0077022A">
        <w:rPr>
          <w:b/>
          <w:i/>
        </w:rPr>
        <w:t>.</w:t>
      </w:r>
    </w:p>
    <w:p w:rsidR="007B484B" w:rsidRPr="007B484B" w:rsidRDefault="007B484B" w:rsidP="007B484B">
      <w:pPr>
        <w:jc w:val="center"/>
        <w:rPr>
          <w:b/>
          <w:i/>
        </w:rPr>
      </w:pPr>
    </w:p>
    <w:p w:rsidR="007B484B" w:rsidRPr="0077022A" w:rsidRDefault="007B484B" w:rsidP="007B484B">
      <w:pPr>
        <w:pStyle w:val="af"/>
        <w:numPr>
          <w:ilvl w:val="1"/>
          <w:numId w:val="10"/>
        </w:numPr>
        <w:jc w:val="center"/>
        <w:rPr>
          <w:i/>
        </w:rPr>
      </w:pPr>
      <w:r w:rsidRPr="0077022A">
        <w:rPr>
          <w:i/>
        </w:rPr>
        <w:t>Передаточные функции элементов</w:t>
      </w:r>
    </w:p>
    <w:p w:rsidR="007B484B" w:rsidRDefault="007B484B" w:rsidP="007B484B">
      <w:pPr>
        <w:pStyle w:val="af"/>
        <w:ind w:left="0"/>
        <w:rPr>
          <w:i/>
        </w:rPr>
      </w:pPr>
    </w:p>
    <w:p w:rsidR="007B484B" w:rsidRPr="007B484B" w:rsidRDefault="007B484B" w:rsidP="007B484B">
      <w:pPr>
        <w:pStyle w:val="af"/>
        <w:ind w:left="0"/>
        <w:rPr>
          <w:i/>
        </w:rPr>
      </w:pPr>
      <w:r>
        <w:rPr>
          <w:i/>
        </w:rPr>
        <w:t>1.1.1. Датчик</w:t>
      </w:r>
    </w:p>
    <w:p w:rsidR="007B484B" w:rsidRPr="007B484B" w:rsidRDefault="007B484B" w:rsidP="007B484B">
      <w:pPr>
        <w:jc w:val="center"/>
      </w:pPr>
      <w:r w:rsidRPr="007B484B">
        <w:rPr>
          <w:rFonts w:eastAsiaTheme="minorHAnsi"/>
          <w:sz w:val="22"/>
          <w:szCs w:val="22"/>
          <w:lang w:eastAsia="en-US"/>
        </w:rPr>
        <w:object w:dxaOrig="3870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51pt" o:ole="">
            <v:imagedata r:id="rId10" o:title=""/>
          </v:shape>
          <o:OLEObject Type="Embed" ProgID="Visio.Drawing.11" ShapeID="_x0000_i1025" DrawAspect="Content" ObjectID="_1540979810" r:id="rId11"/>
        </w:object>
      </w:r>
    </w:p>
    <w:p w:rsidR="007B484B" w:rsidRPr="007B484B" w:rsidRDefault="00192D70" w:rsidP="007B484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зад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81183" w:rsidRDefault="00281183" w:rsidP="007B484B">
      <w:pPr>
        <w:rPr>
          <w:rFonts w:eastAsiaTheme="minorEastAsia"/>
          <w:i/>
          <w:lang w:val="en-US"/>
        </w:rPr>
      </w:pPr>
    </w:p>
    <w:p w:rsidR="007B484B" w:rsidRPr="007B484B" w:rsidRDefault="007B484B" w:rsidP="007B484B">
      <w:pPr>
        <w:rPr>
          <w:rFonts w:eastAsiaTheme="minorEastAsia"/>
          <w:i/>
        </w:rPr>
      </w:pPr>
      <w:r w:rsidRPr="007B484B">
        <w:rPr>
          <w:rFonts w:eastAsiaTheme="minorEastAsia"/>
          <w:i/>
        </w:rPr>
        <w:t>Применим преобразование Лапласа:</w:t>
      </w:r>
    </w:p>
    <w:p w:rsidR="007B484B" w:rsidRPr="007B484B" w:rsidRDefault="00192D70" w:rsidP="007B484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 w:eastAsia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зад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=&gt;W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зад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ред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7B484B" w:rsidRPr="007B484B">
        <w:rPr>
          <w:rFonts w:eastAsiaTheme="minorEastAsia"/>
          <w:i/>
        </w:rPr>
        <w:t xml:space="preserve"> </w:t>
      </w:r>
    </w:p>
    <w:p w:rsidR="007B484B" w:rsidRPr="007B484B" w:rsidRDefault="00192D70" w:rsidP="007B484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7B484B" w:rsidRDefault="007B484B" w:rsidP="007B484B">
      <w:pPr>
        <w:pStyle w:val="ad"/>
        <w:rPr>
          <w:rFonts w:ascii="Times New Roman" w:hAnsi="Times New Roman" w:cs="Times New Roman"/>
        </w:rPr>
      </w:pPr>
    </w:p>
    <w:p w:rsidR="007B484B" w:rsidRPr="007B484B" w:rsidRDefault="007B484B" w:rsidP="007B484B">
      <w:pPr>
        <w:pStyle w:val="af"/>
        <w:ind w:left="0"/>
        <w:rPr>
          <w:i/>
        </w:rPr>
      </w:pPr>
      <w:r>
        <w:rPr>
          <w:i/>
        </w:rPr>
        <w:t>1.1.2. Усилитель</w:t>
      </w:r>
    </w:p>
    <w:p w:rsidR="007B484B" w:rsidRPr="007B484B" w:rsidRDefault="007B484B" w:rsidP="007B484B">
      <w:pPr>
        <w:jc w:val="center"/>
      </w:pPr>
      <w:r w:rsidRPr="007B484B">
        <w:rPr>
          <w:rFonts w:eastAsiaTheme="minorHAnsi"/>
          <w:sz w:val="22"/>
          <w:szCs w:val="22"/>
          <w:lang w:eastAsia="en-US"/>
        </w:rPr>
        <w:object w:dxaOrig="3870" w:dyaOrig="930">
          <v:shape id="_x0000_i1026" type="#_x0000_t75" style="width:193.5pt;height:46.5pt" o:ole="">
            <v:imagedata r:id="rId12" o:title=""/>
          </v:shape>
          <o:OLEObject Type="Embed" ProgID="Visio.Drawing.11" ShapeID="_x0000_i1026" DrawAspect="Content" ObjectID="_1540979811" r:id="rId13"/>
        </w:object>
      </w:r>
    </w:p>
    <w:p w:rsidR="007B484B" w:rsidRPr="007B484B" w:rsidRDefault="00192D70" w:rsidP="007B484B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у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281183" w:rsidRDefault="00281183" w:rsidP="007B484B">
      <w:pPr>
        <w:rPr>
          <w:rFonts w:eastAsiaTheme="minorEastAsia"/>
          <w:i/>
          <w:lang w:val="en-US"/>
        </w:rPr>
      </w:pPr>
    </w:p>
    <w:p w:rsidR="007B484B" w:rsidRPr="007B484B" w:rsidRDefault="007B484B" w:rsidP="007B484B">
      <w:pPr>
        <w:rPr>
          <w:rFonts w:eastAsiaTheme="minorEastAsia"/>
          <w:i/>
        </w:rPr>
      </w:pPr>
      <w:r w:rsidRPr="007B484B">
        <w:rPr>
          <w:rFonts w:eastAsiaTheme="minorEastAsia"/>
          <w:i/>
        </w:rPr>
        <w:t>Применим преобразование Лапласа:</w:t>
      </w:r>
    </w:p>
    <w:p w:rsidR="007B484B" w:rsidRPr="007B484B" w:rsidRDefault="00192D70" w:rsidP="007B484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</m:oMath>
      </m:oMathPara>
    </w:p>
    <w:p w:rsidR="007B484B" w:rsidRPr="007B484B" w:rsidRDefault="00192D70" w:rsidP="007B484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</m:oMath>
      </m:oMathPara>
    </w:p>
    <w:p w:rsidR="007B484B" w:rsidRPr="007B484B" w:rsidRDefault="00192D70" w:rsidP="007B484B">
      <w:pPr>
        <w:rPr>
          <w:rFonts w:eastAsiaTheme="minorEastAsia"/>
          <w:i/>
          <w:sz w:val="22"/>
          <w:szCs w:val="22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den>
          </m:f>
        </m:oMath>
      </m:oMathPara>
    </w:p>
    <w:p w:rsidR="007B484B" w:rsidRPr="007B484B" w:rsidRDefault="007B484B" w:rsidP="007B484B">
      <w:pPr>
        <w:rPr>
          <w:rFonts w:eastAsiaTheme="minorEastAsia"/>
          <w:i/>
        </w:rPr>
      </w:pPr>
    </w:p>
    <w:p w:rsidR="007B484B" w:rsidRPr="007B484B" w:rsidRDefault="007B484B" w:rsidP="007B484B">
      <w:pPr>
        <w:pStyle w:val="af"/>
        <w:ind w:left="0"/>
        <w:rPr>
          <w:i/>
        </w:rPr>
      </w:pPr>
      <w:r>
        <w:rPr>
          <w:i/>
        </w:rPr>
        <w:t>1.1.3. Двигатель</w:t>
      </w:r>
    </w:p>
    <w:p w:rsidR="007B484B" w:rsidRPr="007B484B" w:rsidRDefault="007B484B" w:rsidP="007B484B">
      <w:pPr>
        <w:jc w:val="center"/>
      </w:pPr>
      <w:r w:rsidRPr="007B484B">
        <w:rPr>
          <w:rFonts w:eastAsiaTheme="minorHAnsi"/>
          <w:sz w:val="22"/>
          <w:szCs w:val="22"/>
          <w:lang w:eastAsia="en-US"/>
        </w:rPr>
        <w:object w:dxaOrig="3870" w:dyaOrig="930">
          <v:shape id="_x0000_i1027" type="#_x0000_t75" style="width:193.5pt;height:46.5pt" o:ole="">
            <v:imagedata r:id="rId14" o:title=""/>
          </v:shape>
          <o:OLEObject Type="Embed" ProgID="Visio.Drawing.11" ShapeID="_x0000_i1027" DrawAspect="Content" ObjectID="_1540979812" r:id="rId15"/>
        </w:object>
      </w:r>
    </w:p>
    <w:p w:rsidR="007B484B" w:rsidRPr="007B484B" w:rsidRDefault="00192D70" w:rsidP="007B484B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:rsidR="00281183" w:rsidRDefault="00281183" w:rsidP="007B484B">
      <w:pPr>
        <w:rPr>
          <w:rFonts w:eastAsiaTheme="minorEastAsia"/>
          <w:i/>
          <w:lang w:val="en-US"/>
        </w:rPr>
      </w:pPr>
    </w:p>
    <w:p w:rsidR="007B484B" w:rsidRPr="007B484B" w:rsidRDefault="007B484B" w:rsidP="007B484B">
      <w:pPr>
        <w:rPr>
          <w:rFonts w:eastAsiaTheme="minorEastAsia"/>
          <w:i/>
        </w:rPr>
      </w:pPr>
      <w:r w:rsidRPr="007B484B">
        <w:rPr>
          <w:rFonts w:eastAsiaTheme="minorEastAsia"/>
          <w:i/>
        </w:rPr>
        <w:t>Применим преобразование Лапласа:</w:t>
      </w:r>
    </w:p>
    <w:p w:rsidR="007B484B" w:rsidRPr="007B484B" w:rsidRDefault="00192D70" w:rsidP="007B484B">
      <w:pPr>
        <w:jc w:val="center"/>
        <w:rPr>
          <w:rFonts w:eastAsia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дв0 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дв0 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(S)</m:t>
          </m:r>
        </m:oMath>
      </m:oMathPara>
    </w:p>
    <w:p w:rsidR="007B484B" w:rsidRPr="007B484B" w:rsidRDefault="00192D70" w:rsidP="007B484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+S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(S)</m:t>
          </m:r>
        </m:oMath>
      </m:oMathPara>
    </w:p>
    <w:p w:rsidR="007B484B" w:rsidRPr="007B484B" w:rsidRDefault="00192D70" w:rsidP="007B484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+S </m:t>
              </m:r>
            </m:den>
          </m:f>
        </m:oMath>
      </m:oMathPara>
    </w:p>
    <w:p w:rsidR="007B484B" w:rsidRPr="007B484B" w:rsidRDefault="007B484B" w:rsidP="007B484B">
      <w:pPr>
        <w:jc w:val="center"/>
        <w:rPr>
          <w:rFonts w:eastAsiaTheme="minorEastAsia"/>
          <w:i/>
        </w:rPr>
      </w:pPr>
    </w:p>
    <w:p w:rsidR="007B484B" w:rsidRPr="007B484B" w:rsidRDefault="007B484B" w:rsidP="007B484B">
      <w:pPr>
        <w:jc w:val="center"/>
        <w:rPr>
          <w:rFonts w:eastAsiaTheme="minorHAnsi"/>
          <w:i/>
        </w:rPr>
      </w:pPr>
    </w:p>
    <w:p w:rsidR="007B484B" w:rsidRPr="00281183" w:rsidRDefault="007B484B" w:rsidP="007B484B">
      <w:pPr>
        <w:pStyle w:val="af"/>
        <w:ind w:left="0"/>
        <w:rPr>
          <w:i/>
          <w:lang w:val="en-US"/>
        </w:rPr>
      </w:pPr>
    </w:p>
    <w:p w:rsidR="007B484B" w:rsidRPr="007B484B" w:rsidRDefault="007B484B" w:rsidP="007B484B">
      <w:pPr>
        <w:pStyle w:val="af"/>
        <w:ind w:left="0"/>
        <w:rPr>
          <w:i/>
        </w:rPr>
      </w:pPr>
      <w:r>
        <w:rPr>
          <w:i/>
        </w:rPr>
        <w:lastRenderedPageBreak/>
        <w:t>1.1.4. Редуктор</w:t>
      </w:r>
    </w:p>
    <w:p w:rsidR="007B484B" w:rsidRPr="007B484B" w:rsidRDefault="007B484B" w:rsidP="007B484B">
      <w:pPr>
        <w:jc w:val="center"/>
      </w:pPr>
      <w:r w:rsidRPr="007B484B">
        <w:rPr>
          <w:rFonts w:eastAsiaTheme="minorHAnsi"/>
          <w:sz w:val="22"/>
          <w:szCs w:val="22"/>
          <w:lang w:eastAsia="en-US"/>
        </w:rPr>
        <w:object w:dxaOrig="3870" w:dyaOrig="930">
          <v:shape id="_x0000_i1028" type="#_x0000_t75" style="width:193.5pt;height:46.5pt" o:ole="">
            <v:imagedata r:id="rId16" o:title=""/>
          </v:shape>
          <o:OLEObject Type="Embed" ProgID="Visio.Drawing.11" ShapeID="_x0000_i1028" DrawAspect="Content" ObjectID="_1540979813" r:id="rId17"/>
        </w:object>
      </w:r>
    </w:p>
    <w:p w:rsidR="007B484B" w:rsidRPr="007B484B" w:rsidRDefault="00192D70" w:rsidP="007B484B">
      <w:pPr>
        <w:jc w:val="center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</m:oMath>
      </m:oMathPara>
    </w:p>
    <w:p w:rsidR="00281183" w:rsidRDefault="00281183" w:rsidP="007B484B">
      <w:pPr>
        <w:rPr>
          <w:rFonts w:eastAsiaTheme="minorEastAsia"/>
          <w:i/>
          <w:lang w:val="en-US"/>
        </w:rPr>
      </w:pPr>
    </w:p>
    <w:p w:rsidR="007B484B" w:rsidRPr="007B484B" w:rsidRDefault="007B484B" w:rsidP="007B484B">
      <w:pPr>
        <w:rPr>
          <w:rFonts w:eastAsiaTheme="minorEastAsia"/>
          <w:i/>
        </w:rPr>
      </w:pPr>
      <w:r w:rsidRPr="007B484B">
        <w:rPr>
          <w:rFonts w:eastAsiaTheme="minorEastAsia"/>
          <w:i/>
        </w:rPr>
        <w:t>Применим преобразование Лапласа:</w:t>
      </w:r>
    </w:p>
    <w:p w:rsidR="007B484B" w:rsidRPr="007B484B" w:rsidRDefault="00192D70" w:rsidP="007B484B">
      <w:pPr>
        <w:jc w:val="center"/>
        <w:rPr>
          <w:rFonts w:eastAsia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ред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S)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 xml:space="preserve">дв  </m:t>
              </m:r>
            </m:sub>
          </m:sSub>
          <m:r>
            <w:rPr>
              <w:rFonts w:ascii="Cambria Math" w:hAnsi="Cambria Math"/>
              <w:lang w:val="en-US"/>
            </w:rPr>
            <m:t>(S)</m:t>
          </m:r>
        </m:oMath>
      </m:oMathPara>
    </w:p>
    <w:p w:rsidR="007B484B" w:rsidRPr="007B484B" w:rsidRDefault="00192D70" w:rsidP="007B484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den>
          </m:f>
        </m:oMath>
      </m:oMathPara>
    </w:p>
    <w:p w:rsidR="007B484B" w:rsidRDefault="007B484B" w:rsidP="007B484B">
      <w:pPr>
        <w:pStyle w:val="1"/>
        <w:spacing w:before="0" w:line="240" w:lineRule="auto"/>
      </w:pPr>
    </w:p>
    <w:p w:rsidR="007B484B" w:rsidRPr="007979A2" w:rsidRDefault="007B484B" w:rsidP="007B484B">
      <w:pPr>
        <w:pStyle w:val="af"/>
        <w:numPr>
          <w:ilvl w:val="1"/>
          <w:numId w:val="10"/>
        </w:numPr>
        <w:jc w:val="center"/>
        <w:rPr>
          <w:i/>
          <w:u w:val="single"/>
        </w:rPr>
      </w:pPr>
      <w:r w:rsidRPr="007979A2">
        <w:rPr>
          <w:i/>
          <w:u w:val="single"/>
        </w:rPr>
        <w:t>Передаточные функции</w:t>
      </w:r>
      <w:r w:rsidR="007979A2">
        <w:rPr>
          <w:i/>
          <w:u w:val="single"/>
        </w:rPr>
        <w:t xml:space="preserve"> САР</w:t>
      </w:r>
    </w:p>
    <w:p w:rsidR="007B484B" w:rsidRDefault="007B484B" w:rsidP="007B484B">
      <w:pPr>
        <w:rPr>
          <w:lang w:eastAsia="en-US"/>
        </w:rPr>
      </w:pPr>
    </w:p>
    <w:p w:rsidR="007B484B" w:rsidRDefault="007B484B" w:rsidP="007B484B">
      <w:pPr>
        <w:pStyle w:val="af"/>
        <w:ind w:left="0"/>
        <w:rPr>
          <w:i/>
        </w:rPr>
      </w:pPr>
      <w:r>
        <w:rPr>
          <w:i/>
        </w:rPr>
        <w:t>1.2.1. Передаточная функция разомкнутой САР</w:t>
      </w:r>
    </w:p>
    <w:p w:rsidR="007979A2" w:rsidRDefault="007979A2" w:rsidP="007B484B">
      <w:pPr>
        <w:pStyle w:val="af"/>
        <w:ind w:left="0"/>
        <w:rPr>
          <w:i/>
        </w:rPr>
      </w:pPr>
    </w:p>
    <w:p w:rsidR="007979A2" w:rsidRDefault="007979A2" w:rsidP="007979A2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</m:oMath>
      </m:oMathPara>
    </w:p>
    <w:p w:rsidR="007979A2" w:rsidRDefault="007979A2" w:rsidP="007979A2">
      <w:pPr>
        <w:rPr>
          <w:rFonts w:asciiTheme="minorHAnsi" w:eastAsiaTheme="minorEastAsia" w:hAnsiTheme="minorHAnsi" w:cstheme="minorBid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S+1)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*i</m:t>
              </m:r>
            </m:den>
          </m:f>
        </m:oMath>
      </m:oMathPara>
    </w:p>
    <w:p w:rsidR="007979A2" w:rsidRDefault="007979A2" w:rsidP="007B484B">
      <w:pPr>
        <w:pStyle w:val="af"/>
        <w:ind w:left="0"/>
        <w:rPr>
          <w:i/>
        </w:rPr>
      </w:pPr>
    </w:p>
    <w:p w:rsidR="007979A2" w:rsidRDefault="007979A2" w:rsidP="007B484B">
      <w:pPr>
        <w:pStyle w:val="af"/>
        <w:ind w:left="0"/>
        <w:rPr>
          <w:i/>
        </w:rPr>
      </w:pPr>
      <w:r>
        <w:rPr>
          <w:i/>
        </w:rPr>
        <w:t>1.2.2. Передаточная функция замкнутой САР</w:t>
      </w:r>
    </w:p>
    <w:p w:rsidR="007979A2" w:rsidRDefault="007979A2" w:rsidP="007B484B">
      <w:pPr>
        <w:pStyle w:val="af"/>
        <w:ind w:left="0"/>
        <w:rPr>
          <w:i/>
        </w:rPr>
      </w:pPr>
    </w:p>
    <w:p w:rsidR="007979A2" w:rsidRDefault="00192D70" w:rsidP="007979A2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7979A2" w:rsidRDefault="00192D70" w:rsidP="007979A2">
      <w:pPr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*i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7979A2" w:rsidRDefault="007979A2" w:rsidP="007B484B">
      <w:pPr>
        <w:pStyle w:val="af"/>
        <w:ind w:left="0"/>
        <w:rPr>
          <w:i/>
        </w:rPr>
      </w:pPr>
    </w:p>
    <w:p w:rsidR="007979A2" w:rsidRPr="007B484B" w:rsidRDefault="007979A2" w:rsidP="007B484B">
      <w:pPr>
        <w:pStyle w:val="af"/>
        <w:ind w:left="0"/>
        <w:rPr>
          <w:i/>
        </w:rPr>
      </w:pPr>
      <w:r>
        <w:rPr>
          <w:i/>
        </w:rPr>
        <w:t>1.2.3. Передаточная функция замкнутой по ошибке САР</w:t>
      </w:r>
    </w:p>
    <w:p w:rsidR="007B484B" w:rsidRPr="007B484B" w:rsidRDefault="007B484B" w:rsidP="007B484B">
      <w:pPr>
        <w:rPr>
          <w:lang w:eastAsia="en-US"/>
        </w:rPr>
      </w:pPr>
    </w:p>
    <w:p w:rsidR="007B484B" w:rsidRDefault="00192D70" w:rsidP="007B484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ош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1+W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den>
          </m:f>
        </m:oMath>
      </m:oMathPara>
    </w:p>
    <w:p w:rsidR="007B484B" w:rsidRDefault="00192D70" w:rsidP="007B48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ош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*i</m:t>
              </m:r>
            </m:den>
          </m:f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7979A2" w:rsidRDefault="007979A2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rPr>
          <w:rFonts w:eastAsiaTheme="minorEastAsia"/>
        </w:rPr>
        <w:br w:type="page"/>
      </w:r>
    </w:p>
    <w:p w:rsidR="007979A2" w:rsidRPr="0077022A" w:rsidRDefault="007979A2" w:rsidP="0077022A">
      <w:pPr>
        <w:pStyle w:val="af"/>
        <w:widowControl w:val="0"/>
        <w:numPr>
          <w:ilvl w:val="0"/>
          <w:numId w:val="10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jc w:val="center"/>
        <w:rPr>
          <w:b/>
          <w:i/>
        </w:rPr>
      </w:pPr>
      <w:r w:rsidRPr="0077022A">
        <w:rPr>
          <w:b/>
          <w:i/>
        </w:rPr>
        <w:lastRenderedPageBreak/>
        <w:t>Построить логарифмические амплитудно-фазовые характеристики (ЛАФЧХ) разомкнутой САР</w:t>
      </w:r>
    </w:p>
    <w:p w:rsidR="0077022A" w:rsidRDefault="0077022A" w:rsidP="0077022A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jc w:val="center"/>
        <w:rPr>
          <w:b/>
          <w:i/>
        </w:rPr>
      </w:pPr>
    </w:p>
    <w:p w:rsidR="0077022A" w:rsidRPr="00895103" w:rsidRDefault="0077022A" w:rsidP="0077022A">
      <w:pPr>
        <w:suppressAutoHyphens/>
        <w:jc w:val="both"/>
      </w:pPr>
      <w:r w:rsidRPr="00895103">
        <w:t>Сопрягающие частоты определяют по формуле:</w:t>
      </w:r>
    </w:p>
    <w:p w:rsidR="0077022A" w:rsidRPr="00895103" w:rsidRDefault="00192D70" w:rsidP="0077022A">
      <w:pPr>
        <w:tabs>
          <w:tab w:val="left" w:pos="9360"/>
        </w:tabs>
        <w:suppressAutoHyphens/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77022A" w:rsidRPr="00895103">
        <w:t xml:space="preserve"> </w:t>
      </w:r>
    </w:p>
    <w:p w:rsidR="0077022A" w:rsidRPr="00895103" w:rsidRDefault="00192D70" w:rsidP="0077022A">
      <w:pPr>
        <w:suppressAutoHyphens/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→</m:t>
        </m:r>
        <m:r>
          <w:rPr>
            <w:rFonts w:ascii="Cambria Math" w:hAnsi="Cambria Math"/>
            <w:lang w:val="en-US"/>
          </w:rPr>
          <m:t>lg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=1,3</m:t>
        </m:r>
      </m:oMath>
      <w:r w:rsidR="0077022A" w:rsidRPr="00895103">
        <w:t xml:space="preserve"> </w:t>
      </w:r>
    </w:p>
    <w:p w:rsidR="0077022A" w:rsidRPr="00895103" w:rsidRDefault="00192D70" w:rsidP="0077022A">
      <w:pPr>
        <w:suppressAutoHyphens/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=6,25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lg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=1,35=0,8</m:t>
        </m:r>
      </m:oMath>
      <w:r w:rsidR="0077022A" w:rsidRPr="00895103">
        <w:t xml:space="preserve">  </w:t>
      </w:r>
    </w:p>
    <w:p w:rsidR="0077022A" w:rsidRPr="0077022A" w:rsidRDefault="0077022A" w:rsidP="0077022A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jc w:val="center"/>
        <w:rPr>
          <w:b/>
          <w:i/>
        </w:rPr>
      </w:pPr>
    </w:p>
    <w:p w:rsidR="007B484B" w:rsidRDefault="00192D70" w:rsidP="007B484B">
      <w:pPr>
        <w:rPr>
          <w:rFonts w:eastAsiaTheme="minorEastAsia"/>
          <w:i/>
          <w:sz w:val="22"/>
          <w:szCs w:val="22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den>
                  </m:f>
                </m:e>
              </m:func>
            </m:e>
            <m:sub/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3*0.5*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*360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≈14.65</m:t>
              </m:r>
            </m:e>
          </m:func>
        </m:oMath>
      </m:oMathPara>
    </w:p>
    <w:p w:rsidR="00281183" w:rsidRDefault="00281183" w:rsidP="007B484B">
      <w:pPr>
        <w:rPr>
          <w:rFonts w:eastAsiaTheme="minorEastAsia"/>
          <w:i/>
          <w:lang w:val="en-US"/>
        </w:rPr>
      </w:pPr>
    </w:p>
    <w:p w:rsidR="007B484B" w:rsidRPr="00281183" w:rsidRDefault="00192D70" w:rsidP="007B484B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S+1</m:t>
            </m:r>
          </m:den>
        </m:f>
      </m:oMath>
      <w:r w:rsidR="007B484B">
        <w:rPr>
          <w:rFonts w:eastAsiaTheme="minorEastAsia"/>
          <w:i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0.02</m:t>
            </m:r>
          </m:den>
        </m:f>
        <m:r>
          <w:rPr>
            <w:rFonts w:ascii="Cambria Math" w:eastAsiaTheme="minorEastAsia" w:hAnsi="Cambria Math"/>
          </w:rPr>
          <m:t>=50</m:t>
        </m:r>
      </m:oMath>
    </w:p>
    <w:p w:rsidR="00281183" w:rsidRPr="00281183" w:rsidRDefault="00281183" w:rsidP="007B484B">
      <w:pPr>
        <w:rPr>
          <w:rFonts w:eastAsiaTheme="minorEastAsia"/>
          <w:i/>
          <w:lang w:val="en-US"/>
        </w:rPr>
      </w:pPr>
    </w:p>
    <w:p w:rsidR="007B484B" w:rsidRDefault="00192D70" w:rsidP="007B484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281183" w:rsidRDefault="00281183" w:rsidP="007B484B">
      <w:pPr>
        <w:rPr>
          <w:rFonts w:eastAsiaTheme="minorEastAsia"/>
          <w:i/>
          <w:lang w:val="en-US"/>
        </w:rPr>
      </w:pPr>
    </w:p>
    <w:p w:rsidR="007B484B" w:rsidRPr="008276D7" w:rsidRDefault="00192D70" w:rsidP="007B484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</m:t>
              </m:r>
            </m:den>
          </m:f>
          <m:r>
            <w:rPr>
              <w:rFonts w:ascii="Cambria Math" w:hAnsi="Cambria Math"/>
              <w:lang w:val="en-US"/>
            </w:rPr>
            <m:t>=50</m:t>
          </m:r>
        </m:oMath>
      </m:oMathPara>
    </w:p>
    <w:p w:rsidR="007979A2" w:rsidRDefault="007979A2" w:rsidP="007B484B">
      <w:pPr>
        <w:rPr>
          <w:rFonts w:eastAsiaTheme="minorEastAsia"/>
          <w:i/>
        </w:rPr>
      </w:pPr>
    </w:p>
    <w:p w:rsidR="007B484B" w:rsidRDefault="0077022A" w:rsidP="007B484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Построим ЛАФЧХ </w:t>
      </w:r>
      <w:r>
        <w:rPr>
          <w:rFonts w:eastAsiaTheme="minorEastAsia"/>
          <w:lang w:val="en-US"/>
        </w:rPr>
        <w:t>:</w:t>
      </w:r>
    </w:p>
    <w:p w:rsidR="00BB6A87" w:rsidRDefault="00BB6A87" w:rsidP="007B484B">
      <w:pPr>
        <w:rPr>
          <w:rFonts w:eastAsiaTheme="minorEastAsia"/>
          <w:lang w:val="en-US"/>
        </w:rPr>
      </w:pPr>
    </w:p>
    <w:p w:rsidR="0077022A" w:rsidRDefault="0077022A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87" w:rsidRPr="00BB6A87" w:rsidRDefault="00BB6A87">
      <w:r w:rsidRPr="00820D96">
        <w:t>Произведем частотный анализ</w:t>
      </w:r>
      <w:r w:rsidRPr="00BB6A87">
        <w:t>.</w:t>
      </w:r>
      <w:r>
        <w:t xml:space="preserve"> Результат показан на Рис.1</w:t>
      </w:r>
    </w:p>
    <w:p w:rsidR="00BB6A87" w:rsidRPr="00820D96" w:rsidRDefault="00BB6A87" w:rsidP="00BB6A87">
      <w:pPr>
        <w:spacing w:after="200" w:line="276" w:lineRule="auto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46DA933" wp14:editId="7E00C17F">
            <wp:extent cx="6152515" cy="39903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A87">
        <w:rPr>
          <w:i/>
        </w:rPr>
        <w:t xml:space="preserve"> </w:t>
      </w:r>
      <w:r>
        <w:rPr>
          <w:i/>
        </w:rPr>
        <w:t>Р</w:t>
      </w:r>
      <w:r w:rsidRPr="00820D96">
        <w:rPr>
          <w:i/>
        </w:rPr>
        <w:t>ис</w:t>
      </w:r>
      <w:r>
        <w:rPr>
          <w:i/>
        </w:rPr>
        <w:t>.</w:t>
      </w:r>
      <w:r w:rsidRPr="00820D96">
        <w:rPr>
          <w:i/>
        </w:rPr>
        <w:t xml:space="preserve"> 1. ЛАФЧХ разомкнутой САР.</w:t>
      </w:r>
    </w:p>
    <w:p w:rsidR="00BB6A87" w:rsidRPr="00820D96" w:rsidRDefault="00BB6A87" w:rsidP="00BB6A87">
      <w:pPr>
        <w:spacing w:after="200" w:line="276" w:lineRule="auto"/>
        <w:rPr>
          <w:i/>
        </w:rPr>
      </w:pPr>
      <w:r>
        <w:t xml:space="preserve"> </w:t>
      </w:r>
      <w:r w:rsidR="007979A2">
        <w:br w:type="page"/>
      </w:r>
    </w:p>
    <w:p w:rsidR="007979A2" w:rsidRDefault="007979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</w:p>
    <w:p w:rsidR="00682858" w:rsidRPr="00682858" w:rsidRDefault="00682858" w:rsidP="00682858">
      <w:pPr>
        <w:widowControl w:val="0"/>
        <w:shd w:val="clear" w:color="auto" w:fill="FFFFFF"/>
        <w:tabs>
          <w:tab w:val="left" w:pos="706"/>
        </w:tabs>
        <w:autoSpaceDE w:val="0"/>
        <w:autoSpaceDN w:val="0"/>
        <w:adjustRightInd w:val="0"/>
        <w:jc w:val="center"/>
        <w:rPr>
          <w:b/>
          <w:i/>
        </w:rPr>
      </w:pPr>
      <w:r w:rsidRPr="00682858">
        <w:rPr>
          <w:b/>
          <w:i/>
        </w:rPr>
        <w:t>3. Определить устойчивость исходной САР (замкнутой) по критериям Рауса-Гурвица, Миха</w:t>
      </w:r>
      <w:r>
        <w:rPr>
          <w:b/>
          <w:i/>
        </w:rPr>
        <w:t>йлова, по ЛАФЧХ разомкнутой САР</w:t>
      </w:r>
    </w:p>
    <w:p w:rsidR="00682858" w:rsidRDefault="00682858" w:rsidP="00682858">
      <w:pPr>
        <w:pStyle w:val="1"/>
        <w:spacing w:before="0"/>
      </w:pPr>
    </w:p>
    <w:p w:rsidR="00682858" w:rsidRDefault="00682858" w:rsidP="00682858">
      <w:pPr>
        <w:pStyle w:val="af"/>
        <w:ind w:left="420"/>
        <w:jc w:val="center"/>
        <w:rPr>
          <w:i/>
          <w:u w:val="single"/>
        </w:rPr>
      </w:pPr>
      <w:r w:rsidRPr="00682858">
        <w:rPr>
          <w:i/>
        </w:rPr>
        <w:t xml:space="preserve">3.1. </w:t>
      </w:r>
      <w:r>
        <w:rPr>
          <w:i/>
          <w:u w:val="single"/>
        </w:rPr>
        <w:t>Устойчивость исходной САР (замкнутой) по критерию Рауса-Гурвица</w:t>
      </w:r>
    </w:p>
    <w:p w:rsidR="00682858" w:rsidRDefault="00682858" w:rsidP="00682858">
      <w:pPr>
        <w:pStyle w:val="af"/>
        <w:ind w:left="420"/>
        <w:jc w:val="center"/>
        <w:rPr>
          <w:i/>
          <w:u w:val="single"/>
        </w:rPr>
      </w:pPr>
    </w:p>
    <w:p w:rsidR="00682858" w:rsidRDefault="00682858" w:rsidP="0068285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дв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*i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281183" w:rsidRPr="00281183" w:rsidRDefault="00281183" w:rsidP="00682858">
      <w:pPr>
        <w:rPr>
          <w:rFonts w:eastAsiaTheme="minorEastAsia"/>
          <w:lang w:val="en-US"/>
        </w:rPr>
      </w:pPr>
    </w:p>
    <w:p w:rsidR="00682858" w:rsidRDefault="00682858" w:rsidP="0068285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360*3*0,5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360*3*0,5</m:t>
              </m:r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0,02S+1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0,02S+1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5.4</m:t>
              </m:r>
            </m:num>
            <m:den>
              <m:r>
                <w:rPr>
                  <w:rFonts w:ascii="Cambria Math" w:hAnsi="Cambria Math"/>
                  <w:lang w:val="en-US"/>
                </w:rPr>
                <m:t>0.02*0.02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+S+5.4</m:t>
              </m:r>
            </m:den>
          </m:f>
        </m:oMath>
      </m:oMathPara>
    </w:p>
    <w:p w:rsidR="00682858" w:rsidRPr="004A4191" w:rsidRDefault="00833124" w:rsidP="00682858">
      <w:pPr>
        <w:spacing w:line="360" w:lineRule="auto"/>
        <w:rPr>
          <w:rFonts w:eastAsiaTheme="minorHAnsi"/>
          <w:i/>
          <w:lang w:val="en-US"/>
        </w:rPr>
      </w:pPr>
      <w:r>
        <w:rPr>
          <w:i/>
          <w:lang w:val="en-US"/>
        </w:rPr>
        <w:t>A0=0.00</w:t>
      </w:r>
      <w:r w:rsidR="004A4191" w:rsidRPr="0077022A">
        <w:rPr>
          <w:i/>
          <w:lang w:val="en-US"/>
        </w:rPr>
        <w:t>0</w:t>
      </w:r>
      <w:r w:rsidRPr="004A4191">
        <w:rPr>
          <w:i/>
          <w:lang w:val="en-US"/>
        </w:rPr>
        <w:t>4</w:t>
      </w:r>
    </w:p>
    <w:p w:rsidR="00682858" w:rsidRPr="0077022A" w:rsidRDefault="004A4191" w:rsidP="00682858">
      <w:pPr>
        <w:spacing w:line="360" w:lineRule="auto"/>
        <w:rPr>
          <w:i/>
          <w:lang w:val="en-US"/>
        </w:rPr>
      </w:pPr>
      <w:r>
        <w:rPr>
          <w:i/>
          <w:lang w:val="en-US"/>
        </w:rPr>
        <w:t>A1=0.</w:t>
      </w:r>
      <w:r w:rsidRPr="0077022A">
        <w:rPr>
          <w:i/>
          <w:lang w:val="en-US"/>
        </w:rPr>
        <w:t>04</w:t>
      </w:r>
    </w:p>
    <w:p w:rsidR="00682858" w:rsidRDefault="00682858" w:rsidP="00682858">
      <w:pPr>
        <w:spacing w:line="360" w:lineRule="auto"/>
        <w:rPr>
          <w:i/>
          <w:lang w:val="en-US"/>
        </w:rPr>
      </w:pPr>
      <w:r>
        <w:rPr>
          <w:i/>
          <w:lang w:val="en-US"/>
        </w:rPr>
        <w:t>A2=1</w:t>
      </w:r>
    </w:p>
    <w:p w:rsidR="00682858" w:rsidRPr="004A4191" w:rsidRDefault="00833124" w:rsidP="00682858">
      <w:pPr>
        <w:spacing w:line="360" w:lineRule="auto"/>
        <w:rPr>
          <w:i/>
          <w:lang w:val="en-US"/>
        </w:rPr>
      </w:pPr>
      <w:r>
        <w:rPr>
          <w:i/>
          <w:lang w:val="en-US"/>
        </w:rPr>
        <w:t>A3=5.4</w:t>
      </w:r>
    </w:p>
    <w:p w:rsidR="00682858" w:rsidRDefault="00682858" w:rsidP="00154F69">
      <w:pPr>
        <w:spacing w:line="360" w:lineRule="auto"/>
        <w:ind w:firstLine="426"/>
        <w:rPr>
          <w:i/>
          <w:lang w:val="en-US"/>
        </w:rPr>
      </w:pPr>
      <w:r>
        <w:rPr>
          <w:i/>
        </w:rPr>
        <w:t>Матрица</w:t>
      </w:r>
      <w:r>
        <w:rPr>
          <w:i/>
          <w:lang w:val="en-US"/>
        </w:rPr>
        <w:t xml:space="preserve"> </w:t>
      </w:r>
      <w:r>
        <w:rPr>
          <w:i/>
        </w:rPr>
        <w:t>Гурвица</w:t>
      </w:r>
      <w:r>
        <w:rPr>
          <w:i/>
          <w:lang w:val="en-US"/>
        </w:rPr>
        <w:t>:</w:t>
      </w:r>
    </w:p>
    <w:p w:rsidR="00682858" w:rsidRDefault="00192D70" w:rsidP="00682858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0.0004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5.4</m:t>
                    </m:r>
                  </m:e>
                </m:mr>
              </m:m>
            </m:e>
          </m:d>
        </m:oMath>
      </m:oMathPara>
    </w:p>
    <w:p w:rsidR="00682858" w:rsidRDefault="00682858" w:rsidP="00682858">
      <w:pPr>
        <w:spacing w:line="360" w:lineRule="auto"/>
        <w:rPr>
          <w:rFonts w:eastAsiaTheme="minorEastAsia"/>
          <w:i/>
        </w:rPr>
      </w:pPr>
      <w:r>
        <w:rPr>
          <w:rFonts w:eastAsiaTheme="minorEastAsia" w:cstheme="minorHAnsi"/>
          <w:i/>
        </w:rPr>
        <w:t>Δ</w:t>
      </w:r>
      <w:r w:rsidR="00281183">
        <w:rPr>
          <w:rFonts w:eastAsiaTheme="minorEastAsia"/>
          <w:i/>
        </w:rPr>
        <w:t>1=0,</w:t>
      </w:r>
      <w:r w:rsidR="004A4191">
        <w:rPr>
          <w:rFonts w:eastAsiaTheme="minorEastAsia"/>
          <w:i/>
        </w:rPr>
        <w:t>04</w:t>
      </w:r>
      <w:r>
        <w:rPr>
          <w:rFonts w:eastAsiaTheme="minorEastAsia"/>
          <w:i/>
          <w:u w:val="single"/>
        </w:rPr>
        <w:t>&gt;0</w:t>
      </w:r>
    </w:p>
    <w:p w:rsidR="00682858" w:rsidRDefault="00682858" w:rsidP="00682858">
      <w:pPr>
        <w:spacing w:line="360" w:lineRule="auto"/>
        <w:rPr>
          <w:rFonts w:eastAsiaTheme="minorEastAsia"/>
          <w:i/>
        </w:rPr>
      </w:pPr>
      <w:r>
        <w:rPr>
          <w:rFonts w:eastAsiaTheme="minorEastAsia" w:cstheme="minorHAnsi"/>
          <w:i/>
        </w:rPr>
        <w:t>Δ</w:t>
      </w:r>
      <w:r w:rsidR="00281183">
        <w:rPr>
          <w:rFonts w:eastAsiaTheme="minorEastAsia"/>
          <w:i/>
        </w:rPr>
        <w:t>2=0.</w:t>
      </w:r>
      <w:r w:rsidR="004A4191">
        <w:rPr>
          <w:rFonts w:eastAsiaTheme="minorEastAsia"/>
          <w:i/>
        </w:rPr>
        <w:t>04</w:t>
      </w:r>
      <w:r w:rsidR="00281183">
        <w:rPr>
          <w:rFonts w:eastAsiaTheme="minorEastAsia"/>
          <w:i/>
        </w:rPr>
        <w:t>*1-</w:t>
      </w:r>
      <w:r w:rsidR="00833124">
        <w:rPr>
          <w:rFonts w:eastAsiaTheme="minorEastAsia"/>
          <w:i/>
        </w:rPr>
        <w:t>5.4</w:t>
      </w:r>
      <w:r w:rsidR="00281183">
        <w:rPr>
          <w:rFonts w:eastAsiaTheme="minorEastAsia"/>
          <w:i/>
        </w:rPr>
        <w:t>*0.0</w:t>
      </w:r>
      <w:r w:rsidR="00833124">
        <w:rPr>
          <w:rFonts w:eastAsiaTheme="minorEastAsia"/>
          <w:i/>
        </w:rPr>
        <w:t>0</w:t>
      </w:r>
      <w:r w:rsidR="004A4191">
        <w:rPr>
          <w:rFonts w:eastAsiaTheme="minorEastAsia"/>
          <w:i/>
        </w:rPr>
        <w:t>0</w:t>
      </w:r>
      <w:r w:rsidR="00833124">
        <w:rPr>
          <w:rFonts w:eastAsiaTheme="minorEastAsia"/>
          <w:i/>
        </w:rPr>
        <w:t>4</w:t>
      </w:r>
      <w:r>
        <w:rPr>
          <w:rFonts w:eastAsiaTheme="minorEastAsia"/>
          <w:i/>
        </w:rPr>
        <w:t>=0.</w:t>
      </w:r>
      <w:r w:rsidR="004A4191">
        <w:rPr>
          <w:rFonts w:eastAsiaTheme="minorEastAsia"/>
          <w:i/>
        </w:rPr>
        <w:t>03784</w:t>
      </w:r>
      <w:r>
        <w:rPr>
          <w:rFonts w:eastAsiaTheme="minorEastAsia"/>
          <w:i/>
          <w:u w:val="single"/>
        </w:rPr>
        <w:t>&gt;0</w:t>
      </w:r>
    </w:p>
    <w:p w:rsidR="00682858" w:rsidRDefault="00682858" w:rsidP="00682858">
      <w:pPr>
        <w:spacing w:line="360" w:lineRule="auto"/>
        <w:rPr>
          <w:rFonts w:eastAsiaTheme="minorEastAsia"/>
          <w:i/>
          <w:u w:val="single"/>
        </w:rPr>
      </w:pPr>
      <w:r>
        <w:rPr>
          <w:rFonts w:cstheme="minorHAnsi"/>
          <w:i/>
          <w:lang w:val="en-US"/>
        </w:rPr>
        <w:t>Δ</w:t>
      </w:r>
      <w:r w:rsidR="00281183">
        <w:rPr>
          <w:i/>
        </w:rPr>
        <w:t>3=</w:t>
      </w:r>
      <w:r w:rsidR="00833124">
        <w:rPr>
          <w:i/>
        </w:rPr>
        <w:t>5.4</w:t>
      </w:r>
      <w:r>
        <w:rPr>
          <w:i/>
        </w:rPr>
        <w:t>*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  <m:e>
                  <m:r>
                    <w:rPr>
                      <w:rFonts w:ascii="Cambria Math" w:hAnsi="Cambria Math"/>
                    </w:rPr>
                    <m:t>5.4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0.0004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</m:oMath>
      <w:r w:rsidR="00833124">
        <w:rPr>
          <w:rFonts w:eastAsiaTheme="minorEastAsia"/>
          <w:i/>
        </w:rPr>
        <w:t>5.4</w:t>
      </w:r>
      <w:r>
        <w:rPr>
          <w:rFonts w:eastAsiaTheme="minorEastAsia"/>
          <w:i/>
        </w:rPr>
        <w:t>*</w:t>
      </w:r>
      <w:r w:rsidR="004A4191">
        <w:rPr>
          <w:rFonts w:eastAsiaTheme="minorEastAsia"/>
          <w:i/>
        </w:rPr>
        <w:t>0.03784</w:t>
      </w:r>
      <w:r w:rsidR="00281183">
        <w:rPr>
          <w:rFonts w:eastAsiaTheme="minorEastAsia"/>
          <w:i/>
        </w:rPr>
        <w:t>≈</w:t>
      </w:r>
      <w:r w:rsidR="004A4191">
        <w:rPr>
          <w:rFonts w:eastAsiaTheme="minorEastAsia"/>
          <w:i/>
        </w:rPr>
        <w:t>0.2</w:t>
      </w:r>
      <w:r>
        <w:rPr>
          <w:rFonts w:eastAsiaTheme="minorEastAsia"/>
          <w:i/>
          <w:u w:val="single"/>
        </w:rPr>
        <w:t>&gt;0</w:t>
      </w:r>
    </w:p>
    <w:p w:rsidR="00682858" w:rsidRDefault="00281183" w:rsidP="00154F69">
      <w:pPr>
        <w:spacing w:line="360" w:lineRule="auto"/>
        <w:ind w:firstLine="426"/>
        <w:rPr>
          <w:i/>
          <w:u w:val="single"/>
        </w:rPr>
      </w:pPr>
      <w:r w:rsidRPr="006B2BC7">
        <w:rPr>
          <w:rFonts w:eastAsiaTheme="minorEastAsia"/>
          <w:i/>
          <w:u w:val="single"/>
        </w:rPr>
        <w:t>Вывод</w:t>
      </w:r>
      <w:r w:rsidRPr="006B2BC7">
        <w:rPr>
          <w:rFonts w:eastAsiaTheme="minorEastAsia"/>
          <w:i/>
        </w:rPr>
        <w:t xml:space="preserve">: </w:t>
      </w:r>
      <w:r w:rsidR="007035A9">
        <w:rPr>
          <w:rFonts w:eastAsiaTheme="minorEastAsia"/>
          <w:i/>
        </w:rPr>
        <w:t xml:space="preserve">так как все </w:t>
      </w:r>
      <w:r w:rsidR="007035A9">
        <w:rPr>
          <w:rFonts w:eastAsiaTheme="minorEastAsia"/>
          <w:i/>
          <w:lang w:val="en-US"/>
        </w:rPr>
        <w:t>n</w:t>
      </w:r>
      <w:r w:rsidR="007035A9" w:rsidRPr="007035A9">
        <w:rPr>
          <w:rFonts w:eastAsiaTheme="minorEastAsia"/>
          <w:i/>
        </w:rPr>
        <w:t xml:space="preserve">=3 диагональных миноров матрицы Гурвица являются положительнымми, то </w:t>
      </w:r>
      <w:r w:rsidR="007035A9" w:rsidRPr="006B2BC7">
        <w:rPr>
          <w:i/>
          <w:u w:val="single"/>
        </w:rPr>
        <w:t>исходная (замкнутая) САР является устойчивой</w:t>
      </w:r>
      <w:r w:rsidR="007035A9" w:rsidRPr="006B2BC7">
        <w:rPr>
          <w:i/>
        </w:rPr>
        <w:t>.</w:t>
      </w:r>
    </w:p>
    <w:p w:rsidR="00682858" w:rsidRDefault="00682858" w:rsidP="00682858">
      <w:pPr>
        <w:pStyle w:val="af"/>
        <w:ind w:left="420"/>
        <w:jc w:val="center"/>
        <w:rPr>
          <w:i/>
          <w:u w:val="single"/>
        </w:rPr>
      </w:pPr>
    </w:p>
    <w:p w:rsidR="00682858" w:rsidRDefault="00682858">
      <w:pPr>
        <w:rPr>
          <w:i/>
        </w:rPr>
      </w:pPr>
      <w:r>
        <w:rPr>
          <w:i/>
        </w:rPr>
        <w:br w:type="page"/>
      </w:r>
    </w:p>
    <w:p w:rsidR="00682858" w:rsidRPr="00682858" w:rsidRDefault="00682858" w:rsidP="00682858">
      <w:pPr>
        <w:pStyle w:val="af"/>
        <w:ind w:left="420"/>
        <w:jc w:val="center"/>
        <w:rPr>
          <w:i/>
          <w:u w:val="single"/>
        </w:rPr>
      </w:pPr>
      <w:r w:rsidRPr="00682858">
        <w:rPr>
          <w:i/>
        </w:rPr>
        <w:lastRenderedPageBreak/>
        <w:t>3.</w:t>
      </w:r>
      <w:r>
        <w:rPr>
          <w:i/>
        </w:rPr>
        <w:t>2</w:t>
      </w:r>
      <w:r w:rsidRPr="00682858">
        <w:rPr>
          <w:i/>
        </w:rPr>
        <w:t xml:space="preserve">. </w:t>
      </w:r>
      <w:r>
        <w:rPr>
          <w:i/>
          <w:u w:val="single"/>
        </w:rPr>
        <w:t>Устойчивость исходной САР (замкнутой) по критерию Михайлова</w:t>
      </w:r>
    </w:p>
    <w:p w:rsidR="00682858" w:rsidRPr="007979A2" w:rsidRDefault="00682858" w:rsidP="00682858">
      <w:pPr>
        <w:pStyle w:val="af"/>
        <w:ind w:left="420"/>
        <w:jc w:val="center"/>
        <w:rPr>
          <w:i/>
          <w:u w:val="single"/>
        </w:rPr>
      </w:pPr>
    </w:p>
    <w:p w:rsidR="007B484B" w:rsidRPr="00682858" w:rsidRDefault="007B484B" w:rsidP="0068285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*jy(ω)</m:t>
          </m:r>
        </m:oMath>
      </m:oMathPara>
    </w:p>
    <w:p w:rsidR="007B484B" w:rsidRPr="00682858" w:rsidRDefault="007B484B" w:rsidP="0068285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 0.0004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+0.04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+5.4</m:t>
          </m:r>
        </m:oMath>
      </m:oMathPara>
    </w:p>
    <w:p w:rsidR="007B484B" w:rsidRPr="00682858" w:rsidRDefault="007B484B" w:rsidP="00682858">
      <w:pPr>
        <w:spacing w:line="36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=5.4-0.04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484B" w:rsidRPr="003E0D6A" w:rsidRDefault="007B484B" w:rsidP="00682858">
      <w:pPr>
        <w:spacing w:line="360" w:lineRule="auto"/>
        <w:rPr>
          <w:rFonts w:eastAsiaTheme="minorEastAsia"/>
          <w:sz w:val="22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>-0.0004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3E0D6A" w:rsidRPr="003E0D6A" w:rsidRDefault="003E0D6A" w:rsidP="00682858">
      <w:pPr>
        <w:spacing w:line="360" w:lineRule="auto"/>
        <w:rPr>
          <w:rFonts w:eastAsiaTheme="minorEastAsia"/>
          <w:sz w:val="22"/>
          <w:szCs w:val="22"/>
          <w:lang w:eastAsia="en-US"/>
        </w:rPr>
      </w:pPr>
    </w:p>
    <w:p w:rsidR="007035A9" w:rsidRPr="00682858" w:rsidRDefault="00764728" w:rsidP="00764728">
      <w:pPr>
        <w:spacing w:line="360" w:lineRule="auto"/>
        <w:ind w:firstLine="426"/>
        <w:rPr>
          <w:rFonts w:eastAsiaTheme="minorHAnsi"/>
          <w:i/>
        </w:rPr>
      </w:pPr>
      <w:r>
        <w:rPr>
          <w:i/>
        </w:rPr>
        <w:t>Пос</w:t>
      </w:r>
      <w:r w:rsidR="007035A9">
        <w:rPr>
          <w:i/>
        </w:rPr>
        <w:t>троим кривую Михайлова (</w:t>
      </w:r>
      <w:r w:rsidR="007035A9" w:rsidRPr="00682858">
        <w:rPr>
          <w:i/>
        </w:rPr>
        <w:t>рис</w:t>
      </w:r>
      <w:r w:rsidR="007035A9">
        <w:rPr>
          <w:i/>
        </w:rPr>
        <w:t>. 2).</w:t>
      </w:r>
    </w:p>
    <w:p w:rsidR="007B484B" w:rsidRDefault="00BB6A87" w:rsidP="00682858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E6BB914" wp14:editId="45A80736">
            <wp:extent cx="4476750" cy="2543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58" w:rsidRDefault="007035A9" w:rsidP="007035A9">
      <w:pPr>
        <w:spacing w:line="360" w:lineRule="auto"/>
        <w:jc w:val="center"/>
        <w:rPr>
          <w:i/>
        </w:rPr>
      </w:pPr>
      <w:r>
        <w:rPr>
          <w:i/>
        </w:rPr>
        <w:t>Рис. 2. Кривая Михайлова.</w:t>
      </w:r>
    </w:p>
    <w:p w:rsidR="007035A9" w:rsidRDefault="007035A9" w:rsidP="00154F69">
      <w:pPr>
        <w:spacing w:line="360" w:lineRule="auto"/>
        <w:ind w:firstLine="426"/>
        <w:rPr>
          <w:i/>
        </w:rPr>
      </w:pPr>
      <w:r w:rsidRPr="007035A9">
        <w:rPr>
          <w:i/>
          <w:u w:val="single"/>
        </w:rPr>
        <w:t>Вывод</w:t>
      </w:r>
      <w:r>
        <w:rPr>
          <w:i/>
        </w:rPr>
        <w:t xml:space="preserve">: так как кривая Михайлова (годограф) проходит последовательно </w:t>
      </w:r>
      <w:r>
        <w:rPr>
          <w:i/>
          <w:lang w:val="en-US"/>
        </w:rPr>
        <w:t>n</w:t>
      </w:r>
      <w:r w:rsidRPr="007035A9">
        <w:rPr>
          <w:i/>
        </w:rPr>
        <w:t xml:space="preserve">=3 квадрантов против часовой стрелки, то, следовательно, </w:t>
      </w:r>
      <w:r w:rsidRPr="006B2BC7">
        <w:rPr>
          <w:i/>
          <w:u w:val="single"/>
        </w:rPr>
        <w:t>исходная (замкнутая) САР является устойчивой</w:t>
      </w:r>
      <w:r w:rsidRPr="006B2BC7">
        <w:rPr>
          <w:i/>
        </w:rPr>
        <w:t>.</w:t>
      </w:r>
    </w:p>
    <w:p w:rsidR="00682858" w:rsidRDefault="00682858" w:rsidP="00682858">
      <w:pPr>
        <w:spacing w:line="360" w:lineRule="auto"/>
        <w:rPr>
          <w:b/>
        </w:rPr>
      </w:pPr>
    </w:p>
    <w:p w:rsidR="0094697C" w:rsidRDefault="00682858" w:rsidP="00682858">
      <w:pPr>
        <w:spacing w:line="360" w:lineRule="auto"/>
        <w:rPr>
          <w:i/>
          <w:u w:val="single"/>
        </w:rPr>
      </w:pPr>
      <w:r w:rsidRPr="00682858">
        <w:rPr>
          <w:i/>
        </w:rPr>
        <w:t>3.</w:t>
      </w:r>
      <w:r>
        <w:rPr>
          <w:i/>
        </w:rPr>
        <w:t>3</w:t>
      </w:r>
      <w:r w:rsidRPr="00682858">
        <w:rPr>
          <w:i/>
        </w:rPr>
        <w:t xml:space="preserve">. </w:t>
      </w:r>
      <w:r>
        <w:rPr>
          <w:i/>
          <w:u w:val="single"/>
        </w:rPr>
        <w:t>Устойчивость исходной САР (замкнутой) по ЛАФЧХ разомкнутой САР</w:t>
      </w:r>
    </w:p>
    <w:p w:rsidR="006B2BC7" w:rsidRPr="007035A9" w:rsidRDefault="006B2BC7">
      <w:pPr>
        <w:rPr>
          <w:i/>
          <w:u w:val="single"/>
        </w:rPr>
      </w:pPr>
    </w:p>
    <w:p w:rsidR="00CD1D76" w:rsidRDefault="007035A9" w:rsidP="006B2BC7">
      <w:pPr>
        <w:ind w:firstLine="426"/>
        <w:rPr>
          <w:i/>
        </w:rPr>
      </w:pPr>
      <w:r w:rsidRPr="006B2BC7">
        <w:rPr>
          <w:rFonts w:eastAsiaTheme="minorEastAsia"/>
          <w:i/>
          <w:u w:val="single"/>
        </w:rPr>
        <w:t>Вывод</w:t>
      </w:r>
      <w:r w:rsidRPr="006B2BC7">
        <w:rPr>
          <w:rFonts w:eastAsiaTheme="minorEastAsia"/>
          <w:i/>
        </w:rPr>
        <w:t xml:space="preserve">: </w:t>
      </w:r>
      <w:r>
        <w:rPr>
          <w:i/>
        </w:rPr>
        <w:t>т</w:t>
      </w:r>
      <w:r w:rsidR="006B2BC7" w:rsidRPr="006B2BC7">
        <w:rPr>
          <w:i/>
        </w:rPr>
        <w:t>ак как фаза на частоте среза ω</w:t>
      </w:r>
      <w:r w:rsidR="006B2BC7" w:rsidRPr="006B2BC7">
        <w:rPr>
          <w:i/>
          <w:vertAlign w:val="subscript"/>
        </w:rPr>
        <w:t>с</w:t>
      </w:r>
      <w:r w:rsidR="006B2BC7" w:rsidRPr="006B2BC7">
        <w:rPr>
          <w:i/>
        </w:rPr>
        <w:t xml:space="preserve"> ЛАФЧХ разомкнутой САР (см. рис</w:t>
      </w:r>
      <w:r w:rsidR="006B2BC7">
        <w:rPr>
          <w:i/>
        </w:rPr>
        <w:t>.</w:t>
      </w:r>
      <w:r w:rsidR="006B2BC7" w:rsidRPr="006B2BC7">
        <w:rPr>
          <w:i/>
        </w:rPr>
        <w:t xml:space="preserve"> 1)</w:t>
      </w:r>
      <w:r w:rsidR="006B2BC7">
        <w:rPr>
          <w:i/>
        </w:rPr>
        <w:t xml:space="preserve"> больше -π</w:t>
      </w:r>
      <w:r w:rsidR="006B2BC7" w:rsidRPr="006B2BC7">
        <w:rPr>
          <w:i/>
        </w:rPr>
        <w:t>, то</w:t>
      </w:r>
      <w:r w:rsidR="006B2BC7">
        <w:rPr>
          <w:i/>
        </w:rPr>
        <w:t xml:space="preserve"> </w:t>
      </w:r>
      <w:r w:rsidR="006B2BC7" w:rsidRPr="006B2BC7">
        <w:rPr>
          <w:i/>
          <w:u w:val="single"/>
        </w:rPr>
        <w:t>исходная (замкнутая) САР является устойчивой</w:t>
      </w:r>
      <w:r w:rsidR="006B2BC7" w:rsidRPr="006B2BC7">
        <w:rPr>
          <w:i/>
        </w:rPr>
        <w:t>.</w:t>
      </w:r>
    </w:p>
    <w:p w:rsidR="00CD1D76" w:rsidRDefault="00CD1D76">
      <w:pPr>
        <w:rPr>
          <w:i/>
        </w:rPr>
      </w:pPr>
      <w:r>
        <w:rPr>
          <w:i/>
        </w:rPr>
        <w:br w:type="page"/>
      </w:r>
    </w:p>
    <w:p w:rsidR="0094697C" w:rsidRPr="006B2BC7" w:rsidRDefault="0094697C" w:rsidP="00BB6A87">
      <w:pPr>
        <w:ind w:firstLine="426"/>
        <w:rPr>
          <w:b/>
          <w:i/>
        </w:rPr>
      </w:pPr>
      <w:r>
        <w:rPr>
          <w:b/>
          <w:i/>
        </w:rPr>
        <w:lastRenderedPageBreak/>
        <w:t>4</w:t>
      </w:r>
      <w:r w:rsidRPr="0094697C">
        <w:rPr>
          <w:b/>
          <w:i/>
        </w:rPr>
        <w:t>. Спроектировать последовательное корректирующее устройство, обеспечивающее следующие качественно-точностные показатели работы САР</w:t>
      </w:r>
      <w:r w:rsidR="006B2BC7" w:rsidRPr="006B2BC7">
        <w:rPr>
          <w:b/>
          <w:i/>
        </w:rPr>
        <w:t>:</w:t>
      </w:r>
    </w:p>
    <w:p w:rsidR="006B2BC7" w:rsidRPr="006B2BC7" w:rsidRDefault="006B2BC7" w:rsidP="006B2BC7">
      <w:pPr>
        <w:shd w:val="clear" w:color="auto" w:fill="FFFFFF"/>
        <w:spacing w:line="360" w:lineRule="auto"/>
        <w:ind w:left="851" w:firstLine="283"/>
        <w:rPr>
          <w:b/>
          <w:i/>
        </w:rPr>
      </w:pPr>
      <w:r w:rsidRPr="006B2BC7">
        <w:rPr>
          <w:b/>
          <w:i/>
        </w:rPr>
        <w:t>а)</w:t>
      </w:r>
      <w:r w:rsidRPr="006B2BC7">
        <w:rPr>
          <w:b/>
          <w:i/>
        </w:rPr>
        <w:tab/>
        <w:t xml:space="preserve">перерегулирование </w:t>
      </w:r>
      <w:r w:rsidRPr="006B2BC7">
        <w:rPr>
          <w:b/>
          <w:i/>
          <w:iCs/>
        </w:rPr>
        <w:t>δ ≤ δ</w:t>
      </w:r>
      <w:r w:rsidRPr="006B2BC7">
        <w:rPr>
          <w:b/>
          <w:i/>
          <w:iCs/>
          <w:vertAlign w:val="subscript"/>
        </w:rPr>
        <w:t xml:space="preserve"> макс</w:t>
      </w:r>
      <w:r w:rsidRPr="006B2BC7">
        <w:rPr>
          <w:b/>
          <w:i/>
          <w:iCs/>
        </w:rPr>
        <w:t xml:space="preserve"> </w:t>
      </w:r>
      <w:r w:rsidRPr="006B2BC7">
        <w:rPr>
          <w:b/>
          <w:i/>
        </w:rPr>
        <w:t>[%];</w:t>
      </w:r>
    </w:p>
    <w:p w:rsidR="006B2BC7" w:rsidRPr="006B2BC7" w:rsidRDefault="006B2BC7" w:rsidP="006B2BC7">
      <w:pPr>
        <w:shd w:val="clear" w:color="auto" w:fill="FFFFFF"/>
        <w:spacing w:line="360" w:lineRule="auto"/>
        <w:ind w:left="851" w:firstLine="283"/>
        <w:rPr>
          <w:b/>
          <w:i/>
        </w:rPr>
      </w:pPr>
      <w:r w:rsidRPr="006B2BC7">
        <w:rPr>
          <w:b/>
          <w:i/>
        </w:rPr>
        <w:t>б)</w:t>
      </w:r>
      <w:r w:rsidRPr="006B2BC7">
        <w:rPr>
          <w:b/>
          <w:i/>
        </w:rPr>
        <w:tab/>
        <w:t>время переходного процесса Т</w:t>
      </w:r>
      <w:r w:rsidRPr="006B2BC7">
        <w:rPr>
          <w:b/>
          <w:i/>
          <w:vertAlign w:val="subscript"/>
        </w:rPr>
        <w:t>пп</w:t>
      </w:r>
      <w:r w:rsidRPr="006B2BC7">
        <w:rPr>
          <w:b/>
          <w:i/>
        </w:rPr>
        <w:t>&lt; Т</w:t>
      </w:r>
      <w:r w:rsidRPr="006B2BC7">
        <w:rPr>
          <w:b/>
          <w:i/>
          <w:vertAlign w:val="subscript"/>
        </w:rPr>
        <w:t>макс</w:t>
      </w:r>
      <w:r w:rsidRPr="006B2BC7">
        <w:rPr>
          <w:b/>
          <w:i/>
        </w:rPr>
        <w:t xml:space="preserve"> [сек];</w:t>
      </w:r>
    </w:p>
    <w:p w:rsidR="006B2BC7" w:rsidRPr="006B2BC7" w:rsidRDefault="006B2BC7" w:rsidP="006B2BC7">
      <w:pPr>
        <w:shd w:val="clear" w:color="auto" w:fill="FFFFFF"/>
        <w:spacing w:line="360" w:lineRule="auto"/>
        <w:ind w:left="851" w:firstLine="283"/>
        <w:rPr>
          <w:b/>
          <w:i/>
        </w:rPr>
      </w:pPr>
      <w:r w:rsidRPr="006B2BC7">
        <w:rPr>
          <w:b/>
          <w:i/>
        </w:rPr>
        <w:t>в)</w:t>
      </w:r>
      <w:r w:rsidRPr="006B2BC7">
        <w:rPr>
          <w:b/>
          <w:i/>
        </w:rPr>
        <w:tab/>
        <w:t xml:space="preserve">установившаяся ошибка по скорости </w:t>
      </w:r>
      <w:r w:rsidRPr="006B2BC7">
        <w:rPr>
          <w:b/>
          <w:i/>
          <w:iCs/>
        </w:rPr>
        <w:t>ε &lt; ε</w:t>
      </w:r>
      <w:r w:rsidRPr="006B2BC7">
        <w:rPr>
          <w:b/>
          <w:i/>
          <w:iCs/>
          <w:vertAlign w:val="subscript"/>
        </w:rPr>
        <w:t xml:space="preserve"> макс</w:t>
      </w:r>
      <w:r w:rsidRPr="006B2BC7">
        <w:rPr>
          <w:b/>
          <w:i/>
          <w:iCs/>
        </w:rPr>
        <w:t xml:space="preserve"> </w:t>
      </w:r>
      <w:r w:rsidRPr="006B2BC7">
        <w:rPr>
          <w:b/>
          <w:i/>
        </w:rPr>
        <w:t>при заданной скорости вращения задающего вала 10 град/сек.</w:t>
      </w:r>
    </w:p>
    <w:p w:rsidR="006B2BC7" w:rsidRPr="00DA52A2" w:rsidRDefault="006B2BC7" w:rsidP="006B2BC7">
      <w:pPr>
        <w:shd w:val="clear" w:color="auto" w:fill="FFFFFF"/>
        <w:spacing w:before="269"/>
        <w:rPr>
          <w:i/>
        </w:rPr>
      </w:pPr>
      <w:r w:rsidRPr="00DA52A2">
        <w:rPr>
          <w:i/>
          <w:spacing w:val="-2"/>
        </w:rPr>
        <w:t xml:space="preserve">Таблица </w:t>
      </w:r>
      <w:r>
        <w:rPr>
          <w:i/>
          <w:spacing w:val="-2"/>
        </w:rPr>
        <w:t>2</w:t>
      </w:r>
      <w:r w:rsidRPr="00DA52A2">
        <w:rPr>
          <w:i/>
          <w:spacing w:val="-2"/>
        </w:rPr>
        <w:t>. Требования к качеству переходного процесса</w:t>
      </w:r>
    </w:p>
    <w:p w:rsidR="006B2BC7" w:rsidRDefault="006B2BC7" w:rsidP="006B2BC7">
      <w:pPr>
        <w:spacing w:after="269" w:line="1" w:lineRule="exact"/>
        <w:rPr>
          <w:sz w:val="2"/>
          <w:szCs w:val="2"/>
        </w:rPr>
      </w:pP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3259"/>
        <w:gridCol w:w="2410"/>
        <w:gridCol w:w="2269"/>
      </w:tblGrid>
      <w:tr w:rsidR="00BB6A87" w:rsidRPr="007C6988" w:rsidTr="00A20A05">
        <w:trPr>
          <w:trHeight w:hRule="exact" w:val="566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spacing w:line="269" w:lineRule="exact"/>
              <w:jc w:val="center"/>
              <w:rPr>
                <w:i/>
              </w:rPr>
            </w:pPr>
            <w:r w:rsidRPr="007C6988">
              <w:rPr>
                <w:i/>
              </w:rPr>
              <w:t>№ варианта</w:t>
            </w: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jc w:val="center"/>
              <w:rPr>
                <w:i/>
              </w:rPr>
            </w:pPr>
            <w:r w:rsidRPr="007C6988">
              <w:rPr>
                <w:i/>
                <w:iCs/>
              </w:rPr>
              <w:t>δ</w:t>
            </w:r>
            <w:r w:rsidRPr="007C6988">
              <w:rPr>
                <w:i/>
                <w:iCs/>
                <w:vertAlign w:val="subscript"/>
              </w:rPr>
              <w:t>макс</w:t>
            </w:r>
            <w:r w:rsidRPr="007C6988">
              <w:rPr>
                <w:i/>
              </w:rPr>
              <w:t>, %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jc w:val="center"/>
              <w:rPr>
                <w:i/>
              </w:rPr>
            </w:pPr>
            <w:r w:rsidRPr="007C6988">
              <w:rPr>
                <w:i/>
              </w:rPr>
              <w:t>Т</w:t>
            </w:r>
            <w:r w:rsidRPr="007C6988">
              <w:rPr>
                <w:i/>
                <w:vertAlign w:val="subscript"/>
              </w:rPr>
              <w:t>макс</w:t>
            </w:r>
            <w:r w:rsidRPr="007C6988">
              <w:rPr>
                <w:i/>
              </w:rPr>
              <w:t>, с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  <w:iCs/>
              </w:rPr>
              <w:t>ε</w:t>
            </w:r>
            <w:r w:rsidRPr="007C6988">
              <w:rPr>
                <w:i/>
                <w:vertAlign w:val="subscript"/>
              </w:rPr>
              <w:t>макс</w:t>
            </w:r>
            <w:r w:rsidRPr="007C6988">
              <w:rPr>
                <w:i/>
              </w:rPr>
              <w:t>, град</w:t>
            </w:r>
          </w:p>
        </w:tc>
      </w:tr>
      <w:tr w:rsidR="00BB6A87" w:rsidRPr="007C6988" w:rsidTr="00A20A05">
        <w:trPr>
          <w:trHeight w:hRule="exact" w:val="28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jc w:val="center"/>
            </w:pPr>
            <w:r w:rsidRPr="007C6988">
              <w:t>1</w:t>
            </w:r>
            <w:r>
              <w:t>3</w:t>
            </w:r>
            <w:r w:rsidRPr="007C6988">
              <w:t xml:space="preserve"> (</w:t>
            </w:r>
            <w:r>
              <w:t>1</w:t>
            </w:r>
            <w:r w:rsidRPr="007C6988">
              <w:t>)</w:t>
            </w:r>
          </w:p>
        </w:tc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jc w:val="center"/>
            </w:pPr>
            <w:r>
              <w:t>25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jc w:val="center"/>
            </w:pPr>
            <w:r w:rsidRPr="007C6988">
              <w:t>0.</w:t>
            </w:r>
            <w:r>
              <w:t>6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6A87" w:rsidRPr="007C6988" w:rsidRDefault="00BB6A87" w:rsidP="00A20A05">
            <w:pPr>
              <w:shd w:val="clear" w:color="auto" w:fill="FFFFFF"/>
              <w:jc w:val="center"/>
            </w:pPr>
            <w:r>
              <w:t>0.1</w:t>
            </w:r>
          </w:p>
        </w:tc>
      </w:tr>
    </w:tbl>
    <w:p w:rsidR="006B2BC7" w:rsidRDefault="006B2BC7" w:rsidP="0094697C">
      <w:pPr>
        <w:spacing w:line="360" w:lineRule="auto"/>
        <w:jc w:val="center"/>
        <w:rPr>
          <w:b/>
          <w:i/>
        </w:rPr>
      </w:pPr>
    </w:p>
    <w:p w:rsidR="00BB6A87" w:rsidRPr="00BB6A87" w:rsidRDefault="00BB6A87" w:rsidP="00BB6A87">
      <w:pPr>
        <w:spacing w:line="360" w:lineRule="auto"/>
        <w:rPr>
          <w:b/>
          <w:i/>
        </w:rPr>
      </w:pPr>
      <w:r w:rsidRPr="00B9353D">
        <w:t xml:space="preserve">Расчет параметров </w:t>
      </w:r>
      <w:r>
        <w:t xml:space="preserve">к.у. </w:t>
      </w:r>
      <w:r w:rsidRPr="00B9353D">
        <w:t>будем производить на основе компьютерного моделирования.</w:t>
      </w:r>
      <w:r>
        <w:t xml:space="preserve"> Построим следующую схему.</w:t>
      </w:r>
    </w:p>
    <w:p w:rsidR="00146827" w:rsidRDefault="00A20A05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43600" cy="195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05" w:rsidRDefault="00146827">
      <w:pPr>
        <w:rPr>
          <w:b/>
          <w:i/>
        </w:rPr>
      </w:pPr>
      <w:r>
        <w:rPr>
          <w:noProof/>
        </w:rPr>
        <w:drawing>
          <wp:inline distT="0" distB="0" distL="0" distR="0" wp14:anchorId="6F52F18A" wp14:editId="0E6B9B9A">
            <wp:extent cx="5940425" cy="359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54" w:rsidRPr="00162AC3" w:rsidRDefault="009E3554" w:rsidP="009E3554">
      <w:pPr>
        <w:tabs>
          <w:tab w:val="left" w:pos="0"/>
        </w:tabs>
        <w:ind w:right="261" w:firstLine="426"/>
        <w:rPr>
          <w:vertAlign w:val="subscript"/>
        </w:rPr>
      </w:pPr>
      <w:r>
        <w:lastRenderedPageBreak/>
        <w:t>Как видно из графика переходного процесса исходная САР не удовлетворяет  заданным качественно-точностным показателям</w:t>
      </w:r>
      <w:r w:rsidRPr="00B9353D">
        <w:rPr>
          <w:vertAlign w:val="subscript"/>
        </w:rPr>
        <w:t xml:space="preserve">. </w:t>
      </w:r>
    </w:p>
    <w:p w:rsidR="009E3554" w:rsidRDefault="009E3554" w:rsidP="009E3554">
      <w:pPr>
        <w:tabs>
          <w:tab w:val="left" w:pos="0"/>
        </w:tabs>
        <w:ind w:right="261" w:firstLine="426"/>
      </w:pPr>
      <w:r w:rsidRPr="00B9353D">
        <w:t xml:space="preserve">Для улучшения </w:t>
      </w:r>
      <w:r>
        <w:t>показателей введем в систему ПИД регулятор.</w:t>
      </w:r>
    </w:p>
    <w:p w:rsidR="009E3554" w:rsidRPr="00162AC3" w:rsidRDefault="009E3554" w:rsidP="009E3554">
      <w:pPr>
        <w:tabs>
          <w:tab w:val="left" w:pos="0"/>
        </w:tabs>
        <w:ind w:right="261"/>
      </w:pPr>
    </w:p>
    <w:p w:rsidR="009E3554" w:rsidRPr="00B9353D" w:rsidRDefault="00192D70" w:rsidP="009E3554">
      <w:pPr>
        <w:tabs>
          <w:tab w:val="left" w:pos="0"/>
        </w:tabs>
        <w:ind w:right="261" w:firstLine="426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пид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</m:oMath>
      </m:oMathPara>
    </w:p>
    <w:p w:rsidR="009E3554" w:rsidRDefault="009E3554" w:rsidP="009E3554">
      <w:pPr>
        <w:tabs>
          <w:tab w:val="right" w:pos="9355"/>
        </w:tabs>
        <w:spacing w:after="40"/>
        <w:ind w:firstLine="426"/>
        <w:jc w:val="both"/>
      </w:pPr>
    </w:p>
    <w:p w:rsidR="009E3554" w:rsidRPr="007A61F8" w:rsidRDefault="009E3554" w:rsidP="009E3554">
      <w:pPr>
        <w:tabs>
          <w:tab w:val="right" w:pos="9355"/>
        </w:tabs>
        <w:spacing w:after="40"/>
        <w:ind w:firstLine="426"/>
        <w:jc w:val="both"/>
      </w:pPr>
      <w:r w:rsidRPr="007A61F8">
        <w:t>Рассчитаем требуемый коэффициент усиления:</w:t>
      </w:r>
    </w:p>
    <w:p w:rsidR="009E3554" w:rsidRPr="007A61F8" w:rsidRDefault="00192D70" w:rsidP="009E3554">
      <w:pPr>
        <w:tabs>
          <w:tab w:val="right" w:pos="9355"/>
        </w:tabs>
        <w:spacing w:after="40"/>
        <w:ind w:firstLine="426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→</m:t>
          </m:r>
          <w:bookmarkStart w:id="0" w:name="OLE_LINK5"/>
          <w:bookmarkStart w:id="1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жел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g=10</m:t>
                      </m:r>
                      <w:bookmarkStart w:id="2" w:name="OLE_LINK1"/>
                      <w:bookmarkStart w:id="3" w:name="OLE_LINK2"/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den>
                      </m:f>
                      <w:bookmarkEnd w:id="2"/>
                      <w:bookmarkEnd w:id="3"/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=0.1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°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с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</m:t>
          </m:r>
          <w:bookmarkEnd w:id="0"/>
          <w:bookmarkEnd w:id="1"/>
          <m:r>
            <w:rPr>
              <w:rFonts w:ascii="Cambria Math" w:hAnsi="Cambria Math"/>
            </w:rPr>
            <m:t>100</m:t>
          </m:r>
        </m:oMath>
      </m:oMathPara>
    </w:p>
    <w:p w:rsidR="009E3554" w:rsidRPr="007A61F8" w:rsidRDefault="009E3554" w:rsidP="009E3554">
      <w:pPr>
        <w:tabs>
          <w:tab w:val="right" w:pos="9355"/>
        </w:tabs>
        <w:spacing w:after="40"/>
        <w:ind w:firstLine="426"/>
        <w:jc w:val="both"/>
        <w:rPr>
          <w:rFonts w:eastAsiaTheme="minorEastAsia"/>
        </w:rPr>
      </w:pPr>
      <w:r w:rsidRPr="007A61F8">
        <w:rPr>
          <w:rFonts w:eastAsiaTheme="minorEastAsia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=const→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полож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A61F8">
        <w:rPr>
          <w:rFonts w:eastAsiaTheme="minorEastAsia"/>
        </w:rPr>
        <w:t xml:space="preserve">, то есть степень астатизма системы должна быть равна </w:t>
      </w:r>
      <m:oMath>
        <m:r>
          <w:rPr>
            <w:rFonts w:ascii="Cambria Math" w:eastAsiaTheme="minorEastAsia" w:hAnsi="Cambria Math"/>
          </w:rPr>
          <m:t>ν=1.</m:t>
        </m:r>
      </m:oMath>
    </w:p>
    <w:p w:rsidR="009E3554" w:rsidRPr="007A61F8" w:rsidRDefault="00192D70" w:rsidP="009E3554">
      <w:pPr>
        <w:suppressAutoHyphens/>
        <w:ind w:firstLine="426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/>
                  <w:lang w:val="en-US"/>
                </w:rPr>
                <m:t>раз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5,4</m:t>
              </m:r>
            </m:num>
            <m:den>
              <m:r>
                <w:rPr>
                  <w:rFonts w:ascii="Cambria Math" w:hAnsi="Cambria Math"/>
                  <w:lang w:val="en-US"/>
                </w:rPr>
                <m:t>S*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0.05</m:t>
                  </m:r>
                  <m:r>
                    <w:rPr>
                      <w:rFonts w:ascii="Cambria Math" w:hAnsi="Cambria Math"/>
                      <w:lang w:val="en-US"/>
                    </w:rPr>
                    <m:t>*S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0.16</m:t>
                  </m:r>
                  <m:r>
                    <w:rPr>
                      <w:rFonts w:ascii="Cambria Math" w:hAnsi="Cambria Math"/>
                      <w:lang w:val="en-US"/>
                    </w:rPr>
                    <m:t>*S</m:t>
                  </m:r>
                  <m:r>
                    <w:rPr>
                      <w:rFonts w:ascii="Cambria Math"/>
                      <w:lang w:val="en-US"/>
                    </w:rPr>
                    <m:t>+1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:rsidR="009E3554" w:rsidRPr="007A61F8" w:rsidRDefault="009E3554" w:rsidP="009E3554">
      <w:pPr>
        <w:tabs>
          <w:tab w:val="right" w:pos="9355"/>
        </w:tabs>
        <w:spacing w:after="40"/>
        <w:ind w:firstLine="426"/>
        <w:jc w:val="both"/>
        <w:rPr>
          <w:rFonts w:eastAsiaTheme="minorEastAsia"/>
        </w:rPr>
      </w:pPr>
      <w:r w:rsidRPr="007A61F8">
        <w:rPr>
          <w:rFonts w:eastAsiaTheme="minorEastAsia"/>
        </w:rPr>
        <w:t xml:space="preserve">Так как существует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  <w:r w:rsidRPr="007A61F8">
        <w:rPr>
          <w:rFonts w:eastAsiaTheme="minorEastAsia"/>
        </w:rPr>
        <w:t xml:space="preserve">, следовательно, требуемый порядок астатизма достигнут. Таким образом, для придания системе заданных свойств, требуется ПД-регулятор. </w:t>
      </w:r>
    </w:p>
    <w:bookmarkStart w:id="4" w:name="OLE_LINK4"/>
    <w:p w:rsidR="009E3554" w:rsidRPr="007A61F8" w:rsidRDefault="00192D70" w:rsidP="009E3554">
      <w:pPr>
        <w:tabs>
          <w:tab w:val="right" w:pos="9355"/>
        </w:tabs>
        <w:spacing w:after="40"/>
        <w:ind w:firstLine="426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пд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w:bookmarkEnd w:id="4"/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S+1</m:t>
              </m:r>
            </m:den>
          </m:f>
        </m:oMath>
      </m:oMathPara>
    </w:p>
    <w:p w:rsidR="009E3554" w:rsidRPr="00B9353D" w:rsidRDefault="009E3554" w:rsidP="009E3554">
      <w:pPr>
        <w:ind w:firstLine="426"/>
        <w:jc w:val="both"/>
        <w:rPr>
          <w:rFonts w:eastAsiaTheme="minorEastAsia"/>
        </w:rPr>
      </w:pPr>
      <w:r w:rsidRPr="007A61F8">
        <w:rPr>
          <w:rFonts w:eastAsiaTheme="minorEastAsia"/>
        </w:rPr>
        <w:t>Таким образом, получим следующую схему:</w:t>
      </w:r>
    </w:p>
    <w:p w:rsidR="009E3554" w:rsidRPr="00B9353D" w:rsidRDefault="009E3554" w:rsidP="009E3554">
      <w:pPr>
        <w:ind w:firstLine="426"/>
        <w:jc w:val="both"/>
        <w:rPr>
          <w:rFonts w:eastAsiaTheme="minorEastAsia"/>
        </w:rPr>
      </w:pPr>
    </w:p>
    <w:p w:rsidR="009E3554" w:rsidRPr="00994839" w:rsidRDefault="009E3554" w:rsidP="009E3554">
      <w:pPr>
        <w:jc w:val="center"/>
        <w:rPr>
          <w:rFonts w:eastAsiaTheme="minorEastAsia"/>
        </w:rPr>
      </w:pPr>
      <w:r w:rsidRPr="00994839">
        <w:rPr>
          <w:rFonts w:eastAsiaTheme="minorEastAsia"/>
          <w:noProof/>
        </w:rPr>
        <w:drawing>
          <wp:inline distT="0" distB="0" distL="0" distR="0" wp14:anchorId="6DF01BA2" wp14:editId="2F610712">
            <wp:extent cx="5728692" cy="1258215"/>
            <wp:effectExtent l="19050" t="0" r="5358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0575" t="54278" r="25227" b="28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49" cy="125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54" w:rsidRPr="007A61F8" w:rsidRDefault="009E3554" w:rsidP="009E3554">
      <w:pPr>
        <w:suppressAutoHyphens/>
        <w:ind w:firstLine="426"/>
        <w:jc w:val="both"/>
      </w:pPr>
    </w:p>
    <w:p w:rsidR="009E3554" w:rsidRDefault="009E3554" w:rsidP="009E3554">
      <w:pPr>
        <w:suppressAutoHyphens/>
        <w:ind w:firstLine="426"/>
      </w:pPr>
      <w:r w:rsidRPr="007A61F8">
        <w:t xml:space="preserve">Так как </w:t>
      </w:r>
      <w:bookmarkStart w:id="5" w:name="OLE_LINK7"/>
      <w:bookmarkStart w:id="6" w:name="OLE_LINK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жел</m:t>
            </m:r>
          </m:sub>
        </m:sSub>
        <w:bookmarkEnd w:id="5"/>
        <w:bookmarkEnd w:id="6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ПДрел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исх</m:t>
            </m:r>
          </m:sub>
        </m:sSub>
      </m:oMath>
      <w:r w:rsidRPr="007A61F8">
        <w:t>, получаем следующи</w:t>
      </w:r>
      <w:r>
        <w:t>й вариант КУ:</w:t>
      </w:r>
    </w:p>
    <w:p w:rsidR="009E3554" w:rsidRPr="00B9353D" w:rsidRDefault="009E3554" w:rsidP="009E3554">
      <w:pPr>
        <w:suppressAutoHyphens/>
        <w:ind w:firstLine="426"/>
        <w:jc w:val="center"/>
      </w:pPr>
    </w:p>
    <w:bookmarkStart w:id="7" w:name="OLE_LINK9"/>
    <w:p w:rsidR="009E3554" w:rsidRDefault="00192D70" w:rsidP="009E3554">
      <w:pPr>
        <w:suppressAutoHyphens/>
        <w:ind w:firstLine="426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жел</m:t>
              </m:r>
            </m:sub>
          </m:sSub>
          <w:bookmarkEnd w:id="7"/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ПДрел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</w:rPr>
            <m:t>=18,519*5,4=100</m:t>
          </m:r>
        </m:oMath>
      </m:oMathPara>
    </w:p>
    <w:p w:rsidR="009E3554" w:rsidRDefault="009E3554" w:rsidP="009E3554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9E3554" w:rsidRDefault="009E3554" w:rsidP="009E3554">
      <w:pPr>
        <w:tabs>
          <w:tab w:val="left" w:pos="0"/>
        </w:tabs>
        <w:ind w:right="261" w:firstLine="567"/>
        <w:rPr>
          <w:sz w:val="23"/>
          <w:szCs w:val="23"/>
        </w:rPr>
      </w:pPr>
      <w:r>
        <w:rPr>
          <w:sz w:val="23"/>
          <w:szCs w:val="23"/>
        </w:rPr>
        <w:lastRenderedPageBreak/>
        <w:t>Введем данный коэффициент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ПДрел</m:t>
            </m:r>
          </m:sub>
        </m:sSub>
        <m:r>
          <w:rPr>
            <w:rFonts w:ascii="Cambria Math" w:eastAsiaTheme="minorEastAsia" w:hAnsi="Cambria Math"/>
          </w:rPr>
          <m:t>=18,519</m:t>
        </m:r>
      </m:oMath>
      <w:r>
        <w:rPr>
          <w:sz w:val="23"/>
          <w:szCs w:val="23"/>
        </w:rPr>
        <w:t>) в модель системы, а так же примем равную 0 интегральную составляющую. При моделировании получим следующий переходной процесс:</w:t>
      </w:r>
    </w:p>
    <w:p w:rsidR="009E3554" w:rsidRDefault="009E3554" w:rsidP="009E3554">
      <w:pPr>
        <w:tabs>
          <w:tab w:val="left" w:pos="0"/>
        </w:tabs>
        <w:ind w:right="261" w:firstLine="567"/>
        <w:rPr>
          <w:sz w:val="23"/>
          <w:szCs w:val="23"/>
        </w:rPr>
      </w:pPr>
    </w:p>
    <w:p w:rsidR="009E3554" w:rsidRDefault="00146827" w:rsidP="009E3554">
      <w:pPr>
        <w:suppressAutoHyphens/>
        <w:ind w:firstLine="426"/>
        <w:jc w:val="center"/>
      </w:pPr>
      <w:r>
        <w:rPr>
          <w:noProof/>
        </w:rPr>
        <w:drawing>
          <wp:inline distT="0" distB="0" distL="0" distR="0" wp14:anchorId="3D6E1F12" wp14:editId="65D48593">
            <wp:extent cx="5905500" cy="421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54" w:rsidRDefault="009E3554" w:rsidP="009E3554">
      <w:pPr>
        <w:suppressAutoHyphens/>
        <w:ind w:firstLine="426"/>
        <w:jc w:val="center"/>
      </w:pPr>
    </w:p>
    <w:p w:rsidR="009E3554" w:rsidRDefault="009E3554" w:rsidP="009E3554">
      <w:pPr>
        <w:tabs>
          <w:tab w:val="left" w:pos="0"/>
        </w:tabs>
        <w:ind w:right="261" w:firstLine="567"/>
        <w:rPr>
          <w:sz w:val="23"/>
          <w:szCs w:val="23"/>
        </w:rPr>
      </w:pPr>
      <w:r>
        <w:rPr>
          <w:sz w:val="23"/>
          <w:szCs w:val="23"/>
        </w:rPr>
        <w:t xml:space="preserve">Из графика видно, что система потеряла свою устойчивость. Следовательно, требуется ввести производную от ошибки. </w:t>
      </w:r>
    </w:p>
    <w:p w:rsidR="009E3554" w:rsidRDefault="009E3554" w:rsidP="009E3554">
      <w:pPr>
        <w:tabs>
          <w:tab w:val="left" w:pos="0"/>
        </w:tabs>
        <w:ind w:right="261" w:firstLine="567"/>
        <w:rPr>
          <w:sz w:val="23"/>
          <w:szCs w:val="23"/>
        </w:rPr>
      </w:pPr>
      <w:r>
        <w:rPr>
          <w:sz w:val="23"/>
          <w:szCs w:val="23"/>
        </w:rPr>
        <w:t>Положим диффере</w:t>
      </w:r>
      <w:r w:rsidR="009C3EB4">
        <w:rPr>
          <w:sz w:val="23"/>
          <w:szCs w:val="23"/>
        </w:rPr>
        <w:t>нциальную составляющую равную 3</w:t>
      </w:r>
      <w:r>
        <w:rPr>
          <w:sz w:val="23"/>
          <w:szCs w:val="23"/>
        </w:rPr>
        <w:t xml:space="preserve"> и проведем моделирование.</w:t>
      </w:r>
    </w:p>
    <w:p w:rsidR="009E3554" w:rsidRDefault="00D22C76" w:rsidP="009E3554">
      <w:pPr>
        <w:suppressAutoHyphens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09B625E9" wp14:editId="420BDF96">
            <wp:extent cx="59055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54" w:rsidRDefault="009E3554" w:rsidP="009E3554">
      <w:pPr>
        <w:suppressAutoHyphens/>
        <w:jc w:val="center"/>
      </w:pPr>
    </w:p>
    <w:p w:rsidR="009E3554" w:rsidRDefault="009E3554" w:rsidP="009E3554">
      <w:pPr>
        <w:suppressAutoHyphens/>
        <w:ind w:firstLine="426"/>
        <w:jc w:val="center"/>
      </w:pPr>
    </w:p>
    <w:p w:rsidR="009E3554" w:rsidRPr="00B9353D" w:rsidRDefault="009E3554" w:rsidP="009E3554">
      <w:pPr>
        <w:tabs>
          <w:tab w:val="left" w:pos="0"/>
        </w:tabs>
        <w:ind w:right="261" w:firstLine="567"/>
      </w:pPr>
      <w:r w:rsidRPr="00B9353D">
        <w:t>Из графика переходного процесса видно, что Т</w:t>
      </w:r>
      <w:r w:rsidRPr="00B9353D">
        <w:rPr>
          <w:vertAlign w:val="subscript"/>
        </w:rPr>
        <w:t>пп</w:t>
      </w:r>
      <w:r w:rsidR="00DC339C">
        <w:t xml:space="preserve"> &gt; 0.1</w:t>
      </w:r>
      <w:r w:rsidRPr="00B9353D">
        <w:t xml:space="preserve"> секунды, что не обеспечивает качественно-точностные показатели САР.</w:t>
      </w:r>
    </w:p>
    <w:p w:rsidR="009E3554" w:rsidRDefault="009E3554" w:rsidP="009E3554">
      <w:pPr>
        <w:tabs>
          <w:tab w:val="left" w:pos="0"/>
        </w:tabs>
        <w:ind w:right="261" w:firstLine="567"/>
      </w:pPr>
      <w:r w:rsidRPr="00B9353D">
        <w:t>Примем дифференциальную составляющую равной 5 и вновь проведем моделирование.</w:t>
      </w:r>
    </w:p>
    <w:p w:rsidR="009E3554" w:rsidRPr="00B9353D" w:rsidRDefault="009E3554" w:rsidP="009E3554">
      <w:pPr>
        <w:tabs>
          <w:tab w:val="left" w:pos="0"/>
        </w:tabs>
        <w:ind w:right="261"/>
      </w:pPr>
    </w:p>
    <w:p w:rsidR="009E3554" w:rsidRDefault="009E3554" w:rsidP="009E3554">
      <w:pPr>
        <w:tabs>
          <w:tab w:val="left" w:pos="0"/>
        </w:tabs>
        <w:ind w:right="-1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8B03A0D" wp14:editId="6BAFB3A0">
            <wp:extent cx="5467350" cy="25335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50" cy="253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54" w:rsidRDefault="009E3554" w:rsidP="009E3554">
      <w:pPr>
        <w:tabs>
          <w:tab w:val="left" w:pos="0"/>
        </w:tabs>
        <w:ind w:right="261" w:firstLine="426"/>
        <w:rPr>
          <w:sz w:val="23"/>
          <w:szCs w:val="23"/>
        </w:rPr>
      </w:pPr>
    </w:p>
    <w:p w:rsidR="009E3554" w:rsidRDefault="009E3554" w:rsidP="009E3554">
      <w:pPr>
        <w:tabs>
          <w:tab w:val="left" w:pos="0"/>
        </w:tabs>
        <w:ind w:right="261" w:firstLine="426"/>
      </w:pPr>
      <w:r>
        <w:t>Произведем проверку на предмет удовлетворения качественно-точностоных показателей САР.</w:t>
      </w:r>
    </w:p>
    <w:p w:rsidR="009E3554" w:rsidRDefault="009E3554" w:rsidP="009E3554">
      <w:pPr>
        <w:tabs>
          <w:tab w:val="left" w:pos="0"/>
        </w:tabs>
        <w:ind w:right="261" w:firstLine="426"/>
      </w:pPr>
      <w:r>
        <w:t>а) Перерегулирование</w:t>
      </w:r>
    </w:p>
    <w:p w:rsidR="009E3554" w:rsidRDefault="009E3554" w:rsidP="009E3554">
      <w:pPr>
        <w:tabs>
          <w:tab w:val="left" w:pos="0"/>
        </w:tabs>
        <w:ind w:right="261" w:firstLine="426"/>
      </w:pPr>
    </w:p>
    <w:p w:rsidR="009E3554" w:rsidRPr="007A61F8" w:rsidRDefault="009E3554" w:rsidP="009E3554">
      <w:pPr>
        <w:suppressAutoHyphens/>
        <w:ind w:firstLine="426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δ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  <m:r>
                <w:rPr>
                  <w:rFonts w:asci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уст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en-US"/>
                </w:rPr>
                <m:t>1.01</m:t>
              </m:r>
              <m:r>
                <w:rPr>
                  <w:rFonts w:ascii="Cambria Math"/>
                  <w:lang w:val="en-US"/>
                </w:rPr>
                <m:t>-</m:t>
              </m:r>
              <m:r>
                <w:rPr>
                  <w:rFonts w:ascii="Cambria Math"/>
                  <w:lang w:val="en-US"/>
                </w:rPr>
                <m:t>0.98</m:t>
              </m:r>
            </m:num>
            <m:den>
              <m:r>
                <w:rPr>
                  <w:rFonts w:asci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*100%=3%≤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=25%</m:t>
          </m:r>
        </m:oMath>
      </m:oMathPara>
    </w:p>
    <w:p w:rsidR="009E3554" w:rsidRPr="00B9353D" w:rsidRDefault="009E3554" w:rsidP="009E3554">
      <w:pPr>
        <w:tabs>
          <w:tab w:val="left" w:pos="0"/>
        </w:tabs>
        <w:ind w:right="261"/>
        <w:rPr>
          <w:lang w:val="en-US"/>
        </w:rPr>
      </w:pPr>
    </w:p>
    <w:p w:rsidR="009E3554" w:rsidRPr="00895103" w:rsidRDefault="009E3554" w:rsidP="009E3554">
      <w:pPr>
        <w:tabs>
          <w:tab w:val="left" w:pos="0"/>
        </w:tabs>
        <w:ind w:right="261" w:firstLine="426"/>
      </w:pPr>
      <w:r>
        <w:t>б</w:t>
      </w:r>
      <w:r w:rsidRPr="00B9353D">
        <w:t>) Время переходного процесса</w:t>
      </w:r>
    </w:p>
    <w:p w:rsidR="009E3554" w:rsidRDefault="00D22C76" w:rsidP="009E3554">
      <w:pPr>
        <w:tabs>
          <w:tab w:val="left" w:pos="0"/>
        </w:tabs>
        <w:ind w:right="261" w:firstLine="567"/>
      </w:pPr>
      <w:r>
        <w:t>Примем Δ=4</w:t>
      </w:r>
      <w:r w:rsidR="009E3554" w:rsidRPr="00B9353D">
        <w:t xml:space="preserve">%. Тогда в момент времени </w:t>
      </w:r>
      <w:r w:rsidR="009E3554" w:rsidRPr="00B9353D">
        <w:rPr>
          <w:i/>
          <w:lang w:val="en-US"/>
        </w:rPr>
        <w:t>t</w:t>
      </w:r>
      <w:r w:rsidR="009E3554" w:rsidRPr="00B9353D">
        <w:rPr>
          <w:i/>
        </w:rPr>
        <w:t>=0.</w:t>
      </w:r>
      <w:r>
        <w:rPr>
          <w:i/>
        </w:rPr>
        <w:t>1</w:t>
      </w:r>
      <w:r w:rsidR="009E3554" w:rsidRPr="00B9353D">
        <w:t xml:space="preserve"> секунды значение функции не должно быть меньше:</w:t>
      </w:r>
    </w:p>
    <w:p w:rsidR="009E3554" w:rsidRPr="00B9353D" w:rsidRDefault="00192D70" w:rsidP="009E3554">
      <w:pPr>
        <w:tabs>
          <w:tab w:val="left" w:pos="0"/>
        </w:tabs>
        <w:ind w:right="261" w:firstLine="567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уст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≤ ∆</m:t>
        </m:r>
      </m:oMath>
      <w:r w:rsidR="009E3554">
        <w:t xml:space="preserve">,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-0.98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≤ 0.04</m:t>
        </m:r>
      </m:oMath>
      <w:r w:rsidR="009E3554">
        <w:t xml:space="preserve">,        </w:t>
      </w:r>
      <m:oMath>
        <m:r>
          <w:rPr>
            <w:rFonts w:ascii="Cambria Math" w:hAnsi="Cambria Math"/>
          </w:rPr>
          <m:t>0.96≤x(t)≤ 1.04</m:t>
        </m:r>
      </m:oMath>
    </w:p>
    <w:p w:rsidR="009E3554" w:rsidRDefault="009E3554" w:rsidP="009E3554">
      <w:pPr>
        <w:tabs>
          <w:tab w:val="left" w:pos="0"/>
        </w:tabs>
        <w:ind w:right="261" w:firstLine="426"/>
      </w:pPr>
      <w:r>
        <w:t>Из графика видно, что данное условие полностью выполняются. Следовательно, полученная САР полностью удовлетворяет предъявленным требованиям.</w:t>
      </w:r>
    </w:p>
    <w:p w:rsidR="009E3554" w:rsidRPr="00B9353D" w:rsidRDefault="009E3554" w:rsidP="009E3554">
      <w:pPr>
        <w:tabs>
          <w:tab w:val="left" w:pos="0"/>
        </w:tabs>
        <w:ind w:right="261" w:firstLine="426"/>
      </w:pPr>
    </w:p>
    <w:p w:rsidR="009E3554" w:rsidRDefault="009E3554" w:rsidP="009E3554">
      <w:pPr>
        <w:tabs>
          <w:tab w:val="left" w:pos="0"/>
        </w:tabs>
        <w:ind w:right="261" w:firstLine="426"/>
      </w:pPr>
    </w:p>
    <w:p w:rsidR="009E3554" w:rsidRPr="00B9353D" w:rsidRDefault="009E3554" w:rsidP="009E3554">
      <w:pPr>
        <w:tabs>
          <w:tab w:val="left" w:pos="0"/>
        </w:tabs>
        <w:ind w:right="261" w:firstLine="426"/>
      </w:pPr>
    </w:p>
    <w:p w:rsidR="009E3554" w:rsidRDefault="009E3554" w:rsidP="009E3554">
      <w:pPr>
        <w:suppressAutoHyphens/>
        <w:ind w:firstLine="426"/>
        <w:jc w:val="both"/>
      </w:pPr>
    </w:p>
    <w:p w:rsidR="009E3554" w:rsidRDefault="009E3554" w:rsidP="009E3554">
      <w:pPr>
        <w:suppressAutoHyphens/>
        <w:rPr>
          <w:b/>
          <w:i/>
        </w:rPr>
      </w:pPr>
      <w:r>
        <w:rPr>
          <w:b/>
          <w:i/>
        </w:rPr>
        <w:t xml:space="preserve"> </w:t>
      </w:r>
    </w:p>
    <w:p w:rsidR="009E3554" w:rsidRDefault="009E3554" w:rsidP="009E3554">
      <w:pPr>
        <w:rPr>
          <w:b/>
          <w:i/>
        </w:rPr>
      </w:pPr>
      <w:r>
        <w:rPr>
          <w:b/>
          <w:i/>
        </w:rPr>
        <w:br w:type="page"/>
      </w:r>
    </w:p>
    <w:p w:rsidR="009E3554" w:rsidRDefault="009E3554" w:rsidP="009E3554">
      <w:pPr>
        <w:shd w:val="clear" w:color="auto" w:fill="FFFFFF"/>
        <w:tabs>
          <w:tab w:val="left" w:pos="706"/>
        </w:tabs>
        <w:jc w:val="center"/>
        <w:rPr>
          <w:b/>
          <w:i/>
        </w:rPr>
      </w:pPr>
      <w:r>
        <w:rPr>
          <w:b/>
          <w:i/>
        </w:rPr>
        <w:lastRenderedPageBreak/>
        <w:t>5. Построить ЛАЧХ</w:t>
      </w:r>
      <w:r w:rsidRPr="0094697C">
        <w:rPr>
          <w:b/>
          <w:i/>
        </w:rPr>
        <w:t xml:space="preserve"> для исходной САР и САР с коррекцией. </w:t>
      </w:r>
    </w:p>
    <w:p w:rsidR="009E3554" w:rsidRPr="0094697C" w:rsidRDefault="009E3554" w:rsidP="009E3554">
      <w:pPr>
        <w:shd w:val="clear" w:color="auto" w:fill="FFFFFF"/>
        <w:tabs>
          <w:tab w:val="left" w:pos="706"/>
        </w:tabs>
        <w:jc w:val="center"/>
        <w:rPr>
          <w:b/>
          <w:i/>
        </w:rPr>
      </w:pPr>
      <w:r w:rsidRPr="0094697C">
        <w:rPr>
          <w:b/>
          <w:i/>
        </w:rPr>
        <w:t>Сделать выводы по удовлетво</w:t>
      </w:r>
      <w:r>
        <w:rPr>
          <w:b/>
          <w:i/>
        </w:rPr>
        <w:t>рению предъявляемым требованиям</w:t>
      </w:r>
    </w:p>
    <w:p w:rsidR="009E3554" w:rsidRDefault="009E3554" w:rsidP="009E3554">
      <w:pPr>
        <w:spacing w:line="360" w:lineRule="auto"/>
        <w:rPr>
          <w:b/>
        </w:rPr>
      </w:pPr>
    </w:p>
    <w:p w:rsidR="009E3554" w:rsidRDefault="009E3554" w:rsidP="009E3554">
      <w:pPr>
        <w:spacing w:line="360" w:lineRule="auto"/>
        <w:ind w:firstLine="426"/>
      </w:pPr>
      <w:r>
        <w:t>Построим ЛАЧХ для исходной САР. Для этого необходимо построить следующую схему:</w:t>
      </w:r>
    </w:p>
    <w:p w:rsidR="009E3554" w:rsidRDefault="009E3554" w:rsidP="009E3554">
      <w:pPr>
        <w:spacing w:line="360" w:lineRule="auto"/>
        <w:ind w:firstLine="426"/>
        <w:jc w:val="center"/>
      </w:pPr>
      <w:r w:rsidRPr="00994839">
        <w:rPr>
          <w:noProof/>
        </w:rPr>
        <w:drawing>
          <wp:inline distT="0" distB="0" distL="0" distR="0" wp14:anchorId="2560701A" wp14:editId="7FB94DB7">
            <wp:extent cx="4340809" cy="1308491"/>
            <wp:effectExtent l="19050" t="0" r="2591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14324" t="47326" r="22555" b="28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36" cy="130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54" w:rsidRDefault="009E3554" w:rsidP="009E3554">
      <w:pPr>
        <w:spacing w:line="360" w:lineRule="auto"/>
        <w:ind w:firstLine="426"/>
      </w:pPr>
      <w:r>
        <w:t>В результате имеем следующую ЛАЧХ для исходной САР:</w:t>
      </w:r>
    </w:p>
    <w:p w:rsidR="009E3554" w:rsidRPr="00346311" w:rsidRDefault="00327A06" w:rsidP="009E35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1308467" wp14:editId="5ED3D74B">
            <wp:extent cx="4762500" cy="2952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54" w:rsidRDefault="009E3554" w:rsidP="009E3554">
      <w:pPr>
        <w:spacing w:line="360" w:lineRule="auto"/>
        <w:jc w:val="center"/>
        <w:rPr>
          <w:i/>
        </w:rPr>
      </w:pPr>
      <w:r>
        <w:rPr>
          <w:i/>
        </w:rPr>
        <w:t>Рис. 3. ЛАЧХ исходной САР</w:t>
      </w: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C066BC" w:rsidRDefault="00C066BC" w:rsidP="00C066BC">
      <w:pPr>
        <w:spacing w:line="360" w:lineRule="auto"/>
        <w:ind w:firstLine="426"/>
      </w:pPr>
      <w:r>
        <w:lastRenderedPageBreak/>
        <w:t>Построим ЛАЧХ для исходной САР с коррекцией. Для этого необходимо построить следующую схему:</w:t>
      </w:r>
    </w:p>
    <w:p w:rsidR="00C066BC" w:rsidRDefault="00C066BC" w:rsidP="009E3554">
      <w:pPr>
        <w:spacing w:line="360" w:lineRule="auto"/>
        <w:jc w:val="center"/>
        <w:rPr>
          <w:i/>
        </w:rPr>
      </w:pPr>
    </w:p>
    <w:p w:rsidR="009E3554" w:rsidRDefault="00C066BC" w:rsidP="009E3554">
      <w:pPr>
        <w:spacing w:line="360" w:lineRule="auto"/>
        <w:jc w:val="center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934075" cy="1781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BC" w:rsidRDefault="00C066BC" w:rsidP="009E3554">
      <w:pPr>
        <w:spacing w:line="360" w:lineRule="auto"/>
        <w:jc w:val="center"/>
        <w:rPr>
          <w:b/>
          <w:i/>
        </w:rPr>
      </w:pPr>
    </w:p>
    <w:p w:rsidR="00C066BC" w:rsidRDefault="00C066BC" w:rsidP="009E3554">
      <w:pPr>
        <w:spacing w:line="360" w:lineRule="auto"/>
        <w:jc w:val="center"/>
        <w:rPr>
          <w:b/>
          <w:i/>
        </w:rPr>
      </w:pPr>
    </w:p>
    <w:p w:rsidR="009E3554" w:rsidRDefault="00C066BC" w:rsidP="00C066BC">
      <w:pPr>
        <w:spacing w:line="360" w:lineRule="auto"/>
        <w:jc w:val="center"/>
        <w:rPr>
          <w:b/>
          <w:i/>
        </w:rPr>
      </w:pPr>
      <w:r w:rsidRPr="00C066BC">
        <w:rPr>
          <w:b/>
          <w:i/>
        </w:rPr>
        <w:t>Вывод</w:t>
      </w:r>
    </w:p>
    <w:p w:rsidR="00C066BC" w:rsidRPr="00C066BC" w:rsidRDefault="00C066BC" w:rsidP="00C066BC">
      <w:pPr>
        <w:spacing w:line="360" w:lineRule="auto"/>
      </w:pPr>
      <w:r>
        <w:t xml:space="preserve">Данная система полностью удовлетворяет </w:t>
      </w:r>
      <w:bookmarkStart w:id="8" w:name="_GoBack"/>
      <w:bookmarkEnd w:id="8"/>
      <w:r>
        <w:t>заданным требованиям.</w:t>
      </w:r>
    </w:p>
    <w:sectPr w:rsidR="00C066BC" w:rsidRPr="00C066BC" w:rsidSect="00F55D95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70" w:rsidRDefault="00192D70" w:rsidP="00F55D95">
      <w:r>
        <w:separator/>
      </w:r>
    </w:p>
  </w:endnote>
  <w:endnote w:type="continuationSeparator" w:id="0">
    <w:p w:rsidR="00192D70" w:rsidRDefault="00192D70" w:rsidP="00F5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05" w:rsidRDefault="00A20A0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527AB">
      <w:rPr>
        <w:noProof/>
      </w:rPr>
      <w:t>16</w:t>
    </w:r>
    <w:r>
      <w:rPr>
        <w:noProof/>
      </w:rPr>
      <w:fldChar w:fldCharType="end"/>
    </w:r>
  </w:p>
  <w:p w:rsidR="00A20A05" w:rsidRDefault="00A20A0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70" w:rsidRDefault="00192D70" w:rsidP="00F55D95">
      <w:r>
        <w:separator/>
      </w:r>
    </w:p>
  </w:footnote>
  <w:footnote w:type="continuationSeparator" w:id="0">
    <w:p w:rsidR="00192D70" w:rsidRDefault="00192D70" w:rsidP="00F55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A05" w:rsidRDefault="00A20A05" w:rsidP="003754F2">
    <w:pPr>
      <w:pStyle w:val="a5"/>
    </w:pPr>
  </w:p>
  <w:p w:rsidR="00A20A05" w:rsidRDefault="00A20A05">
    <w:pPr>
      <w:pStyle w:val="a5"/>
    </w:pPr>
  </w:p>
  <w:p w:rsidR="00A20A05" w:rsidRDefault="00A20A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486B"/>
    <w:multiLevelType w:val="singleLevel"/>
    <w:tmpl w:val="D53E21C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">
    <w:nsid w:val="0EB264FE"/>
    <w:multiLevelType w:val="singleLevel"/>
    <w:tmpl w:val="D53E21C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">
    <w:nsid w:val="180D5F08"/>
    <w:multiLevelType w:val="singleLevel"/>
    <w:tmpl w:val="D53E21C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3">
    <w:nsid w:val="44B22850"/>
    <w:multiLevelType w:val="hybridMultilevel"/>
    <w:tmpl w:val="15EE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27E74"/>
    <w:multiLevelType w:val="hybridMultilevel"/>
    <w:tmpl w:val="14369A2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4A765C90"/>
    <w:multiLevelType w:val="singleLevel"/>
    <w:tmpl w:val="D53E21C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6">
    <w:nsid w:val="4BA95F88"/>
    <w:multiLevelType w:val="singleLevel"/>
    <w:tmpl w:val="142EA2F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5BC725DE"/>
    <w:multiLevelType w:val="multilevel"/>
    <w:tmpl w:val="035410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AC3792A"/>
    <w:multiLevelType w:val="hybridMultilevel"/>
    <w:tmpl w:val="56A214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2388F"/>
    <w:multiLevelType w:val="hybridMultilevel"/>
    <w:tmpl w:val="0F64C1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962E64"/>
    <w:multiLevelType w:val="hybridMultilevel"/>
    <w:tmpl w:val="0F64C1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9A78C4"/>
    <w:multiLevelType w:val="singleLevel"/>
    <w:tmpl w:val="D53E21CC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55"/>
    <w:rsid w:val="00016C31"/>
    <w:rsid w:val="00044ECD"/>
    <w:rsid w:val="00054D92"/>
    <w:rsid w:val="000A6B35"/>
    <w:rsid w:val="000C1330"/>
    <w:rsid w:val="000D633B"/>
    <w:rsid w:val="000E4048"/>
    <w:rsid w:val="00146827"/>
    <w:rsid w:val="00154F69"/>
    <w:rsid w:val="00192D70"/>
    <w:rsid w:val="00196459"/>
    <w:rsid w:val="001C103F"/>
    <w:rsid w:val="001E3243"/>
    <w:rsid w:val="002456C4"/>
    <w:rsid w:val="002527AB"/>
    <w:rsid w:val="00281183"/>
    <w:rsid w:val="002B26F1"/>
    <w:rsid w:val="00311FE5"/>
    <w:rsid w:val="00327A06"/>
    <w:rsid w:val="003754F2"/>
    <w:rsid w:val="00382F5B"/>
    <w:rsid w:val="003E0D6A"/>
    <w:rsid w:val="00474BEE"/>
    <w:rsid w:val="004A08AD"/>
    <w:rsid w:val="004A4191"/>
    <w:rsid w:val="004F2380"/>
    <w:rsid w:val="00582C55"/>
    <w:rsid w:val="005C68DE"/>
    <w:rsid w:val="006114BD"/>
    <w:rsid w:val="00637D9D"/>
    <w:rsid w:val="00682858"/>
    <w:rsid w:val="0068623C"/>
    <w:rsid w:val="006B2BC7"/>
    <w:rsid w:val="006F51F2"/>
    <w:rsid w:val="007035A9"/>
    <w:rsid w:val="0071568C"/>
    <w:rsid w:val="00764728"/>
    <w:rsid w:val="0077022A"/>
    <w:rsid w:val="007834D6"/>
    <w:rsid w:val="007962EF"/>
    <w:rsid w:val="007979A2"/>
    <w:rsid w:val="007B3778"/>
    <w:rsid w:val="007B484B"/>
    <w:rsid w:val="007C6988"/>
    <w:rsid w:val="008276D7"/>
    <w:rsid w:val="00833124"/>
    <w:rsid w:val="00840AD3"/>
    <w:rsid w:val="00842B95"/>
    <w:rsid w:val="008A20C8"/>
    <w:rsid w:val="008D0448"/>
    <w:rsid w:val="0094697C"/>
    <w:rsid w:val="00980A89"/>
    <w:rsid w:val="00992062"/>
    <w:rsid w:val="009C3EB4"/>
    <w:rsid w:val="009E3554"/>
    <w:rsid w:val="00A1644F"/>
    <w:rsid w:val="00A20A05"/>
    <w:rsid w:val="00A77CC1"/>
    <w:rsid w:val="00A8613A"/>
    <w:rsid w:val="00AB4EDE"/>
    <w:rsid w:val="00AF38AC"/>
    <w:rsid w:val="00B21D59"/>
    <w:rsid w:val="00B2401E"/>
    <w:rsid w:val="00B67F22"/>
    <w:rsid w:val="00B70BE5"/>
    <w:rsid w:val="00BB6A87"/>
    <w:rsid w:val="00C066BC"/>
    <w:rsid w:val="00C16E26"/>
    <w:rsid w:val="00C55E36"/>
    <w:rsid w:val="00C71D4B"/>
    <w:rsid w:val="00CD1D76"/>
    <w:rsid w:val="00D15806"/>
    <w:rsid w:val="00D22C76"/>
    <w:rsid w:val="00DA52A2"/>
    <w:rsid w:val="00DC339C"/>
    <w:rsid w:val="00EA304F"/>
    <w:rsid w:val="00EB2709"/>
    <w:rsid w:val="00F55D95"/>
    <w:rsid w:val="00F73372"/>
    <w:rsid w:val="00F92FC2"/>
    <w:rsid w:val="00F94E13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48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380"/>
    <w:pPr>
      <w:jc w:val="both"/>
    </w:pPr>
    <w:rPr>
      <w:szCs w:val="20"/>
    </w:rPr>
  </w:style>
  <w:style w:type="character" w:customStyle="1" w:styleId="a4">
    <w:name w:val="Основной текст Знак"/>
    <w:link w:val="a3"/>
    <w:rsid w:val="004F2380"/>
    <w:rPr>
      <w:sz w:val="24"/>
    </w:rPr>
  </w:style>
  <w:style w:type="paragraph" w:styleId="a5">
    <w:name w:val="header"/>
    <w:basedOn w:val="a"/>
    <w:link w:val="a6"/>
    <w:uiPriority w:val="99"/>
    <w:rsid w:val="00F55D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F55D95"/>
    <w:rPr>
      <w:sz w:val="24"/>
      <w:szCs w:val="24"/>
    </w:rPr>
  </w:style>
  <w:style w:type="paragraph" w:styleId="a7">
    <w:name w:val="footer"/>
    <w:basedOn w:val="a"/>
    <w:link w:val="a8"/>
    <w:uiPriority w:val="99"/>
    <w:rsid w:val="00F55D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F55D95"/>
    <w:rPr>
      <w:sz w:val="24"/>
      <w:szCs w:val="24"/>
    </w:rPr>
  </w:style>
  <w:style w:type="paragraph" w:customStyle="1" w:styleId="a9">
    <w:name w:val="Без отступа обычный"/>
    <w:basedOn w:val="a"/>
    <w:rsid w:val="007834D6"/>
  </w:style>
  <w:style w:type="paragraph" w:styleId="aa">
    <w:name w:val="Balloon Text"/>
    <w:basedOn w:val="a"/>
    <w:link w:val="ab"/>
    <w:rsid w:val="00382F5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382F5B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382F5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B4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d">
    <w:name w:val="Subtitle"/>
    <w:basedOn w:val="a"/>
    <w:next w:val="a"/>
    <w:link w:val="ae"/>
    <w:uiPriority w:val="11"/>
    <w:qFormat/>
    <w:rsid w:val="007B484B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e">
    <w:name w:val="Подзаголовок Знак"/>
    <w:basedOn w:val="a0"/>
    <w:link w:val="ad"/>
    <w:uiPriority w:val="11"/>
    <w:rsid w:val="007B48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7B4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48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380"/>
    <w:pPr>
      <w:jc w:val="both"/>
    </w:pPr>
    <w:rPr>
      <w:szCs w:val="20"/>
    </w:rPr>
  </w:style>
  <w:style w:type="character" w:customStyle="1" w:styleId="a4">
    <w:name w:val="Основной текст Знак"/>
    <w:link w:val="a3"/>
    <w:rsid w:val="004F2380"/>
    <w:rPr>
      <w:sz w:val="24"/>
    </w:rPr>
  </w:style>
  <w:style w:type="paragraph" w:styleId="a5">
    <w:name w:val="header"/>
    <w:basedOn w:val="a"/>
    <w:link w:val="a6"/>
    <w:uiPriority w:val="99"/>
    <w:rsid w:val="00F55D9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F55D95"/>
    <w:rPr>
      <w:sz w:val="24"/>
      <w:szCs w:val="24"/>
    </w:rPr>
  </w:style>
  <w:style w:type="paragraph" w:styleId="a7">
    <w:name w:val="footer"/>
    <w:basedOn w:val="a"/>
    <w:link w:val="a8"/>
    <w:uiPriority w:val="99"/>
    <w:rsid w:val="00F55D9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F55D95"/>
    <w:rPr>
      <w:sz w:val="24"/>
      <w:szCs w:val="24"/>
    </w:rPr>
  </w:style>
  <w:style w:type="paragraph" w:customStyle="1" w:styleId="a9">
    <w:name w:val="Без отступа обычный"/>
    <w:basedOn w:val="a"/>
    <w:rsid w:val="007834D6"/>
  </w:style>
  <w:style w:type="paragraph" w:styleId="aa">
    <w:name w:val="Balloon Text"/>
    <w:basedOn w:val="a"/>
    <w:link w:val="ab"/>
    <w:rsid w:val="00382F5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382F5B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382F5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B4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d">
    <w:name w:val="Subtitle"/>
    <w:basedOn w:val="a"/>
    <w:next w:val="a"/>
    <w:link w:val="ae"/>
    <w:uiPriority w:val="11"/>
    <w:qFormat/>
    <w:rsid w:val="007B484B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customStyle="1" w:styleId="ae">
    <w:name w:val="Подзаголовок Знак"/>
    <w:basedOn w:val="a0"/>
    <w:link w:val="ad"/>
    <w:uiPriority w:val="11"/>
    <w:rsid w:val="007B48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7B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5470F-66AF-45DA-93B6-734AC01C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МГТУ</Company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студент</dc:creator>
  <cp:lastModifiedBy>Work</cp:lastModifiedBy>
  <cp:revision>2</cp:revision>
  <dcterms:created xsi:type="dcterms:W3CDTF">2016-11-18T10:10:00Z</dcterms:created>
  <dcterms:modified xsi:type="dcterms:W3CDTF">2016-11-18T10:10:00Z</dcterms:modified>
</cp:coreProperties>
</file>