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EA" w:rsidRDefault="004D6514" w:rsidP="00411FEA">
      <w:pPr>
        <w:pStyle w:val="1"/>
      </w:pPr>
      <w:r>
        <w:t>Лабораторная работа 3</w:t>
      </w:r>
    </w:p>
    <w:p w:rsidR="00411FEA" w:rsidRDefault="00411FEA" w:rsidP="00411FEA">
      <w:pPr>
        <w:pStyle w:val="1"/>
      </w:pPr>
      <w:r>
        <w:t>Дискретные системы</w:t>
      </w:r>
    </w:p>
    <w:p w:rsidR="00411FEA" w:rsidRDefault="00411FEA" w:rsidP="00411FEA">
      <w:pPr>
        <w:pStyle w:val="2"/>
      </w:pPr>
      <w:r>
        <w:t>Цель работы:</w:t>
      </w:r>
    </w:p>
    <w:p w:rsidR="00DF0B0D" w:rsidRPr="00DF0B0D" w:rsidRDefault="00DF0B0D" w:rsidP="00997252">
      <w:r w:rsidRPr="004C095E">
        <w:t xml:space="preserve">Изучение </w:t>
      </w:r>
      <w:r w:rsidRPr="004C095E">
        <w:rPr>
          <w:lang w:val="en-US"/>
        </w:rPr>
        <w:t>z</w:t>
      </w:r>
      <w:r w:rsidRPr="004C095E">
        <w:t>-преобразования (различные методы), влияния квантования на качество системы.</w:t>
      </w:r>
    </w:p>
    <w:p w:rsidR="00411FEA" w:rsidRPr="00411FEA" w:rsidRDefault="00411FEA" w:rsidP="00411FEA">
      <w:pPr>
        <w:pStyle w:val="2"/>
      </w:pPr>
      <w:r>
        <w:t>Теоретическая часть</w:t>
      </w:r>
    </w:p>
    <w:p w:rsidR="00E068EB" w:rsidRDefault="006D46DA">
      <w:r>
        <w:t xml:space="preserve">В системах управления функции регулятора или корректирующего устройства может выполнять цифровой компьютер.  Ввод информации в компьютер осуществляется через  определённые </w:t>
      </w:r>
      <w:bookmarkStart w:id="0" w:name="_GoBack"/>
      <w:bookmarkEnd w:id="0"/>
      <w:r>
        <w:t xml:space="preserve">интервалы времени, в связи с этим аналоговые сигналы преобразуются в цифровую форму. Цифровым сигналом называется такой сигнал, который может принимать ограниченный ряд значений зависимых и независимых переменных. Независимыми переменными обычно являются время или координаты, а зависимыми – амплитуда. </w:t>
      </w:r>
    </w:p>
    <w:p w:rsidR="006D46DA" w:rsidRDefault="006D46DA">
      <w:r>
        <w:t>Компьютеры, используемые в системах управления, соединяются с объектом и исполнительным устройством при помощи преобразов</w:t>
      </w:r>
      <w:r w:rsidR="00CB3469">
        <w:t>ателей сигнала, которые переводят сигнал в дискретное представление. На практике под этим понимается использование аналого-цифрового (АЦП) и цифро-аналогового (ЦАП) преобразователей.</w:t>
      </w:r>
    </w:p>
    <w:p w:rsidR="00CB3469" w:rsidRDefault="00CB3469">
      <w:r>
        <w:t xml:space="preserve">Мы будем считать, что все сигналы вводятся в компьютер и выводятся из него с одним и тем же фиксированным периодом Т, называемым периодом квантования или интервалом дискретизации. Величина обратная Т, известна как частота дискретизации или частота выборки. Каждое из дискретных значений сигнала </w:t>
      </w:r>
      <w:r>
        <w:rPr>
          <w:lang w:val="en-US"/>
        </w:rPr>
        <w:t>x</w:t>
      </w:r>
      <w:r w:rsidRPr="00CB3469">
        <w:t>(</w:t>
      </w:r>
      <w:r>
        <w:rPr>
          <w:lang w:val="en-US"/>
        </w:rPr>
        <w:t>t</w:t>
      </w:r>
      <w:r w:rsidRPr="00CB3469">
        <w:t xml:space="preserve">) </w:t>
      </w:r>
      <w:r>
        <w:t xml:space="preserve">в моменты времени </w:t>
      </w:r>
      <w:r>
        <w:rPr>
          <w:lang w:val="en-US"/>
        </w:rPr>
        <w:t>t</w:t>
      </w:r>
      <w:r>
        <w:t xml:space="preserve">=0, </w:t>
      </w:r>
      <w:r>
        <w:rPr>
          <w:lang w:val="en-US"/>
        </w:rPr>
        <w:t>T</w:t>
      </w:r>
      <w:r w:rsidRPr="00CB3469">
        <w:t>, 2</w:t>
      </w:r>
      <w:r>
        <w:rPr>
          <w:lang w:val="en-US"/>
        </w:rPr>
        <w:t>T</w:t>
      </w:r>
      <w:r>
        <w:t>…</w:t>
      </w:r>
      <w:proofErr w:type="spellStart"/>
      <w:r>
        <w:t>kT</w:t>
      </w:r>
      <w:proofErr w:type="spellEnd"/>
      <w:r>
        <w:t xml:space="preserve"> называются выборками. Сигнал </w:t>
      </w:r>
      <w:r>
        <w:rPr>
          <w:lang w:val="en-US"/>
        </w:rPr>
        <w:t>x</w:t>
      </w:r>
      <w:r w:rsidRPr="00CB3469">
        <w:t>(</w:t>
      </w:r>
      <w:r>
        <w:rPr>
          <w:lang w:val="en-US"/>
        </w:rPr>
        <w:t>t</w:t>
      </w:r>
      <w:r w:rsidRPr="00CB3469">
        <w:t xml:space="preserve">) </w:t>
      </w:r>
      <w:r>
        <w:t>может быть представлен дискретным набором выборок:</w:t>
      </w:r>
    </w:p>
    <w:p w:rsidR="00CB3469" w:rsidRPr="00CB3469" w:rsidRDefault="004D6514" w:rsidP="00CB3469">
      <w:pPr>
        <w:jc w:val="center"/>
        <w:rPr>
          <w:rFonts w:eastAsiaTheme="minorEastAsia"/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d>
            <m:r>
              <w:rPr>
                <w:rFonts w:ascii="Cambria Math" w:hAnsi="Cambria Math"/>
                <w:lang w:val="en-US"/>
              </w:rPr>
              <m:t>,x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lang w:val="en-US"/>
              </w:rPr>
              <m:t>,x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2T</m:t>
                </m:r>
              </m:e>
            </m:d>
            <m:r>
              <w:rPr>
                <w:rFonts w:ascii="Cambria Math" w:hAnsi="Cambria Math"/>
                <w:lang w:val="en-US"/>
              </w:rPr>
              <m:t>,…,x(kT)</m:t>
            </m:r>
          </m:e>
        </m:d>
      </m:oMath>
      <w:r w:rsidR="00C14D26">
        <w:rPr>
          <w:rFonts w:eastAsiaTheme="minorEastAsia"/>
        </w:rPr>
        <w:tab/>
      </w:r>
      <w:r w:rsidR="00C14D26">
        <w:rPr>
          <w:rFonts w:eastAsiaTheme="minorEastAsia"/>
        </w:rPr>
        <w:tab/>
      </w:r>
    </w:p>
    <w:p w:rsidR="00CB3469" w:rsidRDefault="00CB3469" w:rsidP="00CB346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Рис 1. </w:t>
      </w:r>
      <w:r w:rsidR="00411FEA">
        <w:rPr>
          <w:rFonts w:eastAsiaTheme="minorEastAsia"/>
        </w:rPr>
        <w:t>д</w:t>
      </w:r>
      <w:r>
        <w:rPr>
          <w:rFonts w:eastAsiaTheme="minorEastAsia"/>
        </w:rPr>
        <w:t>емонстрирует аналоговый сигнал и соответствующий ему дискретный.</w:t>
      </w:r>
    </w:p>
    <w:p w:rsidR="00CB3469" w:rsidRDefault="00CB3469" w:rsidP="00CB3469">
      <w:pPr>
        <w:jc w:val="center"/>
      </w:pPr>
      <w:r>
        <w:rPr>
          <w:noProof/>
          <w:lang w:eastAsia="ru-RU"/>
        </w:rPr>
        <w:drawing>
          <wp:inline distT="0" distB="0" distL="0" distR="0" wp14:anchorId="7F0A40D3" wp14:editId="27717695">
            <wp:extent cx="5377775" cy="194094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7775" cy="194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69" w:rsidRDefault="00CB3469" w:rsidP="00CB3469">
      <w:pPr>
        <w:jc w:val="center"/>
      </w:pPr>
      <w:r>
        <w:t>Рис.1. Аналоговый и оцифрованный сигналы</w:t>
      </w:r>
    </w:p>
    <w:p w:rsidR="00CB3469" w:rsidRDefault="00751B5C" w:rsidP="00CB3469">
      <w:r>
        <w:t xml:space="preserve">Частота выборки является одним из наиболее важных параметров измерительной системы. Слишком низкая частота выборки приводит к такому явлению, как наложение частот, что вызывает искажение в представлении аналогового сигнала. Недостаточная скорость оцифровки является причиной того, что сигнал выглядит так, как будто его частота отлична от </w:t>
      </w:r>
      <w:r>
        <w:lastRenderedPageBreak/>
        <w:t>действительной. Чтобы избежать наложения частот оцифровку производят с частой, большей частоты самого сигнала.</w:t>
      </w:r>
    </w:p>
    <w:p w:rsidR="00751B5C" w:rsidRDefault="00751B5C" w:rsidP="00CB3469">
      <w:r>
        <w:t>Рис. 2 демонстрирует эффект наложения частот из-за недостаточной частоты выборки.</w:t>
      </w:r>
    </w:p>
    <w:p w:rsidR="00751B5C" w:rsidRDefault="00751B5C" w:rsidP="00751B5C">
      <w:pPr>
        <w:jc w:val="center"/>
      </w:pPr>
      <w:r>
        <w:rPr>
          <w:noProof/>
          <w:lang w:eastAsia="ru-RU"/>
        </w:rPr>
        <w:drawing>
          <wp:inline distT="0" distB="0" distL="0" distR="0" wp14:anchorId="310E18EE" wp14:editId="03D9BEFC">
            <wp:extent cx="4352925" cy="2733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5C" w:rsidRDefault="00751B5C" w:rsidP="00751B5C">
      <w:pPr>
        <w:jc w:val="center"/>
      </w:pPr>
      <w:r>
        <w:t>Рис.2.</w:t>
      </w:r>
    </w:p>
    <w:p w:rsidR="00751B5C" w:rsidRDefault="00751B5C" w:rsidP="00751B5C">
      <w:r>
        <w:t>Для точного представления частоты сигнала при измерениях необходимо производить выборки с частотой, большей удвоенной максимальной частотной компоненты сигнала, в соответствии с теоремой Найквиста. Частота Найквиста – это максимальная частота сигнала, при которой его можно точно представить без эффекта наложения частот с данной частотой выборки. Частота Найквиста равна половине частоты выборки. В сигналах, имеющих частотные компоненты, превышающие частоту Найквиста, появятся ложные низкочастотные составляющие. Частота этой составляющей равна по модулю разности между частотой входного сигнала и наиболее близкой частотой, равной целому числу, умноженному на частоту выборки.</w:t>
      </w:r>
    </w:p>
    <w:p w:rsidR="00751B5C" w:rsidRDefault="00751B5C" w:rsidP="00751B5C">
      <w:r>
        <w:t>Максимальная частота выборки ограничивается возможностями измерительного оборудования (</w:t>
      </w:r>
      <w:proofErr w:type="gramStart"/>
      <w:r>
        <w:t>например</w:t>
      </w:r>
      <w:proofErr w:type="gramEnd"/>
      <w:r>
        <w:t xml:space="preserve"> оперативной памятью или дисковым пространством для накопления данных). На Рис. 3 показано влияние различных частот оцифровки на принимаемый сигнал.</w:t>
      </w:r>
    </w:p>
    <w:p w:rsidR="00751B5C" w:rsidRDefault="00C14D26" w:rsidP="00C14D26">
      <w:pPr>
        <w:jc w:val="center"/>
      </w:pPr>
      <w:r>
        <w:rPr>
          <w:noProof/>
          <w:lang w:eastAsia="ru-RU"/>
        </w:rPr>
        <w:drawing>
          <wp:inline distT="0" distB="0" distL="0" distR="0" wp14:anchorId="1E73DCE9" wp14:editId="25CD9B10">
            <wp:extent cx="4486275" cy="2371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26" w:rsidRDefault="00C14D26" w:rsidP="00C14D26">
      <w:pPr>
        <w:jc w:val="center"/>
      </w:pPr>
      <w:r>
        <w:t>Рис.3.</w:t>
      </w:r>
    </w:p>
    <w:p w:rsidR="00C14D26" w:rsidRDefault="00C14D26" w:rsidP="00C14D26">
      <w:r>
        <w:lastRenderedPageBreak/>
        <w:t>Теорема Найквиста является отправной точкой при выборе достаточной частоты выборки – она должна в два раза превышать максимальную частотную компоненту в сигнале. На практике обычно используют частоту, превышающую частоту Найквиста в 5-10 раз.</w:t>
      </w:r>
    </w:p>
    <w:p w:rsidR="00C14D26" w:rsidRDefault="00C14D26" w:rsidP="00C14D26">
      <w:r>
        <w:t xml:space="preserve">Поскольку дискретный сигнал представляет собой последовательность импульсов с амплитудами </w:t>
      </w:r>
      <w:r>
        <w:rPr>
          <w:lang w:val="en-US"/>
        </w:rPr>
        <w:t>x</w:t>
      </w:r>
      <w:r w:rsidRPr="00C14D26">
        <w:t>(</w:t>
      </w:r>
      <w:proofErr w:type="spellStart"/>
      <w:r>
        <w:rPr>
          <w:lang w:val="en-US"/>
        </w:rPr>
        <w:t>kT</w:t>
      </w:r>
      <w:proofErr w:type="spellEnd"/>
      <w:r>
        <w:t>), то его можно описать выражением:</w:t>
      </w:r>
    </w:p>
    <w:p w:rsidR="00C14D26" w:rsidRPr="00C14D26" w:rsidRDefault="00C14D26" w:rsidP="00C14D2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kT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kT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C14D26" w:rsidRDefault="00C14D26" w:rsidP="00C14D26">
      <w:pPr>
        <w:rPr>
          <w:rFonts w:eastAsiaTheme="minorEastAsia"/>
        </w:rPr>
      </w:pPr>
      <w:r>
        <w:rPr>
          <w:rFonts w:eastAsiaTheme="minorEastAsia"/>
        </w:rPr>
        <w:t xml:space="preserve">где предполагается, что сигнал  </w:t>
      </w:r>
      <w:r>
        <w:rPr>
          <w:rFonts w:eastAsiaTheme="minorEastAsia"/>
          <w:lang w:val="en-US"/>
        </w:rPr>
        <w:t>x</w:t>
      </w:r>
      <w:r w:rsidRPr="00C14D26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C14D26">
        <w:rPr>
          <w:rFonts w:eastAsiaTheme="minorEastAsia"/>
        </w:rPr>
        <w:t xml:space="preserve">) </w:t>
      </w:r>
      <w:r>
        <w:rPr>
          <w:rFonts w:eastAsiaTheme="minorEastAsia"/>
        </w:rPr>
        <w:t xml:space="preserve">существует для </w:t>
      </w:r>
      <w:r>
        <w:rPr>
          <w:rFonts w:eastAsiaTheme="minorEastAsia"/>
          <w:lang w:val="en-US"/>
        </w:rPr>
        <w:t>t</w:t>
      </w:r>
      <w:r w:rsidRPr="00C14D26">
        <w:rPr>
          <w:rFonts w:eastAsiaTheme="minorEastAsia"/>
        </w:rPr>
        <w:t>&gt;0</w:t>
      </w:r>
      <w:r>
        <w:rPr>
          <w:rFonts w:eastAsiaTheme="minorEastAsia"/>
        </w:rPr>
        <w:t>.</w:t>
      </w:r>
    </w:p>
    <w:p w:rsidR="00C14D26" w:rsidRDefault="00C14D26" w:rsidP="00C14D26">
      <w:pPr>
        <w:rPr>
          <w:rFonts w:eastAsiaTheme="minorEastAsia"/>
        </w:rPr>
      </w:pPr>
      <w:r>
        <w:rPr>
          <w:rFonts w:eastAsiaTheme="minorEastAsia"/>
        </w:rPr>
        <w:t xml:space="preserve">Преобразовав </w:t>
      </w:r>
      <w:r w:rsidR="003700C4">
        <w:rPr>
          <w:rFonts w:eastAsiaTheme="minorEastAsia"/>
        </w:rPr>
        <w:t>данное выражение</w:t>
      </w:r>
      <w:r>
        <w:rPr>
          <w:rFonts w:eastAsiaTheme="minorEastAsia"/>
        </w:rPr>
        <w:t xml:space="preserve"> по Лапласу, получим:</w:t>
      </w:r>
    </w:p>
    <w:p w:rsidR="00C14D26" w:rsidRPr="003700C4" w:rsidRDefault="00C14D26" w:rsidP="00C14D26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-ksT</m:t>
                  </m:r>
                </m:sup>
              </m:sSup>
            </m:e>
          </m:nary>
        </m:oMath>
      </m:oMathPara>
    </w:p>
    <w:p w:rsidR="003700C4" w:rsidRDefault="003700C4" w:rsidP="00C14D26">
      <w:pPr>
        <w:rPr>
          <w:rFonts w:eastAsiaTheme="minorEastAsia"/>
        </w:rPr>
      </w:pPr>
      <w:r>
        <w:rPr>
          <w:rFonts w:eastAsiaTheme="minorEastAsia"/>
        </w:rPr>
        <w:t xml:space="preserve">Это выражение представляет собой бесконечный ряд по степеням члена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sT</m:t>
            </m:r>
          </m:sup>
        </m:sSup>
      </m:oMath>
      <w:r>
        <w:rPr>
          <w:rFonts w:eastAsiaTheme="minorEastAsia"/>
        </w:rPr>
        <w:t xml:space="preserve">. Введем </w:t>
      </w:r>
      <w:proofErr w:type="spellStart"/>
      <w:r>
        <w:rPr>
          <w:rFonts w:eastAsiaTheme="minorEastAsia"/>
        </w:rPr>
        <w:t>пременную</w:t>
      </w:r>
      <w:proofErr w:type="spellEnd"/>
      <w:r>
        <w:rPr>
          <w:rFonts w:eastAsiaTheme="minorEastAsia"/>
        </w:rPr>
        <w:t>:</w:t>
      </w:r>
    </w:p>
    <w:p w:rsidR="003700C4" w:rsidRPr="003700C4" w:rsidRDefault="003700C4" w:rsidP="00C14D2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sT</m:t>
              </m:r>
            </m:sup>
          </m:sSup>
        </m:oMath>
      </m:oMathPara>
    </w:p>
    <w:p w:rsidR="003700C4" w:rsidRDefault="003700C4" w:rsidP="00C14D26">
      <w:pPr>
        <w:rPr>
          <w:rFonts w:eastAsiaTheme="minorEastAsia"/>
        </w:rPr>
      </w:pPr>
      <w:r>
        <w:rPr>
          <w:rFonts w:eastAsiaTheme="minorEastAsia"/>
        </w:rPr>
        <w:t xml:space="preserve">которая осуществляет конформное отображение с </w:t>
      </w:r>
      <w:r>
        <w:rPr>
          <w:rFonts w:eastAsiaTheme="minorEastAsia"/>
          <w:lang w:val="en-US"/>
        </w:rPr>
        <w:t>s</w:t>
      </w:r>
      <w:r w:rsidRPr="003700C4">
        <w:rPr>
          <w:rFonts w:eastAsiaTheme="minorEastAsia"/>
        </w:rPr>
        <w:t>-</w:t>
      </w:r>
      <w:r>
        <w:rPr>
          <w:rFonts w:eastAsiaTheme="minorEastAsia"/>
        </w:rPr>
        <w:t xml:space="preserve">плоскости на </w:t>
      </w:r>
      <w:r>
        <w:rPr>
          <w:rFonts w:eastAsiaTheme="minorEastAsia"/>
          <w:lang w:val="en-US"/>
        </w:rPr>
        <w:t>z</w:t>
      </w:r>
      <w:r w:rsidRPr="003700C4">
        <w:rPr>
          <w:rFonts w:eastAsiaTheme="minorEastAsia"/>
        </w:rPr>
        <w:t>-</w:t>
      </w:r>
      <w:r>
        <w:rPr>
          <w:rFonts w:eastAsiaTheme="minorEastAsia"/>
        </w:rPr>
        <w:t xml:space="preserve">плоскость. Тогда мы можем определить новое преобразование, называемое </w:t>
      </w:r>
      <w:r>
        <w:rPr>
          <w:rFonts w:eastAsiaTheme="minorEastAsia"/>
          <w:lang w:val="en-US"/>
        </w:rPr>
        <w:t>z-</w:t>
      </w:r>
      <w:r>
        <w:rPr>
          <w:rFonts w:eastAsiaTheme="minorEastAsia"/>
        </w:rPr>
        <w:t>преобразованием:</w:t>
      </w:r>
    </w:p>
    <w:p w:rsidR="006529FA" w:rsidRDefault="003700C4" w:rsidP="006529F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nary>
        </m:oMath>
      </m:oMathPara>
    </w:p>
    <w:p w:rsidR="003700C4" w:rsidRPr="006529FA" w:rsidRDefault="003700C4" w:rsidP="006529FA">
      <w:pPr>
        <w:rPr>
          <w:rFonts w:eastAsiaTheme="minorEastAsia"/>
        </w:rPr>
      </w:pPr>
      <w:r>
        <w:t>Для перехода к передаточной функции цифровой системы могут быть использованы и другие методы: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"/>
        <w:gridCol w:w="3032"/>
        <w:gridCol w:w="4651"/>
      </w:tblGrid>
      <w:tr w:rsidR="003700C4" w:rsidTr="00360858">
        <w:trPr>
          <w:trHeight w:val="241"/>
          <w:jc w:val="center"/>
        </w:trPr>
        <w:tc>
          <w:tcPr>
            <w:tcW w:w="359" w:type="dxa"/>
            <w:vAlign w:val="center"/>
          </w:tcPr>
          <w:p w:rsidR="003700C4" w:rsidRDefault="003700C4" w:rsidP="00360858">
            <w:pPr>
              <w:jc w:val="center"/>
            </w:pPr>
            <w:r>
              <w:t>1</w:t>
            </w:r>
          </w:p>
        </w:tc>
        <w:tc>
          <w:tcPr>
            <w:tcW w:w="3032" w:type="dxa"/>
            <w:vAlign w:val="center"/>
          </w:tcPr>
          <w:p w:rsidR="003700C4" w:rsidRPr="006529FA" w:rsidRDefault="003700C4" w:rsidP="00360858">
            <w:pPr>
              <w:jc w:val="center"/>
            </w:pPr>
            <w:r>
              <w:rPr>
                <w:lang w:val="en-US"/>
              </w:rPr>
              <w:t>ZOH</w:t>
            </w:r>
            <w:r w:rsidRPr="006529FA">
              <w:t xml:space="preserve"> (</w:t>
            </w:r>
            <w:proofErr w:type="spellStart"/>
            <w:r>
              <w:t>Zero-Order-Hold</w:t>
            </w:r>
            <w:proofErr w:type="spellEnd"/>
            <w:r w:rsidRPr="006529FA">
              <w:t>)</w:t>
            </w:r>
          </w:p>
        </w:tc>
        <w:tc>
          <w:tcPr>
            <w:tcW w:w="4651" w:type="dxa"/>
            <w:vAlign w:val="center"/>
          </w:tcPr>
          <w:p w:rsidR="003700C4" w:rsidRPr="006529FA" w:rsidRDefault="003700C4" w:rsidP="00360858">
            <w:pPr>
              <w:jc w:val="center"/>
            </w:pPr>
          </w:p>
        </w:tc>
      </w:tr>
      <w:tr w:rsidR="003700C4" w:rsidTr="00360858">
        <w:trPr>
          <w:trHeight w:val="602"/>
          <w:jc w:val="center"/>
        </w:trPr>
        <w:tc>
          <w:tcPr>
            <w:tcW w:w="359" w:type="dxa"/>
            <w:vAlign w:val="center"/>
          </w:tcPr>
          <w:p w:rsidR="003700C4" w:rsidRDefault="003700C4" w:rsidP="00360858">
            <w:pPr>
              <w:jc w:val="center"/>
            </w:pPr>
            <w:r>
              <w:t>2</w:t>
            </w:r>
          </w:p>
        </w:tc>
        <w:tc>
          <w:tcPr>
            <w:tcW w:w="3032" w:type="dxa"/>
            <w:vAlign w:val="center"/>
          </w:tcPr>
          <w:p w:rsidR="003700C4" w:rsidRDefault="003700C4" w:rsidP="00360858">
            <w:pPr>
              <w:jc w:val="center"/>
              <w:rPr>
                <w:b/>
              </w:rPr>
            </w:pPr>
            <w:proofErr w:type="spellStart"/>
            <w:r>
              <w:rPr>
                <w:rStyle w:val="a6"/>
                <w:b w:val="0"/>
              </w:rPr>
              <w:t>Tustin</w:t>
            </w:r>
            <w:proofErr w:type="spellEnd"/>
          </w:p>
        </w:tc>
        <w:tc>
          <w:tcPr>
            <w:tcW w:w="4651" w:type="dxa"/>
            <w:vAlign w:val="center"/>
          </w:tcPr>
          <w:p w:rsidR="003700C4" w:rsidRDefault="003700C4" w:rsidP="00360858">
            <w:pPr>
              <w:jc w:val="center"/>
            </w:pPr>
            <w:r>
              <w:rPr>
                <w:noProof/>
                <w:position w:val="-30"/>
                <w:lang w:eastAsia="ru-RU"/>
              </w:rPr>
              <w:drawing>
                <wp:inline distT="0" distB="0" distL="0" distR="0">
                  <wp:extent cx="854075" cy="431165"/>
                  <wp:effectExtent l="0" t="0" r="0" b="698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7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00C4" w:rsidTr="00360858">
        <w:trPr>
          <w:trHeight w:val="856"/>
          <w:jc w:val="center"/>
        </w:trPr>
        <w:tc>
          <w:tcPr>
            <w:tcW w:w="359" w:type="dxa"/>
            <w:vAlign w:val="center"/>
          </w:tcPr>
          <w:p w:rsidR="003700C4" w:rsidRDefault="003700C4" w:rsidP="00360858">
            <w:pPr>
              <w:jc w:val="center"/>
            </w:pPr>
            <w:r>
              <w:t>3</w:t>
            </w:r>
          </w:p>
        </w:tc>
        <w:tc>
          <w:tcPr>
            <w:tcW w:w="3032" w:type="dxa"/>
            <w:vAlign w:val="center"/>
          </w:tcPr>
          <w:p w:rsidR="003700C4" w:rsidRDefault="003700C4" w:rsidP="00360858">
            <w:pPr>
              <w:jc w:val="center"/>
              <w:rPr>
                <w:b/>
              </w:rPr>
            </w:pPr>
            <w:proofErr w:type="spellStart"/>
            <w:r>
              <w:rPr>
                <w:rStyle w:val="a6"/>
                <w:b w:val="0"/>
              </w:rPr>
              <w:t>Prewarp</w:t>
            </w:r>
            <w:proofErr w:type="spellEnd"/>
          </w:p>
        </w:tc>
        <w:tc>
          <w:tcPr>
            <w:tcW w:w="4651" w:type="dxa"/>
            <w:vAlign w:val="center"/>
          </w:tcPr>
          <w:p w:rsidR="003700C4" w:rsidRDefault="003700C4" w:rsidP="00360858">
            <w:pPr>
              <w:jc w:val="center"/>
            </w:pPr>
            <w:r>
              <w:rPr>
                <w:position w:val="-30"/>
              </w:rPr>
              <w:object w:dxaOrig="140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75pt;height:35.25pt" o:ole="">
                  <v:imagedata r:id="rId9" o:title=""/>
                </v:shape>
                <o:OLEObject Type="Embed" ProgID="Equation.3" ShapeID="_x0000_i1025" DrawAspect="Content" ObjectID="_1536823812" r:id="rId10"/>
              </w:object>
            </w:r>
            <w:r w:rsidRPr="006529FA">
              <w:t>,</w:t>
            </w:r>
            <w:r>
              <w:t xml:space="preserve"> где </w:t>
            </w:r>
            <w:r>
              <w:rPr>
                <w:position w:val="-24"/>
              </w:rPr>
              <w:object w:dxaOrig="1719" w:dyaOrig="900">
                <v:shape id="_x0000_i1026" type="#_x0000_t75" style="width:86.25pt;height:44.25pt" o:ole="">
                  <v:imagedata r:id="rId11" o:title=""/>
                </v:shape>
                <o:OLEObject Type="Embed" ProgID="Equation.3" ShapeID="_x0000_i1026" DrawAspect="Content" ObjectID="_1536823813" r:id="rId12"/>
              </w:object>
            </w:r>
          </w:p>
        </w:tc>
      </w:tr>
      <w:tr w:rsidR="003700C4" w:rsidTr="00360858">
        <w:trPr>
          <w:trHeight w:val="548"/>
          <w:jc w:val="center"/>
        </w:trPr>
        <w:tc>
          <w:tcPr>
            <w:tcW w:w="359" w:type="dxa"/>
            <w:vAlign w:val="center"/>
          </w:tcPr>
          <w:p w:rsidR="003700C4" w:rsidRPr="006529FA" w:rsidRDefault="003700C4" w:rsidP="00360858">
            <w:pPr>
              <w:jc w:val="center"/>
            </w:pPr>
            <w:r w:rsidRPr="006529FA">
              <w:t>4</w:t>
            </w:r>
          </w:p>
        </w:tc>
        <w:tc>
          <w:tcPr>
            <w:tcW w:w="3032" w:type="dxa"/>
            <w:vAlign w:val="center"/>
          </w:tcPr>
          <w:p w:rsidR="003700C4" w:rsidRPr="006529FA" w:rsidRDefault="003700C4" w:rsidP="00360858">
            <w:pPr>
              <w:jc w:val="center"/>
              <w:rPr>
                <w:b/>
              </w:rPr>
            </w:pPr>
            <w:r>
              <w:rPr>
                <w:rStyle w:val="a6"/>
                <w:b w:val="0"/>
                <w:lang w:val="en-GB"/>
              </w:rPr>
              <w:t>Forward</w:t>
            </w:r>
          </w:p>
        </w:tc>
        <w:tc>
          <w:tcPr>
            <w:tcW w:w="4651" w:type="dxa"/>
            <w:vAlign w:val="center"/>
          </w:tcPr>
          <w:p w:rsidR="003700C4" w:rsidRDefault="003700C4" w:rsidP="00360858">
            <w:pPr>
              <w:jc w:val="center"/>
              <w:rPr>
                <w:lang w:val="en-GB"/>
              </w:rPr>
            </w:pPr>
            <w:r>
              <w:rPr>
                <w:position w:val="-24"/>
              </w:rPr>
              <w:object w:dxaOrig="980" w:dyaOrig="620">
                <v:shape id="_x0000_i1027" type="#_x0000_t75" style="width:48.75pt;height:30.75pt" o:ole="">
                  <v:imagedata r:id="rId13" o:title=""/>
                </v:shape>
                <o:OLEObject Type="Embed" ProgID="Equation.3" ShapeID="_x0000_i1027" DrawAspect="Content" ObjectID="_1536823814" r:id="rId14"/>
              </w:object>
            </w:r>
          </w:p>
        </w:tc>
      </w:tr>
      <w:tr w:rsidR="003700C4" w:rsidTr="00360858">
        <w:trPr>
          <w:trHeight w:val="548"/>
          <w:jc w:val="center"/>
        </w:trPr>
        <w:tc>
          <w:tcPr>
            <w:tcW w:w="359" w:type="dxa"/>
            <w:vAlign w:val="center"/>
          </w:tcPr>
          <w:p w:rsidR="003700C4" w:rsidRDefault="003700C4" w:rsidP="0036085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032" w:type="dxa"/>
            <w:vAlign w:val="center"/>
          </w:tcPr>
          <w:p w:rsidR="003700C4" w:rsidRDefault="003700C4" w:rsidP="00360858">
            <w:pPr>
              <w:jc w:val="center"/>
              <w:rPr>
                <w:b/>
                <w:lang w:val="en-GB"/>
              </w:rPr>
            </w:pPr>
            <w:r>
              <w:rPr>
                <w:rStyle w:val="a6"/>
                <w:b w:val="0"/>
                <w:lang w:val="en-GB"/>
              </w:rPr>
              <w:t>Backward</w:t>
            </w:r>
          </w:p>
        </w:tc>
        <w:tc>
          <w:tcPr>
            <w:tcW w:w="4651" w:type="dxa"/>
            <w:vAlign w:val="center"/>
          </w:tcPr>
          <w:p w:rsidR="003700C4" w:rsidRDefault="003700C4" w:rsidP="00360858">
            <w:pPr>
              <w:jc w:val="center"/>
              <w:rPr>
                <w:lang w:val="en-GB"/>
              </w:rPr>
            </w:pPr>
            <w:r>
              <w:rPr>
                <w:position w:val="-24"/>
              </w:rPr>
              <w:object w:dxaOrig="980" w:dyaOrig="620">
                <v:shape id="_x0000_i1028" type="#_x0000_t75" style="width:48.75pt;height:30.75pt" o:ole="">
                  <v:imagedata r:id="rId15" o:title=""/>
                </v:shape>
                <o:OLEObject Type="Embed" ProgID="Equation.3" ShapeID="_x0000_i1028" DrawAspect="Content" ObjectID="_1536823815" r:id="rId16"/>
              </w:object>
            </w:r>
          </w:p>
        </w:tc>
      </w:tr>
    </w:tbl>
    <w:p w:rsidR="003700C4" w:rsidRDefault="003700C4" w:rsidP="003700C4">
      <w:pPr>
        <w:jc w:val="center"/>
        <w:rPr>
          <w:rFonts w:eastAsiaTheme="minorEastAsia"/>
        </w:rPr>
      </w:pPr>
    </w:p>
    <w:p w:rsidR="00411FEA" w:rsidRDefault="00411FEA" w:rsidP="00411FEA">
      <w:pPr>
        <w:pStyle w:val="2"/>
        <w:rPr>
          <w:rFonts w:eastAsiaTheme="minorEastAsia"/>
        </w:rPr>
      </w:pPr>
      <w:r>
        <w:rPr>
          <w:rFonts w:eastAsiaTheme="minorEastAsia"/>
        </w:rPr>
        <w:t>Практическая часть</w:t>
      </w:r>
    </w:p>
    <w:p w:rsidR="006529FA" w:rsidRDefault="006529FA" w:rsidP="006529FA">
      <w:r>
        <w:t>Для выполнения работы будут необходимы следующие константы:</w:t>
      </w:r>
    </w:p>
    <w:p w:rsidR="006529FA" w:rsidRPr="009B17F8" w:rsidRDefault="006529FA" w:rsidP="006529FA">
      <w:r>
        <w:rPr>
          <w:lang w:val="en-US"/>
        </w:rPr>
        <w:t>K</w:t>
      </w:r>
      <w:r>
        <w:t>=</w:t>
      </w:r>
      <w:r>
        <w:rPr>
          <w:lang w:val="en-US"/>
        </w:rPr>
        <w:t>N</w:t>
      </w:r>
      <w:r>
        <w:t xml:space="preserve">; </w:t>
      </w:r>
      <w:r>
        <w:rPr>
          <w:lang w:val="en-US"/>
        </w:rPr>
        <w:t>T</w:t>
      </w:r>
      <w:r>
        <w:t>=</w:t>
      </w:r>
      <w:r>
        <w:rPr>
          <w:lang w:val="en-US"/>
        </w:rPr>
        <w:t>N</w:t>
      </w:r>
      <w:r>
        <w:t xml:space="preserve">; </w:t>
      </w:r>
      <m:oMath>
        <m:r>
          <w:rPr>
            <w:rFonts w:ascii="Cambria Math" w:hAnsi="Cambria Math"/>
          </w:rPr>
          <m:t>ξ=0.01*N</m:t>
        </m:r>
      </m:oMath>
      <w:r>
        <w:t xml:space="preserve">, где </w:t>
      </w:r>
      <w:r>
        <w:rPr>
          <w:lang w:val="en-US"/>
        </w:rPr>
        <w:t>N</w:t>
      </w:r>
      <w:r>
        <w:t xml:space="preserve"> – ваш номер по журналу.</w:t>
      </w:r>
    </w:p>
    <w:p w:rsidR="006529FA" w:rsidRPr="006529FA" w:rsidRDefault="006529FA" w:rsidP="006529FA"/>
    <w:p w:rsidR="006529FA" w:rsidRDefault="006529FA" w:rsidP="004D6514">
      <w:pPr>
        <w:pStyle w:val="a7"/>
        <w:numPr>
          <w:ilvl w:val="0"/>
          <w:numId w:val="1"/>
        </w:numPr>
      </w:pPr>
      <w:r>
        <w:t xml:space="preserve">Открыть программу </w:t>
      </w:r>
      <w:r w:rsidR="004D6514">
        <w:rPr>
          <w:lang w:val="en-US"/>
        </w:rPr>
        <w:t>SAU LAB 03</w:t>
      </w:r>
      <w:r w:rsidRPr="00D93BAF">
        <w:t>.</w:t>
      </w:r>
      <w:r w:rsidRPr="007131D6">
        <w:rPr>
          <w:lang w:val="en-US"/>
        </w:rPr>
        <w:t>exe</w:t>
      </w:r>
    </w:p>
    <w:p w:rsidR="00411FEA" w:rsidRDefault="006529FA" w:rsidP="006529FA">
      <w:pPr>
        <w:pStyle w:val="a7"/>
        <w:numPr>
          <w:ilvl w:val="0"/>
          <w:numId w:val="1"/>
        </w:numPr>
      </w:pPr>
      <w:r>
        <w:t>Открыть первую вкладку «Дискретные передаточные функции»:</w:t>
      </w:r>
    </w:p>
    <w:p w:rsidR="006529FA" w:rsidRDefault="00793E20" w:rsidP="00793E20">
      <w:pPr>
        <w:ind w:left="360"/>
      </w:pPr>
      <w:r>
        <w:rPr>
          <w:noProof/>
          <w:lang w:eastAsia="ru-RU"/>
        </w:rPr>
        <w:drawing>
          <wp:inline distT="0" distB="0" distL="0" distR="0" wp14:anchorId="37B91156" wp14:editId="51DADF5E">
            <wp:extent cx="5202381" cy="2780516"/>
            <wp:effectExtent l="0" t="0" r="0" b="1270"/>
            <wp:docPr id="5" name="Рисунок 5" descr="G:\Work\+Бауманка\ЛР_6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Work\+Бауманка\ЛР_6\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883" cy="278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E20" w:rsidRDefault="00793E20" w:rsidP="00793E20">
      <w:pPr>
        <w:pStyle w:val="a7"/>
        <w:numPr>
          <w:ilvl w:val="0"/>
          <w:numId w:val="1"/>
        </w:numPr>
      </w:pPr>
      <w:r>
        <w:t>Ввести числитель и знаменатель передаточной функции объекта из предыдущей лабораторной работы.</w:t>
      </w:r>
    </w:p>
    <w:p w:rsidR="00793E20" w:rsidRDefault="00793E20" w:rsidP="00793E20">
      <w:pPr>
        <w:pStyle w:val="a7"/>
        <w:numPr>
          <w:ilvl w:val="0"/>
          <w:numId w:val="1"/>
        </w:numPr>
      </w:pPr>
      <w:r>
        <w:t>Ввести найденные в предыдущей лабораторной работе коэффициенты ПИД-регулятора.</w:t>
      </w:r>
    </w:p>
    <w:p w:rsidR="00793E20" w:rsidRPr="00E41C58" w:rsidRDefault="00793E20" w:rsidP="00793E20">
      <w:pPr>
        <w:pStyle w:val="a7"/>
        <w:numPr>
          <w:ilvl w:val="0"/>
          <w:numId w:val="1"/>
        </w:numPr>
      </w:pPr>
      <w:r>
        <w:t xml:space="preserve">На графиках отобразятся переходной процесс замкнутой и ЛАФЧХ разомкнутой систем, а </w:t>
      </w:r>
      <w:r w:rsidRPr="00E41C58">
        <w:t>также переходной процесс и ЛАФЧХ дискретных систем.</w:t>
      </w:r>
    </w:p>
    <w:p w:rsidR="00793E20" w:rsidRPr="00E41C58" w:rsidRDefault="007A164B" w:rsidP="00793E20">
      <w:pPr>
        <w:pStyle w:val="a7"/>
        <w:numPr>
          <w:ilvl w:val="0"/>
          <w:numId w:val="1"/>
        </w:numPr>
      </w:pPr>
      <w:r w:rsidRPr="00E41C58">
        <w:t>Изменяя период квантования, наблюдайте, как меняется переходной процесс дискретной системы и ЛАФЧХ.</w:t>
      </w:r>
    </w:p>
    <w:p w:rsidR="00793E20" w:rsidRPr="00E41C58" w:rsidRDefault="007A164B" w:rsidP="00E41C58">
      <w:pPr>
        <w:pStyle w:val="a7"/>
        <w:numPr>
          <w:ilvl w:val="0"/>
          <w:numId w:val="1"/>
        </w:numPr>
      </w:pPr>
      <w:r w:rsidRPr="00E41C58">
        <w:t>Определите период квантования, при котором дискретная система становится неустойчивой.</w:t>
      </w:r>
      <w:r w:rsidR="00612452" w:rsidRPr="00E41C58">
        <w:t xml:space="preserve"> Объясните</w:t>
      </w:r>
      <w:r w:rsidR="00E41C58" w:rsidRPr="00E41C58">
        <w:t>,</w:t>
      </w:r>
      <w:r w:rsidR="00612452" w:rsidRPr="00E41C58">
        <w:t xml:space="preserve"> почему это происходит?</w:t>
      </w:r>
    </w:p>
    <w:p w:rsidR="00793E20" w:rsidRPr="00E41C58" w:rsidRDefault="00793E20" w:rsidP="00793E20">
      <w:pPr>
        <w:pStyle w:val="a7"/>
        <w:numPr>
          <w:ilvl w:val="0"/>
          <w:numId w:val="1"/>
        </w:numPr>
      </w:pPr>
      <w:r w:rsidRPr="00E41C58">
        <w:t>Перейти к вкладке «Дискретные сигналы</w:t>
      </w:r>
      <w:r w:rsidR="00DF0B0D" w:rsidRPr="00E41C58">
        <w:t>»</w:t>
      </w:r>
      <w:r w:rsidRPr="00E41C58">
        <w:t>:</w:t>
      </w:r>
    </w:p>
    <w:p w:rsidR="00793E20" w:rsidRDefault="00793E20" w:rsidP="00793E20">
      <w:pPr>
        <w:ind w:left="360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5184041" cy="2770713"/>
            <wp:effectExtent l="0" t="0" r="0" b="0"/>
            <wp:docPr id="6" name="Рисунок 6" descr="G:\Work\+Бауманка\ЛР_6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Work\+Бауманка\ЛР_6\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890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E20" w:rsidRPr="00793E20" w:rsidRDefault="00793E20" w:rsidP="00793E20">
      <w:pPr>
        <w:ind w:left="360"/>
        <w:rPr>
          <w:color w:val="000000" w:themeColor="text1"/>
        </w:rPr>
      </w:pPr>
    </w:p>
    <w:p w:rsidR="00793E20" w:rsidRDefault="00DF0B0D" w:rsidP="00793E20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Введите амплитуду генерируемого (аналогового) сигнала равной 5, а частоту равной 2.</w:t>
      </w:r>
    </w:p>
    <w:p w:rsidR="00DF0B0D" w:rsidRDefault="00DF0B0D" w:rsidP="00793E20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Введ</w:t>
      </w:r>
      <w:r w:rsidR="00DF2E53">
        <w:rPr>
          <w:color w:val="000000" w:themeColor="text1"/>
        </w:rPr>
        <w:t>ите период квантования равным 0,</w:t>
      </w:r>
      <w:r>
        <w:rPr>
          <w:color w:val="000000" w:themeColor="text1"/>
        </w:rPr>
        <w:t>4</w:t>
      </w:r>
      <w:r w:rsidR="00DF2E53">
        <w:rPr>
          <w:color w:val="000000" w:themeColor="text1"/>
        </w:rPr>
        <w:t>5</w:t>
      </w:r>
      <w:r>
        <w:rPr>
          <w:color w:val="000000" w:themeColor="text1"/>
        </w:rPr>
        <w:t>.</w:t>
      </w:r>
    </w:p>
    <w:p w:rsidR="00DF0B0D" w:rsidRPr="00DF0B0D" w:rsidRDefault="00DF0B0D" w:rsidP="00DF0B0D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Какой частоты получился дискретный сигнал? Почему это произошло? Какой необходимо выбрать период квантования для нормального измерения данного сигнала?</w:t>
      </w:r>
    </w:p>
    <w:sectPr w:rsidR="00DF0B0D" w:rsidRPr="00DF0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FA4"/>
    <w:multiLevelType w:val="hybridMultilevel"/>
    <w:tmpl w:val="EB8C1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DA"/>
    <w:rsid w:val="003700C4"/>
    <w:rsid w:val="00411FEA"/>
    <w:rsid w:val="004D6514"/>
    <w:rsid w:val="00612452"/>
    <w:rsid w:val="006529FA"/>
    <w:rsid w:val="006D46DA"/>
    <w:rsid w:val="00751B5C"/>
    <w:rsid w:val="00793E20"/>
    <w:rsid w:val="007A164B"/>
    <w:rsid w:val="00997252"/>
    <w:rsid w:val="00C14D26"/>
    <w:rsid w:val="00CB3469"/>
    <w:rsid w:val="00DF0B0D"/>
    <w:rsid w:val="00DF2E53"/>
    <w:rsid w:val="00E068EB"/>
    <w:rsid w:val="00E41C58"/>
    <w:rsid w:val="00EC4E8A"/>
    <w:rsid w:val="00ED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F7D9CE6"/>
  <w15:docId w15:val="{AD7A7367-4B9F-4A8F-AB33-5DD750BE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1F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1F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46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469"/>
    <w:rPr>
      <w:rFonts w:ascii="Tahoma" w:hAnsi="Tahoma" w:cs="Tahoma"/>
      <w:sz w:val="16"/>
      <w:szCs w:val="16"/>
    </w:rPr>
  </w:style>
  <w:style w:type="character" w:styleId="a6">
    <w:name w:val="Strong"/>
    <w:qFormat/>
    <w:rsid w:val="003700C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11F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11F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65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7.wmf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Instructor</cp:lastModifiedBy>
  <cp:revision>3</cp:revision>
  <dcterms:created xsi:type="dcterms:W3CDTF">2012-04-23T19:05:00Z</dcterms:created>
  <dcterms:modified xsi:type="dcterms:W3CDTF">2016-10-01T07:44:00Z</dcterms:modified>
</cp:coreProperties>
</file>