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47F3" w14:textId="03155060" w:rsidR="00F9786B" w:rsidRDefault="005A2EB8" w:rsidP="000A1AE7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Overview</w:t>
      </w:r>
    </w:p>
    <w:p w14:paraId="1594EA4C" w14:textId="112ADE2D" w:rsidR="00C5759B" w:rsidRPr="0003317A" w:rsidRDefault="00A529EB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We were contacted by A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(Australian 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Dog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Matching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20F4B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ompany)</w:t>
      </w:r>
      <w:r w:rsidR="00520F4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which 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specialises in 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matching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="00CB5FA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connecting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surrendered</w:t>
      </w:r>
      <w:r w:rsidR="006E32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dogs to 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new</w:t>
      </w:r>
      <w:r w:rsidR="00CB5F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owner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D467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467CC">
        <w:rPr>
          <w:rFonts w:ascii="Arial" w:hAnsi="Arial" w:cs="Arial"/>
          <w:color w:val="000000"/>
          <w:sz w:val="24"/>
          <w:szCs w:val="24"/>
          <w:shd w:val="clear" w:color="auto" w:fill="FFFFFF"/>
        </w:rPr>
        <w:t>wants to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rehome dogs</w:t>
      </w:r>
      <w:r w:rsidR="004F66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an inclusive manner 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>within</w:t>
      </w:r>
      <w:r w:rsidR="004F66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A2AD4">
        <w:rPr>
          <w:rFonts w:ascii="Arial" w:hAnsi="Arial" w:cs="Arial"/>
          <w:color w:val="000000"/>
          <w:sz w:val="24"/>
          <w:szCs w:val="24"/>
          <w:shd w:val="clear" w:color="auto" w:fill="FFFFFF"/>
        </w:rPr>
        <w:t>Australian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capital cities</w:t>
      </w:r>
      <w:r w:rsidR="007A2A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They hope to widen and deepen knowledge about </w:t>
      </w:r>
      <w:r w:rsidR="00CB5FA7">
        <w:rPr>
          <w:rFonts w:ascii="Arial" w:hAnsi="Arial" w:cs="Arial"/>
          <w:color w:val="000000"/>
          <w:sz w:val="24"/>
          <w:szCs w:val="24"/>
          <w:shd w:val="clear" w:color="auto" w:fill="FFFFFF"/>
        </w:rPr>
        <w:t>surrendered dogs</w:t>
      </w:r>
      <w:r w:rsidR="007A2A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>while</w:t>
      </w:r>
      <w:r w:rsidR="007A2A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secur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>ing</w:t>
      </w:r>
      <w:r w:rsidR="007A2A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D40FA">
        <w:rPr>
          <w:rFonts w:ascii="Arial" w:hAnsi="Arial" w:cs="Arial"/>
          <w:color w:val="000000"/>
          <w:sz w:val="24"/>
          <w:szCs w:val="24"/>
          <w:shd w:val="clear" w:color="auto" w:fill="FFFFFF"/>
        </w:rPr>
        <w:t>donations from the public.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0D40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Below are specifics to the </w:t>
      </w:r>
      <w:r w:rsidR="00BF4B59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BF4B59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482673">
        <w:rPr>
          <w:rFonts w:ascii="Arial" w:hAnsi="Arial" w:cs="Arial"/>
          <w:color w:val="000000"/>
          <w:sz w:val="24"/>
          <w:szCs w:val="24"/>
          <w:shd w:val="clear" w:color="auto" w:fill="FFFFFF"/>
        </w:rPr>
        <w:t>request.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21BF8EAB" w14:textId="77777777" w:rsidR="000A1AE7" w:rsidRDefault="000A1AE7" w:rsidP="000A1AE7">
      <w:pPr>
        <w:pStyle w:val="Heading2"/>
        <w:jc w:val="both"/>
        <w:rPr>
          <w:shd w:val="clear" w:color="auto" w:fill="FFFFFF"/>
        </w:rPr>
      </w:pPr>
    </w:p>
    <w:p w14:paraId="2D563C28" w14:textId="3EE2E6DD" w:rsidR="00EF1A32" w:rsidRPr="00EF1A32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Client Background</w:t>
      </w:r>
    </w:p>
    <w:p w14:paraId="49115530" w14:textId="2EB9268E" w:rsidR="001A7948" w:rsidRDefault="00482673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Established in 20</w:t>
      </w:r>
      <w:r w:rsidR="00B246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22 the 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B246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is a new company focused on providing knowledge </w:t>
      </w:r>
      <w:r w:rsidR="00241033">
        <w:rPr>
          <w:rFonts w:ascii="Arial" w:hAnsi="Arial" w:cs="Arial"/>
          <w:color w:val="000000"/>
          <w:sz w:val="24"/>
          <w:szCs w:val="24"/>
          <w:shd w:val="clear" w:color="auto" w:fill="FFFFFF"/>
        </w:rPr>
        <w:t>in matching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surrendered dogs to an owner</w:t>
      </w:r>
      <w:r w:rsidR="002410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917D9">
        <w:rPr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="00BF4B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Australian</w:t>
      </w:r>
      <w:r w:rsidR="00D917D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D917D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apital cities.  They are 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10%</w:t>
      </w:r>
      <w:r w:rsidR="001D06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47D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local </w:t>
      </w:r>
      <w:r w:rsidR="001003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government </w:t>
      </w:r>
      <w:r w:rsidR="001D06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funded </w:t>
      </w:r>
      <w:r w:rsidR="009E7BC9">
        <w:rPr>
          <w:rFonts w:ascii="Arial" w:hAnsi="Arial" w:cs="Arial"/>
          <w:color w:val="000000"/>
          <w:sz w:val="24"/>
          <w:szCs w:val="24"/>
          <w:shd w:val="clear" w:color="auto" w:fill="FFFFFF"/>
        </w:rPr>
        <w:t>to provide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dog displacement information for 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town planning for dog parks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shelters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ADMC hope to </w:t>
      </w:r>
      <w:r w:rsidR="00E66FAC">
        <w:rPr>
          <w:rFonts w:ascii="Arial" w:hAnsi="Arial" w:cs="Arial"/>
          <w:color w:val="000000"/>
          <w:sz w:val="24"/>
          <w:szCs w:val="24"/>
          <w:shd w:val="clear" w:color="auto" w:fill="FFFFFF"/>
        </w:rPr>
        <w:t>educat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66F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general public via a website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to s</w:t>
      </w:r>
      <w:r w:rsidR="00E66F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ecure 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remainder of their </w:t>
      </w:r>
      <w:r w:rsidR="00E66FAC">
        <w:rPr>
          <w:rFonts w:ascii="Arial" w:hAnsi="Arial" w:cs="Arial"/>
          <w:color w:val="000000"/>
          <w:sz w:val="24"/>
          <w:szCs w:val="24"/>
          <w:shd w:val="clear" w:color="auto" w:fill="FFFFFF"/>
        </w:rPr>
        <w:t>funding.</w:t>
      </w:r>
      <w:r w:rsidR="00BB167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</w:p>
    <w:p w14:paraId="7DC50EF1" w14:textId="1B2B6A2E" w:rsidR="007C35E5" w:rsidRPr="00EF1A32" w:rsidRDefault="00D41EC8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1A79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have no web presence apart from a “under construction” website </w:t>
      </w:r>
      <w:r w:rsidR="002575A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r w:rsidR="001A79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domain </w:t>
      </w:r>
      <w:hyperlink r:id="rId7" w:history="1">
        <w:r w:rsidR="009A08FF" w:rsidRPr="009E278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https://www.admc.org.au/</w:t>
        </w:r>
      </w:hyperlink>
      <w:r w:rsidR="00CB40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but have a </w:t>
      </w:r>
      <w:r w:rsidR="00850A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general </w:t>
      </w:r>
      <w:r w:rsidR="00CB402D">
        <w:rPr>
          <w:rFonts w:ascii="Arial" w:hAnsi="Arial" w:cs="Arial"/>
          <w:color w:val="000000"/>
          <w:sz w:val="24"/>
          <w:szCs w:val="24"/>
          <w:shd w:val="clear" w:color="auto" w:fill="FFFFFF"/>
        </w:rPr>
        <w:t>email at info@a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CB402D">
        <w:rPr>
          <w:rFonts w:ascii="Arial" w:hAnsi="Arial" w:cs="Arial"/>
          <w:color w:val="000000"/>
          <w:sz w:val="24"/>
          <w:szCs w:val="24"/>
          <w:shd w:val="clear" w:color="auto" w:fill="FFFFFF"/>
        </w:rPr>
        <w:t>c.org.au.</w:t>
      </w:r>
      <w:r w:rsidR="00257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BF3CB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Currently, </w:t>
      </w:r>
      <w:r w:rsidR="007C35E5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="009A08FF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7C35E5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257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 their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matching </w:t>
      </w:r>
      <w:r w:rsidR="009B48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via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word-of-mouth and flyers </w:t>
      </w:r>
      <w:r w:rsidR="00BF3CB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but wish to become </w:t>
      </w:r>
      <w:r w:rsidR="006E32C9">
        <w:rPr>
          <w:rFonts w:ascii="Arial" w:hAnsi="Arial" w:cs="Arial"/>
          <w:color w:val="000000"/>
          <w:sz w:val="24"/>
          <w:szCs w:val="24"/>
          <w:shd w:val="clear" w:color="auto" w:fill="FFFFFF"/>
        </w:rPr>
        <w:t>web enabled</w:t>
      </w:r>
      <w:r w:rsidR="00BF3CB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49746BF7" w14:textId="77777777" w:rsidR="000A1AE7" w:rsidRDefault="000A1AE7" w:rsidP="000A1AE7">
      <w:pPr>
        <w:pStyle w:val="Heading2"/>
        <w:jc w:val="both"/>
        <w:rPr>
          <w:shd w:val="clear" w:color="auto" w:fill="FFFFFF"/>
        </w:rPr>
      </w:pPr>
    </w:p>
    <w:p w14:paraId="16F1AE3D" w14:textId="044796E4" w:rsidR="00EF1A32" w:rsidRPr="00EF1A32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Goals</w:t>
      </w:r>
    </w:p>
    <w:p w14:paraId="74750987" w14:textId="1008E16B" w:rsidR="00EF1A32" w:rsidRPr="00EF1A32" w:rsidRDefault="00E66FAC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build a simple </w:t>
      </w:r>
      <w:r w:rsidR="00DF0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use </w:t>
      </w:r>
      <w:r w:rsidR="009911F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free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website </w:t>
      </w:r>
      <w:r w:rsidR="00D643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that collects information via the user and matches them with a surrendered dog</w:t>
      </w:r>
      <w:r w:rsidR="009911F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 To </w:t>
      </w:r>
      <w:r w:rsidR="00DE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also </w:t>
      </w:r>
      <w:r w:rsidR="009911F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have a donations page to encourage </w:t>
      </w:r>
      <w:r w:rsidR="00D17D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funding toward </w:t>
      </w:r>
      <w:r w:rsidR="00D643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surrendered 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dogs </w:t>
      </w:r>
      <w:r w:rsidR="00DE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a </w:t>
      </w:r>
      <w:r w:rsidR="00D643AC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statistics</w:t>
      </w:r>
      <w:r w:rsidR="00DE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page to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show dog rehoming and </w:t>
      </w:r>
      <w:r w:rsidR="00DE09FD">
        <w:rPr>
          <w:rFonts w:ascii="Arial" w:hAnsi="Arial" w:cs="Arial"/>
          <w:color w:val="000000"/>
          <w:sz w:val="24"/>
          <w:szCs w:val="24"/>
          <w:shd w:val="clear" w:color="auto" w:fill="FFFFFF"/>
        </w:rPr>
        <w:t>encourage community participation.</w:t>
      </w:r>
    </w:p>
    <w:p w14:paraId="56050F43" w14:textId="77777777" w:rsidR="000A1AE7" w:rsidRDefault="000A1AE7" w:rsidP="000A1AE7">
      <w:pPr>
        <w:pStyle w:val="Heading2"/>
        <w:jc w:val="both"/>
        <w:rPr>
          <w:shd w:val="clear" w:color="auto" w:fill="FFFFFF"/>
        </w:rPr>
      </w:pPr>
    </w:p>
    <w:p w14:paraId="48FB82B8" w14:textId="125EB2FB" w:rsidR="00EF1A32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Scope</w:t>
      </w:r>
    </w:p>
    <w:p w14:paraId="206AE3EA" w14:textId="209DB26C" w:rsidR="00FE0DE9" w:rsidRDefault="00E105D9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 website with a</w:t>
      </w:r>
      <w:r w:rsidR="00C06B35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="00F947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nfo page describing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ADMC and </w:t>
      </w:r>
      <w:r w:rsidR="00F947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434016">
        <w:rPr>
          <w:rFonts w:ascii="Arial" w:hAnsi="Arial" w:cs="Arial"/>
          <w:color w:val="000000"/>
          <w:sz w:val="24"/>
          <w:szCs w:val="24"/>
          <w:shd w:val="clear" w:color="auto" w:fill="FFFFFF"/>
        </w:rPr>
        <w:t>process</w:t>
      </w:r>
      <w:r w:rsidR="00F947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matching and 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adopting a dog.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Also, a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earch page with a form that posts to a server collecting data and returning a result displayed to the user.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dopt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Surrender 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>page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form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register dogs and people in the matching process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F51C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>tatistics page for all users to view</w:t>
      </w:r>
      <w:r w:rsidR="00D643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dog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anonymised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rehoming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</w:t>
      </w:r>
      <w:r w:rsidR="00D643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encourage the community to participate.</w:t>
      </w:r>
      <w:r w:rsidR="00AE3F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A</w:t>
      </w:r>
      <w:r w:rsidR="00D42E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="00D42E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onations page accepting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D42E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redit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D42EBC">
        <w:rPr>
          <w:rFonts w:ascii="Arial" w:hAnsi="Arial" w:cs="Arial"/>
          <w:color w:val="000000"/>
          <w:sz w:val="24"/>
          <w:szCs w:val="24"/>
          <w:shd w:val="clear" w:color="auto" w:fill="FFFFFF"/>
        </w:rPr>
        <w:t>ard and PayPal</w:t>
      </w:r>
      <w:r w:rsidR="00AE3FE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9145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AE3F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Contact Us page </w:t>
      </w:r>
      <w:r w:rsidR="00850A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for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ADMC</w:t>
      </w:r>
      <w:r w:rsidR="00850A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provide </w:t>
      </w:r>
      <w:r w:rsidR="00AE3FE2">
        <w:rPr>
          <w:rFonts w:ascii="Arial" w:hAnsi="Arial" w:cs="Arial"/>
          <w:color w:val="000000"/>
          <w:sz w:val="24"/>
          <w:szCs w:val="24"/>
          <w:shd w:val="clear" w:color="auto" w:fill="FFFFFF"/>
        </w:rPr>
        <w:t>email</w:t>
      </w:r>
      <w:r w:rsidR="00125665">
        <w:rPr>
          <w:rFonts w:ascii="Arial" w:hAnsi="Arial" w:cs="Arial"/>
          <w:color w:val="000000"/>
          <w:sz w:val="24"/>
          <w:szCs w:val="24"/>
          <w:shd w:val="clear" w:color="auto" w:fill="FFFFFF"/>
        </w:rPr>
        <w:t>, Facebook, and Instagram links.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71A38">
        <w:rPr>
          <w:rFonts w:ascii="Arial" w:hAnsi="Arial" w:cs="Arial"/>
          <w:color w:val="000000"/>
          <w:sz w:val="24"/>
          <w:szCs w:val="24"/>
          <w:shd w:val="clear" w:color="auto" w:fill="FFFFFF"/>
        </w:rPr>
        <w:t>Lastly a navigation bar linking the above pages.</w:t>
      </w:r>
    </w:p>
    <w:p w14:paraId="6C972F3C" w14:textId="77777777" w:rsidR="00D17D45" w:rsidRPr="00EF1A32" w:rsidRDefault="00D17D45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D29E4A" w14:textId="6FE1E59A" w:rsidR="00EF1A32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Target Audience</w:t>
      </w:r>
    </w:p>
    <w:p w14:paraId="785F50A9" w14:textId="0750E754" w:rsidR="00FE0DE9" w:rsidRDefault="0011691F" w:rsidP="001D6C2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proposed 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D41EC8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D41EC8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website</w:t>
      </w:r>
      <w:r w:rsidR="00BD64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should cater to</w:t>
      </w:r>
      <w:r w:rsidR="009B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wards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Australians</w:t>
      </w:r>
      <w:r w:rsidR="009B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across all ages and gender.</w:t>
      </w:r>
      <w:r w:rsidR="00A552B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B09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They will </w:t>
      </w:r>
      <w:r w:rsidR="00BB17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be concentrated in major capital cities of Australia and have </w:t>
      </w:r>
      <w:r w:rsidR="008B691E">
        <w:rPr>
          <w:rFonts w:ascii="Arial" w:hAnsi="Arial" w:cs="Arial"/>
          <w:color w:val="000000"/>
          <w:sz w:val="24"/>
          <w:szCs w:val="24"/>
          <w:shd w:val="clear" w:color="auto" w:fill="FFFFFF"/>
        </w:rPr>
        <w:t>fast a</w:t>
      </w:r>
      <w:r w:rsidR="00BB17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ccess to the </w:t>
      </w:r>
      <w:r w:rsidR="008B69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internet over NBN.  </w:t>
      </w:r>
      <w:r w:rsidR="00450C88">
        <w:rPr>
          <w:rFonts w:ascii="Arial" w:hAnsi="Arial" w:cs="Arial"/>
          <w:color w:val="000000"/>
          <w:sz w:val="24"/>
          <w:szCs w:val="24"/>
          <w:shd w:val="clear" w:color="auto" w:fill="FFFFFF"/>
        </w:rPr>
        <w:t>Devices will vary from desktop, tablet, to smart phone</w:t>
      </w:r>
      <w:r w:rsidR="00FB0B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the language will be English only.  Users will be </w:t>
      </w:r>
      <w:r w:rsidR="00DB633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of mixed technical </w:t>
      </w:r>
      <w:r w:rsidR="006E32C9">
        <w:rPr>
          <w:rFonts w:ascii="Arial" w:hAnsi="Arial" w:cs="Arial"/>
          <w:color w:val="000000"/>
          <w:sz w:val="24"/>
          <w:szCs w:val="24"/>
          <w:shd w:val="clear" w:color="auto" w:fill="FFFFFF"/>
        </w:rPr>
        <w:t>background,</w:t>
      </w:r>
      <w:r w:rsidR="00DB633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B633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so the website </w:t>
      </w:r>
      <w:r w:rsidR="006E32C9">
        <w:rPr>
          <w:rFonts w:ascii="Arial" w:hAnsi="Arial" w:cs="Arial"/>
          <w:color w:val="000000"/>
          <w:sz w:val="24"/>
          <w:szCs w:val="24"/>
          <w:shd w:val="clear" w:color="auto" w:fill="FFFFFF"/>
        </w:rPr>
        <w:t>must</w:t>
      </w:r>
      <w:r w:rsidR="00DB633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 simpl</w:t>
      </w:r>
      <w:r w:rsidR="00D83834">
        <w:rPr>
          <w:rFonts w:ascii="Arial" w:hAnsi="Arial" w:cs="Arial"/>
          <w:color w:val="000000"/>
          <w:sz w:val="24"/>
          <w:szCs w:val="24"/>
          <w:shd w:val="clear" w:color="auto" w:fill="FFFFFF"/>
        </w:rPr>
        <w:t>y presented and easy to use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, which is summarised in Table 1.</w:t>
      </w:r>
      <w:r w:rsidR="007C3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A94B06" w14:paraId="193761CC" w14:textId="77777777" w:rsidTr="001D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1C1C16A" w14:textId="5497B3FD" w:rsidR="00A94B06" w:rsidRDefault="00A94B06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Audience Feature</w:t>
            </w:r>
          </w:p>
        </w:tc>
        <w:tc>
          <w:tcPr>
            <w:tcW w:w="4910" w:type="dxa"/>
          </w:tcPr>
          <w:p w14:paraId="3125FBBD" w14:textId="0EBFE887" w:rsidR="00A94B06" w:rsidRDefault="006D7D43" w:rsidP="000A1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Value</w:t>
            </w:r>
          </w:p>
        </w:tc>
      </w:tr>
      <w:tr w:rsidR="00A94B06" w14:paraId="13485636" w14:textId="77777777" w:rsidTr="001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CAF844E" w14:textId="67016938" w:rsidR="00A94B06" w:rsidRDefault="00E240C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4910" w:type="dxa"/>
          </w:tcPr>
          <w:p w14:paraId="7473A330" w14:textId="1FC1327A" w:rsidR="00A94B06" w:rsidRDefault="009E7BC9" w:rsidP="000A1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="00E240C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-80yo</w:t>
            </w:r>
          </w:p>
        </w:tc>
      </w:tr>
      <w:tr w:rsidR="00A94B06" w14:paraId="7A74BECF" w14:textId="77777777" w:rsidTr="001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200D23" w14:textId="2ECB5523" w:rsidR="00A94B06" w:rsidRDefault="00E240C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Gender</w:t>
            </w:r>
          </w:p>
        </w:tc>
        <w:tc>
          <w:tcPr>
            <w:tcW w:w="4910" w:type="dxa"/>
          </w:tcPr>
          <w:p w14:paraId="3DA4E868" w14:textId="2692CF03" w:rsidR="00A94B06" w:rsidRDefault="00E240C9" w:rsidP="000A1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50/50 male/female</w:t>
            </w:r>
          </w:p>
        </w:tc>
      </w:tr>
      <w:tr w:rsidR="00A94B06" w14:paraId="7299DCFC" w14:textId="77777777" w:rsidTr="001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C91404" w14:textId="16E95287" w:rsidR="00A94B06" w:rsidRDefault="00EA492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Technical Background</w:t>
            </w:r>
          </w:p>
        </w:tc>
        <w:tc>
          <w:tcPr>
            <w:tcW w:w="4910" w:type="dxa"/>
          </w:tcPr>
          <w:p w14:paraId="1C11D15F" w14:textId="45788ED4" w:rsidR="00A94B06" w:rsidRDefault="00EA4929" w:rsidP="000A1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Mixed Low to High</w:t>
            </w:r>
          </w:p>
        </w:tc>
      </w:tr>
      <w:tr w:rsidR="00A94B06" w14:paraId="4860F448" w14:textId="77777777" w:rsidTr="001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3BFA796" w14:textId="153BD190" w:rsidR="00A94B06" w:rsidRDefault="00EA492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Location of Use</w:t>
            </w:r>
          </w:p>
        </w:tc>
        <w:tc>
          <w:tcPr>
            <w:tcW w:w="4910" w:type="dxa"/>
          </w:tcPr>
          <w:p w14:paraId="3A8CD8AB" w14:textId="0E5283DF" w:rsidR="00A94B06" w:rsidRDefault="00EA4929" w:rsidP="000A1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Australian Capital Cities</w:t>
            </w:r>
          </w:p>
        </w:tc>
      </w:tr>
      <w:tr w:rsidR="00A94B06" w14:paraId="5919DBB0" w14:textId="77777777" w:rsidTr="001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885808" w14:textId="2B0A90C9" w:rsidR="00A94B06" w:rsidRDefault="00EA492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Access to devices</w:t>
            </w:r>
          </w:p>
        </w:tc>
        <w:tc>
          <w:tcPr>
            <w:tcW w:w="4910" w:type="dxa"/>
          </w:tcPr>
          <w:p w14:paraId="6BA5F7A1" w14:textId="01612762" w:rsidR="00A94B06" w:rsidRDefault="00BF2CA9" w:rsidP="000A1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Desktop, tablet, smartphone</w:t>
            </w:r>
          </w:p>
        </w:tc>
      </w:tr>
      <w:tr w:rsidR="00A94B06" w14:paraId="147A37F3" w14:textId="77777777" w:rsidTr="001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00DE70C" w14:textId="017C9739" w:rsidR="00A94B06" w:rsidRDefault="00BF2CA9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Connectivity speed</w:t>
            </w:r>
          </w:p>
        </w:tc>
        <w:tc>
          <w:tcPr>
            <w:tcW w:w="4910" w:type="dxa"/>
          </w:tcPr>
          <w:p w14:paraId="406597B8" w14:textId="089566BB" w:rsidR="00A94B06" w:rsidRDefault="00BF2CA9" w:rsidP="000A1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NBN/4-5G</w:t>
            </w:r>
          </w:p>
        </w:tc>
      </w:tr>
      <w:tr w:rsidR="00A94B06" w14:paraId="59348F70" w14:textId="77777777" w:rsidTr="001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FC13168" w14:textId="58ADCE3F" w:rsidR="00A94B06" w:rsidRDefault="00626C36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Need for service</w:t>
            </w:r>
          </w:p>
        </w:tc>
        <w:tc>
          <w:tcPr>
            <w:tcW w:w="4910" w:type="dxa"/>
          </w:tcPr>
          <w:p w14:paraId="21912B3D" w14:textId="03F40C5D" w:rsidR="00A94B06" w:rsidRDefault="00626C36" w:rsidP="000A1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Information about </w:t>
            </w:r>
            <w:r w:rsidR="000212C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dog rehoming</w:t>
            </w:r>
          </w:p>
        </w:tc>
      </w:tr>
      <w:tr w:rsidR="00626C36" w14:paraId="7032CC58" w14:textId="77777777" w:rsidTr="001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2EF17E" w14:textId="4C39EEF7" w:rsidR="00626C36" w:rsidRDefault="00626C36" w:rsidP="000A1AE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Language spoken</w:t>
            </w:r>
          </w:p>
        </w:tc>
        <w:tc>
          <w:tcPr>
            <w:tcW w:w="4910" w:type="dxa"/>
          </w:tcPr>
          <w:p w14:paraId="55F341DE" w14:textId="6B263069" w:rsidR="00626C36" w:rsidRDefault="00626C36" w:rsidP="000A1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English</w:t>
            </w:r>
          </w:p>
        </w:tc>
      </w:tr>
    </w:tbl>
    <w:p w14:paraId="209EECFA" w14:textId="1D50DB32" w:rsidR="00D83834" w:rsidRDefault="009113ED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 1 – Target Audience</w:t>
      </w:r>
    </w:p>
    <w:p w14:paraId="47CDC001" w14:textId="77777777" w:rsidR="00FE0DE9" w:rsidRPr="00EF1A32" w:rsidRDefault="00FE0DE9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20F67BA" w14:textId="6322B0F1" w:rsidR="00EF1A32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Requirements</w:t>
      </w:r>
    </w:p>
    <w:p w14:paraId="13B45433" w14:textId="115876E2" w:rsidR="00E675A8" w:rsidRPr="001D6C2E" w:rsidRDefault="00B76C23" w:rsidP="00E675A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be successful the website must satisfy the </w:t>
      </w:r>
      <w:r w:rsidR="00BF150A" w:rsidRP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User, Functional, Non-Functional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F150A" w:rsidRP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Business </w:t>
      </w:r>
      <w:r w:rsid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 w:rsidR="00E675A8" w:rsidRP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equirements in Table 2</w:t>
      </w:r>
      <w:r w:rsidRPr="001D6C2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496"/>
        <w:gridCol w:w="3032"/>
        <w:gridCol w:w="3741"/>
        <w:gridCol w:w="2504"/>
      </w:tblGrid>
      <w:tr w:rsidR="007636F4" w14:paraId="0ABB2FA1" w14:textId="789E35CB" w:rsidTr="0076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5D560C5C" w14:textId="30FF86E8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bookmarkStart w:id="0" w:name="_Hlk132996385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032" w:type="dxa"/>
          </w:tcPr>
          <w:p w14:paraId="6DF03F59" w14:textId="143556F7" w:rsidR="007636F4" w:rsidRDefault="007636F4" w:rsidP="00E675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</w:t>
            </w:r>
          </w:p>
        </w:tc>
        <w:tc>
          <w:tcPr>
            <w:tcW w:w="3741" w:type="dxa"/>
          </w:tcPr>
          <w:p w14:paraId="32E5B69C" w14:textId="18FACF5D" w:rsidR="007636F4" w:rsidRDefault="007636F4" w:rsidP="00E675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Value</w:t>
            </w:r>
          </w:p>
        </w:tc>
        <w:tc>
          <w:tcPr>
            <w:tcW w:w="2504" w:type="dxa"/>
          </w:tcPr>
          <w:p w14:paraId="34BB265B" w14:textId="1DAA9884" w:rsidR="007636F4" w:rsidRDefault="007636F4" w:rsidP="00E675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7636F4" w14:paraId="31695849" w14:textId="7812195E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AE304B4" w14:textId="64766E73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32" w:type="dxa"/>
          </w:tcPr>
          <w:p w14:paraId="4A1EDA4D" w14:textId="0C615CDE" w:rsidR="007636F4" w:rsidRDefault="00E40922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</w:t>
            </w:r>
            <w:r w:rsidR="001D6C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page</w:t>
            </w:r>
          </w:p>
        </w:tc>
        <w:tc>
          <w:tcPr>
            <w:tcW w:w="3741" w:type="dxa"/>
          </w:tcPr>
          <w:p w14:paraId="0F3082D3" w14:textId="7E4661E1" w:rsidR="007636F4" w:rsidRDefault="00E40922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 on  the matching service</w:t>
            </w:r>
          </w:p>
        </w:tc>
        <w:tc>
          <w:tcPr>
            <w:tcW w:w="2504" w:type="dxa"/>
          </w:tcPr>
          <w:p w14:paraId="1CA99943" w14:textId="6E74C7B3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14F5007D" w14:textId="43DA0244" w:rsidTr="007636F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26DC6FD" w14:textId="2E780E64" w:rsidR="007636F4" w:rsidRDefault="007636F4" w:rsidP="00976AF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032" w:type="dxa"/>
          </w:tcPr>
          <w:p w14:paraId="316CC428" w14:textId="62383C4A" w:rsidR="007636F4" w:rsidRDefault="007636F4" w:rsidP="00976A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Surrender form</w:t>
            </w:r>
          </w:p>
        </w:tc>
        <w:tc>
          <w:tcPr>
            <w:tcW w:w="3741" w:type="dxa"/>
          </w:tcPr>
          <w:p w14:paraId="5A33B696" w14:textId="21B0096D" w:rsidR="007636F4" w:rsidRDefault="007636F4" w:rsidP="00976A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Able to</w:t>
            </w:r>
            <w:r w:rsidR="001D6C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register to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surrender a dog via a web form</w:t>
            </w:r>
          </w:p>
        </w:tc>
        <w:tc>
          <w:tcPr>
            <w:tcW w:w="2504" w:type="dxa"/>
          </w:tcPr>
          <w:p w14:paraId="34AE11FE" w14:textId="4725011A" w:rsidR="007636F4" w:rsidRDefault="007636F4" w:rsidP="00976A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3DE5B9EE" w14:textId="15AA79C8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5107FA26" w14:textId="4ECCD949" w:rsidR="007636F4" w:rsidRDefault="007636F4" w:rsidP="00D01F8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032" w:type="dxa"/>
          </w:tcPr>
          <w:p w14:paraId="16206C44" w14:textId="6877A529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Adopt form</w:t>
            </w:r>
          </w:p>
        </w:tc>
        <w:tc>
          <w:tcPr>
            <w:tcW w:w="3741" w:type="dxa"/>
          </w:tcPr>
          <w:p w14:paraId="5D05E294" w14:textId="79665E54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Able to </w:t>
            </w:r>
            <w:r w:rsidR="001D6C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register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adopt a dog via a web form</w:t>
            </w:r>
          </w:p>
        </w:tc>
        <w:tc>
          <w:tcPr>
            <w:tcW w:w="2504" w:type="dxa"/>
          </w:tcPr>
          <w:p w14:paraId="74E630A9" w14:textId="57386660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5D640465" w14:textId="781C9AEC" w:rsidTr="007636F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3A8D1249" w14:textId="23B89FE3" w:rsidR="007636F4" w:rsidRDefault="007636F4" w:rsidP="00D01F8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032" w:type="dxa"/>
          </w:tcPr>
          <w:p w14:paraId="0B44AB0C" w14:textId="3A145EFE" w:rsidR="007636F4" w:rsidRDefault="007636F4" w:rsidP="00D01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Search form</w:t>
            </w:r>
          </w:p>
        </w:tc>
        <w:tc>
          <w:tcPr>
            <w:tcW w:w="3741" w:type="dxa"/>
          </w:tcPr>
          <w:p w14:paraId="64629C6F" w14:textId="58EA9FFD" w:rsidR="007636F4" w:rsidRDefault="007636F4" w:rsidP="00D01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Able to search for a certain dog via a web form</w:t>
            </w:r>
          </w:p>
        </w:tc>
        <w:tc>
          <w:tcPr>
            <w:tcW w:w="2504" w:type="dxa"/>
          </w:tcPr>
          <w:p w14:paraId="36184D8E" w14:textId="37FE1AFB" w:rsidR="007636F4" w:rsidRDefault="007636F4" w:rsidP="00D01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55C7FE33" w14:textId="7805C68E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08189B7A" w14:textId="7CDA7D2F" w:rsidR="007636F4" w:rsidRDefault="007636F4" w:rsidP="00D01F8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032" w:type="dxa"/>
          </w:tcPr>
          <w:p w14:paraId="54347E96" w14:textId="51035675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Donate page</w:t>
            </w:r>
          </w:p>
        </w:tc>
        <w:tc>
          <w:tcPr>
            <w:tcW w:w="3741" w:type="dxa"/>
          </w:tcPr>
          <w:p w14:paraId="7CE913CF" w14:textId="43340A32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Able to donate via Credit Card or PayPal to support surrendered dogs</w:t>
            </w:r>
          </w:p>
        </w:tc>
        <w:tc>
          <w:tcPr>
            <w:tcW w:w="2504" w:type="dxa"/>
          </w:tcPr>
          <w:p w14:paraId="14A9EBCE" w14:textId="6DFB3148" w:rsidR="007636F4" w:rsidRDefault="007636F4" w:rsidP="00D01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22ACFF37" w14:textId="451EEC4E" w:rsidTr="007636F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39528713" w14:textId="65017D57" w:rsidR="007636F4" w:rsidRDefault="007636F4" w:rsidP="00D517B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032" w:type="dxa"/>
          </w:tcPr>
          <w:p w14:paraId="311AC717" w14:textId="33B70A6E" w:rsidR="007636F4" w:rsidRDefault="007636F4" w:rsidP="00D517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View Statistic page</w:t>
            </w:r>
          </w:p>
        </w:tc>
        <w:tc>
          <w:tcPr>
            <w:tcW w:w="3741" w:type="dxa"/>
          </w:tcPr>
          <w:p w14:paraId="1C0D6F85" w14:textId="0DC3A3F3" w:rsidR="007636F4" w:rsidRDefault="007636F4" w:rsidP="00D517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Able to view static Dog Statistic pages for all to see and ADMC to update manually</w:t>
            </w:r>
            <w:r w:rsidR="001D6C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via backend</w:t>
            </w:r>
          </w:p>
        </w:tc>
        <w:tc>
          <w:tcPr>
            <w:tcW w:w="2504" w:type="dxa"/>
          </w:tcPr>
          <w:p w14:paraId="6B5478D9" w14:textId="56E7F8C1" w:rsidR="007636F4" w:rsidRDefault="007636F4" w:rsidP="00D517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636F4" w14:paraId="6A4A8DF7" w14:textId="4492A2CE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6D1BEF8E" w14:textId="053269D2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032" w:type="dxa"/>
          </w:tcPr>
          <w:p w14:paraId="61C7A77C" w14:textId="2E14C024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Device Support</w:t>
            </w:r>
          </w:p>
        </w:tc>
        <w:tc>
          <w:tcPr>
            <w:tcW w:w="3741" w:type="dxa"/>
          </w:tcPr>
          <w:p w14:paraId="72E25382" w14:textId="3BC0C558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Modern Desktop, tablet, smartphone browsers running HTML5</w:t>
            </w:r>
          </w:p>
        </w:tc>
        <w:tc>
          <w:tcPr>
            <w:tcW w:w="2504" w:type="dxa"/>
          </w:tcPr>
          <w:p w14:paraId="43713D54" w14:textId="34AA363C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636F4" w14:paraId="6622B38E" w14:textId="6DDD2AF9" w:rsidTr="007636F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5F566E0" w14:textId="22B29963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032" w:type="dxa"/>
          </w:tcPr>
          <w:p w14:paraId="49351D63" w14:textId="63C2098E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Interaction Support</w:t>
            </w:r>
          </w:p>
        </w:tc>
        <w:tc>
          <w:tcPr>
            <w:tcW w:w="3741" w:type="dxa"/>
          </w:tcPr>
          <w:p w14:paraId="6238D8DA" w14:textId="08CBC817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Support touch and hover and </w:t>
            </w:r>
          </w:p>
        </w:tc>
        <w:tc>
          <w:tcPr>
            <w:tcW w:w="2504" w:type="dxa"/>
          </w:tcPr>
          <w:p w14:paraId="15B544F2" w14:textId="7A81426A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636F4" w14:paraId="45AADAA8" w14:textId="55204D46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7219ECCC" w14:textId="38B33E49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32" w:type="dxa"/>
          </w:tcPr>
          <w:p w14:paraId="5C4F3EE7" w14:textId="5278747E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Accessibility for service</w:t>
            </w:r>
          </w:p>
        </w:tc>
        <w:tc>
          <w:tcPr>
            <w:tcW w:w="3741" w:type="dxa"/>
          </w:tcPr>
          <w:p w14:paraId="13F18379" w14:textId="25526949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To support 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 </w:t>
            </w:r>
            <w:hyperlink r:id="rId8" w:anchor="wai" w:history="1">
              <w:r>
                <w:rPr>
                  <w:rStyle w:val="Hyperlink"/>
                  <w:rFonts w:ascii="Helvetica" w:hAnsi="Helvetica"/>
                  <w:color w:val="003366"/>
                  <w:sz w:val="27"/>
                  <w:szCs w:val="27"/>
                  <w:shd w:val="clear" w:color="auto" w:fill="FFFFFF"/>
                </w:rPr>
                <w:t>Web Accessibility Initiative (WAI)</w:t>
              </w:r>
            </w:hyperlink>
          </w:p>
        </w:tc>
        <w:tc>
          <w:tcPr>
            <w:tcW w:w="2504" w:type="dxa"/>
          </w:tcPr>
          <w:p w14:paraId="672D0878" w14:textId="17834530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636F4" w14:paraId="3BA8FB72" w14:textId="0FF2A7BA" w:rsidTr="007636F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3DC7D50D" w14:textId="1625AC22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032" w:type="dxa"/>
          </w:tcPr>
          <w:p w14:paraId="2CD17EF6" w14:textId="679E44F2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Quality of Service</w:t>
            </w:r>
          </w:p>
        </w:tc>
        <w:tc>
          <w:tcPr>
            <w:tcW w:w="3741" w:type="dxa"/>
          </w:tcPr>
          <w:p w14:paraId="7C006EE4" w14:textId="575E554A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To be up </w:t>
            </w:r>
            <w:r w:rsidR="00BD32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7am-7pm AEST every day, with other times up excepting maintenance.</w:t>
            </w:r>
          </w:p>
        </w:tc>
        <w:tc>
          <w:tcPr>
            <w:tcW w:w="2504" w:type="dxa"/>
          </w:tcPr>
          <w:p w14:paraId="37AB24A1" w14:textId="40ED7C0D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636F4" w14:paraId="490165DF" w14:textId="440371CC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5ACED9A" w14:textId="1B752BC7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032" w:type="dxa"/>
          </w:tcPr>
          <w:p w14:paraId="050BD3EB" w14:textId="36452518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Free service</w:t>
            </w:r>
          </w:p>
        </w:tc>
        <w:tc>
          <w:tcPr>
            <w:tcW w:w="3741" w:type="dxa"/>
          </w:tcPr>
          <w:p w14:paraId="31CD8675" w14:textId="6E20B566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 paywall to view or register sightings or information about animals</w:t>
            </w:r>
          </w:p>
        </w:tc>
        <w:tc>
          <w:tcPr>
            <w:tcW w:w="2504" w:type="dxa"/>
          </w:tcPr>
          <w:p w14:paraId="34AC172A" w14:textId="72CA5522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636F4" w14:paraId="2629AA84" w14:textId="2B13DE4C" w:rsidTr="007636F4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4A203880" w14:textId="7034D2EC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12</w:t>
            </w:r>
          </w:p>
        </w:tc>
        <w:tc>
          <w:tcPr>
            <w:tcW w:w="3032" w:type="dxa"/>
          </w:tcPr>
          <w:p w14:paraId="7E7EF91E" w14:textId="2623E54B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Implementation</w:t>
            </w:r>
          </w:p>
        </w:tc>
        <w:tc>
          <w:tcPr>
            <w:tcW w:w="3741" w:type="dxa"/>
          </w:tcPr>
          <w:p w14:paraId="6827F5D2" w14:textId="79A9EAA7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Simple enough to be developed by 1 </w:t>
            </w:r>
            <w:r w:rsidRPr="007348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1621ICT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developer and static content to be lifted out of current flyers provided by 1 </w:t>
            </w:r>
            <w:r w:rsidR="00BD32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ADMC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member.</w:t>
            </w:r>
          </w:p>
        </w:tc>
        <w:tc>
          <w:tcPr>
            <w:tcW w:w="2504" w:type="dxa"/>
          </w:tcPr>
          <w:p w14:paraId="600E784A" w14:textId="0864C211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636F4" w14:paraId="1B7C9D43" w14:textId="29126020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7B995AE3" w14:textId="6EE88162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032" w:type="dxa"/>
          </w:tcPr>
          <w:p w14:paraId="72C9527F" w14:textId="51246090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Social Media</w:t>
            </w:r>
          </w:p>
        </w:tc>
        <w:tc>
          <w:tcPr>
            <w:tcW w:w="3741" w:type="dxa"/>
          </w:tcPr>
          <w:p w14:paraId="306EBA37" w14:textId="7271C7F0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Linkable to social media and encourages donation</w:t>
            </w:r>
          </w:p>
        </w:tc>
        <w:tc>
          <w:tcPr>
            <w:tcW w:w="2504" w:type="dxa"/>
          </w:tcPr>
          <w:p w14:paraId="50644C8B" w14:textId="77777777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Business </w:t>
            </w:r>
          </w:p>
          <w:p w14:paraId="22EA8EFF" w14:textId="5B8675DB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7636F4" w14:paraId="4D5549F9" w14:textId="7F307973" w:rsidTr="007636F4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5CC105E8" w14:textId="0735D83F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032" w:type="dxa"/>
          </w:tcPr>
          <w:p w14:paraId="6F42C7F1" w14:textId="4540A9DB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Inclusivity</w:t>
            </w:r>
          </w:p>
        </w:tc>
        <w:tc>
          <w:tcPr>
            <w:tcW w:w="3741" w:type="dxa"/>
          </w:tcPr>
          <w:p w14:paraId="6FFD5D5D" w14:textId="2FCC11A3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Allows young and old of all background, gender, and ability to interact</w:t>
            </w:r>
          </w:p>
        </w:tc>
        <w:tc>
          <w:tcPr>
            <w:tcW w:w="2504" w:type="dxa"/>
          </w:tcPr>
          <w:p w14:paraId="56CEA25A" w14:textId="77777777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Business </w:t>
            </w:r>
          </w:p>
          <w:p w14:paraId="65F39984" w14:textId="32D95640" w:rsidR="007636F4" w:rsidRDefault="007636F4" w:rsidP="00E67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7636F4" w14:paraId="163B3404" w14:textId="60EC0C90" w:rsidTr="0076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E1DD245" w14:textId="4AAA2B13" w:rsidR="007636F4" w:rsidRDefault="007636F4" w:rsidP="00E675A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032" w:type="dxa"/>
          </w:tcPr>
          <w:p w14:paraId="0CA105F1" w14:textId="740C7CD4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Language</w:t>
            </w:r>
          </w:p>
        </w:tc>
        <w:tc>
          <w:tcPr>
            <w:tcW w:w="3741" w:type="dxa"/>
          </w:tcPr>
          <w:p w14:paraId="186DA5B3" w14:textId="5AF6668D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Supports English</w:t>
            </w:r>
          </w:p>
        </w:tc>
        <w:tc>
          <w:tcPr>
            <w:tcW w:w="2504" w:type="dxa"/>
          </w:tcPr>
          <w:p w14:paraId="34485C95" w14:textId="77777777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Business</w:t>
            </w:r>
          </w:p>
          <w:p w14:paraId="417A91E1" w14:textId="6FC6AF84" w:rsidR="007636F4" w:rsidRDefault="007636F4" w:rsidP="00E67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</w:tbl>
    <w:bookmarkEnd w:id="0"/>
    <w:p w14:paraId="1958B93B" w14:textId="3E5CAC4F" w:rsidR="00E675A8" w:rsidRDefault="00E675A8" w:rsidP="00E675A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 2 – Requirements</w:t>
      </w:r>
    </w:p>
    <w:p w14:paraId="02D2B7F8" w14:textId="77777777" w:rsidR="00FE0DE9" w:rsidRPr="00EF1A32" w:rsidRDefault="00FE0DE9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C56204" w14:textId="1ABB454C" w:rsidR="0003317A" w:rsidRDefault="00EF1A32" w:rsidP="000A1AE7">
      <w:pPr>
        <w:pStyle w:val="Heading2"/>
        <w:jc w:val="both"/>
        <w:rPr>
          <w:shd w:val="clear" w:color="auto" w:fill="FFFFFF"/>
        </w:rPr>
      </w:pPr>
      <w:r w:rsidRPr="00EF1A32">
        <w:rPr>
          <w:shd w:val="clear" w:color="auto" w:fill="FFFFFF"/>
        </w:rPr>
        <w:t>Development Activities and Time Estimates</w:t>
      </w:r>
    </w:p>
    <w:p w14:paraId="019E9A3F" w14:textId="0ABBF176" w:rsidR="00FE0DE9" w:rsidRDefault="004C3D9B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Time and budget for development activities is as per Table 3.</w:t>
      </w:r>
      <w:r w:rsidR="006439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We assume Student Developer is charged at </w:t>
      </w:r>
      <w:r w:rsidR="008752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AUD 250 per day and that </w:t>
      </w:r>
      <w:r w:rsidR="00BD323E">
        <w:rPr>
          <w:rFonts w:ascii="Arial" w:hAnsi="Arial" w:cs="Arial"/>
          <w:color w:val="000000"/>
          <w:sz w:val="24"/>
          <w:szCs w:val="24"/>
          <w:shd w:val="clear" w:color="auto" w:fill="FFFFFF"/>
        </w:rPr>
        <w:t>ADMC</w:t>
      </w:r>
      <w:r w:rsidR="008752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team member interaction is free.  </w:t>
      </w:r>
      <w:r w:rsidR="00C32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we can see in Table 3 it will cost </w:t>
      </w:r>
      <w:r w:rsidR="00E664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roughly </w:t>
      </w:r>
      <w:r w:rsidR="00BD323E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E664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$10k and take </w:t>
      </w:r>
      <w:r w:rsidR="00881C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35 days or 7 weeks.  </w:t>
      </w:r>
      <w:r w:rsidR="00BD32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</w:t>
      </w:r>
      <w:r w:rsidR="00881C7B">
        <w:rPr>
          <w:rFonts w:ascii="Arial" w:hAnsi="Arial" w:cs="Arial"/>
          <w:color w:val="000000"/>
          <w:sz w:val="24"/>
          <w:szCs w:val="24"/>
          <w:shd w:val="clear" w:color="auto" w:fill="FFFFFF"/>
        </w:rPr>
        <w:t>assume a 10% development contingency</w:t>
      </w:r>
      <w:r w:rsidR="00BD32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this quote</w:t>
      </w:r>
      <w:r w:rsidR="00881C7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D35A41A" w14:textId="77777777" w:rsidR="004C3D9B" w:rsidRPr="00E675A8" w:rsidRDefault="004C3D9B" w:rsidP="004C3D9B"/>
    <w:tbl>
      <w:tblPr>
        <w:tblStyle w:val="GridTable4-Accent1"/>
        <w:tblW w:w="10201" w:type="dxa"/>
        <w:tblLook w:val="04A0" w:firstRow="1" w:lastRow="0" w:firstColumn="1" w:lastColumn="0" w:noHBand="0" w:noVBand="1"/>
      </w:tblPr>
      <w:tblGrid>
        <w:gridCol w:w="1656"/>
        <w:gridCol w:w="1591"/>
        <w:gridCol w:w="1404"/>
        <w:gridCol w:w="1417"/>
        <w:gridCol w:w="1217"/>
        <w:gridCol w:w="1333"/>
        <w:gridCol w:w="1583"/>
      </w:tblGrid>
      <w:tr w:rsidR="00771EA2" w14:paraId="014E9264" w14:textId="2D3F7EA1" w:rsidTr="0002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4DE55E73" w14:textId="006DB64B" w:rsidR="00EF0D64" w:rsidRDefault="00EF0D64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Activity</w:t>
            </w:r>
          </w:p>
        </w:tc>
        <w:tc>
          <w:tcPr>
            <w:tcW w:w="1591" w:type="dxa"/>
          </w:tcPr>
          <w:p w14:paraId="736535EB" w14:textId="67EDEA15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Who</w:t>
            </w:r>
          </w:p>
        </w:tc>
        <w:tc>
          <w:tcPr>
            <w:tcW w:w="1404" w:type="dxa"/>
          </w:tcPr>
          <w:p w14:paraId="0CD277E7" w14:textId="77777777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417" w:type="dxa"/>
          </w:tcPr>
          <w:p w14:paraId="54C060B3" w14:textId="2B831349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Cost (AUD)</w:t>
            </w:r>
          </w:p>
        </w:tc>
        <w:tc>
          <w:tcPr>
            <w:tcW w:w="1217" w:type="dxa"/>
          </w:tcPr>
          <w:p w14:paraId="53F3F19C" w14:textId="3053E88A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Estimate</w:t>
            </w:r>
          </w:p>
        </w:tc>
        <w:tc>
          <w:tcPr>
            <w:tcW w:w="1333" w:type="dxa"/>
          </w:tcPr>
          <w:p w14:paraId="7AB4099B" w14:textId="4B48B387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Milestone</w:t>
            </w:r>
          </w:p>
        </w:tc>
        <w:tc>
          <w:tcPr>
            <w:tcW w:w="1583" w:type="dxa"/>
          </w:tcPr>
          <w:p w14:paraId="542C82EF" w14:textId="77777777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Milestone</w:t>
            </w:r>
          </w:p>
          <w:p w14:paraId="733EB37F" w14:textId="77777777" w:rsidR="00EF0D64" w:rsidRDefault="00EF0D64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Date (T)</w:t>
            </w:r>
          </w:p>
          <w:p w14:paraId="77E9C040" w14:textId="15954D21" w:rsidR="00A95E70" w:rsidRDefault="003B0FA6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&amp; cumulative cost</w:t>
            </w:r>
          </w:p>
        </w:tc>
      </w:tr>
      <w:tr w:rsidR="00771EA2" w14:paraId="170CA9E4" w14:textId="3DF22CE9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3E52C605" w14:textId="422E09AD" w:rsidR="00EF0D64" w:rsidRDefault="00EF0D64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Setup social media (Instagram, Facebook)</w:t>
            </w:r>
          </w:p>
        </w:tc>
        <w:tc>
          <w:tcPr>
            <w:tcW w:w="1591" w:type="dxa"/>
          </w:tcPr>
          <w:p w14:paraId="0883706F" w14:textId="508F1D49" w:rsidR="00EF0D64" w:rsidRDefault="00C31AB5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404" w:type="dxa"/>
          </w:tcPr>
          <w:p w14:paraId="357CFD42" w14:textId="64937884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Advertising</w:t>
            </w:r>
          </w:p>
        </w:tc>
        <w:tc>
          <w:tcPr>
            <w:tcW w:w="1417" w:type="dxa"/>
          </w:tcPr>
          <w:p w14:paraId="410839C3" w14:textId="5E87A811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$0</w:t>
            </w:r>
          </w:p>
        </w:tc>
        <w:tc>
          <w:tcPr>
            <w:tcW w:w="1217" w:type="dxa"/>
          </w:tcPr>
          <w:p w14:paraId="75F3A280" w14:textId="5E3A4EC7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 day</w:t>
            </w:r>
          </w:p>
        </w:tc>
        <w:tc>
          <w:tcPr>
            <w:tcW w:w="1333" w:type="dxa"/>
          </w:tcPr>
          <w:p w14:paraId="2C6E322B" w14:textId="77777777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0EB1B1CD" w14:textId="77777777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F0D64" w14:paraId="73291487" w14:textId="6DCD7647" w:rsidTr="0002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5BDE4C4B" w14:textId="23F51DA7" w:rsidR="00EF0D64" w:rsidRDefault="00EF0D64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Develop About static </w:t>
            </w:r>
            <w:r w:rsidR="00C31AB5"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31A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="00C31AB5"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C31A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Contact Us page</w:t>
            </w:r>
          </w:p>
        </w:tc>
        <w:tc>
          <w:tcPr>
            <w:tcW w:w="1591" w:type="dxa"/>
          </w:tcPr>
          <w:p w14:paraId="1AD1BD9A" w14:textId="77777777" w:rsidR="00EF0D64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Developer,</w:t>
            </w:r>
          </w:p>
          <w:p w14:paraId="7A21C97C" w14:textId="1845D4F8" w:rsidR="00EF0D64" w:rsidRDefault="00C31AB5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 </w:t>
            </w:r>
            <w:r w:rsidR="00EF0D6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404" w:type="dxa"/>
          </w:tcPr>
          <w:p w14:paraId="7D3B9DFE" w14:textId="06C42652" w:rsidR="00EF0D64" w:rsidRDefault="005D518C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115CE63E" w14:textId="5AC75F51" w:rsidR="00EF0D64" w:rsidRDefault="001B7BC2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88544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500</w:t>
            </w:r>
          </w:p>
        </w:tc>
        <w:tc>
          <w:tcPr>
            <w:tcW w:w="1217" w:type="dxa"/>
          </w:tcPr>
          <w:p w14:paraId="0DE1678B" w14:textId="535B3329" w:rsidR="00EF0D64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 days</w:t>
            </w:r>
          </w:p>
        </w:tc>
        <w:tc>
          <w:tcPr>
            <w:tcW w:w="1333" w:type="dxa"/>
          </w:tcPr>
          <w:p w14:paraId="1A58D18B" w14:textId="3D697CD5" w:rsidR="00EF0D64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About Us</w:t>
            </w:r>
          </w:p>
        </w:tc>
        <w:tc>
          <w:tcPr>
            <w:tcW w:w="1583" w:type="dxa"/>
          </w:tcPr>
          <w:p w14:paraId="7E3F739B" w14:textId="03B82D20" w:rsidR="00EF0D64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T+3</w:t>
            </w:r>
            <w:r w:rsidR="00ED775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($500)</w:t>
            </w:r>
          </w:p>
        </w:tc>
      </w:tr>
      <w:tr w:rsidR="00771EA2" w14:paraId="467D650A" w14:textId="79342068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0A05779B" w14:textId="0E155875" w:rsidR="00EF0D64" w:rsidRDefault="00EF0D64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Rent cloud database and server</w:t>
            </w:r>
          </w:p>
        </w:tc>
        <w:tc>
          <w:tcPr>
            <w:tcW w:w="1591" w:type="dxa"/>
          </w:tcPr>
          <w:p w14:paraId="0ECA32D4" w14:textId="103870C5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</w:p>
        </w:tc>
        <w:tc>
          <w:tcPr>
            <w:tcW w:w="1404" w:type="dxa"/>
          </w:tcPr>
          <w:p w14:paraId="7E0CA75C" w14:textId="5ABB519B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264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Computer equipment</w:t>
            </w:r>
          </w:p>
        </w:tc>
        <w:tc>
          <w:tcPr>
            <w:tcW w:w="1417" w:type="dxa"/>
          </w:tcPr>
          <w:p w14:paraId="6ADE1323" w14:textId="6D7445D5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$1200/year</w:t>
            </w:r>
          </w:p>
        </w:tc>
        <w:tc>
          <w:tcPr>
            <w:tcW w:w="1217" w:type="dxa"/>
          </w:tcPr>
          <w:p w14:paraId="00DC26F2" w14:textId="3E4AC49E" w:rsidR="00EF0D64" w:rsidRDefault="00410BB6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EF0D6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day</w:t>
            </w:r>
          </w:p>
        </w:tc>
        <w:tc>
          <w:tcPr>
            <w:tcW w:w="1333" w:type="dxa"/>
          </w:tcPr>
          <w:p w14:paraId="0484D977" w14:textId="77777777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5FCC3C20" w14:textId="77777777" w:rsidR="00EF0D64" w:rsidRDefault="00EF0D64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74D35" w14:paraId="32107204" w14:textId="77777777" w:rsidTr="0002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07FD32D2" w14:textId="7F5E47AB" w:rsidR="00E74D35" w:rsidRDefault="00E74D35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SEO Integration</w:t>
            </w:r>
            <w:r w:rsidR="00410B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(google </w:t>
            </w:r>
            <w:proofErr w:type="spellStart"/>
            <w:r w:rsidR="00410B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adwords</w:t>
            </w:r>
            <w:proofErr w:type="spellEnd"/>
            <w:r w:rsidR="00410B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91" w:type="dxa"/>
          </w:tcPr>
          <w:p w14:paraId="17934AFA" w14:textId="7CE9C1F5" w:rsidR="00E74D35" w:rsidRDefault="00E74D35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</w:p>
        </w:tc>
        <w:tc>
          <w:tcPr>
            <w:tcW w:w="1404" w:type="dxa"/>
          </w:tcPr>
          <w:p w14:paraId="08B02480" w14:textId="211B75E9" w:rsidR="00E74D35" w:rsidRPr="0092644F" w:rsidRDefault="00E74D35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417" w:type="dxa"/>
          </w:tcPr>
          <w:p w14:paraId="68750782" w14:textId="49F47AD9" w:rsidR="00E74D35" w:rsidRDefault="00410BB6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$1000/year</w:t>
            </w:r>
          </w:p>
        </w:tc>
        <w:tc>
          <w:tcPr>
            <w:tcW w:w="1217" w:type="dxa"/>
          </w:tcPr>
          <w:p w14:paraId="6CADEB3A" w14:textId="78390391" w:rsidR="00E74D35" w:rsidRDefault="00410BB6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 day</w:t>
            </w:r>
          </w:p>
        </w:tc>
        <w:tc>
          <w:tcPr>
            <w:tcW w:w="1333" w:type="dxa"/>
          </w:tcPr>
          <w:p w14:paraId="67260A93" w14:textId="77777777" w:rsidR="00E74D35" w:rsidRDefault="00E74D35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3970A902" w14:textId="77777777" w:rsidR="00E74D35" w:rsidRDefault="00E74D35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32AED" w14:paraId="3BB1F1DF" w14:textId="77777777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66576A11" w14:textId="1265F459" w:rsidR="00885443" w:rsidRDefault="00885443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Rent third-party payment processor</w:t>
            </w:r>
          </w:p>
        </w:tc>
        <w:tc>
          <w:tcPr>
            <w:tcW w:w="1591" w:type="dxa"/>
          </w:tcPr>
          <w:p w14:paraId="428CF833" w14:textId="7AD61C7E" w:rsidR="00885443" w:rsidRDefault="00885443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  <w:r w:rsidR="00442FA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C31AB5"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31A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="00C31AB5"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 </w:t>
            </w:r>
            <w:r w:rsidR="00442FA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404" w:type="dxa"/>
          </w:tcPr>
          <w:p w14:paraId="351A9731" w14:textId="0847316E" w:rsidR="00885443" w:rsidRPr="0092644F" w:rsidRDefault="005D518C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417" w:type="dxa"/>
          </w:tcPr>
          <w:p w14:paraId="58270466" w14:textId="4E97F455" w:rsidR="00885443" w:rsidRDefault="00442FA8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$5</w:t>
            </w:r>
            <w:r w:rsidR="002041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0/year</w:t>
            </w:r>
          </w:p>
        </w:tc>
        <w:tc>
          <w:tcPr>
            <w:tcW w:w="1217" w:type="dxa"/>
          </w:tcPr>
          <w:p w14:paraId="6BE08F79" w14:textId="46781D56" w:rsidR="00885443" w:rsidRDefault="00442FA8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 days</w:t>
            </w:r>
          </w:p>
        </w:tc>
        <w:tc>
          <w:tcPr>
            <w:tcW w:w="1333" w:type="dxa"/>
          </w:tcPr>
          <w:p w14:paraId="20ED0DAB" w14:textId="77777777" w:rsidR="00885443" w:rsidRDefault="00885443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41322493" w14:textId="77777777" w:rsidR="00885443" w:rsidRDefault="00885443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74D35" w14:paraId="2B4A38C7" w14:textId="0AC3440B" w:rsidTr="0002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539A0AC5" w14:textId="090A33CD" w:rsidR="00EF0D64" w:rsidRDefault="00EF0D64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Implement donations page </w:t>
            </w:r>
          </w:p>
        </w:tc>
        <w:tc>
          <w:tcPr>
            <w:tcW w:w="1591" w:type="dxa"/>
          </w:tcPr>
          <w:p w14:paraId="579C151C" w14:textId="63E4BE57" w:rsidR="00EF0D64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</w:p>
        </w:tc>
        <w:tc>
          <w:tcPr>
            <w:tcW w:w="1404" w:type="dxa"/>
          </w:tcPr>
          <w:p w14:paraId="19E2C271" w14:textId="66FBA325" w:rsidR="00EF0D64" w:rsidRDefault="005D518C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1A8A36FE" w14:textId="561D5119" w:rsidR="00EF0D64" w:rsidRDefault="00CF5AF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$250</w:t>
            </w:r>
          </w:p>
        </w:tc>
        <w:tc>
          <w:tcPr>
            <w:tcW w:w="1217" w:type="dxa"/>
          </w:tcPr>
          <w:p w14:paraId="2504B875" w14:textId="4BA7E669" w:rsidR="00EF0D64" w:rsidRDefault="00CF5AF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EF0D6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day</w:t>
            </w:r>
          </w:p>
        </w:tc>
        <w:tc>
          <w:tcPr>
            <w:tcW w:w="1333" w:type="dxa"/>
          </w:tcPr>
          <w:p w14:paraId="505D22F0" w14:textId="6C83710F" w:rsidR="000212C1" w:rsidRDefault="000212C1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About Us</w:t>
            </w:r>
          </w:p>
          <w:p w14:paraId="41C0D377" w14:textId="4DA50FD4" w:rsidR="00585623" w:rsidRDefault="00EF0D64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+Donation</w:t>
            </w:r>
          </w:p>
          <w:p w14:paraId="666D44C8" w14:textId="3C31135E" w:rsidR="00EF0D64" w:rsidRDefault="00B55832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+google ad word</w:t>
            </w:r>
          </w:p>
        </w:tc>
        <w:tc>
          <w:tcPr>
            <w:tcW w:w="1583" w:type="dxa"/>
          </w:tcPr>
          <w:p w14:paraId="001611E6" w14:textId="12ED6547" w:rsidR="00EF0D64" w:rsidRDefault="008C6986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T+8</w:t>
            </w:r>
            <w:r w:rsidR="002041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($3500)</w:t>
            </w:r>
          </w:p>
        </w:tc>
      </w:tr>
      <w:tr w:rsidR="000212C1" w14:paraId="088D1407" w14:textId="1A739091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5970E7F5" w14:textId="36580590" w:rsidR="000212C1" w:rsidRDefault="000212C1" w:rsidP="000212C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Write Statistic page </w:t>
            </w:r>
          </w:p>
        </w:tc>
        <w:tc>
          <w:tcPr>
            <w:tcW w:w="1591" w:type="dxa"/>
          </w:tcPr>
          <w:p w14:paraId="5B7F8EA6" w14:textId="43E8D666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</w:p>
        </w:tc>
        <w:tc>
          <w:tcPr>
            <w:tcW w:w="1404" w:type="dxa"/>
          </w:tcPr>
          <w:p w14:paraId="47905EAE" w14:textId="754A20D8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473A5286" w14:textId="23499D02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$3500</w:t>
            </w:r>
          </w:p>
        </w:tc>
        <w:tc>
          <w:tcPr>
            <w:tcW w:w="1217" w:type="dxa"/>
          </w:tcPr>
          <w:p w14:paraId="5DD56821" w14:textId="6DE5DCEB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 days</w:t>
            </w:r>
          </w:p>
        </w:tc>
        <w:tc>
          <w:tcPr>
            <w:tcW w:w="1333" w:type="dxa"/>
          </w:tcPr>
          <w:p w14:paraId="1567FA96" w14:textId="7777777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About Us</w:t>
            </w:r>
          </w:p>
          <w:p w14:paraId="51050909" w14:textId="7777777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+Donation</w:t>
            </w:r>
          </w:p>
          <w:p w14:paraId="49386F1E" w14:textId="7777777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+google ad word +Statistics</w:t>
            </w:r>
          </w:p>
          <w:p w14:paraId="58A833B1" w14:textId="76A9B9C9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5E7DC8B7" w14:textId="7BB9E3FA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T+22 ($7000)</w:t>
            </w:r>
          </w:p>
        </w:tc>
      </w:tr>
      <w:tr w:rsidR="000212C1" w14:paraId="185A777E" w14:textId="0808CDBA" w:rsidTr="0002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70C8BC34" w14:textId="40843A99" w:rsidR="000212C1" w:rsidRDefault="000212C1" w:rsidP="000212C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 Testing</w:t>
            </w:r>
          </w:p>
        </w:tc>
        <w:tc>
          <w:tcPr>
            <w:tcW w:w="1591" w:type="dxa"/>
          </w:tcPr>
          <w:p w14:paraId="5FE90E40" w14:textId="61A50A96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Student Developer, 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team member + 5 people from young, old, visually impaired backgrounds target audience</w:t>
            </w:r>
          </w:p>
        </w:tc>
        <w:tc>
          <w:tcPr>
            <w:tcW w:w="1404" w:type="dxa"/>
          </w:tcPr>
          <w:p w14:paraId="0AD494BB" w14:textId="109F9F7E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20897322" w14:textId="43A09992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$1000</w:t>
            </w:r>
          </w:p>
        </w:tc>
        <w:tc>
          <w:tcPr>
            <w:tcW w:w="1217" w:type="dxa"/>
          </w:tcPr>
          <w:p w14:paraId="675376D5" w14:textId="7A22498B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 days</w:t>
            </w:r>
          </w:p>
        </w:tc>
        <w:tc>
          <w:tcPr>
            <w:tcW w:w="1333" w:type="dxa"/>
          </w:tcPr>
          <w:p w14:paraId="4F3B62FB" w14:textId="77777777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54C907ED" w14:textId="77777777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212C1" w14:paraId="18A77A46" w14:textId="58029CAE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61A6E108" w14:textId="1A2C955C" w:rsidR="000212C1" w:rsidRDefault="000212C1" w:rsidP="000212C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Bug Fix</w:t>
            </w:r>
          </w:p>
        </w:tc>
        <w:tc>
          <w:tcPr>
            <w:tcW w:w="1591" w:type="dxa"/>
          </w:tcPr>
          <w:p w14:paraId="5A13DBF4" w14:textId="13B66B20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Student Developer, 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team member</w:t>
            </w:r>
          </w:p>
        </w:tc>
        <w:tc>
          <w:tcPr>
            <w:tcW w:w="1404" w:type="dxa"/>
          </w:tcPr>
          <w:p w14:paraId="46E9F6A2" w14:textId="09E5635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2BC27C53" w14:textId="384B9661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$1250</w:t>
            </w:r>
          </w:p>
        </w:tc>
        <w:tc>
          <w:tcPr>
            <w:tcW w:w="1217" w:type="dxa"/>
          </w:tcPr>
          <w:p w14:paraId="47E49C57" w14:textId="46D4D098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5days</w:t>
            </w:r>
          </w:p>
        </w:tc>
        <w:tc>
          <w:tcPr>
            <w:tcW w:w="1333" w:type="dxa"/>
          </w:tcPr>
          <w:p w14:paraId="2FA2A2CD" w14:textId="7777777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7741B332" w14:textId="6883523F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T+29 ($9250)</w:t>
            </w:r>
          </w:p>
        </w:tc>
      </w:tr>
      <w:tr w:rsidR="000212C1" w14:paraId="1071E6CC" w14:textId="77777777" w:rsidTr="00021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00763855" w14:textId="3D3DE303" w:rsidR="000212C1" w:rsidRDefault="000212C1" w:rsidP="000212C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10% Contingenc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y Development</w:t>
            </w:r>
          </w:p>
        </w:tc>
        <w:tc>
          <w:tcPr>
            <w:tcW w:w="1591" w:type="dxa"/>
          </w:tcPr>
          <w:p w14:paraId="525BBBD7" w14:textId="4805A772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Student Developer</w:t>
            </w:r>
          </w:p>
        </w:tc>
        <w:tc>
          <w:tcPr>
            <w:tcW w:w="1404" w:type="dxa"/>
          </w:tcPr>
          <w:p w14:paraId="24421255" w14:textId="492F224F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Labour</w:t>
            </w:r>
          </w:p>
        </w:tc>
        <w:tc>
          <w:tcPr>
            <w:tcW w:w="1417" w:type="dxa"/>
          </w:tcPr>
          <w:p w14:paraId="15C6030D" w14:textId="34DD73C6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$925</w:t>
            </w:r>
          </w:p>
        </w:tc>
        <w:tc>
          <w:tcPr>
            <w:tcW w:w="1217" w:type="dxa"/>
          </w:tcPr>
          <w:p w14:paraId="686FB7BA" w14:textId="6E1D66A8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days</w:t>
            </w:r>
          </w:p>
        </w:tc>
        <w:tc>
          <w:tcPr>
            <w:tcW w:w="1333" w:type="dxa"/>
          </w:tcPr>
          <w:p w14:paraId="20E848A4" w14:textId="77777777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0A378EE7" w14:textId="77777777" w:rsidR="000212C1" w:rsidRDefault="000212C1" w:rsidP="0002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212C1" w14:paraId="3B2951A3" w14:textId="77777777" w:rsidTr="00021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4397AD3A" w14:textId="4659A016" w:rsidR="000212C1" w:rsidRDefault="000212C1" w:rsidP="000212C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Market to </w:t>
            </w:r>
            <w:r w:rsidR="00C811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public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via existing channels</w:t>
            </w:r>
          </w:p>
        </w:tc>
        <w:tc>
          <w:tcPr>
            <w:tcW w:w="1591" w:type="dxa"/>
          </w:tcPr>
          <w:p w14:paraId="2CDD6A94" w14:textId="20AC8F1D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DM</w:t>
            </w:r>
            <w:r w:rsidRPr="000331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404" w:type="dxa"/>
          </w:tcPr>
          <w:p w14:paraId="454E87CE" w14:textId="76588D66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Advertising</w:t>
            </w:r>
          </w:p>
        </w:tc>
        <w:tc>
          <w:tcPr>
            <w:tcW w:w="1417" w:type="dxa"/>
          </w:tcPr>
          <w:p w14:paraId="70BCD415" w14:textId="4C193C5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$0</w:t>
            </w:r>
          </w:p>
        </w:tc>
        <w:tc>
          <w:tcPr>
            <w:tcW w:w="1217" w:type="dxa"/>
          </w:tcPr>
          <w:p w14:paraId="17211933" w14:textId="0A7ED2FB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 days</w:t>
            </w:r>
          </w:p>
        </w:tc>
        <w:tc>
          <w:tcPr>
            <w:tcW w:w="1333" w:type="dxa"/>
          </w:tcPr>
          <w:p w14:paraId="6BD07ED5" w14:textId="77777777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83" w:type="dxa"/>
          </w:tcPr>
          <w:p w14:paraId="389EB242" w14:textId="39EBEC2B" w:rsidR="000212C1" w:rsidRDefault="000212C1" w:rsidP="0002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T+35 ($</w:t>
            </w:r>
            <w:r w:rsidRPr="00E664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E664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175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68BF755" w14:textId="503DB6F4" w:rsidR="004C3D9B" w:rsidRPr="00EF1A32" w:rsidRDefault="007636F4" w:rsidP="000A1AE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 3 – Work Breakdown Structure (WBS)</w:t>
      </w:r>
    </w:p>
    <w:p w14:paraId="40CFDEAE" w14:textId="77777777" w:rsidR="00FE0DE9" w:rsidRPr="0003317A" w:rsidRDefault="00FE0DE9" w:rsidP="000A1AE7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AU"/>
          <w14:ligatures w14:val="none"/>
        </w:rPr>
      </w:pPr>
    </w:p>
    <w:p w14:paraId="71A4011D" w14:textId="77777777" w:rsidR="0003317A" w:rsidRPr="0003317A" w:rsidRDefault="0003317A" w:rsidP="000A1AE7">
      <w:pPr>
        <w:jc w:val="both"/>
        <w:rPr>
          <w:rFonts w:ascii="Arial" w:hAnsi="Arial" w:cs="Arial"/>
          <w:sz w:val="24"/>
          <w:szCs w:val="24"/>
        </w:rPr>
      </w:pPr>
    </w:p>
    <w:sectPr w:rsidR="0003317A" w:rsidRPr="000331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1B1E" w14:textId="77777777" w:rsidR="00081E92" w:rsidRDefault="00081E92" w:rsidP="00AE0C09">
      <w:pPr>
        <w:spacing w:after="0" w:line="240" w:lineRule="auto"/>
      </w:pPr>
      <w:r>
        <w:separator/>
      </w:r>
    </w:p>
  </w:endnote>
  <w:endnote w:type="continuationSeparator" w:id="0">
    <w:p w14:paraId="55DD21A4" w14:textId="77777777" w:rsidR="00081E92" w:rsidRDefault="00081E92" w:rsidP="00AE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B832" w14:textId="77777777" w:rsidR="00081E92" w:rsidRDefault="00081E92" w:rsidP="00AE0C09">
      <w:pPr>
        <w:spacing w:after="0" w:line="240" w:lineRule="auto"/>
      </w:pPr>
      <w:r>
        <w:separator/>
      </w:r>
    </w:p>
  </w:footnote>
  <w:footnote w:type="continuationSeparator" w:id="0">
    <w:p w14:paraId="1EE5153B" w14:textId="77777777" w:rsidR="00081E92" w:rsidRDefault="00081E92" w:rsidP="00AE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5AAC" w14:textId="0190272D" w:rsidR="00967BCC" w:rsidRDefault="00967BCC" w:rsidP="00967BCC">
    <w:pPr>
      <w:pStyle w:val="Header"/>
    </w:pPr>
    <w:r>
      <w:t>Student Name: Alexander Cavalliotis</w:t>
    </w:r>
    <w:r>
      <w:tab/>
    </w:r>
    <w:r w:rsidRPr="00967BCC">
      <w:t>1621ICT</w:t>
    </w:r>
    <w:r w:rsidR="005E649C">
      <w:t xml:space="preserve"> – Part A Plan</w:t>
    </w:r>
    <w:r>
      <w:tab/>
      <w:t xml:space="preserve">Due Date: </w:t>
    </w:r>
    <w:r w:rsidR="008E7546">
      <w:t>Apr</w:t>
    </w:r>
    <w:r>
      <w:t xml:space="preserve"> </w:t>
    </w:r>
    <w:r w:rsidR="008E7546">
      <w:t>21</w:t>
    </w:r>
    <w:r>
      <w:t>, 202</w:t>
    </w:r>
    <w:r w:rsidR="008E7546">
      <w:t>3</w:t>
    </w:r>
  </w:p>
  <w:p w14:paraId="63FC7339" w14:textId="6B6CD107" w:rsidR="00AE0C09" w:rsidRDefault="00AE0C09">
    <w:pPr>
      <w:pStyle w:val="Header"/>
    </w:pPr>
  </w:p>
  <w:p w14:paraId="431A0514" w14:textId="77777777" w:rsidR="00AE0C09" w:rsidRDefault="00AE0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3"/>
    <w:rsid w:val="000212C1"/>
    <w:rsid w:val="00024DEE"/>
    <w:rsid w:val="0003317A"/>
    <w:rsid w:val="00062AC3"/>
    <w:rsid w:val="00081E92"/>
    <w:rsid w:val="000A1AE7"/>
    <w:rsid w:val="000C7B45"/>
    <w:rsid w:val="000D40FA"/>
    <w:rsid w:val="0010032E"/>
    <w:rsid w:val="0011691F"/>
    <w:rsid w:val="00125665"/>
    <w:rsid w:val="0014191A"/>
    <w:rsid w:val="00171210"/>
    <w:rsid w:val="001751FB"/>
    <w:rsid w:val="00195746"/>
    <w:rsid w:val="001A1ABB"/>
    <w:rsid w:val="001A7948"/>
    <w:rsid w:val="001B7BC2"/>
    <w:rsid w:val="001D0650"/>
    <w:rsid w:val="001D6C2E"/>
    <w:rsid w:val="00202F83"/>
    <w:rsid w:val="00204147"/>
    <w:rsid w:val="002103B2"/>
    <w:rsid w:val="0021059E"/>
    <w:rsid w:val="00226E69"/>
    <w:rsid w:val="0023250D"/>
    <w:rsid w:val="0023521A"/>
    <w:rsid w:val="00241033"/>
    <w:rsid w:val="002575A2"/>
    <w:rsid w:val="0027024F"/>
    <w:rsid w:val="002C6D97"/>
    <w:rsid w:val="002E381F"/>
    <w:rsid w:val="002E6F9C"/>
    <w:rsid w:val="0030087F"/>
    <w:rsid w:val="00344015"/>
    <w:rsid w:val="00372152"/>
    <w:rsid w:val="00384D9E"/>
    <w:rsid w:val="003B0FA6"/>
    <w:rsid w:val="003E7AC6"/>
    <w:rsid w:val="00402EBB"/>
    <w:rsid w:val="00405129"/>
    <w:rsid w:val="0041071F"/>
    <w:rsid w:val="00410BB6"/>
    <w:rsid w:val="00434016"/>
    <w:rsid w:val="00442FA8"/>
    <w:rsid w:val="00444E87"/>
    <w:rsid w:val="00450C88"/>
    <w:rsid w:val="00471A38"/>
    <w:rsid w:val="00482673"/>
    <w:rsid w:val="00496057"/>
    <w:rsid w:val="004B2CD9"/>
    <w:rsid w:val="004C3D9B"/>
    <w:rsid w:val="004F21F6"/>
    <w:rsid w:val="004F6673"/>
    <w:rsid w:val="00520F4B"/>
    <w:rsid w:val="00541EF3"/>
    <w:rsid w:val="00585623"/>
    <w:rsid w:val="005A2EB8"/>
    <w:rsid w:val="005A7565"/>
    <w:rsid w:val="005D518C"/>
    <w:rsid w:val="005E649C"/>
    <w:rsid w:val="0062469F"/>
    <w:rsid w:val="00626C36"/>
    <w:rsid w:val="006439CF"/>
    <w:rsid w:val="00655453"/>
    <w:rsid w:val="006960E8"/>
    <w:rsid w:val="006A1F31"/>
    <w:rsid w:val="006C6D45"/>
    <w:rsid w:val="006D7D43"/>
    <w:rsid w:val="006E32C9"/>
    <w:rsid w:val="006E67E0"/>
    <w:rsid w:val="00730010"/>
    <w:rsid w:val="00734828"/>
    <w:rsid w:val="007636F4"/>
    <w:rsid w:val="00771EA2"/>
    <w:rsid w:val="007821AA"/>
    <w:rsid w:val="0078554C"/>
    <w:rsid w:val="00790ED5"/>
    <w:rsid w:val="007A2AD4"/>
    <w:rsid w:val="007B3736"/>
    <w:rsid w:val="007B5E4E"/>
    <w:rsid w:val="007C35E5"/>
    <w:rsid w:val="00835D18"/>
    <w:rsid w:val="00846AAD"/>
    <w:rsid w:val="00847D85"/>
    <w:rsid w:val="00850A95"/>
    <w:rsid w:val="00862CAA"/>
    <w:rsid w:val="00863A83"/>
    <w:rsid w:val="0087528B"/>
    <w:rsid w:val="00881C7B"/>
    <w:rsid w:val="00885443"/>
    <w:rsid w:val="00887385"/>
    <w:rsid w:val="00890CBD"/>
    <w:rsid w:val="008B691E"/>
    <w:rsid w:val="008C6986"/>
    <w:rsid w:val="008E7546"/>
    <w:rsid w:val="009113ED"/>
    <w:rsid w:val="0091453A"/>
    <w:rsid w:val="0092644F"/>
    <w:rsid w:val="00953F9B"/>
    <w:rsid w:val="00967BCC"/>
    <w:rsid w:val="00976AFB"/>
    <w:rsid w:val="009911F7"/>
    <w:rsid w:val="00991A94"/>
    <w:rsid w:val="009A08FF"/>
    <w:rsid w:val="009A5DAA"/>
    <w:rsid w:val="009B09FD"/>
    <w:rsid w:val="009B48C1"/>
    <w:rsid w:val="009E1B23"/>
    <w:rsid w:val="009E7BC9"/>
    <w:rsid w:val="00A435F8"/>
    <w:rsid w:val="00A51D5E"/>
    <w:rsid w:val="00A529EB"/>
    <w:rsid w:val="00A552B0"/>
    <w:rsid w:val="00A62D3E"/>
    <w:rsid w:val="00A86609"/>
    <w:rsid w:val="00A94B06"/>
    <w:rsid w:val="00A95E70"/>
    <w:rsid w:val="00A97BFE"/>
    <w:rsid w:val="00AE0C09"/>
    <w:rsid w:val="00AE3FE2"/>
    <w:rsid w:val="00AF0533"/>
    <w:rsid w:val="00B07826"/>
    <w:rsid w:val="00B12C6E"/>
    <w:rsid w:val="00B2463A"/>
    <w:rsid w:val="00B253A3"/>
    <w:rsid w:val="00B373A2"/>
    <w:rsid w:val="00B55832"/>
    <w:rsid w:val="00B76C23"/>
    <w:rsid w:val="00B96239"/>
    <w:rsid w:val="00BB1675"/>
    <w:rsid w:val="00BB179D"/>
    <w:rsid w:val="00BC49FB"/>
    <w:rsid w:val="00BD323E"/>
    <w:rsid w:val="00BD6406"/>
    <w:rsid w:val="00BF150A"/>
    <w:rsid w:val="00BF2CA9"/>
    <w:rsid w:val="00BF3CBD"/>
    <w:rsid w:val="00BF4B59"/>
    <w:rsid w:val="00C06B35"/>
    <w:rsid w:val="00C12862"/>
    <w:rsid w:val="00C26CFF"/>
    <w:rsid w:val="00C31AB5"/>
    <w:rsid w:val="00C32AED"/>
    <w:rsid w:val="00C656B7"/>
    <w:rsid w:val="00C65CA7"/>
    <w:rsid w:val="00C811F0"/>
    <w:rsid w:val="00CA48AA"/>
    <w:rsid w:val="00CA790E"/>
    <w:rsid w:val="00CB402D"/>
    <w:rsid w:val="00CB406B"/>
    <w:rsid w:val="00CB518F"/>
    <w:rsid w:val="00CB5FA7"/>
    <w:rsid w:val="00CF5AF4"/>
    <w:rsid w:val="00D01F84"/>
    <w:rsid w:val="00D17D45"/>
    <w:rsid w:val="00D209B5"/>
    <w:rsid w:val="00D22F17"/>
    <w:rsid w:val="00D41EC8"/>
    <w:rsid w:val="00D42EBC"/>
    <w:rsid w:val="00D467CC"/>
    <w:rsid w:val="00D517B4"/>
    <w:rsid w:val="00D643AC"/>
    <w:rsid w:val="00D753BC"/>
    <w:rsid w:val="00D83834"/>
    <w:rsid w:val="00D917D9"/>
    <w:rsid w:val="00DB6339"/>
    <w:rsid w:val="00DE09FD"/>
    <w:rsid w:val="00DE7151"/>
    <w:rsid w:val="00DF0874"/>
    <w:rsid w:val="00E105D9"/>
    <w:rsid w:val="00E240C9"/>
    <w:rsid w:val="00E406EC"/>
    <w:rsid w:val="00E40922"/>
    <w:rsid w:val="00E4647F"/>
    <w:rsid w:val="00E664B2"/>
    <w:rsid w:val="00E66FAC"/>
    <w:rsid w:val="00E675A8"/>
    <w:rsid w:val="00E74D35"/>
    <w:rsid w:val="00E81885"/>
    <w:rsid w:val="00EA4929"/>
    <w:rsid w:val="00ED775E"/>
    <w:rsid w:val="00EF0D64"/>
    <w:rsid w:val="00EF1A32"/>
    <w:rsid w:val="00F51C54"/>
    <w:rsid w:val="00F9473A"/>
    <w:rsid w:val="00F9786B"/>
    <w:rsid w:val="00FB0BCE"/>
    <w:rsid w:val="00FE0841"/>
    <w:rsid w:val="00F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2A2"/>
  <w15:chartTrackingRefBased/>
  <w15:docId w15:val="{F8FF3728-EDE1-437A-97A8-354FAC81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3317A"/>
  </w:style>
  <w:style w:type="paragraph" w:styleId="Header">
    <w:name w:val="header"/>
    <w:basedOn w:val="Normal"/>
    <w:link w:val="HeaderChar"/>
    <w:uiPriority w:val="99"/>
    <w:unhideWhenUsed/>
    <w:rsid w:val="00AE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09"/>
  </w:style>
  <w:style w:type="paragraph" w:styleId="Footer">
    <w:name w:val="footer"/>
    <w:basedOn w:val="Normal"/>
    <w:link w:val="FooterChar"/>
    <w:uiPriority w:val="99"/>
    <w:unhideWhenUsed/>
    <w:rsid w:val="00AE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09"/>
  </w:style>
  <w:style w:type="character" w:customStyle="1" w:styleId="Heading1Char">
    <w:name w:val="Heading 1 Char"/>
    <w:basedOn w:val="DefaultParagraphFont"/>
    <w:link w:val="Heading1"/>
    <w:uiPriority w:val="9"/>
    <w:rsid w:val="007B3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7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5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andards/webdesign/accessi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mc.org.a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D171-24AE-49DC-B2ED-EFD74F99F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CAVALLIOTIS, Alexander (acava44)</dc:creator>
  <cp:keywords/>
  <dc:description/>
  <cp:lastModifiedBy>CAVALLIOTIS, Alexander (acava44)</cp:lastModifiedBy>
  <cp:revision>19</cp:revision>
  <dcterms:created xsi:type="dcterms:W3CDTF">2023-04-21T06:08:00Z</dcterms:created>
  <dcterms:modified xsi:type="dcterms:W3CDTF">2023-04-21T10:28:00Z</dcterms:modified>
</cp:coreProperties>
</file>