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CSM-WA — Plan de Arquitectura Híbrida con IA</w:t>
      </w:r>
    </w:p>
    <w:p>
      <w:pPr>
        <w:jc w:val="center"/>
      </w:pPr>
      <w:r>
        <w:rPr>
          <w:i/>
          <w:sz w:val="24"/>
        </w:rPr>
        <w:t>Versión 1.0 | Julio 2026 | Estado: Planificación</w:t>
      </w:r>
    </w:p>
    <w:p/>
    <w:p>
      <w:pPr>
        <w:pStyle w:val="Heading1"/>
      </w:pPr>
      <w:r>
        <w:t>1. Resumen ejecutivo</w:t>
      </w:r>
    </w:p>
    <w:p>
      <w:r>
        <w:rPr>
          <w:b w:val="0"/>
        </w:rPr>
        <w:t>CSM-WA es una herramienta web local para equipos de soporte técnico. Hoy busca workarounds en archivos .txt usando reglas de texto (workaround_parser.py). La arquitectura propuesta añade una capa de IA que analiza los mejores candidatos, explica el match y sugiere soluciones — sin reemplazar el parser local.</w:t>
      </w:r>
    </w:p>
    <w:p>
      <w:r>
        <w:rPr>
          <w:b/>
        </w:rPr>
        <w:t>Modelo híbrido propuesto:</w:t>
      </w:r>
    </w:p>
    <w:p>
      <w:r>
        <w:rPr>
          <w:rFonts w:ascii="Consolas" w:hAnsi="Consolas"/>
          <w:sz w:val="18"/>
        </w:rPr>
        <w:t>Capa 1 (local, rápida, sin costo)  →  encuentra candidatos</w:t>
        <w:br/>
        <w:t>Capa 2 (IA, inteligente, con costo) →  elige, explica y sugiere</w:t>
      </w:r>
    </w:p>
    <w:p/>
    <w:p>
      <w:pPr>
        <w:pStyle w:val="Heading1"/>
      </w:pPr>
      <w:r>
        <w:t>2. Arquitectura actual</w:t>
      </w:r>
    </w:p>
    <w:p>
      <w:r>
        <w:rPr>
          <w:b/>
        </w:rPr>
        <w:t>Diagrama de componentes y flujo:</w:t>
      </w:r>
    </w:p>
    <w:p>
      <w:r>
        <w:rPr>
          <w:b/>
        </w:rPr>
        <w:t>ESQUEMA — ARQUITECTURA ACTUAL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USUARIO                              │</w:t>
        <w:br/>
        <w:t>│              Navegador (http://127.0.0.1:5000)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FRONTEND (local)                          │</w:t>
        <w:br/>
        <w:t>│   home.html  |  wa.html  |  procesos.html                   │</w:t>
        <w:br/>
        <w:t>│   wa.js / procesos.js / common.js / style.css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POST /api/wa/search</w:t>
        <w:br/>
        <w:t xml:space="preserve">                           │ POST /api/wa/add</w:t>
        <w:br/>
        <w:t xml:space="preserve">                           │ POST /api/procesos/search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BACKEND FLASK (local)                        │</w:t>
        <w:br/>
        <w:t>│   app.py                                                     │</w:t>
        <w:br/>
        <w:t>│   workaround_parser.py  |  process_parser.py                 │</w:t>
        <w:br/>
        <w:t>└──────────────┬─────────────────────────┬────────────────────┘</w:t>
        <w:br/>
        <w:t xml:space="preserve">               │ lee + parsea + busca    │</w:t>
        <w:br/>
        <w:t xml:space="preserve">               ▼                         ▼</w:t>
        <w:br/>
        <w:t>┌──────────────────────────┐  ┌──────────────────────────────┐</w:t>
        <w:br/>
        <w:t>│ data/workarounds/*.txt   │  │ data/procesos/*.txt          │</w:t>
        <w:br/>
        <w:t>│ ~127 Work Arounds        │  │ ~33 Procesos                 │</w:t>
        <w:br/>
        <w:t>└──────────────────────────┘  └──────────────────────────────┘</w:t>
        <w:br/>
        <w:t xml:space="preserve">               │</w:t>
        <w:br/>
        <w:t xml:space="preserve">               ▼ JSON resultados</w:t>
        <w:br/>
        <w:t>┌─────────────────────────────────────────────────────────────┐</w:t>
        <w:br/>
        <w:t>│   Frontend muestra tarjetas acordeón con resultados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2.1 Flujo actual</w:t>
      </w:r>
    </w:p>
    <w:p>
      <w:pPr>
        <w:pStyle w:val="ListNumber"/>
      </w:pPr>
      <w:r>
        <w:t>El usuario escribe un error o pega un Tuxedo completo.</w:t>
      </w:r>
    </w:p>
    <w:p>
      <w:pPr>
        <w:pStyle w:val="ListNumber"/>
      </w:pPr>
      <w:r>
        <w:t>wa.js envía la consulta a POST /api/wa/search.</w:t>
      </w:r>
    </w:p>
    <w:p>
      <w:pPr>
        <w:pStyle w:val="ListNumber"/>
      </w:pPr>
      <w:r>
        <w:t>Flask carga todos los archivos .txt de data/workarounds/.</w:t>
      </w:r>
    </w:p>
    <w:p>
      <w:pPr>
        <w:pStyle w:val="ListNumber"/>
      </w:pPr>
      <w:r>
        <w:t>workaround_parser.py parsea entradas y aplica reglas de coincidencia.</w:t>
      </w:r>
    </w:p>
    <w:p>
      <w:pPr>
        <w:pStyle w:val="ListNumber"/>
      </w:pPr>
      <w:r>
        <w:t>Devuelve lista ordenada por score.</w:t>
      </w:r>
    </w:p>
    <w:p>
      <w:pPr>
        <w:pStyle w:val="ListNumber"/>
      </w:pPr>
      <w:r>
        <w:t>El frontend muestra resultados; el usuario expande manualmente.</w:t>
      </w:r>
    </w:p>
    <w:p>
      <w:pPr>
        <w:pStyle w:val="Heading2"/>
      </w:pPr>
      <w:r>
        <w:t>2.2 Componentes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Servidor Flask, rutas web y API REST</w:t>
            </w:r>
          </w:p>
        </w:tc>
      </w:tr>
      <w:tr>
        <w:tc>
          <w:tcPr>
            <w:tcW w:type="dxa" w:w="4320"/>
          </w:tcPr>
          <w:p>
            <w:r>
              <w:t>workaround_parser.py</w:t>
            </w:r>
          </w:p>
        </w:tc>
        <w:tc>
          <w:tcPr>
            <w:tcW w:type="dxa" w:w="4320"/>
          </w:tcPr>
          <w:p>
            <w:r>
              <w:t>Parser, búsqueda y formato de WAs</w:t>
            </w:r>
          </w:p>
        </w:tc>
      </w:tr>
      <w:tr>
        <w:tc>
          <w:tcPr>
            <w:tcW w:type="dxa" w:w="4320"/>
          </w:tcPr>
          <w:p>
            <w:r>
              <w:t>process_parser.py</w:t>
            </w:r>
          </w:p>
        </w:tc>
        <w:tc>
          <w:tcPr>
            <w:tcW w:type="dxa" w:w="4320"/>
          </w:tcPr>
          <w:p>
            <w:r>
              <w:t>Parser, búsqueda y formato de procesos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Interfaz HTML</w:t>
            </w:r>
          </w:p>
        </w:tc>
      </w:tr>
      <w:tr>
        <w:tc>
          <w:tcPr>
            <w:tcW w:type="dxa" w:w="4320"/>
          </w:tcPr>
          <w:p>
            <w:r>
              <w:t>static/js/</w:t>
            </w:r>
          </w:p>
        </w:tc>
        <w:tc>
          <w:tcPr>
            <w:tcW w:type="dxa" w:w="4320"/>
          </w:tcPr>
          <w:p>
            <w:r>
              <w:t>Búsqueda, formularios, acordeones</w:t>
            </w:r>
          </w:p>
        </w:tc>
      </w:tr>
      <w:tr>
        <w:tc>
          <w:tcPr>
            <w:tcW w:type="dxa" w:w="4320"/>
          </w:tcPr>
          <w:p>
            <w:r>
              <w:t>data/workarounds/</w:t>
            </w:r>
          </w:p>
        </w:tc>
        <w:tc>
          <w:tcPr>
            <w:tcW w:type="dxa" w:w="4320"/>
          </w:tcPr>
          <w:p>
            <w:r>
              <w:t>Archivos .txt con workarounds</w:t>
            </w:r>
          </w:p>
        </w:tc>
      </w:tr>
      <w:tr>
        <w:tc>
          <w:tcPr>
            <w:tcW w:type="dxa" w:w="4320"/>
          </w:tcPr>
          <w:p>
            <w:r>
              <w:t>data/procesos/</w:t>
            </w:r>
          </w:p>
        </w:tc>
        <w:tc>
          <w:tcPr>
            <w:tcW w:type="dxa" w:w="4320"/>
          </w:tcPr>
          <w:p>
            <w:r>
              <w:t>Archivos .txt con procedimientos</w:t>
            </w:r>
          </w:p>
        </w:tc>
      </w:tr>
    </w:tbl>
    <w:p/>
    <w:p>
      <w:pPr>
        <w:pStyle w:val="Heading2"/>
      </w:pPr>
      <w:r>
        <w:t>2.3 Limitaciones actuales</w:t>
      </w:r>
    </w:p>
    <w:p>
      <w:pPr>
        <w:pStyle w:val="ListBullet"/>
      </w:pPr>
      <w:r>
        <w:t>No explica por qué un WA es el mejor match.</w:t>
      </w:r>
    </w:p>
    <w:p>
      <w:pPr>
        <w:pStyle w:val="ListBullet"/>
      </w:pPr>
      <w:r>
        <w:t>No combina información de varios WAs.</w:t>
      </w:r>
    </w:p>
    <w:p>
      <w:pPr>
        <w:pStyle w:val="ListBullet"/>
      </w:pPr>
      <w:r>
        <w:t>No sugiere soluciones nuevas si ningún WA encaja.</w:t>
      </w:r>
    </w:p>
    <w:p>
      <w:pPr>
        <w:pStyle w:val="ListBullet"/>
      </w:pPr>
      <w:r>
        <w:t>Búsqueda basada en reglas, no razonamiento semántico profundo.</w:t>
      </w:r>
    </w:p>
    <w:p>
      <w:pPr>
        <w:pStyle w:val="Heading1"/>
      </w:pPr>
      <w:r>
        <w:t>3. Arquitectura nueva (objetivo)</w:t>
      </w:r>
    </w:p>
    <w:p>
      <w:r>
        <w:rPr>
          <w:b/>
        </w:rPr>
        <w:t>Diagrama de la arquitectura híbrida propuesta:</w:t>
      </w:r>
    </w:p>
    <w:p>
      <w:r>
        <w:rPr>
          <w:b/>
        </w:rPr>
        <w:t>ESQUEMA — ARQUITECTURA HÍBRIDA CON IA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USUARIO                              │</w:t>
        <w:br/>
        <w:t>│         Navegador + Toggle: Local / Híbrido / IA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FRONTEND (wa.html + panel IA)                   │</w:t>
        <w:br/>
        <w:t>│   Búsqueda | Recomendación IA | Resultados locales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POST /api/wa/ai-search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BACKEND FLASK                             │</w:t>
        <w:br/>
        <w:t>│                                                              │</w:t>
        <w:br/>
        <w:t>│  ┌─────────────────────┐    ┌──────────────────────────┐  │</w:t>
        <w:br/>
        <w:t>│  │ workaround_parser.py│───▶│ ai_search_service.py     │  │</w:t>
        <w:br/>
        <w:t>│  │ (pre-filtro local)  │    │ (orquestador)            │  │</w:t>
        <w:br/>
        <w:t>│  │ top 5-10 candidatos │    │                          │  │</w:t>
        <w:br/>
        <w:t>│  └─────────────────────┘    │  context_builder.py    │  │</w:t>
        <w:br/>
        <w:t>│                              │  prompt_builder.py       │  │</w:t>
        <w:br/>
        <w:t>│                              │  search_cache.py         │  │</w:t>
        <w:br/>
        <w:t>│                              └───────────┬──────────────┘  │</w:t>
        <w:br/>
        <w:t>└──────────────────────────────────────────┼─────────────────┘</w:t>
        <w:br/>
        <w:t xml:space="preserve">                                           │ prompt + candidatos</w:t>
        <w:br/>
        <w:t xml:space="preserve">            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SERVICIO IA (externo)                           │</w:t>
        <w:br/>
        <w:t>│   Cursor SDK / OpenAI / Azure OpenAI                         │</w:t>
        <w:br/>
        <w:t>│   → ranking + explicación + sugerencia (JSON)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Respuesta: WA recomendado + alternativas + explicación      │</w:t>
        <w:br/>
        <w:t>│  Fallback automático al parser local si IA falla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3.1 Flujo nuevo</w:t>
      </w:r>
    </w:p>
    <w:p>
      <w:pPr>
        <w:pStyle w:val="ListNumber"/>
      </w:pPr>
      <w:r>
        <w:t>Usuario pega error o Tuxedo.</w:t>
      </w:r>
    </w:p>
    <w:p>
      <w:pPr>
        <w:pStyle w:val="ListNumber"/>
      </w:pPr>
      <w:r>
        <w:t>Fase 1 (local): workaround_parser.py hace pre-filtro → top 5-10 candidatos.</w:t>
      </w:r>
    </w:p>
    <w:p>
      <w:pPr>
        <w:pStyle w:val="ListNumber"/>
      </w:pPr>
      <w:r>
        <w:t>Fase 2 (IA): se construye prompt con query + candidatos (no los 127 WAs).</w:t>
      </w:r>
    </w:p>
    <w:p>
      <w:pPr>
        <w:pStyle w:val="ListNumber"/>
      </w:pPr>
      <w:r>
        <w:t>IA devuelve: WA recomendado, por qué encaja, alternativas, sugerencia.</w:t>
      </w:r>
    </w:p>
    <w:p>
      <w:pPr>
        <w:pStyle w:val="ListNumber"/>
      </w:pPr>
      <w:r>
        <w:t>Frontend muestra recomendación IA + resultados locales como respaldo.</w:t>
      </w:r>
    </w:p>
    <w:p>
      <w:pPr>
        <w:pStyle w:val="Heading2"/>
      </w:pPr>
      <w:r>
        <w:t>3.2 Propuesta de interfaz</w:t>
      </w:r>
    </w:p>
    <w:p>
      <w:r>
        <w:rPr>
          <w:b/>
        </w:rPr>
        <w:t>Vista del buscador en modo híbrido:</w:t>
      </w:r>
    </w:p>
    <w:p>
      <w:r>
        <w:rPr>
          <w:rFonts w:ascii="Consolas" w:hAnsi="Consolas"/>
          <w:sz w:val="18"/>
        </w:rPr>
        <w:t>[ Caja de búsqueda ]</w:t>
        <w:br/>
        <w:t>[ Modo: ● Híbrido   ○ Solo local ]</w:t>
        <w:br/>
        <w:br/>
        <w:t>┌─ Recomendación IA ─────────────────────────┐</w:t>
        <w:br/>
        <w:t>│ Mejor match: RESUME                          │</w:t>
        <w:br/>
        <w:t>│ Confianza: Alta                              │</w:t>
        <w:br/>
        <w:t>│ Por qué: Coincide csRsCanSub, SERVICE_...    │</w:t>
        <w:br/>
        <w:t>│ [Ver WA completo]                            │</w:t>
        <w:br/>
        <w:t>└──────────────────────────────────────────────┘</w:t>
        <w:br/>
        <w:br/>
        <w:t>Otras coincidencias posibles (búsqueda local)</w:t>
        <w:br/>
        <w:t xml:space="preserve">  ▼ RESUME SUBSCRIBER</w:t>
        <w:br/>
        <w:t xml:space="preserve">  ▼ CANCELATION</w:t>
      </w:r>
    </w:p>
    <w:p/>
    <w:p>
      <w:pPr>
        <w:pStyle w:val="Heading1"/>
      </w:pPr>
      <w:r>
        <w:t>4. Comparación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Híbrida</w:t>
            </w:r>
          </w:p>
        </w:tc>
      </w:tr>
      <w:tr>
        <w:tc>
          <w:tcPr>
            <w:tcW w:type="dxa" w:w="2880"/>
          </w:tcPr>
          <w:p>
            <w:r>
              <w:t>Motor</w:t>
            </w:r>
          </w:p>
        </w:tc>
        <w:tc>
          <w:tcPr>
            <w:tcW w:type="dxa" w:w="2880"/>
          </w:tcPr>
          <w:p>
            <w:r>
              <w:t>Solo parser local</w:t>
            </w:r>
          </w:p>
        </w:tc>
        <w:tc>
          <w:tcPr>
            <w:tcW w:type="dxa" w:w="2880"/>
          </w:tcPr>
          <w:p>
            <w:r>
              <w:t>Parser + IA</w:t>
            </w:r>
          </w:p>
        </w:tc>
      </w:tr>
      <w:tr>
        <w:tc>
          <w:tcPr>
            <w:tcW w:type="dxa" w:w="2880"/>
          </w:tcPr>
          <w:p>
            <w:r>
              <w:t>Velocidad</w:t>
            </w:r>
          </w:p>
        </w:tc>
        <w:tc>
          <w:tcPr>
            <w:tcW w:type="dxa" w:w="2880"/>
          </w:tcPr>
          <w:p>
            <w:r>
              <w:t>Milisegundos</w:t>
            </w:r>
          </w:p>
        </w:tc>
        <w:tc>
          <w:tcPr>
            <w:tcW w:type="dxa" w:w="2880"/>
          </w:tcPr>
          <w:p>
            <w:r>
              <w:t>Segundos (con IA)</w:t>
            </w:r>
          </w:p>
        </w:tc>
      </w:tr>
      <w:tr>
        <w:tc>
          <w:tcPr>
            <w:tcW w:type="dxa" w:w="2880"/>
          </w:tcPr>
          <w:p>
            <w:r>
              <w:t>Costo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Tokens / API</w:t>
            </w:r>
          </w:p>
        </w:tc>
      </w:tr>
      <w:tr>
        <w:tc>
          <w:tcPr>
            <w:tcW w:type="dxa" w:w="2880"/>
          </w:tcPr>
          <w:p>
            <w:r>
              <w:t>Internet</w:t>
            </w:r>
          </w:p>
        </w:tc>
        <w:tc>
          <w:tcPr>
            <w:tcW w:type="dxa" w:w="2880"/>
          </w:tcPr>
          <w:p>
            <w:r>
              <w:t>No requerida</w:t>
            </w:r>
          </w:p>
        </w:tc>
        <w:tc>
          <w:tcPr>
            <w:tcW w:type="dxa" w:w="2880"/>
          </w:tcPr>
          <w:p>
            <w:r>
              <w:t>Requerida para IA</w:t>
            </w:r>
          </w:p>
        </w:tc>
      </w:tr>
      <w:tr>
        <w:tc>
          <w:tcPr>
            <w:tcW w:type="dxa" w:w="2880"/>
          </w:tcPr>
          <w:p>
            <w:r>
              <w:t>Explicación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Sugerencia nueva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Privacidad</w:t>
            </w:r>
          </w:p>
        </w:tc>
        <w:tc>
          <w:tcPr>
            <w:tcW w:type="dxa" w:w="2880"/>
          </w:tcPr>
          <w:p>
            <w:r>
              <w:t>100% local</w:t>
            </w:r>
          </w:p>
        </w:tc>
        <w:tc>
          <w:tcPr>
            <w:tcW w:type="dxa" w:w="2880"/>
          </w:tcPr>
          <w:p>
            <w:r>
              <w:t>Datos a servicio externo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Automático al parser</w:t>
            </w:r>
          </w:p>
        </w:tc>
      </w:tr>
    </w:tbl>
    <w:p/>
    <w:p>
      <w:pPr>
        <w:pStyle w:val="Heading1"/>
      </w:pPr>
      <w:r>
        <w:t>5. Plan de implementación</w:t>
      </w:r>
    </w:p>
    <w:p>
      <w:pPr>
        <w:pStyle w:val="Heading2"/>
      </w:pPr>
      <w:r>
        <w:t>Fase 0 — Decisiones (1-2 días)</w:t>
      </w:r>
    </w:p>
    <w:p>
      <w:r>
        <w:rPr>
          <w:b w:val="0"/>
        </w:rPr>
        <w:t>Elegir proveedor IA, política de datos, presupuesto, contrato JSON.</w:t>
      </w:r>
    </w:p>
    <w:p>
      <w:pPr>
        <w:pStyle w:val="Heading2"/>
      </w:pPr>
      <w:r>
        <w:t>Fase 1 — Backend IA (3-5 días)</w:t>
      </w:r>
    </w:p>
    <w:p>
      <w:r>
        <w:rPr>
          <w:b w:val="0"/>
        </w:rPr>
        <w:t>ai_search_service.py, context_builder.py, prompt_builder.py, /api/wa/ai-search.</w:t>
      </w:r>
    </w:p>
    <w:p>
      <w:pPr>
        <w:pStyle w:val="Heading2"/>
      </w:pPr>
      <w:r>
        <w:t>Fase 2 — Pre-filtro (1-2 días)</w:t>
      </w:r>
    </w:p>
    <w:p>
      <w:r>
        <w:rPr>
          <w:b w:val="0"/>
        </w:rPr>
        <w:t>Afinar parser, top_n configurable, metadata de candidatos.</w:t>
      </w:r>
    </w:p>
    <w:p>
      <w:pPr>
        <w:pStyle w:val="Heading2"/>
      </w:pPr>
      <w:r>
        <w:t>Fase 3 — Frontend (2-3 días)</w:t>
      </w:r>
    </w:p>
    <w:p>
      <w:r>
        <w:rPr>
          <w:b w:val="0"/>
        </w:rPr>
        <w:t>Toggle modo, panel IA, explicación, loading, fallback visual.</w:t>
      </w:r>
    </w:p>
    <w:p>
      <w:pPr>
        <w:pStyle w:val="Heading2"/>
      </w:pPr>
      <w:r>
        <w:t>Fase 4 — Seguridad (1-2 días)</w:t>
      </w:r>
    </w:p>
    <w:p>
      <w:r>
        <w:rPr>
          <w:b w:val="0"/>
        </w:rPr>
        <w:t>Enmascarar BAN/CTN, .env, rate limiting, auditoría.</w:t>
      </w:r>
    </w:p>
    <w:p>
      <w:pPr>
        <w:pStyle w:val="Heading2"/>
      </w:pPr>
      <w:r>
        <w:t>Fase 5 — Procesos (2-3 días)</w:t>
      </w:r>
    </w:p>
    <w:p>
      <w:r>
        <w:rPr>
          <w:b w:val="0"/>
        </w:rPr>
        <w:t>Extender arquitectura a /procesos (opcional).</w:t>
      </w:r>
    </w:p>
    <w:p>
      <w:pPr>
        <w:pStyle w:val="Heading2"/>
      </w:pPr>
      <w:r>
        <w:t>Fase 6 — Optimizaciones (1-2 sem)</w:t>
      </w:r>
    </w:p>
    <w:p>
      <w:r>
        <w:rPr>
          <w:b w:val="0"/>
        </w:rPr>
        <w:t>Embeddings, cache, feedback, guardar sugerencias.</w:t>
      </w:r>
    </w:p>
    <w:p>
      <w:pPr>
        <w:pStyle w:val="Heading1"/>
      </w:pPr>
      <w:r>
        <w:t>6. Contrato API propuesto</w:t>
      </w:r>
    </w:p>
    <w:p>
      <w:r>
        <w:rPr>
          <w:b/>
        </w:rPr>
        <w:t>Endpoint: POST /api/wa/ai-search</w:t>
      </w:r>
    </w:p>
    <w:p>
      <w:r>
        <w:rPr>
          <w:b w:val="0"/>
        </w:rPr>
        <w:t>Request:</w:t>
      </w:r>
    </w:p>
    <w:p>
      <w:r>
        <w:rPr>
          <w:b/>
        </w:rPr>
      </w:r>
    </w:p>
    <w:p>
      <w:r>
        <w:rPr>
          <w:rFonts w:ascii="Consolas" w:hAnsi="Consolas"/>
          <w:sz w:val="18"/>
        </w:rPr>
        <w:t>{</w:t>
        <w:br/>
        <w:t xml:space="preserve">  "query": "1) Failed to retrieve array from SERVICE_AGREEMENT...",</w:t>
        <w:br/>
        <w:t xml:space="preserve">  "mode": "hybrid",</w:t>
        <w:br/>
        <w:t xml:space="preserve">  "top_n": 8</w:t>
        <w:br/>
        <w:t>}</w:t>
      </w:r>
    </w:p>
    <w:p/>
    <w:p>
      <w:r>
        <w:rPr>
          <w:b w:val="0"/>
        </w:rPr>
        <w:t>Response (campos principales):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recommended</w:t>
            </w:r>
          </w:p>
        </w:tc>
        <w:tc>
          <w:tcPr>
            <w:tcW w:type="dxa" w:w="4320"/>
          </w:tcPr>
          <w:p>
            <w:r>
              <w:t>WA más relevante según IA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 | medium | low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Explicación del match</w:t>
            </w:r>
          </w:p>
        </w:tc>
      </w:tr>
      <w:tr>
        <w:tc>
          <w:tcPr>
            <w:tcW w:type="dxa" w:w="4320"/>
          </w:tcPr>
          <w:p>
            <w:r>
              <w:t>alternatives</w:t>
            </w:r>
          </w:p>
        </w:tc>
        <w:tc>
          <w:tcPr>
            <w:tcW w:type="dxa" w:w="4320"/>
          </w:tcPr>
          <w:p>
            <w:r>
              <w:t>Otros WAs posibles</w:t>
            </w:r>
          </w:p>
        </w:tc>
      </w:tr>
      <w:tr>
        <w:tc>
          <w:tcPr>
            <w:tcW w:type="dxa" w:w="4320"/>
          </w:tcPr>
          <w:p>
            <w:r>
              <w:t>suggested_solution</w:t>
            </w:r>
          </w:p>
        </w:tc>
        <w:tc>
          <w:tcPr>
            <w:tcW w:type="dxa" w:w="4320"/>
          </w:tcPr>
          <w:p>
            <w:r>
              <w:t>Solución nueva si no hay match perfecto</w:t>
            </w:r>
          </w:p>
        </w:tc>
      </w:tr>
      <w:tr>
        <w:tc>
          <w:tcPr>
            <w:tcW w:type="dxa" w:w="4320"/>
          </w:tcPr>
          <w:p>
            <w:r>
              <w:t>fallback_used</w:t>
            </w:r>
          </w:p>
        </w:tc>
        <w:tc>
          <w:tcPr>
            <w:tcW w:type="dxa" w:w="4320"/>
          </w:tcPr>
          <w:p>
            <w:r>
              <w:t>Si se usó parser local por fallo de IA</w:t>
            </w:r>
          </w:p>
        </w:tc>
      </w:tr>
    </w:tbl>
    <w:p/>
    <w:p>
      <w:pPr>
        <w:pStyle w:val="Heading1"/>
      </w:pPr>
      <w:r>
        <w:t>7. Estructura de archivos nueva</w:t>
      </w:r>
    </w:p>
    <w:p>
      <w:pPr>
        <w:pStyle w:val="ListBullet"/>
      </w:pPr>
      <w:r>
        <w:t>ai_search_service.py — orquestador de llamadas IA</w:t>
      </w:r>
    </w:p>
    <w:p>
      <w:pPr>
        <w:pStyle w:val="ListBullet"/>
      </w:pPr>
      <w:r>
        <w:t>context_builder.py — arma contexto con candidatos</w:t>
      </w:r>
    </w:p>
    <w:p>
      <w:pPr>
        <w:pStyle w:val="ListBullet"/>
      </w:pPr>
      <w:r>
        <w:t>prompt_builder.py — plantillas de prompt</w:t>
      </w:r>
    </w:p>
    <w:p>
      <w:pPr>
        <w:pStyle w:val="ListBullet"/>
      </w:pPr>
      <w:r>
        <w:t>ai_response_parser.py — valida JSON de IA</w:t>
      </w:r>
    </w:p>
    <w:p>
      <w:pPr>
        <w:pStyle w:val="ListBullet"/>
      </w:pPr>
      <w:r>
        <w:t>config/ai_settings.json — configuración</w:t>
      </w:r>
    </w:p>
    <w:p>
      <w:pPr>
        <w:pStyle w:val="ListBullet"/>
      </w:pPr>
      <w:r>
        <w:t>.env — API keys (fuera del repo)</w:t>
      </w:r>
    </w:p>
    <w:p>
      <w:pPr>
        <w:pStyle w:val="Heading1"/>
      </w:pPr>
      <w:r>
        <w:t>8. Estimación de esfuerzo</w:t>
      </w:r>
    </w:p>
    <w:p>
      <w:r>
        <w:rPr>
          <w:b w:val="0"/>
        </w:rPr>
        <w:t>MVP híbrido funcional: aproximadamente 2 semanas.</w:t>
      </w:r>
    </w:p>
    <w:p>
      <w:pPr>
        <w:pStyle w:val="Heading1"/>
      </w:pPr>
      <w:r>
        <w:t>9. 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t>IA inventa pasos SQL</w:t>
            </w:r>
          </w:p>
        </w:tc>
        <w:tc>
          <w:tcPr>
            <w:tcW w:type="dxa" w:w="4320"/>
          </w:tcPr>
          <w:p>
            <w:r>
              <w:t>Prompt estricto: solo usar WAs proporcionados</w:t>
            </w:r>
          </w:p>
        </w:tc>
      </w:tr>
      <w:tr>
        <w:tc>
          <w:tcPr>
            <w:tcW w:type="dxa" w:w="4320"/>
          </w:tcPr>
          <w:p>
            <w:r>
              <w:t>Costo alto</w:t>
            </w:r>
          </w:p>
        </w:tc>
        <w:tc>
          <w:tcPr>
            <w:tcW w:type="dxa" w:w="4320"/>
          </w:tcPr>
          <w:p>
            <w:r>
              <w:t>Pre-filtro local + cache + límite diario</w:t>
            </w:r>
          </w:p>
        </w:tc>
      </w:tr>
      <w:tr>
        <w:tc>
          <w:tcPr>
            <w:tcW w:type="dxa" w:w="4320"/>
          </w:tcPr>
          <w:p>
            <w:r>
              <w:t>Latencia</w:t>
            </w:r>
          </w:p>
        </w:tc>
        <w:tc>
          <w:tcPr>
            <w:tcW w:type="dxa" w:w="4320"/>
          </w:tcPr>
          <w:p>
            <w:r>
              <w:t>Mostrar resultados locales primero</w:t>
            </w:r>
          </w:p>
        </w:tc>
      </w:tr>
      <w:tr>
        <w:tc>
          <w:tcPr>
            <w:tcW w:type="dxa" w:w="4320"/>
          </w:tcPr>
          <w:p>
            <w:r>
              <w:t>Datos sensibles</w:t>
            </w:r>
          </w:p>
        </w:tc>
        <w:tc>
          <w:tcPr>
            <w:tcW w:type="dxa" w:w="4320"/>
          </w:tcPr>
          <w:p>
            <w:r>
              <w:t>Enmascarar BAN/CTN antes de enviar</w:t>
            </w:r>
          </w:p>
        </w:tc>
      </w:tr>
      <w:tr>
        <w:tc>
          <w:tcPr>
            <w:tcW w:type="dxa" w:w="4320"/>
          </w:tcPr>
          <w:p>
            <w:r>
              <w:t>IA no disponible</w:t>
            </w:r>
          </w:p>
        </w:tc>
        <w:tc>
          <w:tcPr>
            <w:tcW w:type="dxa" w:w="4320"/>
          </w:tcPr>
          <w:p>
            <w:r>
              <w:t>Fallback automático al parser</w:t>
            </w:r>
          </w:p>
        </w:tc>
      </w:tr>
    </w:tbl>
    <w:p/>
    <w:p>
      <w:pPr>
        <w:pStyle w:val="Heading1"/>
      </w:pPr>
      <w:r>
        <w:t>10. Recomendación final</w:t>
      </w:r>
    </w:p>
    <w:p>
      <w:pPr>
        <w:pStyle w:val="ListBullet"/>
      </w:pPr>
      <w:r>
        <w:t>No reemplazar workaround_parser.py.</w:t>
      </w:r>
    </w:p>
    <w:p>
      <w:pPr>
        <w:pStyle w:val="ListBullet"/>
      </w:pPr>
      <w:r>
        <w:t>Usarlo como capa 1 (pre-filtro rápido y gratuito).</w:t>
      </w:r>
    </w:p>
    <w:p>
      <w:pPr>
        <w:pStyle w:val="ListBullet"/>
      </w:pPr>
      <w:r>
        <w:t>Añadir IA como capa 2 (razonamiento y explicación).</w:t>
      </w:r>
    </w:p>
    <w:p>
      <w:pPr>
        <w:pStyle w:val="ListBullet"/>
      </w:pPr>
      <w:r>
        <w:t>Siempre tener fallback al parser local.</w:t>
      </w:r>
    </w:p>
    <w:p>
      <w:pPr>
        <w:pStyle w:val="ListBullet"/>
      </w:pPr>
      <w:r>
        <w:t>Enmascarar datos sensibles antes de llamadas externas.</w:t>
      </w:r>
    </w:p>
    <w:p>
      <w:pPr>
        <w:pStyle w:val="ListBullet"/>
      </w:pPr>
      <w:r>
        <w:t>Validar que la IA solo recomiende WAs existentes en archivos locales.</w:t>
      </w:r>
    </w:p>
    <w:p>
      <w:r>
        <w:rPr>
          <w:b/>
        </w:rPr>
        <w:t>Flujo de datos — modo híbrido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Pega error Tuxedo</w:t>
            </w:r>
          </w:p>
        </w:tc>
      </w:tr>
      <w:tr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POST /api/wa/ai-search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workaround_parser.py</w:t>
            </w:r>
          </w:p>
        </w:tc>
        <w:tc>
          <w:tcPr>
            <w:tcW w:type="dxa" w:w="2880"/>
          </w:tcPr>
          <w:p>
            <w:r>
              <w:t>Pre-filtro local</w:t>
            </w:r>
          </w:p>
        </w:tc>
      </w:tr>
      <w:tr>
        <w:tc>
          <w:tcPr>
            <w:tcW w:type="dxa" w:w="2880"/>
          </w:tcPr>
          <w:p>
            <w:r>
              <w:t>workaround_parser.py</w:t>
            </w:r>
          </w:p>
        </w:tc>
        <w:tc>
          <w:tcPr>
            <w:tcW w:type="dxa" w:w="2880"/>
          </w:tcPr>
          <w:p>
            <w:r>
              <w:t>ai_search_service.py</w:t>
            </w:r>
          </w:p>
        </w:tc>
        <w:tc>
          <w:tcPr>
            <w:tcW w:type="dxa" w:w="2880"/>
          </w:tcPr>
          <w:p>
            <w:r>
              <w:t>Top N candidatos</w:t>
            </w:r>
          </w:p>
        </w:tc>
      </w:tr>
      <w:tr>
        <w:tc>
          <w:tcPr>
            <w:tcW w:type="dxa" w:w="2880"/>
          </w:tcPr>
          <w:p>
            <w:r>
              <w:t>ai_search_service.py</w:t>
            </w:r>
          </w:p>
        </w:tc>
        <w:tc>
          <w:tcPr>
            <w:tcW w:type="dxa" w:w="2880"/>
          </w:tcPr>
          <w:p>
            <w:r>
              <w:t>Servicio IA</w:t>
            </w:r>
          </w:p>
        </w:tc>
        <w:tc>
          <w:tcPr>
            <w:tcW w:type="dxa" w:w="2880"/>
          </w:tcPr>
          <w:p>
            <w:r>
              <w:t>Prompt + contexto</w:t>
            </w:r>
          </w:p>
        </w:tc>
      </w:tr>
      <w:tr>
        <w:tc>
          <w:tcPr>
            <w:tcW w:type="dxa" w:w="2880"/>
          </w:tcPr>
          <w:p>
            <w:r>
              <w:t>Servicio IA</w:t>
            </w:r>
          </w:p>
        </w:tc>
        <w:tc>
          <w:tcPr>
            <w:tcW w:type="dxa" w:w="2880"/>
          </w:tcPr>
          <w:p>
            <w:r>
              <w:t>ai_search_service.py</w:t>
            </w:r>
          </w:p>
        </w:tc>
        <w:tc>
          <w:tcPr>
            <w:tcW w:type="dxa" w:w="2880"/>
          </w:tcPr>
          <w:p>
            <w:r>
              <w:t>JSON recomendación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Recomendación + resultados</w:t>
            </w:r>
          </w:p>
        </w:tc>
      </w:tr>
      <w:tr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Muestra mejor match + alternativas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CSM-WA — Documento de planificación. Sin cambios en código hasta aprobación.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