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Weekly Regional Status Report</w:t>
      </w:r>
    </w:p>
    <w:p>
      <w:r>
        <w:rPr>
          <w:b/>
          <w:color w:val="555555"/>
          <w:sz w:val="24"/>
        </w:rPr>
        <w:t>Aurora Outdoor - Northern Europe</w:t>
      </w:r>
    </w:p>
    <w:p>
      <w:r>
        <w:rPr>
          <w:i/>
          <w:color w:val="555555"/>
          <w:sz w:val="19"/>
        </w:rPr>
        <w:t>House template. Keep the section order and headings; replace every [bracketed] placeholder. Aim for one page.</w:t>
      </w:r>
    </w:p>
    <w:p>
      <w:r>
        <w:rPr>
          <w:b/>
          <w:color w:val="1F3A5F"/>
          <w:sz w:val="24"/>
        </w:rPr>
        <w:t>Header</w:t>
      </w:r>
    </w:p>
    <w:p>
      <w:pPr>
        <w:pStyle w:val="ListBullet"/>
      </w:pPr>
      <w:r>
        <w:rPr>
          <w:sz w:val="21"/>
        </w:rPr>
        <w:t>Region: Northern Europe</w:t>
      </w:r>
    </w:p>
    <w:p>
      <w:pPr>
        <w:pStyle w:val="ListBullet"/>
      </w:pPr>
      <w:r>
        <w:rPr>
          <w:sz w:val="21"/>
        </w:rPr>
        <w:t>Week of: [week start date]</w:t>
      </w:r>
    </w:p>
    <w:p>
      <w:pPr>
        <w:pStyle w:val="ListBullet"/>
      </w:pPr>
      <w:r>
        <w:rPr>
          <w:sz w:val="21"/>
        </w:rPr>
        <w:t>Prepared by: [your name]</w:t>
      </w:r>
    </w:p>
    <w:p>
      <w:r>
        <w:rPr>
          <w:b/>
          <w:color w:val="1F3A5F"/>
          <w:sz w:val="24"/>
        </w:rPr>
        <w:t>1. Highlights</w:t>
      </w:r>
    </w:p>
    <w:p>
      <w:r>
        <w:rPr>
          <w:sz w:val="21"/>
        </w:rPr>
        <w:t>[Three to five bullet points on the most important wins and news of the week. Lead with outcomes, not activity.]</w:t>
      </w:r>
    </w:p>
    <w:p>
      <w:r>
        <w:rPr>
          <w:b/>
          <w:color w:val="1F3A5F"/>
          <w:sz w:val="24"/>
        </w:rPr>
        <w:t>2. Revenue vs target</w:t>
      </w:r>
    </w:p>
    <w:p>
      <w:r>
        <w:rPr>
          <w:sz w:val="21"/>
        </w:rPr>
        <w:t>[One line per country: actual versus target and the trend. Pull from the latest figures.]</w:t>
      </w:r>
    </w:p>
    <w:p>
      <w:r>
        <w:rPr>
          <w:b/>
          <w:color w:val="1F3A5F"/>
          <w:sz w:val="24"/>
        </w:rPr>
        <w:t>3. In progress</w:t>
      </w:r>
    </w:p>
    <w:p>
      <w:r>
        <w:rPr>
          <w:sz w:val="21"/>
        </w:rPr>
        <w:t>[Initiatives underway, with current status and owner.]</w:t>
      </w:r>
    </w:p>
    <w:p>
      <w:r>
        <w:rPr>
          <w:b/>
          <w:color w:val="1F3A5F"/>
          <w:sz w:val="24"/>
        </w:rPr>
        <w:t>4. Blockers and risks</w:t>
      </w:r>
    </w:p>
    <w:p>
      <w:r>
        <w:rPr>
          <w:sz w:val="21"/>
        </w:rPr>
        <w:t>[Anything at risk or blocked, with the decision or help needed.]</w:t>
      </w:r>
    </w:p>
    <w:p>
      <w:r>
        <w:rPr>
          <w:b/>
          <w:color w:val="1F3A5F"/>
          <w:sz w:val="24"/>
        </w:rPr>
        <w:t>5. Next week</w:t>
      </w:r>
    </w:p>
    <w:p>
      <w:r>
        <w:rPr>
          <w:sz w:val="21"/>
        </w:rPr>
        <w:t>[Top three priorities for the coming week.]</w:t>
      </w:r>
    </w:p>
    <w:p>
      <w:r>
        <w:rPr>
          <w:b/>
          <w:color w:val="1F3A5F"/>
          <w:sz w:val="24"/>
        </w:rPr>
        <w:t>6. Asks</w:t>
      </w:r>
    </w:p>
    <w:p>
      <w:r>
        <w:rPr>
          <w:sz w:val="21"/>
        </w:rPr>
        <w:t>[Specific decisions or support you need from leadership.]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