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Meeting Notes - Fjallbryggan Retail</w:t>
      </w:r>
    </w:p>
    <w:p>
      <w:r>
        <w:rPr>
          <w:i/>
          <w:color w:val="555555"/>
          <w:sz w:val="19"/>
        </w:rPr>
        <w:t>Wholesale partnership discovery call. Thursday 09:30-10:15. Video call.</w:t>
      </w:r>
    </w:p>
    <w:p>
      <w:r>
        <w:rPr>
          <w:b/>
          <w:color w:val="1F3A5F"/>
          <w:sz w:val="24"/>
        </w:rPr>
        <w:t>Attendees</w:t>
      </w:r>
    </w:p>
    <w:p>
      <w:pPr>
        <w:pStyle w:val="ListBullet"/>
      </w:pPr>
      <w:r>
        <w:rPr>
          <w:sz w:val="21"/>
        </w:rPr>
        <w:t>Markus Lind - Head of Buying, Fjallbryggan Retail</w:t>
      </w:r>
    </w:p>
    <w:p>
      <w:pPr>
        <w:pStyle w:val="ListBullet"/>
      </w:pPr>
      <w:r>
        <w:rPr>
          <w:sz w:val="21"/>
        </w:rPr>
        <w:t>Ida Sandberg - Category Manager Outdoor, Fjallbryggan Retail</w:t>
      </w:r>
    </w:p>
    <w:p>
      <w:pPr>
        <w:pStyle w:val="ListBullet"/>
      </w:pPr>
      <w:r>
        <w:rPr>
          <w:sz w:val="21"/>
        </w:rPr>
        <w:t>You - Regional Manager Northern Europe, Aurora Outdoor</w:t>
      </w:r>
    </w:p>
    <w:p>
      <w:r>
        <w:rPr>
          <w:b/>
          <w:color w:val="1F3A5F"/>
          <w:sz w:val="24"/>
        </w:rPr>
        <w:t>Context</w:t>
      </w:r>
    </w:p>
    <w:p>
      <w:r>
        <w:rPr>
          <w:sz w:val="21"/>
        </w:rPr>
        <w:t>Fjallbryggan runs 41 outdoor and sporting-goods stores across Sweden and Norway. They want to add a Nordic-design premium brand for the AW26 season and approached Aurora after seeing the Kebne trail-shoe line.</w:t>
      </w:r>
    </w:p>
    <w:p>
      <w:r>
        <w:rPr>
          <w:b/>
          <w:color w:val="1F3A5F"/>
          <w:sz w:val="24"/>
        </w:rPr>
        <w:t>Discussion</w:t>
      </w:r>
    </w:p>
    <w:p>
      <w:pPr>
        <w:pStyle w:val="ListBullet"/>
      </w:pPr>
      <w:r>
        <w:rPr>
          <w:sz w:val="21"/>
        </w:rPr>
        <w:t>Markus wants an initial range of Trail &amp; Hike and Layers &amp; Apparel, with Accessories as an impulse add-on at till points.</w:t>
      </w:r>
    </w:p>
    <w:p>
      <w:pPr>
        <w:pStyle w:val="ListBullet"/>
      </w:pPr>
      <w:r>
        <w:rPr>
          <w:sz w:val="21"/>
        </w:rPr>
        <w:t>They asked for a wholesale margin of 48 percent. We currently offer 42 percent at entry tier. Markus signalled 45 percent could close the deal if we commit to in-store brand fixtures.</w:t>
      </w:r>
    </w:p>
    <w:p>
      <w:pPr>
        <w:pStyle w:val="ListBullet"/>
      </w:pPr>
      <w:r>
        <w:rPr>
          <w:sz w:val="21"/>
        </w:rPr>
        <w:t>Minimum order: they can commit to an opening order of EUR 180k, below our standard EUR 250k tier-one threshold. They want tier-one terms on the lower volume for year one.</w:t>
      </w:r>
    </w:p>
    <w:p>
      <w:pPr>
        <w:pStyle w:val="ListBullet"/>
      </w:pPr>
      <w:r>
        <w:rPr>
          <w:sz w:val="21"/>
        </w:rPr>
        <w:t>Ida flagged that our mid-layer fleece has a sizing-return reputation; she wants confirmation the AW26 fit has been corrected before listing it.</w:t>
      </w:r>
    </w:p>
    <w:p>
      <w:pPr>
        <w:pStyle w:val="ListBullet"/>
      </w:pPr>
      <w:r>
        <w:rPr>
          <w:sz w:val="21"/>
        </w:rPr>
        <w:t>Exclusivity: they do NOT need category exclusivity, which is good for us.</w:t>
      </w:r>
    </w:p>
    <w:p>
      <w:pPr>
        <w:pStyle w:val="ListBullet"/>
      </w:pPr>
      <w:r>
        <w:rPr>
          <w:sz w:val="21"/>
        </w:rPr>
        <w:t>Timeline: they need signed heads of terms before their AW26 range review, four weeks out.</w:t>
      </w:r>
    </w:p>
    <w:p>
      <w:r>
        <w:rPr>
          <w:b/>
          <w:color w:val="1F3A5F"/>
          <w:sz w:val="24"/>
        </w:rPr>
        <w:t>Open questions to resolve in the proposal</w:t>
      </w:r>
    </w:p>
    <w:p>
      <w:pPr>
        <w:pStyle w:val="ListBullet"/>
      </w:pPr>
      <w:r>
        <w:rPr>
          <w:sz w:val="21"/>
        </w:rPr>
        <w:t>Can we offer 45 percent margin at a EUR 180k opening order in exchange for a fixtures commitment?</w:t>
      </w:r>
    </w:p>
    <w:p>
      <w:pPr>
        <w:pStyle w:val="ListBullet"/>
      </w:pPr>
      <w:r>
        <w:rPr>
          <w:sz w:val="21"/>
        </w:rPr>
        <w:t>What is the corrected-fit story for the AW26 mid-layer fleece?</w:t>
      </w:r>
    </w:p>
    <w:p>
      <w:pPr>
        <w:pStyle w:val="ListBullet"/>
      </w:pPr>
      <w:r>
        <w:rPr>
          <w:sz w:val="21"/>
        </w:rPr>
        <w:t>Confirm no exclusivity is required and reflect that in the terms.</w:t>
      </w:r>
    </w:p>
    <w:p>
      <w:r>
        <w:rPr>
          <w:b/>
          <w:color w:val="1F3A5F"/>
          <w:sz w:val="24"/>
        </w:rPr>
        <w:t>Action items</w:t>
      </w:r>
    </w:p>
    <w:p>
      <w:pPr>
        <w:pStyle w:val="ListBullet"/>
      </w:pPr>
      <w:r>
        <w:rPr>
          <w:sz w:val="21"/>
        </w:rPr>
        <w:t>You: send a revised proposal reflecting the 45 percent / EUR 180k / fixtures position within one week.</w:t>
      </w:r>
    </w:p>
    <w:p>
      <w:pPr>
        <w:pStyle w:val="ListBullet"/>
      </w:pPr>
      <w:r>
        <w:rPr>
          <w:sz w:val="21"/>
        </w:rPr>
        <w:t>You: schedule a follow-up review call for the week after next.</w:t>
      </w:r>
    </w:p>
    <w:p>
      <w:pPr>
        <w:pStyle w:val="ListBullet"/>
      </w:pPr>
      <w:r>
        <w:rPr>
          <w:sz w:val="21"/>
        </w:rPr>
        <w:t>Markus: share Fjallbryggan store-tier list for range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