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righ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Область Применения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Область применения мобильного приложения Simple Cypher заключается в шифровании текста с помощью телефона.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Нормативные ссылки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Язык программирования - Kotlin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Категории информации</w:t>
      </w:r>
    </w:p>
    <w:p>
      <w:pPr>
        <w:pStyle w:val="Normal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В настоящем стандарте определены три категории информации: a) обязательная - информация, поставляемая с каждым пакетом; b) условная - информация, поставляемая с каждым пакетом, для которого она необходима; c) факультативная - информация, поставляемая по усмотрению изготовителя или торгующей организации. Аббревиатуры ОБ, УСЛ, ФАК означают соответственно обязательную, условную, факультативную информацию.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Часть I ДОКУМЕНТАЦИЯ ПОЛЬЗОВАТЕЛЯ (ОБ)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Назначение</w:t>
      </w:r>
    </w:p>
    <w:p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Назначение приложения Simple Cypher — шифрование текста используя замену символов. Основные функции: ввод текста для шифрования, копирование зашиврованного текста, настройка замены символов.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sz w:val="40"/>
          <w:szCs w:val="40"/>
        </w:rPr>
        <w:t>Справочная документация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Обозначение пакета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Наименование — Simple Cypher.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Версия — 0.0.2.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Дата публикации — 25 ноября 2020 года.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Организация - Yablokova-Kolmachikhin Corp.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Язык — Английский, русский.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Компоненты пакета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Функциональное описание программного средства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b w:val="false"/>
          <w:bCs w:val="false"/>
          <w:sz w:val="32"/>
          <w:szCs w:val="40"/>
        </w:rPr>
        <w:t>Область применения мобильного приложения Simple Cypher заключается в шифровании текста с помощью телефона.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Условия эксплуатации:</w:t>
      </w:r>
    </w:p>
    <w:p>
      <w:pPr>
        <w:pStyle w:val="ListParagraph"/>
        <w:numPr>
          <w:ilvl w:val="0"/>
          <w:numId w:val="0"/>
        </w:numPr>
        <w:ind w:left="3600" w:hanging="0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- Мобильный телефон с операционной системой Android версии 5.0 и выше.</w:t>
        <w:tab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Ввод в действие программного средства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 xml:space="preserve">Ввод в действие — установить simple-cypher.apk файл приложения. </w:t>
        <w:tab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Использование программного средства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Загрузка программного средства  - после установки приложение необходимо запустить.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 xml:space="preserve">Данные (ОБ) </w:t>
      </w:r>
    </w:p>
    <w:p>
      <w:pPr>
        <w:pStyle w:val="ListParagraph"/>
        <w:ind w:left="2880" w:hanging="0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Входные данные — текст для шифрования вводится в поле для ввода.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 xml:space="preserve"> </w:t>
      </w:r>
      <w:r>
        <w:rPr>
          <w:rFonts w:cs="Times New Roman" w:ascii="Times New Roman" w:hAnsi="Times New Roman"/>
          <w:sz w:val="32"/>
          <w:szCs w:val="40"/>
        </w:rPr>
        <w:t>Выходные данные — текст зашифрованный с учетом настройки замены символов.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Ошибки и сбои — отсутствуйют.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Техническая информация о программном средстве</w:t>
      </w:r>
    </w:p>
    <w:p>
      <w:pPr>
        <w:pStyle w:val="ListParagraph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Для некоторых типов пакетов, например, программных средств научного назначения, может быть необходимым представление технической информации о программе, например, используемый язык, структура программного средства, используемый алгоритм.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Язык программирования — Kotlin.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 xml:space="preserve">Принципы и алгоритмы решения задач (ФАК) </w:t>
      </w:r>
    </w:p>
    <w:p>
      <w:pPr>
        <w:pStyle w:val="ListParagraph"/>
        <w:ind w:left="2880" w:hanging="0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Применяется замена одного символа на другой символ в соответствии с настройкой.</w:t>
      </w:r>
    </w:p>
    <w:p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</w:r>
    </w:p>
    <w:p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Часть II ИНФОРМАЦИЯ НА УПАКОВКЕ</w:t>
      </w:r>
    </w:p>
    <w:p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Назначение</w:t>
      </w:r>
    </w:p>
    <w:p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Назначение приложения Simple Cypher — шифрование текста используя замену символов. Основные функции: ввод текста для шифрования, копирование зашиврованного текста, настройка замены символов.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Содержание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 xml:space="preserve"> </w:t>
      </w:r>
      <w:r>
        <w:rPr>
          <w:rFonts w:cs="Times New Roman" w:ascii="Times New Roman" w:hAnsi="Times New Roman"/>
          <w:b/>
          <w:sz w:val="32"/>
          <w:szCs w:val="40"/>
        </w:rPr>
        <w:t>Обозначение пакета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Обозначение пакета - Simple Cypher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b/>
          <w:sz w:val="32"/>
          <w:szCs w:val="40"/>
        </w:rPr>
        <w:t>Назначение и область применения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b w:val="false"/>
          <w:bCs w:val="false"/>
          <w:sz w:val="32"/>
          <w:szCs w:val="40"/>
        </w:rPr>
        <w:t>Область применения мобильного приложения Simple Cypher заключается в шифровании текста с помощью телефона.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32"/>
          <w:szCs w:val="40"/>
        </w:rPr>
      </w:pPr>
      <w:r>
        <w:rPr>
          <w:rFonts w:cs="Times New Roman" w:ascii="Times New Roman" w:hAnsi="Times New Roman"/>
          <w:b/>
          <w:sz w:val="32"/>
          <w:szCs w:val="40"/>
        </w:rPr>
        <w:t>Условия эксплуатации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b/>
          <w:b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Мобильный телефон с операционной системой Android версии 5.0 и выше.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32"/>
          <w:szCs w:val="40"/>
        </w:rPr>
      </w:pPr>
      <w:r>
        <w:rPr>
          <w:rFonts w:cs="Times New Roman" w:ascii="Times New Roman" w:hAnsi="Times New Roman"/>
          <w:b/>
          <w:sz w:val="32"/>
          <w:szCs w:val="40"/>
        </w:rPr>
        <w:t>Код продукции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Код продукции — 0.0.2.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sz w:val="32"/>
          <w:szCs w:val="40"/>
        </w:rPr>
      </w:pPr>
      <w:r>
        <w:rPr>
          <w:rFonts w:cs="Times New Roman" w:ascii="Times New Roman" w:hAnsi="Times New Roman"/>
          <w:b/>
          <w:sz w:val="32"/>
          <w:szCs w:val="40"/>
        </w:rPr>
        <w:t>Цена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40"/>
        </w:rPr>
      </w:pPr>
      <w:bookmarkStart w:id="0" w:name="_GoBack"/>
      <w:bookmarkEnd w:id="0"/>
      <w:r>
        <w:rPr>
          <w:rFonts w:cs="Times New Roman" w:ascii="Times New Roman" w:hAnsi="Times New Roman"/>
          <w:sz w:val="32"/>
          <w:szCs w:val="40"/>
        </w:rPr>
        <w:t>Цена - $1 000 000</w:t>
      </w:r>
    </w:p>
    <w:p>
      <w:pPr>
        <w:pStyle w:val="ListParagraph"/>
        <w:spacing w:before="0" w:after="160"/>
        <w:ind w:left="5400" w:hanging="0"/>
        <w:contextualSpacing/>
        <w:rPr>
          <w:rFonts w:ascii="Times New Roman" w:hAnsi="Times New Roman" w:cs="Times New Roman"/>
          <w:sz w:val="32"/>
          <w:szCs w:val="4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567" w:header="68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816927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71709204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Название"/>
    </w:sdtPr>
    <w:sdtContent>
      <w:p>
        <w:pPr>
          <w:pStyle w:val="Header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b/>
            <w:b/>
            <w:color w:val="7F7F7F" w:themeColor="text1" w:themeTint="80"/>
            <w:sz w:val="28"/>
            <w:szCs w:val="28"/>
          </w:rPr>
        </w:pPr>
        <w:r>
          <w:rPr>
            <w:rFonts w:cs="Times New Roman" w:ascii="Times New Roman" w:hAnsi="Times New Roman"/>
            <w:b/>
            <w:color w:val="7F7F7F" w:themeColor="text1" w:themeTint="80"/>
            <w:sz w:val="28"/>
            <w:szCs w:val="28"/>
          </w:rPr>
          <w:t>ГОСТ Р ИСО 9127-94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00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28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0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a458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d3e78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d3e78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a458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 w:customStyle="1">
    <w:name w:val="Текст концевой сноски Знак"/>
    <w:basedOn w:val="DefaultParagraphFont"/>
    <w:link w:val="a8"/>
    <w:uiPriority w:val="99"/>
    <w:semiHidden/>
    <w:qFormat/>
    <w:rsid w:val="00ab6ea7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b6ea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44344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3441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e"/>
    <w:uiPriority w:val="99"/>
    <w:semiHidden/>
    <w:qFormat/>
    <w:rsid w:val="00443441"/>
    <w:rPr>
      <w:sz w:val="20"/>
      <w:szCs w:val="20"/>
    </w:rPr>
  </w:style>
  <w:style w:type="character" w:styleId="Style17" w:customStyle="1">
    <w:name w:val="Тема примечания Знак"/>
    <w:basedOn w:val="Style16"/>
    <w:link w:val="af0"/>
    <w:uiPriority w:val="99"/>
    <w:semiHidden/>
    <w:qFormat/>
    <w:rsid w:val="00443441"/>
    <w:rPr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link w:val="af2"/>
    <w:uiPriority w:val="99"/>
    <w:semiHidden/>
    <w:qFormat/>
    <w:rsid w:val="004434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d3e7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d3e7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114c6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a9"/>
    <w:uiPriority w:val="99"/>
    <w:semiHidden/>
    <w:unhideWhenUsed/>
    <w:rsid w:val="00ab6ea7"/>
    <w:pPr>
      <w:spacing w:lineRule="auto" w:line="240" w:before="0" w:after="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43441"/>
    <w:pPr/>
    <w:rPr>
      <w:lang w:eastAsia="ru-RU"/>
    </w:rPr>
  </w:style>
  <w:style w:type="paragraph" w:styleId="Annotationtext">
    <w:name w:val="annotation text"/>
    <w:basedOn w:val="Normal"/>
    <w:link w:val="af"/>
    <w:uiPriority w:val="99"/>
    <w:semiHidden/>
    <w:unhideWhenUsed/>
    <w:qFormat/>
    <w:rsid w:val="0044344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443441"/>
    <w:pPr/>
    <w:rPr>
      <w:b/>
      <w:bCs/>
    </w:rPr>
  </w:style>
  <w:style w:type="paragraph" w:styleId="BalloonText">
    <w:name w:val="Balloon Text"/>
    <w:basedOn w:val="Normal"/>
    <w:link w:val="af3"/>
    <w:uiPriority w:val="99"/>
    <w:semiHidden/>
    <w:unhideWhenUsed/>
    <w:qFormat/>
    <w:rsid w:val="004434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12407F5B2442688B7AB90342D79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46EA3-D8E6-43E2-8047-D952CA27C79B}"/>
      </w:docPartPr>
      <w:docPartBody>
        <w:p w:rsidR="00737A3D" w:rsidRDefault="002C474C" w:rsidP="002C474C">
          <w:pPr>
            <w:pStyle w:val="ED12407F5B2442688B7AB90342D79093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4C"/>
    <w:rsid w:val="002C474C"/>
    <w:rsid w:val="00737A3D"/>
    <w:rsid w:val="00874E63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9FA6D2E922481AA7CF469E7D7342FE">
    <w:name w:val="D49FA6D2E922481AA7CF469E7D7342FE"/>
    <w:rsid w:val="002C474C"/>
  </w:style>
  <w:style w:type="paragraph" w:customStyle="1" w:styleId="178920C67E3D4DD499C7AC808ACA8417">
    <w:name w:val="178920C67E3D4DD499C7AC808ACA8417"/>
    <w:rsid w:val="002C474C"/>
  </w:style>
  <w:style w:type="paragraph" w:customStyle="1" w:styleId="9DD7003E77054DF38CC2E21DF4EEE52E">
    <w:name w:val="9DD7003E77054DF38CC2E21DF4EEE52E"/>
    <w:rsid w:val="002C474C"/>
  </w:style>
  <w:style w:type="paragraph" w:customStyle="1" w:styleId="ED12407F5B2442688B7AB90342D79093">
    <w:name w:val="ED12407F5B2442688B7AB90342D79093"/>
    <w:rsid w:val="002C4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6FDE-242A-4D4C-8F04-B0D95A35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Application>LibreOffice/7.0.2.2$Linux_X86_64 LibreOffice_project/3a01483fc371ab18cfca4bab0d636937da5eaf70</Application>
  <Pages>3</Pages>
  <Words>364</Words>
  <Characters>2553</Characters>
  <CharactersWithSpaces>2855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2020-09-17T08:18:00Z</dcterms:created>
  <dc:creator>Anna</dc:creator>
  <dc:description/>
  <dc:language>en-US</dc:language>
  <cp:lastModifiedBy/>
  <dcterms:modified xsi:type="dcterms:W3CDTF">2020-11-28T22:52:52Z</dcterms:modified>
  <cp:revision>22</cp:revision>
  <dc:subject/>
  <dc:title>ГОСТ Р ИСО 9127-94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